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036553">
        <w:rPr>
          <w:rFonts w:ascii="GHEA Grapalat" w:hAnsi="GHEA Grapalat"/>
          <w:b/>
          <w:spacing w:val="20"/>
          <w:sz w:val="28"/>
          <w:szCs w:val="24"/>
          <w:lang w:val="hy-AM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«13»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036553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13</w:t>
      </w:r>
      <w:r w:rsidRPr="002F4FAA">
        <w:rPr>
          <w:rFonts w:ascii="GHEA Grapalat" w:hAnsi="GHEA Grapalat"/>
          <w:sz w:val="24"/>
          <w:szCs w:val="24"/>
          <w:lang w:val="hy-AM"/>
        </w:rPr>
        <w:t>-ի նիստում անցկացրեց</w:t>
      </w:r>
      <w:r w:rsidR="00BC1D3A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553">
        <w:rPr>
          <w:rFonts w:ascii="GHEA Grapalat" w:hAnsi="GHEA Grapalat"/>
          <w:sz w:val="24"/>
          <w:szCs w:val="24"/>
          <w:lang w:val="hy-AM"/>
        </w:rPr>
        <w:t xml:space="preserve">ՀՀ գլխավոր դատախազության ՀՀ հակակոռուպցիոն կոմիտեում մինչդատական վարույթի օրինականության նկատմամբ հսկողության վարչության ավագ դատախազ </w:t>
      </w:r>
      <w:r w:rsidR="00036553">
        <w:rPr>
          <w:rFonts w:ascii="GHEA Grapalat" w:hAnsi="GHEA Grapalat"/>
          <w:b/>
          <w:sz w:val="24"/>
          <w:szCs w:val="24"/>
          <w:lang w:val="hy-AM"/>
        </w:rPr>
        <w:t>Ա</w:t>
      </w:r>
      <w:r w:rsidR="00D7141C">
        <w:rPr>
          <w:rFonts w:ascii="GHEA Grapalat" w:hAnsi="GHEA Grapalat"/>
          <w:b/>
          <w:sz w:val="24"/>
          <w:szCs w:val="24"/>
        </w:rPr>
        <w:t>.</w:t>
      </w:r>
      <w:r w:rsidR="00036553">
        <w:rPr>
          <w:rFonts w:ascii="GHEA Grapalat" w:hAnsi="GHEA Grapalat"/>
          <w:b/>
          <w:sz w:val="24"/>
          <w:szCs w:val="24"/>
          <w:lang w:val="hy-AM"/>
        </w:rPr>
        <w:t xml:space="preserve"> Ալեքսանյանի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036553">
        <w:rPr>
          <w:rFonts w:ascii="GHEA Grapalat" w:hAnsi="GHEA Grapalat"/>
          <w:sz w:val="24"/>
          <w:szCs w:val="24"/>
          <w:lang w:val="hy-AM"/>
        </w:rPr>
        <w:t>3-րդ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036553" w:rsidRPr="00D55E25" w:rsidRDefault="00036553" w:rsidP="00036553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</w:t>
      </w:r>
      <w:r w:rsidR="00D7141C">
        <w:rPr>
          <w:rFonts w:ascii="GHEA Grapalat" w:hAnsi="GHEA Grapalat"/>
          <w:b/>
          <w:sz w:val="24"/>
          <w:szCs w:val="24"/>
        </w:rPr>
        <w:t>.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Ալեքսանյանը </w:t>
      </w:r>
      <w:r w:rsidRPr="00036553">
        <w:rPr>
          <w:rFonts w:ascii="GHEA Grapalat" w:hAnsi="GHEA Grapalat"/>
          <w:sz w:val="24"/>
          <w:szCs w:val="24"/>
          <w:lang w:val="hy-AM"/>
        </w:rPr>
        <w:t>հ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ամապատասխանում է զբաղեցրած պաշտոնին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D55E25">
        <w:rPr>
          <w:rFonts w:ascii="GHEA Grapalat" w:hAnsi="GHEA Grapalat"/>
          <w:sz w:val="24"/>
          <w:szCs w:val="24"/>
          <w:lang w:val="hy-AM"/>
        </w:rPr>
        <w:t>լրացուցիչ վերապատրաստում անցնելու պայմանով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C2560" w:rsidRPr="006E42B4" w:rsidRDefault="007C2560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36553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6E42B4"/>
    <w:rsid w:val="00721DF9"/>
    <w:rsid w:val="007C2560"/>
    <w:rsid w:val="007C3BB8"/>
    <w:rsid w:val="00AE17ED"/>
    <w:rsid w:val="00B3572C"/>
    <w:rsid w:val="00B62887"/>
    <w:rsid w:val="00BC1D3A"/>
    <w:rsid w:val="00C74C6F"/>
    <w:rsid w:val="00CD3A0F"/>
    <w:rsid w:val="00CE2F04"/>
    <w:rsid w:val="00CE7269"/>
    <w:rsid w:val="00D51168"/>
    <w:rsid w:val="00D7141C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47</cp:revision>
  <dcterms:created xsi:type="dcterms:W3CDTF">2022-12-05T13:49:00Z</dcterms:created>
  <dcterms:modified xsi:type="dcterms:W3CDTF">2023-06-30T15:06:00Z</dcterms:modified>
</cp:coreProperties>
</file>