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EA" w:rsidRPr="003E11E4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ru-RU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</w:rPr>
        <w:t>ՈՐՈՇՈՒՄ</w:t>
      </w:r>
      <w:r w:rsidRPr="00EA28A3">
        <w:rPr>
          <w:rFonts w:ascii="GHEA Grapalat" w:hAnsi="GHEA Grapalat"/>
          <w:b/>
          <w:spacing w:val="20"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pacing w:val="20"/>
          <w:sz w:val="24"/>
          <w:szCs w:val="24"/>
        </w:rPr>
        <w:t xml:space="preserve">ԹԻՎ </w:t>
      </w:r>
      <w:r w:rsidR="003E11E4">
        <w:rPr>
          <w:rFonts w:ascii="GHEA Grapalat" w:hAnsi="GHEA Grapalat" w:cs="Sylfaen"/>
          <w:b/>
          <w:spacing w:val="20"/>
          <w:sz w:val="24"/>
          <w:szCs w:val="24"/>
          <w:lang w:val="ru-RU"/>
        </w:rPr>
        <w:t>3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EA28A3">
        <w:rPr>
          <w:rFonts w:ascii="GHEA Grapalat" w:hAnsi="GHEA Grapalat" w:cs="Sylfaen"/>
          <w:b/>
          <w:sz w:val="24"/>
          <w:szCs w:val="24"/>
        </w:rPr>
        <w:t>ՀԱՅԱՍՏԱՆԻ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ԳԼԽԱՎՈՐ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ԴԱՏԱԽԱԶԻՆ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ԱՌԸՆԹԵՐ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ՈՐԱԿԱՎՈՐՄԱՆ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ՀԱՆՁՆԱԺՈՂՈՎԻ</w:t>
      </w:r>
    </w:p>
    <w:p w:rsidR="003D10EA" w:rsidRPr="00EA28A3" w:rsidRDefault="003D10EA" w:rsidP="003D10EA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3D10EA" w:rsidRPr="00EA28A3" w:rsidRDefault="006427A1" w:rsidP="003D10EA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22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փետրվարի 202</w:t>
      </w:r>
      <w:r w:rsidR="003D10EA" w:rsidRPr="00EA28A3">
        <w:rPr>
          <w:rFonts w:ascii="GHEA Grapalat" w:hAnsi="GHEA Grapalat"/>
          <w:b/>
          <w:sz w:val="24"/>
          <w:szCs w:val="24"/>
        </w:rPr>
        <w:t>4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="003D10EA" w:rsidRPr="00EA28A3">
        <w:rPr>
          <w:rFonts w:ascii="GHEA Grapalat" w:hAnsi="GHEA Grapalat"/>
          <w:b/>
          <w:sz w:val="24"/>
          <w:szCs w:val="24"/>
        </w:rPr>
        <w:t xml:space="preserve">    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ք</w:t>
      </w:r>
      <w:r w:rsidR="003D10EA"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3D10EA" w:rsidRPr="00EA28A3" w:rsidRDefault="003D10EA" w:rsidP="003D10EA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Pr="006427A1">
        <w:rPr>
          <w:rFonts w:ascii="GHEA Grapalat" w:hAnsi="GHEA Grapalat"/>
          <w:sz w:val="24"/>
          <w:szCs w:val="24"/>
          <w:lang w:val="hy-AM"/>
        </w:rPr>
        <w:t>4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թ. փետրվարի </w:t>
      </w:r>
      <w:r w:rsidR="006427A1">
        <w:rPr>
          <w:rFonts w:ascii="GHEA Grapalat" w:hAnsi="GHEA Grapalat"/>
          <w:sz w:val="24"/>
          <w:szCs w:val="24"/>
          <w:lang w:val="hy-AM"/>
        </w:rPr>
        <w:t>22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-ի նիստում քննարկեց </w:t>
      </w:r>
      <w:r w:rsidR="00C97E7D" w:rsidRPr="00C97E7D">
        <w:rPr>
          <w:rFonts w:ascii="GHEA Grapalat" w:hAnsi="GHEA Grapalat"/>
          <w:b/>
          <w:sz w:val="24"/>
          <w:szCs w:val="24"/>
          <w:lang w:val="hy-AM"/>
        </w:rPr>
        <w:t>Ա</w:t>
      </w:r>
      <w:r w:rsidR="000218C3">
        <w:rPr>
          <w:rFonts w:ascii="GHEA Grapalat" w:hAnsi="GHEA Grapalat"/>
          <w:b/>
          <w:sz w:val="24"/>
          <w:szCs w:val="24"/>
        </w:rPr>
        <w:t>.</w:t>
      </w:r>
      <w:r w:rsidR="00C97E7D" w:rsidRPr="00E34C76">
        <w:rPr>
          <w:rFonts w:ascii="GHEA Grapalat" w:hAnsi="GHEA Grapalat"/>
          <w:b/>
          <w:sz w:val="24"/>
          <w:szCs w:val="24"/>
          <w:lang w:val="hy-AM"/>
        </w:rPr>
        <w:t xml:space="preserve"> Այվազյանի</w:t>
      </w:r>
      <w:r w:rsidR="00E34C76" w:rsidRPr="00E34C76">
        <w:rPr>
          <w:rFonts w:ascii="GHEA Grapalat" w:hAnsi="GHEA Grapalat"/>
          <w:b/>
          <w:sz w:val="24"/>
          <w:szCs w:val="24"/>
          <w:lang w:val="hy-AM"/>
        </w:rPr>
        <w:t>ն</w:t>
      </w:r>
      <w:r w:rsidRPr="00EA28A3">
        <w:rPr>
          <w:rFonts w:ascii="GHEA Grapalat" w:hAnsi="GHEA Grapalat"/>
          <w:sz w:val="24"/>
          <w:szCs w:val="24"/>
          <w:lang w:val="hy-AM"/>
        </w:rPr>
        <w:t>՝</w:t>
      </w:r>
      <w:r w:rsidRPr="00EA28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դատախազների թեկնածությունների ցուցակում ընդգրկելու վերաբերյալ եզրակացություն տալու հարցը: </w:t>
      </w: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>Ստուգելով հայտատուի մասնագիտական պատրաստվածության, գործնական հմտությունների, իր կարգավիճակին վերաբերող հիմնարար իրավական ակտերի պահանջներին տեղեկացվածության, անձնական որակների և արժանիքների ստուգման նպատակով հարցազրույցի ժամանակ հնչած հարցերի վերաբերյալ տրված պատասխանները</w:t>
      </w:r>
      <w:r w:rsidR="000218C3">
        <w:rPr>
          <w:rFonts w:ascii="GHEA Grapalat" w:hAnsi="GHEA Grapalat"/>
          <w:sz w:val="24"/>
          <w:szCs w:val="24"/>
          <w:lang w:val="hy-AM"/>
        </w:rPr>
        <w:t>,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ինչպես նաև հաշվի առնելով հայտատուի վերաբերյալ Կոռուպցիայի կանխարգելման հանձնաժողովի կողմից տրամադրված բարեվարքության վերաբերյալ խորհրդատվական եզրակացությունը և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ՀՀ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դատախազի՝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2018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ապրիլի 26</w:t>
      </w:r>
      <w:r w:rsidRPr="00EA28A3">
        <w:rPr>
          <w:rFonts w:ascii="GHEA Grapalat" w:hAnsi="GHEA Grapalat"/>
          <w:sz w:val="24"/>
          <w:szCs w:val="24"/>
          <w:lang w:val="hy-AM"/>
        </w:rPr>
        <w:t>-</w:t>
      </w:r>
      <w:r w:rsidRPr="00EA28A3">
        <w:rPr>
          <w:rFonts w:ascii="GHEA Grapalat" w:hAnsi="GHEA Grapalat" w:cs="Sylfaen"/>
          <w:sz w:val="24"/>
          <w:szCs w:val="24"/>
          <w:lang w:val="hy-AM"/>
        </w:rPr>
        <w:t>ի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թիվ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43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հրամանով հաստատված N 1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հավելվածի 26-րդ կետով, ՀՀ գլխավոր  դատախազի՝ 2018թ. ապրիլի 27-ի թիվ 45 հրամանի հավելվածի 7-րդ կետի 9-րդ ենթակետով,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="00BE215A" w:rsidRPr="006427A1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Pr="00EA28A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D10EA" w:rsidRPr="00EA28A3" w:rsidRDefault="003D10EA" w:rsidP="003D10EA">
      <w:pPr>
        <w:spacing w:after="0"/>
        <w:ind w:firstLine="85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 Ր Ո Շ Ե Ց՝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</w:p>
    <w:p w:rsidR="003D10EA" w:rsidRPr="00EA28A3" w:rsidRDefault="001156CE" w:rsidP="003D10EA">
      <w:pPr>
        <w:spacing w:after="0"/>
        <w:ind w:firstLine="27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27A1">
        <w:rPr>
          <w:rFonts w:ascii="GHEA Grapalat" w:hAnsi="GHEA Grapalat" w:cs="Sylfaen"/>
          <w:sz w:val="24"/>
          <w:szCs w:val="24"/>
          <w:lang w:val="hy-AM"/>
        </w:rPr>
        <w:t>1.</w:t>
      </w:r>
      <w:r w:rsidRPr="006427A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427A1">
        <w:rPr>
          <w:rFonts w:ascii="GHEA Grapalat" w:hAnsi="GHEA Grapalat" w:cs="Sylfaen"/>
          <w:b/>
          <w:sz w:val="24"/>
          <w:szCs w:val="24"/>
          <w:lang w:val="hy-AM"/>
        </w:rPr>
        <w:t>Դրական</w:t>
      </w:r>
      <w:r w:rsidR="003D10EA"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եզրակացություն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85BA8" w:rsidRPr="00C97E7D">
        <w:rPr>
          <w:rFonts w:ascii="GHEA Grapalat" w:hAnsi="GHEA Grapalat"/>
          <w:b/>
          <w:sz w:val="24"/>
          <w:szCs w:val="24"/>
          <w:lang w:val="hy-AM"/>
        </w:rPr>
        <w:t>Ա</w:t>
      </w:r>
      <w:r w:rsidR="000218C3">
        <w:rPr>
          <w:rFonts w:ascii="GHEA Grapalat" w:hAnsi="GHEA Grapalat"/>
          <w:b/>
          <w:sz w:val="24"/>
          <w:szCs w:val="24"/>
        </w:rPr>
        <w:t>.</w:t>
      </w:r>
      <w:r w:rsidR="00685BA8" w:rsidRPr="00685BA8">
        <w:rPr>
          <w:rFonts w:ascii="GHEA Grapalat" w:hAnsi="GHEA Grapalat"/>
          <w:b/>
          <w:sz w:val="24"/>
          <w:szCs w:val="24"/>
          <w:lang w:val="hy-AM"/>
        </w:rPr>
        <w:t xml:space="preserve"> Այվազյանին 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>դատախազների թեկնածությունների ցուցակում ընդգրկելու վերաբերյալ:</w:t>
      </w:r>
    </w:p>
    <w:p w:rsidR="003D10EA" w:rsidRPr="00EA28A3" w:rsidRDefault="003D10EA" w:rsidP="003D10EA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bookmarkStart w:id="0" w:name="_GoBack"/>
      <w:bookmarkEnd w:id="0"/>
    </w:p>
    <w:sectPr w:rsidR="003D10EA" w:rsidRPr="00EA28A3" w:rsidSect="003D10EA"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7F"/>
    <w:rsid w:val="000218C3"/>
    <w:rsid w:val="001156CE"/>
    <w:rsid w:val="00296533"/>
    <w:rsid w:val="002D634E"/>
    <w:rsid w:val="003C5E9B"/>
    <w:rsid w:val="003D10EA"/>
    <w:rsid w:val="003E11E4"/>
    <w:rsid w:val="00537FF9"/>
    <w:rsid w:val="006130E4"/>
    <w:rsid w:val="006427A1"/>
    <w:rsid w:val="00685BA8"/>
    <w:rsid w:val="00961FA2"/>
    <w:rsid w:val="00B62887"/>
    <w:rsid w:val="00BE215A"/>
    <w:rsid w:val="00C828A5"/>
    <w:rsid w:val="00C97E7D"/>
    <w:rsid w:val="00E34C76"/>
    <w:rsid w:val="00E84C7F"/>
    <w:rsid w:val="00EA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6AD464-B3E5-4313-8867-CFE83BD8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20</cp:revision>
  <cp:lastPrinted>2024-02-12T12:59:00Z</cp:lastPrinted>
  <dcterms:created xsi:type="dcterms:W3CDTF">2024-02-09T15:07:00Z</dcterms:created>
  <dcterms:modified xsi:type="dcterms:W3CDTF">2024-02-28T15:14:00Z</dcterms:modified>
</cp:coreProperties>
</file>