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7B01" w14:textId="1A315138" w:rsidR="007C181A" w:rsidRPr="00EE18D8" w:rsidRDefault="007C181A" w:rsidP="00EE18D8">
      <w:pPr>
        <w:pStyle w:val="20"/>
        <w:spacing w:after="0"/>
        <w:ind w:firstLine="567"/>
        <w:jc w:val="right"/>
        <w:rPr>
          <w:rFonts w:ascii="GHEA Grapalat" w:hAnsi="GHEA Grapalat" w:cs="Sylfaen"/>
          <w:b w:val="0"/>
          <w:u w:val="single"/>
          <w:lang w:val="hy-AM"/>
        </w:rPr>
      </w:pPr>
      <w:bookmarkStart w:id="0" w:name="_Toc501014749"/>
    </w:p>
    <w:p w14:paraId="73809BF6" w14:textId="2C84E6BF" w:rsidR="007C181A" w:rsidRPr="00EE18D8" w:rsidRDefault="001C33E8" w:rsidP="00EE18D8">
      <w:pPr>
        <w:rPr>
          <w:rFonts w:ascii="GHEA Grapalat" w:hAnsi="GHEA Grapalat" w:cs="Sylfaen"/>
          <w:b/>
          <w:u w:val="single"/>
          <w:lang w:val="hy-AM"/>
        </w:rPr>
      </w:pPr>
      <w:r w:rsidRPr="00EE18D8">
        <w:rPr>
          <w:rFonts w:ascii="GHEA Grapalat" w:hAnsi="GHEA Grapalat"/>
          <w:noProof/>
        </w:rPr>
        <mc:AlternateContent>
          <mc:Choice Requires="wpg">
            <w:drawing>
              <wp:anchor distT="0" distB="0" distL="114300" distR="114300" simplePos="0" relativeHeight="251659776" behindDoc="0" locked="0" layoutInCell="1" allowOverlap="1" wp14:anchorId="5FA279C6" wp14:editId="00B7B404">
                <wp:simplePos x="0" y="0"/>
                <wp:positionH relativeFrom="page">
                  <wp:posOffset>857250</wp:posOffset>
                </wp:positionH>
                <wp:positionV relativeFrom="page">
                  <wp:posOffset>590550</wp:posOffset>
                </wp:positionV>
                <wp:extent cx="6153150" cy="1215391"/>
                <wp:effectExtent l="0" t="0" r="0" b="1270"/>
                <wp:wrapNone/>
                <wp:docPr id="11" name="Group 11"/>
                <wp:cNvGraphicFramePr/>
                <a:graphic xmlns:a="http://schemas.openxmlformats.org/drawingml/2006/main">
                  <a:graphicData uri="http://schemas.microsoft.com/office/word/2010/wordprocessingGroup">
                    <wpg:wgp>
                      <wpg:cNvGrpSpPr/>
                      <wpg:grpSpPr>
                        <a:xfrm>
                          <a:off x="0" y="0"/>
                          <a:ext cx="6153150" cy="1215391"/>
                          <a:chOff x="0" y="-1"/>
                          <a:chExt cx="7315200" cy="1216153"/>
                        </a:xfrm>
                      </wpg:grpSpPr>
                      <wps:wsp>
                        <wps:cNvPr id="12"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w:pict>
              <v:group w14:anchorId="4B53C7DA" id="Group 11" o:spid="_x0000_s1026" style="position:absolute;margin-left:67.5pt;margin-top:46.5pt;width:484.5pt;height:95.7pt;z-index:251659776;mso-height-percent:121;mso-position-horizontal-relative:page;mso-position-vertical-relative:page;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" path="m,l7312660,r,1129665l3619500,733425,,1091565,,xe" fillcolor="#50b4c8 [3204]" stroked="f" strokeweight="1pt">
                  <v:path arrowok="t" o:connecttype="custom" o:connectlocs="0,0;7315200,0;7315200,1130373;3620757,733885;0,1092249;0,0" o:connectangles="0,0,0,0,0,0"/>
                </v:shape>
                <v:rect id="Rectangle 13"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" stroked="f" strokeweight="1pt">
                  <v:fill r:id="rId9" o:title="" recolor="t" rotate="t" type="frame"/>
                </v:rect>
                <w10:wrap anchorx="page" anchory="page"/>
              </v:group>
            </w:pict>
          </mc:Fallback>
        </mc:AlternateContent>
      </w:r>
    </w:p>
    <w:p w14:paraId="3D242436" w14:textId="0F5E3787" w:rsidR="002B1A4A" w:rsidRPr="00EE18D8" w:rsidRDefault="002B1A4A" w:rsidP="00EE18D8">
      <w:pPr>
        <w:tabs>
          <w:tab w:val="left" w:pos="1659"/>
        </w:tabs>
        <w:jc w:val="center"/>
        <w:rPr>
          <w:rFonts w:ascii="GHEA Grapalat" w:hAnsi="GHEA Grapalat"/>
          <w:color w:val="002060"/>
          <w:sz w:val="32"/>
          <w:szCs w:val="32"/>
          <w:lang w:val="hy-AM"/>
        </w:rPr>
      </w:pPr>
    </w:p>
    <w:p w14:paraId="1B87F341" w14:textId="4A14A062" w:rsidR="002B1A4A" w:rsidRPr="00EE18D8" w:rsidRDefault="002B1A4A" w:rsidP="00EE18D8">
      <w:pPr>
        <w:rPr>
          <w:rFonts w:ascii="GHEA Grapalat" w:hAnsi="GHEA Grapalat"/>
          <w:sz w:val="32"/>
          <w:szCs w:val="32"/>
          <w:lang w:val="hy-AM"/>
        </w:rPr>
      </w:pPr>
    </w:p>
    <w:p w14:paraId="10CBB466" w14:textId="690E4D50" w:rsidR="002B1A4A" w:rsidRPr="00EE18D8" w:rsidRDefault="002B1A4A" w:rsidP="00EE18D8">
      <w:pPr>
        <w:rPr>
          <w:rFonts w:ascii="GHEA Grapalat" w:hAnsi="GHEA Grapalat"/>
          <w:sz w:val="32"/>
          <w:szCs w:val="32"/>
          <w:lang w:val="hy-AM"/>
        </w:rPr>
      </w:pPr>
    </w:p>
    <w:p w14:paraId="7F454802" w14:textId="77777777" w:rsidR="002B1A4A" w:rsidRPr="00EE18D8" w:rsidRDefault="002B1A4A" w:rsidP="00EE18D8">
      <w:pPr>
        <w:rPr>
          <w:rFonts w:ascii="GHEA Grapalat" w:hAnsi="GHEA Grapalat"/>
          <w:sz w:val="32"/>
          <w:szCs w:val="32"/>
          <w:lang w:val="hy-AM"/>
        </w:rPr>
      </w:pPr>
    </w:p>
    <w:p w14:paraId="59E6AE64" w14:textId="01BD22BA" w:rsidR="002B1A4A" w:rsidRPr="00EE18D8" w:rsidRDefault="002B1A4A" w:rsidP="00EE18D8">
      <w:pPr>
        <w:tabs>
          <w:tab w:val="left" w:pos="1659"/>
        </w:tabs>
        <w:jc w:val="center"/>
        <w:rPr>
          <w:rFonts w:ascii="GHEA Grapalat" w:hAnsi="GHEA Grapalat"/>
          <w:color w:val="002060"/>
          <w:sz w:val="32"/>
          <w:szCs w:val="32"/>
          <w:lang w:val="hy-AM"/>
        </w:rPr>
      </w:pPr>
    </w:p>
    <w:bookmarkEnd w:id="0"/>
    <w:p w14:paraId="215FEA46" w14:textId="77777777" w:rsidR="00312D35" w:rsidRPr="00EE18D8" w:rsidRDefault="00312D35" w:rsidP="00EE18D8">
      <w:pPr>
        <w:ind w:firstLine="567"/>
        <w:jc w:val="center"/>
        <w:rPr>
          <w:rFonts w:ascii="GHEA Grapalat" w:hAnsi="GHEA Grapalat"/>
          <w:lang w:val="hy-AM"/>
        </w:rPr>
      </w:pPr>
    </w:p>
    <w:p w14:paraId="3C64A347" w14:textId="1A9A1E10" w:rsidR="007B0B52" w:rsidRPr="0015509C" w:rsidRDefault="00312D35" w:rsidP="00EE18D8">
      <w:pPr>
        <w:pStyle w:val="af"/>
        <w:spacing w:line="240" w:lineRule="auto"/>
        <w:ind w:firstLine="567"/>
        <w:rPr>
          <w:rFonts w:ascii="GHEA Grapalat" w:hAnsi="GHEA Grapalat" w:cs="Sylfaen"/>
          <w:color w:val="002060"/>
          <w:sz w:val="28"/>
          <w:szCs w:val="28"/>
          <w:lang w:val="hy-AM"/>
        </w:rPr>
      </w:pPr>
      <w:r w:rsidRPr="00EE18D8">
        <w:rPr>
          <w:rFonts w:ascii="GHEA Grapalat" w:hAnsi="GHEA Grapalat" w:cs="Sylfaen"/>
          <w:color w:val="002060"/>
          <w:sz w:val="28"/>
          <w:szCs w:val="28"/>
          <w:lang w:val="hy-AM"/>
        </w:rPr>
        <w:t xml:space="preserve"> </w:t>
      </w:r>
      <w:r w:rsidR="007B0B52" w:rsidRPr="00EE18D8">
        <w:rPr>
          <w:rFonts w:ascii="GHEA Grapalat" w:hAnsi="GHEA Grapalat" w:cs="Sylfaen"/>
          <w:color w:val="002060"/>
          <w:sz w:val="28"/>
          <w:szCs w:val="28"/>
          <w:lang w:val="hy-AM"/>
        </w:rPr>
        <w:t xml:space="preserve"> </w:t>
      </w:r>
      <w:r w:rsidR="00534B54" w:rsidRPr="00534B54">
        <w:rPr>
          <w:rFonts w:ascii="GHEA Grapalat" w:hAnsi="GHEA Grapalat" w:cs="Sylfaen"/>
          <w:color w:val="002060"/>
          <w:sz w:val="28"/>
          <w:szCs w:val="28"/>
          <w:lang w:val="hy-AM"/>
        </w:rPr>
        <w:t>2027-2029 ԹՎԱԿԱՆՆԵՐԻ ՄԺԾԾ</w:t>
      </w:r>
      <w:r w:rsidR="00534B54">
        <w:rPr>
          <w:rFonts w:ascii="GHEA Grapalat" w:hAnsi="GHEA Grapalat" w:cs="Sylfaen"/>
          <w:color w:val="002060"/>
          <w:sz w:val="28"/>
          <w:szCs w:val="28"/>
          <w:lang w:val="hy-AM"/>
        </w:rPr>
        <w:t xml:space="preserve"> ԵՎ</w:t>
      </w:r>
      <w:r w:rsidR="00534B54" w:rsidRPr="00EE18D8">
        <w:rPr>
          <w:rFonts w:ascii="GHEA Grapalat" w:hAnsi="GHEA Grapalat" w:cs="Sylfaen"/>
          <w:color w:val="002060"/>
          <w:sz w:val="28"/>
          <w:szCs w:val="28"/>
          <w:lang w:val="hy-AM"/>
        </w:rPr>
        <w:t xml:space="preserve"> </w:t>
      </w:r>
      <w:r w:rsidR="00485E5B" w:rsidRPr="00EE18D8">
        <w:rPr>
          <w:rFonts w:ascii="GHEA Grapalat" w:hAnsi="GHEA Grapalat" w:cs="Sylfaen"/>
          <w:color w:val="002060"/>
          <w:sz w:val="28"/>
          <w:szCs w:val="28"/>
          <w:lang w:val="hy-AM"/>
        </w:rPr>
        <w:t xml:space="preserve">ՀՀ </w:t>
      </w:r>
      <w:r w:rsidR="00ED237F">
        <w:rPr>
          <w:rFonts w:ascii="GHEA Grapalat" w:hAnsi="GHEA Grapalat" w:cs="Sylfaen"/>
          <w:color w:val="002060"/>
          <w:sz w:val="28"/>
          <w:szCs w:val="28"/>
          <w:lang w:val="hy-AM"/>
        </w:rPr>
        <w:t>2027</w:t>
      </w:r>
      <w:r w:rsidR="00D4709F" w:rsidRPr="00EE18D8">
        <w:rPr>
          <w:rFonts w:ascii="GHEA Grapalat" w:hAnsi="GHEA Grapalat" w:cs="Sylfaen"/>
          <w:color w:val="002060"/>
          <w:sz w:val="28"/>
          <w:szCs w:val="28"/>
          <w:lang w:val="hy-AM"/>
        </w:rPr>
        <w:t xml:space="preserve"> </w:t>
      </w:r>
      <w:r w:rsidR="0012316C" w:rsidRPr="00EE18D8">
        <w:rPr>
          <w:rFonts w:ascii="GHEA Grapalat" w:hAnsi="GHEA Grapalat" w:cs="Sylfaen"/>
          <w:color w:val="002060"/>
          <w:sz w:val="28"/>
          <w:szCs w:val="28"/>
          <w:lang w:val="hy-AM"/>
        </w:rPr>
        <w:t>ԹՎԱԿԱՆԻ</w:t>
      </w:r>
      <w:r w:rsidR="0015509C">
        <w:rPr>
          <w:rFonts w:ascii="GHEA Grapalat" w:hAnsi="GHEA Grapalat" w:cs="Sylfaen"/>
          <w:color w:val="002060"/>
          <w:sz w:val="28"/>
          <w:szCs w:val="28"/>
          <w:lang w:val="hy-AM"/>
        </w:rPr>
        <w:t xml:space="preserve"> </w:t>
      </w:r>
    </w:p>
    <w:p w14:paraId="7BD8BCDF" w14:textId="047B4831" w:rsidR="007B0B52" w:rsidRPr="00EE18D8" w:rsidRDefault="007B0B52" w:rsidP="00EE18D8">
      <w:pPr>
        <w:pStyle w:val="af"/>
        <w:spacing w:line="240" w:lineRule="auto"/>
        <w:ind w:firstLine="567"/>
        <w:rPr>
          <w:rFonts w:ascii="GHEA Grapalat" w:hAnsi="GHEA Grapalat" w:cs="Sylfaen"/>
          <w:color w:val="002060"/>
          <w:sz w:val="28"/>
          <w:szCs w:val="28"/>
          <w:lang w:val="hy-AM"/>
        </w:rPr>
      </w:pPr>
      <w:r w:rsidRPr="00EE18D8">
        <w:rPr>
          <w:rFonts w:ascii="GHEA Grapalat" w:hAnsi="GHEA Grapalat" w:cs="Sylfaen"/>
          <w:color w:val="002060"/>
          <w:sz w:val="28"/>
          <w:szCs w:val="28"/>
          <w:lang w:val="hy-AM"/>
        </w:rPr>
        <w:t>ԲՅՈՒՋԵՏԱՅԻՆ ՖԻՆԱՆՍԱՎՈՐՄԱՆ ՀԱՅՏ</w:t>
      </w:r>
    </w:p>
    <w:p w14:paraId="088D44AA" w14:textId="41EAC1C4" w:rsidR="00312D35" w:rsidRPr="00EE18D8" w:rsidRDefault="00312D35" w:rsidP="00EE18D8">
      <w:pPr>
        <w:pStyle w:val="af"/>
        <w:spacing w:line="240" w:lineRule="auto"/>
        <w:ind w:firstLine="567"/>
        <w:rPr>
          <w:rFonts w:ascii="GHEA Grapalat" w:hAnsi="GHEA Grapalat" w:cs="Sylfaen"/>
          <w:color w:val="002060"/>
          <w:sz w:val="28"/>
          <w:szCs w:val="28"/>
          <w:lang w:val="hy-AM"/>
        </w:rPr>
      </w:pPr>
    </w:p>
    <w:p w14:paraId="66185E95" w14:textId="6EF817C0" w:rsidR="002B1A4A" w:rsidRPr="00EE18D8" w:rsidRDefault="002B1A4A" w:rsidP="00EE18D8">
      <w:pPr>
        <w:pStyle w:val="af"/>
        <w:spacing w:line="240" w:lineRule="auto"/>
        <w:ind w:firstLine="567"/>
        <w:rPr>
          <w:rFonts w:ascii="GHEA Grapalat" w:hAnsi="GHEA Grapalat" w:cs="Sylfaen"/>
          <w:color w:val="002060"/>
          <w:sz w:val="28"/>
          <w:szCs w:val="28"/>
          <w:lang w:val="hy-AM"/>
        </w:rPr>
      </w:pPr>
    </w:p>
    <w:p w14:paraId="3EB412B7" w14:textId="1D3EDAF6" w:rsidR="002B1A4A" w:rsidRPr="00EE18D8" w:rsidRDefault="002B1A4A" w:rsidP="00EE18D8">
      <w:pPr>
        <w:pStyle w:val="af"/>
        <w:spacing w:line="240" w:lineRule="auto"/>
        <w:ind w:firstLine="567"/>
        <w:rPr>
          <w:rFonts w:ascii="GHEA Grapalat" w:hAnsi="GHEA Grapalat" w:cs="Sylfaen"/>
          <w:color w:val="002060"/>
          <w:sz w:val="28"/>
          <w:szCs w:val="28"/>
          <w:lang w:val="hy-AM"/>
        </w:rPr>
      </w:pPr>
    </w:p>
    <w:p w14:paraId="60563141" w14:textId="33DBFFA0" w:rsidR="00312D35" w:rsidRPr="00080A24" w:rsidRDefault="00312D35" w:rsidP="00EE18D8">
      <w:pPr>
        <w:pStyle w:val="af"/>
        <w:spacing w:line="240" w:lineRule="auto"/>
        <w:ind w:firstLine="567"/>
        <w:rPr>
          <w:rFonts w:ascii="GHEA Grapalat" w:hAnsi="GHEA Grapalat"/>
          <w:color w:val="002060"/>
          <w:sz w:val="28"/>
          <w:szCs w:val="28"/>
          <w:lang w:val="hy-AM"/>
        </w:rPr>
      </w:pPr>
      <w:r w:rsidRPr="00080A24">
        <w:rPr>
          <w:rFonts w:ascii="GHEA Grapalat" w:hAnsi="GHEA Grapalat"/>
          <w:color w:val="002060"/>
          <w:sz w:val="28"/>
          <w:szCs w:val="28"/>
          <w:lang w:val="hy-AM"/>
        </w:rPr>
        <w:t xml:space="preserve">    </w:t>
      </w:r>
    </w:p>
    <w:tbl>
      <w:tblPr>
        <w:tblStyle w:val="aff2"/>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5445"/>
      </w:tblGrid>
      <w:tr w:rsidR="002B1A4A" w:rsidRPr="00EE18D8" w14:paraId="19F8DB14" w14:textId="77777777" w:rsidTr="002B1A4A">
        <w:trPr>
          <w:trHeight w:val="2070"/>
        </w:trPr>
        <w:tc>
          <w:tcPr>
            <w:tcW w:w="3798" w:type="dxa"/>
          </w:tcPr>
          <w:p w14:paraId="037B09B2" w14:textId="2BC3178A" w:rsidR="002B1A4A" w:rsidRPr="00EE18D8" w:rsidRDefault="00CA466A" w:rsidP="00EE18D8">
            <w:pPr>
              <w:pStyle w:val="af"/>
              <w:spacing w:line="240" w:lineRule="auto"/>
              <w:jc w:val="left"/>
              <w:rPr>
                <w:rFonts w:ascii="GHEA Grapalat" w:hAnsi="GHEA Grapalat"/>
                <w:color w:val="002060"/>
                <w:sz w:val="28"/>
                <w:szCs w:val="28"/>
                <w:lang w:val="hy-AM"/>
              </w:rPr>
            </w:pPr>
            <w:r>
              <w:rPr>
                <w:rFonts w:ascii="GHEA Grapalat" w:hAnsi="GHEA Grapalat"/>
                <w:color w:val="002060"/>
                <w:sz w:val="28"/>
                <w:szCs w:val="28"/>
                <w:lang w:val="hy-AM"/>
              </w:rPr>
              <w:t>Հայտատու մարմին</w:t>
            </w:r>
            <w:r w:rsidR="002B1A4A" w:rsidRPr="00EE18D8">
              <w:rPr>
                <w:rFonts w:ascii="GHEA Grapalat" w:hAnsi="GHEA Grapalat"/>
                <w:color w:val="002060"/>
                <w:sz w:val="28"/>
                <w:szCs w:val="28"/>
                <w:lang w:val="hy-AM"/>
              </w:rPr>
              <w:t xml:space="preserve">ը՝    </w:t>
            </w:r>
          </w:p>
        </w:tc>
        <w:tc>
          <w:tcPr>
            <w:tcW w:w="5445" w:type="dxa"/>
          </w:tcPr>
          <w:p w14:paraId="222FAC7C" w14:textId="11DC0AFF" w:rsidR="002B1A4A" w:rsidRPr="00D835A2" w:rsidRDefault="005A67DE" w:rsidP="00EE18D8">
            <w:pPr>
              <w:pStyle w:val="af"/>
              <w:spacing w:line="240" w:lineRule="auto"/>
              <w:jc w:val="left"/>
              <w:rPr>
                <w:rFonts w:ascii="GHEA Grapalat" w:hAnsi="GHEA Grapalat"/>
                <w:i/>
                <w:sz w:val="24"/>
                <w:szCs w:val="24"/>
                <w:lang w:val="hy-AM"/>
              </w:rPr>
            </w:pPr>
            <w:r w:rsidRPr="00D835A2">
              <w:rPr>
                <w:rFonts w:ascii="GHEA Grapalat" w:hAnsi="GHEA Grapalat"/>
                <w:i/>
                <w:sz w:val="24"/>
                <w:szCs w:val="24"/>
                <w:lang w:val="hy-AM"/>
              </w:rPr>
              <w:t>ՀՀ դատախազություն</w:t>
            </w:r>
          </w:p>
        </w:tc>
      </w:tr>
      <w:tr w:rsidR="002B1A4A" w:rsidRPr="00EE18D8" w14:paraId="0B82E9AB" w14:textId="77777777" w:rsidTr="002B1A4A">
        <w:trPr>
          <w:trHeight w:val="1430"/>
        </w:trPr>
        <w:tc>
          <w:tcPr>
            <w:tcW w:w="3798" w:type="dxa"/>
            <w:vAlign w:val="bottom"/>
          </w:tcPr>
          <w:p w14:paraId="06054549" w14:textId="00F3D79D" w:rsidR="002B1A4A" w:rsidRPr="00EE18D8" w:rsidRDefault="002B1A4A" w:rsidP="00EE18D8">
            <w:pPr>
              <w:rPr>
                <w:rFonts w:ascii="GHEA Grapalat" w:hAnsi="GHEA Grapalat"/>
                <w:color w:val="002060"/>
                <w:sz w:val="28"/>
                <w:szCs w:val="28"/>
                <w:lang w:val="hy-AM"/>
              </w:rPr>
            </w:pPr>
            <w:bookmarkStart w:id="1" w:name="_GoBack" w:colFirst="1" w:colLast="1"/>
            <w:r w:rsidRPr="00EE18D8">
              <w:rPr>
                <w:rFonts w:ascii="GHEA Grapalat" w:hAnsi="GHEA Grapalat"/>
                <w:b/>
                <w:bCs/>
                <w:color w:val="002060"/>
                <w:sz w:val="28"/>
                <w:szCs w:val="28"/>
                <w:lang w:val="hy-AM" w:eastAsia="x-none"/>
              </w:rPr>
              <w:t>Հայտի հաստատման ամսաթիվը</w:t>
            </w:r>
            <w:r w:rsidRPr="00EE18D8">
              <w:rPr>
                <w:rFonts w:ascii="GHEA Grapalat" w:hAnsi="GHEA Grapalat"/>
                <w:lang w:val="ru-RU"/>
              </w:rPr>
              <w:t xml:space="preserve">՝ </w:t>
            </w:r>
          </w:p>
        </w:tc>
        <w:tc>
          <w:tcPr>
            <w:tcW w:w="5445" w:type="dxa"/>
            <w:vAlign w:val="bottom"/>
          </w:tcPr>
          <w:p w14:paraId="133FA3FD" w14:textId="034C36B3" w:rsidR="002B1A4A" w:rsidRPr="00734D8A" w:rsidRDefault="00734D8A" w:rsidP="00EE18D8">
            <w:pPr>
              <w:pStyle w:val="af"/>
              <w:spacing w:line="240" w:lineRule="auto"/>
              <w:jc w:val="left"/>
              <w:rPr>
                <w:rFonts w:ascii="GHEA Grapalat" w:hAnsi="GHEA Grapalat"/>
                <w:b w:val="0"/>
                <w:bCs w:val="0"/>
                <w:i/>
                <w:sz w:val="22"/>
                <w:szCs w:val="22"/>
                <w:u w:val="single"/>
                <w:lang w:val="hy-AM"/>
              </w:rPr>
            </w:pPr>
            <w:r w:rsidRPr="00734D8A">
              <w:rPr>
                <w:rFonts w:ascii="GHEA Grapalat" w:hAnsi="GHEA Grapalat"/>
                <w:b w:val="0"/>
                <w:bCs w:val="0"/>
                <w:i/>
                <w:sz w:val="22"/>
                <w:szCs w:val="22"/>
                <w:u w:val="single"/>
                <w:lang w:val="hy-AM"/>
              </w:rPr>
              <w:t xml:space="preserve">    </w:t>
            </w:r>
            <w:r w:rsidR="00534B54" w:rsidRPr="00734D8A">
              <w:rPr>
                <w:rFonts w:ascii="GHEA Grapalat" w:hAnsi="GHEA Grapalat"/>
                <w:b w:val="0"/>
                <w:bCs w:val="0"/>
                <w:i/>
                <w:sz w:val="22"/>
                <w:szCs w:val="22"/>
                <w:u w:val="single"/>
                <w:lang w:val="hy-AM"/>
              </w:rPr>
              <w:t>2</w:t>
            </w:r>
            <w:r w:rsidRPr="00734D8A">
              <w:rPr>
                <w:rFonts w:ascii="GHEA Grapalat" w:hAnsi="GHEA Grapalat"/>
                <w:b w:val="0"/>
                <w:bCs w:val="0"/>
                <w:i/>
                <w:sz w:val="22"/>
                <w:szCs w:val="22"/>
                <w:u w:val="single"/>
                <w:lang w:val="hy-AM"/>
              </w:rPr>
              <w:t>7</w:t>
            </w:r>
            <w:r w:rsidR="00534B54" w:rsidRPr="00734D8A">
              <w:rPr>
                <w:rFonts w:ascii="GHEA Grapalat" w:hAnsi="GHEA Grapalat"/>
                <w:b w:val="0"/>
                <w:bCs w:val="0"/>
                <w:i/>
                <w:sz w:val="22"/>
                <w:szCs w:val="22"/>
                <w:u w:val="single"/>
                <w:lang w:val="hy-AM"/>
              </w:rPr>
              <w:t>.02.2026թ.</w:t>
            </w:r>
          </w:p>
        </w:tc>
      </w:tr>
      <w:bookmarkEnd w:id="1"/>
    </w:tbl>
    <w:p w14:paraId="7DF7DE02" w14:textId="36F84583" w:rsidR="002B1A4A" w:rsidRPr="00EE18D8" w:rsidRDefault="002B1A4A" w:rsidP="00EE18D8">
      <w:pPr>
        <w:pStyle w:val="af"/>
        <w:spacing w:line="240" w:lineRule="auto"/>
        <w:ind w:firstLine="567"/>
        <w:rPr>
          <w:rFonts w:ascii="GHEA Grapalat" w:hAnsi="GHEA Grapalat"/>
          <w:color w:val="002060"/>
          <w:sz w:val="28"/>
          <w:szCs w:val="28"/>
          <w:lang w:val="hy-AM"/>
        </w:rPr>
      </w:pPr>
    </w:p>
    <w:p w14:paraId="6D8F8456" w14:textId="77777777" w:rsidR="002B1A4A" w:rsidRPr="00EE18D8" w:rsidRDefault="002B1A4A" w:rsidP="00EE18D8">
      <w:pPr>
        <w:rPr>
          <w:rFonts w:ascii="GHEA Grapalat" w:hAnsi="GHEA Grapalat"/>
          <w:b/>
          <w:bCs/>
          <w:color w:val="002060"/>
          <w:sz w:val="28"/>
          <w:szCs w:val="28"/>
          <w:lang w:val="hy-AM" w:eastAsia="x-none"/>
        </w:rPr>
      </w:pPr>
      <w:r w:rsidRPr="00EE18D8">
        <w:rPr>
          <w:rFonts w:ascii="GHEA Grapalat" w:hAnsi="GHEA Grapalat"/>
          <w:color w:val="002060"/>
          <w:sz w:val="28"/>
          <w:szCs w:val="28"/>
          <w:lang w:val="hy-AM"/>
        </w:rPr>
        <w:br w:type="page"/>
      </w:r>
    </w:p>
    <w:p w14:paraId="0F461C46" w14:textId="5573B9F3" w:rsidR="00232FD0" w:rsidRPr="00EE18D8" w:rsidRDefault="00326C07" w:rsidP="00EE18D8">
      <w:pPr>
        <w:pStyle w:val="1"/>
        <w:shd w:val="clear" w:color="auto" w:fill="002060"/>
        <w:spacing w:before="0" w:after="0"/>
        <w:rPr>
          <w:rFonts w:ascii="GHEA Grapalat" w:hAnsi="GHEA Grapalat" w:cs="Sylfaen"/>
          <w:color w:val="FFFFFF" w:themeColor="background1"/>
          <w:sz w:val="22"/>
          <w:szCs w:val="22"/>
          <w:lang w:val="hy-AM"/>
        </w:rPr>
      </w:pPr>
      <w:bookmarkStart w:id="2" w:name="_Toc61338400"/>
      <w:bookmarkStart w:id="3" w:name="_Toc125443007"/>
      <w:bookmarkStart w:id="4" w:name="_Toc125443416"/>
      <w:r w:rsidRPr="00EE18D8">
        <w:rPr>
          <w:rFonts w:ascii="GHEA Grapalat" w:hAnsi="GHEA Grapalat" w:cs="Sylfaen"/>
          <w:color w:val="FFFFFF" w:themeColor="background1"/>
          <w:sz w:val="22"/>
          <w:szCs w:val="22"/>
          <w:lang w:val="hy-AM"/>
        </w:rPr>
        <w:lastRenderedPageBreak/>
        <w:t>1</w:t>
      </w:r>
      <w:r w:rsidR="00232FD0" w:rsidRPr="00EE18D8">
        <w:rPr>
          <w:rFonts w:ascii="GHEA Grapalat" w:hAnsi="GHEA Grapalat" w:cs="Sylfaen"/>
          <w:color w:val="FFFFFF" w:themeColor="background1"/>
          <w:sz w:val="22"/>
          <w:szCs w:val="22"/>
          <w:lang w:val="hy-AM"/>
        </w:rPr>
        <w:t xml:space="preserve">. ՆՊԱՏԱԿՆԵՐԸ </w:t>
      </w:r>
      <w:r w:rsidR="00D353B4" w:rsidRPr="00EE18D8">
        <w:rPr>
          <w:rFonts w:ascii="GHEA Grapalat" w:hAnsi="GHEA Grapalat" w:cs="Sylfaen"/>
          <w:color w:val="FFFFFF" w:themeColor="background1"/>
          <w:sz w:val="22"/>
          <w:szCs w:val="22"/>
          <w:lang w:val="hy-AM"/>
        </w:rPr>
        <w:t xml:space="preserve">ԵՎ ԹԻՐԱԽՆԵՐԸ </w:t>
      </w:r>
      <w:bookmarkEnd w:id="2"/>
      <w:r w:rsidR="000274A0">
        <w:rPr>
          <w:rFonts w:ascii="GHEA Grapalat" w:hAnsi="GHEA Grapalat" w:cs="Sylfaen"/>
          <w:color w:val="FFFFFF" w:themeColor="background1"/>
          <w:sz w:val="22"/>
          <w:szCs w:val="22"/>
          <w:lang w:val="hy-AM"/>
        </w:rPr>
        <w:t xml:space="preserve">ՄԻՋՆԱԺԱՄԿԵՏ </w:t>
      </w:r>
      <w:r w:rsidR="00232FD0" w:rsidRPr="00EE18D8">
        <w:rPr>
          <w:rFonts w:ascii="GHEA Grapalat" w:hAnsi="GHEA Grapalat" w:cs="Sylfaen"/>
          <w:color w:val="FFFFFF" w:themeColor="background1"/>
          <w:sz w:val="22"/>
          <w:szCs w:val="22"/>
          <w:lang w:val="hy-AM"/>
        </w:rPr>
        <w:t>ԺԱՄԱՆԱԿԱՀԱՏՎԱԾՈՒՄ</w:t>
      </w:r>
      <w:bookmarkEnd w:id="3"/>
      <w:bookmarkEnd w:id="4"/>
      <w:r w:rsidR="00232FD0" w:rsidRPr="00EE18D8">
        <w:rPr>
          <w:rFonts w:ascii="GHEA Grapalat" w:hAnsi="GHEA Grapalat" w:cs="Sylfaen"/>
          <w:color w:val="FFFFFF" w:themeColor="background1"/>
          <w:sz w:val="22"/>
          <w:szCs w:val="22"/>
          <w:lang w:val="hy-AM"/>
        </w:rPr>
        <w:t xml:space="preserve"> </w:t>
      </w:r>
    </w:p>
    <w:p w14:paraId="6434DD24" w14:textId="77777777" w:rsidR="00F63D58" w:rsidRPr="00EE18D8" w:rsidRDefault="00F63D58" w:rsidP="00EE18D8">
      <w:pPr>
        <w:pStyle w:val="af"/>
        <w:spacing w:line="240" w:lineRule="auto"/>
        <w:ind w:firstLine="567"/>
        <w:jc w:val="both"/>
        <w:rPr>
          <w:rFonts w:ascii="GHEA Grapalat" w:hAnsi="GHEA Grapalat" w:cs="Sylfaen"/>
          <w:b w:val="0"/>
          <w:i/>
          <w:iCs/>
          <w:sz w:val="22"/>
          <w:lang w:val="hy-AM"/>
        </w:rPr>
      </w:pPr>
      <w:bookmarkStart w:id="5" w:name="_Toc61338401"/>
    </w:p>
    <w:p w14:paraId="5BAD3D6D" w14:textId="5C113904" w:rsidR="00123487" w:rsidRPr="00FA0E29" w:rsidRDefault="00123487" w:rsidP="00123487">
      <w:pPr>
        <w:pStyle w:val="af4"/>
        <w:spacing w:line="276" w:lineRule="auto"/>
        <w:ind w:firstLine="360"/>
        <w:rPr>
          <w:rFonts w:ascii="GHEA Grapalat" w:hAnsi="GHEA Grapalat"/>
          <w:b/>
          <w:color w:val="000000"/>
          <w:u w:val="single"/>
          <w:lang w:val="hy-AM"/>
        </w:rPr>
      </w:pPr>
      <w:r w:rsidRPr="00FA0E29">
        <w:rPr>
          <w:rFonts w:ascii="GHEA Grapalat" w:hAnsi="GHEA Grapalat"/>
          <w:b/>
          <w:u w:val="single"/>
          <w:lang w:val="hy-AM"/>
        </w:rPr>
        <w:t>20</w:t>
      </w:r>
      <w:r w:rsidRPr="00FA0E29">
        <w:rPr>
          <w:rFonts w:ascii="GHEA Grapalat" w:hAnsi="GHEA Grapalat"/>
          <w:b/>
          <w:u w:val="single"/>
          <w:lang w:val="af-ZA"/>
        </w:rPr>
        <w:t>2</w:t>
      </w:r>
      <w:r w:rsidR="000D2D56">
        <w:rPr>
          <w:rFonts w:ascii="GHEA Grapalat" w:hAnsi="GHEA Grapalat"/>
          <w:b/>
          <w:u w:val="single"/>
          <w:lang w:val="hy-AM"/>
        </w:rPr>
        <w:t>7</w:t>
      </w:r>
      <w:r>
        <w:rPr>
          <w:rFonts w:ascii="GHEA Grapalat" w:hAnsi="GHEA Grapalat"/>
          <w:b/>
          <w:u w:val="single"/>
          <w:lang w:val="hy-AM"/>
        </w:rPr>
        <w:t xml:space="preserve"> </w:t>
      </w:r>
      <w:r w:rsidRPr="00FA0E29">
        <w:rPr>
          <w:rFonts w:ascii="GHEA Grapalat" w:hAnsi="GHEA Grapalat"/>
          <w:b/>
          <w:u w:val="single"/>
          <w:lang w:val="hy-AM"/>
        </w:rPr>
        <w:t>թվականին ՀՀ դատախազության գործունեությ</w:t>
      </w:r>
      <w:r w:rsidRPr="00FA0E29">
        <w:rPr>
          <w:rFonts w:ascii="GHEA Grapalat" w:hAnsi="GHEA Grapalat"/>
          <w:b/>
          <w:color w:val="000000"/>
          <w:u w:val="single"/>
          <w:lang w:val="hy-AM"/>
        </w:rPr>
        <w:t>ան հիմնական խնդիրներն են.</w:t>
      </w:r>
    </w:p>
    <w:p w14:paraId="201A5691" w14:textId="77777777" w:rsidR="00123487" w:rsidRPr="00FA0E29" w:rsidRDefault="00123487" w:rsidP="00123487">
      <w:pPr>
        <w:spacing w:line="276" w:lineRule="auto"/>
        <w:rPr>
          <w:rFonts w:ascii="GHEA Grapalat" w:hAnsi="GHEA Grapalat"/>
          <w:i/>
          <w:u w:val="single"/>
          <w:lang w:val="hy-AM"/>
        </w:rPr>
      </w:pPr>
      <w:r w:rsidRPr="00FA0E29">
        <w:rPr>
          <w:rFonts w:ascii="GHEA Grapalat" w:hAnsi="GHEA Grapalat"/>
          <w:i/>
          <w:u w:val="single"/>
          <w:lang w:val="hy-AM"/>
        </w:rPr>
        <w:t>1. Կոռուպցիայի և կազմակերպված հանցավորության դեմ պայքարի ոլորտ</w:t>
      </w:r>
    </w:p>
    <w:p w14:paraId="2D77CC99" w14:textId="77777777" w:rsidR="00123487" w:rsidRPr="00FA0E29" w:rsidRDefault="00123487" w:rsidP="00123487">
      <w:pPr>
        <w:spacing w:line="276" w:lineRule="auto"/>
        <w:ind w:firstLine="567"/>
        <w:jc w:val="both"/>
        <w:rPr>
          <w:rFonts w:ascii="GHEA Grapalat" w:hAnsi="GHEA Grapalat"/>
          <w:lang w:val="hy-AM"/>
        </w:rPr>
      </w:pPr>
      <w:r w:rsidRPr="00FA0E29">
        <w:rPr>
          <w:rFonts w:ascii="GHEA Grapalat" w:hAnsi="GHEA Grapalat"/>
          <w:lang w:val="hy-AM"/>
        </w:rPr>
        <w:t xml:space="preserve">Կոռուպցիայի և կազմակերպված հանցագործության դեմ պայքարի ոլորտում ՀՀ դատախազության կողմից, մասնավորապես.  </w:t>
      </w:r>
    </w:p>
    <w:p w14:paraId="67F0CDD7" w14:textId="77777777" w:rsidR="00123487" w:rsidRPr="00FA0E29" w:rsidRDefault="00123487" w:rsidP="00494D85">
      <w:pPr>
        <w:numPr>
          <w:ilvl w:val="0"/>
          <w:numId w:val="7"/>
        </w:numPr>
        <w:spacing w:line="276" w:lineRule="auto"/>
        <w:jc w:val="both"/>
        <w:rPr>
          <w:rFonts w:ascii="GHEA Grapalat" w:hAnsi="GHEA Grapalat"/>
          <w:lang w:val="hy-AM"/>
        </w:rPr>
      </w:pPr>
      <w:r w:rsidRPr="00FA0E29">
        <w:rPr>
          <w:rFonts w:ascii="GHEA Grapalat" w:hAnsi="GHEA Grapalat"/>
          <w:lang w:val="hy-AM"/>
        </w:rPr>
        <w:t>ձեռնարկվելու են անհրաժեշտ միջոցառումներ՝ կոռուպցիոն բնույթի և կազմակերպված հանցագործությունները ժամանակին հայտնաբերելու և բացահայտելու հարցում այլ իրավապահ մարմինների հետ համագործակցությունը խորացնելու ուղղությամբ,</w:t>
      </w:r>
    </w:p>
    <w:p w14:paraId="1C159D28" w14:textId="77777777" w:rsidR="00123487" w:rsidRPr="00FA0E29" w:rsidRDefault="00123487" w:rsidP="00494D85">
      <w:pPr>
        <w:numPr>
          <w:ilvl w:val="0"/>
          <w:numId w:val="4"/>
        </w:numPr>
        <w:spacing w:line="276" w:lineRule="auto"/>
        <w:jc w:val="both"/>
        <w:rPr>
          <w:rFonts w:ascii="GHEA Grapalat" w:hAnsi="GHEA Grapalat"/>
          <w:b/>
          <w:lang w:val="hy-AM"/>
        </w:rPr>
      </w:pPr>
      <w:r w:rsidRPr="00FA0E29">
        <w:rPr>
          <w:rFonts w:ascii="GHEA Grapalat" w:hAnsi="GHEA Grapalat" w:cs="Sylfaen"/>
          <w:lang w:val="af-ZA"/>
        </w:rPr>
        <w:t>իրականացվելու են համապատասխան միջոցառումներ՝ ուղղված կոռուպցիոն երևույթների ծագման, դրանց պատճառների և նպաստող պայմանների, օրենսդրական թերի կարգավորումների հայտնաբերմանը՝ օրենսդրական բարեփոխումների իրականացմանը նպաստելու նպատակով</w:t>
      </w:r>
      <w:r w:rsidRPr="00FA0E29">
        <w:rPr>
          <w:rFonts w:ascii="GHEA Grapalat" w:hAnsi="GHEA Grapalat"/>
          <w:b/>
          <w:lang w:val="hy-AM"/>
        </w:rPr>
        <w:t>,</w:t>
      </w:r>
    </w:p>
    <w:p w14:paraId="043AB82A" w14:textId="77777777" w:rsidR="00123487" w:rsidRPr="00FA0E29" w:rsidRDefault="00123487" w:rsidP="00494D85">
      <w:pPr>
        <w:numPr>
          <w:ilvl w:val="0"/>
          <w:numId w:val="4"/>
        </w:numPr>
        <w:spacing w:line="276" w:lineRule="auto"/>
        <w:jc w:val="both"/>
        <w:rPr>
          <w:rFonts w:ascii="GHEA Grapalat" w:hAnsi="GHEA Grapalat"/>
          <w:lang w:val="hy-AM"/>
        </w:rPr>
      </w:pPr>
      <w:r w:rsidRPr="00FA0E29">
        <w:rPr>
          <w:rFonts w:ascii="GHEA Grapalat" w:hAnsi="GHEA Grapalat"/>
          <w:lang w:val="hy-AM"/>
        </w:rPr>
        <w:t xml:space="preserve">միջոցներ են ձեռնարկվելու կոռուպցիայի դեմ պայքարի ոլորտում իրավապահ մարմինների նկատմամբ հանրության վստահությունը բարձրացնելու ուղղությամբ, այդ թվում՝ հասարակական հնչեղություն ունեցող կոռուպցիոն հանցագործությունների քննության ընթացքի և ավարտի մասին հանրությանն իրազեկելու միջոցով, </w:t>
      </w:r>
    </w:p>
    <w:p w14:paraId="5BB7D250" w14:textId="77777777" w:rsidR="00123487" w:rsidRPr="00FA0E29" w:rsidRDefault="00123487" w:rsidP="00494D85">
      <w:pPr>
        <w:numPr>
          <w:ilvl w:val="0"/>
          <w:numId w:val="4"/>
        </w:numPr>
        <w:spacing w:line="276" w:lineRule="auto"/>
        <w:jc w:val="both"/>
        <w:rPr>
          <w:rFonts w:ascii="GHEA Grapalat" w:hAnsi="GHEA Grapalat"/>
          <w:lang w:val="hy-AM"/>
        </w:rPr>
      </w:pPr>
      <w:r w:rsidRPr="00FA0E29">
        <w:rPr>
          <w:rFonts w:ascii="GHEA Grapalat" w:hAnsi="GHEA Grapalat"/>
          <w:lang w:val="hy-AM"/>
        </w:rPr>
        <w:t>ակտիվացվելու է համագործակցությունը կոռուպցիայի դեմ պայքարի ոլորտում գործունեություն իրականացնող մարմինների, ինչպես նաև հասարակական կազմակերպությունների հետ,</w:t>
      </w:r>
    </w:p>
    <w:p w14:paraId="360C239A" w14:textId="77777777" w:rsidR="00123487" w:rsidRPr="00FA0E29" w:rsidRDefault="00123487" w:rsidP="00494D85">
      <w:pPr>
        <w:numPr>
          <w:ilvl w:val="0"/>
          <w:numId w:val="4"/>
        </w:numPr>
        <w:spacing w:line="276" w:lineRule="auto"/>
        <w:jc w:val="both"/>
        <w:rPr>
          <w:rFonts w:ascii="GHEA Grapalat" w:hAnsi="GHEA Grapalat"/>
          <w:lang w:val="hy-AM"/>
        </w:rPr>
      </w:pPr>
      <w:r w:rsidRPr="00FA0E29">
        <w:rPr>
          <w:rFonts w:ascii="GHEA Grapalat" w:hAnsi="GHEA Grapalat"/>
          <w:lang w:val="hy-AM"/>
        </w:rPr>
        <w:t>շարունակվելու են միջոցներ ձեռնարկվել Հայաստանի Հանրապետության հակակոռուպցիոն ռազմավարության և Հայաստանի Հանրապետությունում կազմակերպված հանցավորության դեմ պայքարի արդյունավետության բարձրացման ազգային ծրագրով նախատեսված միջոցառումների իրականացման ուղղությամբ:</w:t>
      </w:r>
    </w:p>
    <w:p w14:paraId="0ABE8AF0" w14:textId="77777777" w:rsidR="00123487" w:rsidRPr="00FA0E29" w:rsidRDefault="00123487" w:rsidP="00123487">
      <w:pPr>
        <w:spacing w:line="276" w:lineRule="auto"/>
        <w:ind w:left="750"/>
        <w:jc w:val="both"/>
        <w:rPr>
          <w:rFonts w:ascii="GHEA Grapalat" w:hAnsi="GHEA Grapalat"/>
          <w:lang w:val="hy-AM"/>
        </w:rPr>
      </w:pPr>
    </w:p>
    <w:p w14:paraId="4AE4D14F" w14:textId="77777777" w:rsidR="00123487" w:rsidRPr="00FA0E29" w:rsidRDefault="00123487" w:rsidP="00123487">
      <w:pPr>
        <w:spacing w:line="276" w:lineRule="auto"/>
        <w:ind w:left="180" w:hanging="180"/>
        <w:rPr>
          <w:rFonts w:ascii="GHEA Grapalat" w:hAnsi="GHEA Grapalat"/>
          <w:i/>
          <w:u w:val="single"/>
          <w:lang w:val="hy-AM"/>
        </w:rPr>
      </w:pPr>
      <w:r w:rsidRPr="00FA0E29">
        <w:rPr>
          <w:rFonts w:ascii="GHEA Grapalat" w:hAnsi="GHEA Grapalat"/>
          <w:i/>
          <w:u w:val="single"/>
          <w:lang w:val="hy-AM"/>
        </w:rPr>
        <w:t>2. Քրեական հետապնդում հարուցելու ոլորտ</w:t>
      </w:r>
    </w:p>
    <w:p w14:paraId="473E9F69" w14:textId="77777777" w:rsidR="00123487" w:rsidRPr="00FA0E29" w:rsidRDefault="00123487" w:rsidP="00123487">
      <w:pPr>
        <w:spacing w:line="276" w:lineRule="auto"/>
        <w:ind w:firstLine="567"/>
        <w:jc w:val="both"/>
        <w:rPr>
          <w:rFonts w:ascii="GHEA Grapalat" w:hAnsi="GHEA Grapalat"/>
          <w:b/>
          <w:color w:val="FF0000"/>
          <w:lang w:val="hy-AM"/>
        </w:rPr>
      </w:pPr>
      <w:r w:rsidRPr="00FA0E29">
        <w:rPr>
          <w:rFonts w:ascii="GHEA Grapalat" w:hAnsi="GHEA Grapalat"/>
          <w:lang w:val="hy-AM"/>
        </w:rPr>
        <w:t>Քրեական հետապնդում հարուցելու ոլորտումՀՀ դատախազությունը.</w:t>
      </w:r>
    </w:p>
    <w:p w14:paraId="48766592" w14:textId="77777777" w:rsidR="00123487" w:rsidRPr="00FA0E29" w:rsidRDefault="00123487" w:rsidP="00494D85">
      <w:pPr>
        <w:numPr>
          <w:ilvl w:val="0"/>
          <w:numId w:val="8"/>
        </w:numPr>
        <w:spacing w:line="276" w:lineRule="auto"/>
        <w:ind w:left="426" w:firstLine="0"/>
        <w:jc w:val="both"/>
        <w:rPr>
          <w:rFonts w:ascii="GHEA Grapalat" w:hAnsi="GHEA Grapalat"/>
          <w:lang w:val="hy-AM"/>
        </w:rPr>
      </w:pPr>
      <w:r w:rsidRPr="00FA0E29">
        <w:rPr>
          <w:rFonts w:ascii="GHEA Grapalat" w:hAnsi="GHEA Grapalat"/>
          <w:lang w:val="hy-AM"/>
        </w:rPr>
        <w:t>ապահովելու է առերևույթ հանցանք կատարած յուրաքանչյուր անձի նկատմամբ օրենքով սահմանված դեպքերում և կարգով քրեական հետապնդման հարուցումը:</w:t>
      </w:r>
    </w:p>
    <w:p w14:paraId="0123777F" w14:textId="77777777" w:rsidR="00123487" w:rsidRPr="00FA0E29" w:rsidRDefault="00123487" w:rsidP="00123487">
      <w:pPr>
        <w:spacing w:line="276" w:lineRule="auto"/>
        <w:ind w:left="426"/>
        <w:jc w:val="both"/>
        <w:rPr>
          <w:rFonts w:ascii="GHEA Grapalat" w:hAnsi="GHEA Grapalat"/>
          <w:lang w:val="hy-AM"/>
        </w:rPr>
      </w:pPr>
    </w:p>
    <w:p w14:paraId="48ABF45D" w14:textId="77777777" w:rsidR="00123487" w:rsidRPr="00FA0E29" w:rsidRDefault="00123487" w:rsidP="00123487">
      <w:pPr>
        <w:spacing w:line="276" w:lineRule="auto"/>
        <w:ind w:left="180" w:hanging="180"/>
        <w:rPr>
          <w:rFonts w:ascii="GHEA Grapalat" w:hAnsi="GHEA Grapalat"/>
          <w:i/>
          <w:u w:val="single"/>
          <w:lang w:val="hy-AM"/>
        </w:rPr>
      </w:pPr>
      <w:r w:rsidRPr="00FA0E29">
        <w:rPr>
          <w:rFonts w:ascii="GHEA Grapalat" w:hAnsi="GHEA Grapalat"/>
          <w:i/>
          <w:u w:val="single"/>
          <w:lang w:val="hy-AM"/>
        </w:rPr>
        <w:t>3. Հետաքննության և նախաքննության օրինականության նկատմամբ հսկողության իրականացման ոլորտ</w:t>
      </w:r>
    </w:p>
    <w:p w14:paraId="07CA7A97" w14:textId="77777777" w:rsidR="00123487" w:rsidRPr="00FA0E29" w:rsidRDefault="00123487" w:rsidP="00123487">
      <w:pPr>
        <w:spacing w:line="276" w:lineRule="auto"/>
        <w:ind w:firstLine="567"/>
        <w:jc w:val="both"/>
        <w:rPr>
          <w:rFonts w:ascii="GHEA Grapalat" w:hAnsi="GHEA Grapalat"/>
          <w:lang w:val="hy-AM"/>
        </w:rPr>
      </w:pPr>
      <w:r w:rsidRPr="00FA0E29">
        <w:rPr>
          <w:rFonts w:ascii="GHEA Grapalat" w:hAnsi="GHEA Grapalat"/>
          <w:lang w:val="hy-AM"/>
        </w:rPr>
        <w:t>Հետաքննության և նախաքննության օրինականության նկատմամբ հսկողության ոլորտում ՀՀ դատախազության կողմից.</w:t>
      </w:r>
    </w:p>
    <w:p w14:paraId="7DCDB9E2" w14:textId="77777777" w:rsidR="00123487" w:rsidRPr="00FA0E29" w:rsidRDefault="00123487" w:rsidP="00494D85">
      <w:pPr>
        <w:numPr>
          <w:ilvl w:val="0"/>
          <w:numId w:val="4"/>
        </w:numPr>
        <w:spacing w:line="276" w:lineRule="auto"/>
        <w:jc w:val="both"/>
        <w:rPr>
          <w:rFonts w:ascii="GHEA Grapalat" w:hAnsi="GHEA Grapalat"/>
          <w:lang w:val="hy-AM"/>
        </w:rPr>
      </w:pPr>
      <w:r w:rsidRPr="00FA0E29">
        <w:rPr>
          <w:rFonts w:ascii="GHEA Grapalat" w:hAnsi="GHEA Grapalat"/>
          <w:lang w:val="hy-AM"/>
        </w:rPr>
        <w:t>ուժեղացվելու է հսկողությունը հետաքննության և նախաքննության մարմինների կողմից հանցագործությունների վերաբերյալ հաղորդումների գրանցման, հաշվառման և ընթացքը լուծելու նկատմամբ,</w:t>
      </w:r>
    </w:p>
    <w:p w14:paraId="58611ACC" w14:textId="77777777" w:rsidR="00123487" w:rsidRPr="00FA0E29" w:rsidRDefault="00123487" w:rsidP="00494D85">
      <w:pPr>
        <w:numPr>
          <w:ilvl w:val="0"/>
          <w:numId w:val="4"/>
        </w:numPr>
        <w:spacing w:line="276" w:lineRule="auto"/>
        <w:jc w:val="both"/>
        <w:rPr>
          <w:rFonts w:ascii="GHEA Grapalat" w:hAnsi="GHEA Grapalat"/>
          <w:lang w:val="hy-AM"/>
        </w:rPr>
      </w:pPr>
      <w:r w:rsidRPr="00FA0E29">
        <w:rPr>
          <w:rFonts w:ascii="GHEA Grapalat" w:hAnsi="GHEA Grapalat"/>
          <w:lang w:val="hy-AM"/>
        </w:rPr>
        <w:t xml:space="preserve">հետաքննության և նախաքննության լրիվության, օբյեկտիվության, բազմակողմանիության և արդյունավետության ապահովման նպատակով ուժեղացվելու է ըստ անհրաժեշտության դատախազական ներգործության միջոցների (ցուցումներ, միջնորդագրեր, միջնորդություններ և այլն) կիրառման պրակտիկան, </w:t>
      </w:r>
    </w:p>
    <w:p w14:paraId="204DDC27" w14:textId="77777777" w:rsidR="00123487" w:rsidRPr="00FA0E29" w:rsidRDefault="00123487" w:rsidP="00494D85">
      <w:pPr>
        <w:numPr>
          <w:ilvl w:val="0"/>
          <w:numId w:val="4"/>
        </w:numPr>
        <w:spacing w:line="276" w:lineRule="auto"/>
        <w:jc w:val="both"/>
        <w:rPr>
          <w:rFonts w:ascii="GHEA Grapalat" w:hAnsi="GHEA Grapalat"/>
          <w:lang w:val="hy-AM"/>
        </w:rPr>
      </w:pPr>
      <w:r w:rsidRPr="00FA0E29">
        <w:rPr>
          <w:rFonts w:ascii="GHEA Grapalat" w:hAnsi="GHEA Grapalat"/>
          <w:lang w:val="hy-AM"/>
        </w:rPr>
        <w:lastRenderedPageBreak/>
        <w:t>հիշյալ ոլորտում դատախազական գործունեության արդյունավետությունը բարձրացնելու, առաջնահերթությունները նախանշելու նպատակով շարունակաբար վերլուծվելու և ամփոփվելու են հանցավորության վիճակի, կառուցվածքի և  շարժընթացի վերաբերյալ վիճակագրական տվյալները,</w:t>
      </w:r>
    </w:p>
    <w:p w14:paraId="6603880D" w14:textId="77777777" w:rsidR="00123487" w:rsidRPr="00FA0E29" w:rsidRDefault="00123487" w:rsidP="00494D85">
      <w:pPr>
        <w:numPr>
          <w:ilvl w:val="0"/>
          <w:numId w:val="4"/>
        </w:numPr>
        <w:spacing w:line="276" w:lineRule="auto"/>
        <w:jc w:val="both"/>
        <w:rPr>
          <w:rFonts w:ascii="GHEA Grapalat" w:hAnsi="GHEA Grapalat"/>
          <w:i/>
          <w:lang w:val="hy-AM"/>
        </w:rPr>
      </w:pPr>
      <w:r w:rsidRPr="00FA0E29">
        <w:rPr>
          <w:rFonts w:ascii="GHEA Grapalat" w:hAnsi="GHEA Grapalat"/>
          <w:lang w:val="hy-AM"/>
        </w:rPr>
        <w:t>միջոցներ են ձեռք առնվելու կոնվենցիոն ու քրեադատավարական հիմնադրույթների պահպանմամբ յուրաքանչյուր քրեական գործով արդյունավետ քննություն ապահովելու, միասնական իրավակիրառ պրակտիկա ձևավորելու նպատակով իրավապահ բոլոր մարմինների ջանքների համախմբման ուղղությամբ:</w:t>
      </w:r>
    </w:p>
    <w:p w14:paraId="30874A4B" w14:textId="77777777" w:rsidR="00123487" w:rsidRPr="00FA0E29" w:rsidRDefault="00123487" w:rsidP="00123487">
      <w:pPr>
        <w:pStyle w:val="af4"/>
        <w:spacing w:line="276" w:lineRule="auto"/>
        <w:ind w:firstLine="360"/>
        <w:rPr>
          <w:rFonts w:ascii="GHEA Grapalat" w:hAnsi="GHEA Grapalat"/>
          <w:b/>
          <w:color w:val="000000"/>
          <w:u w:val="single"/>
          <w:lang w:val="hy-AM"/>
        </w:rPr>
      </w:pPr>
    </w:p>
    <w:p w14:paraId="5139E47B" w14:textId="77777777" w:rsidR="00123487" w:rsidRPr="00FA0E29" w:rsidRDefault="00123487" w:rsidP="00123487">
      <w:pPr>
        <w:spacing w:line="276" w:lineRule="auto"/>
        <w:ind w:left="180" w:hanging="180"/>
        <w:rPr>
          <w:rFonts w:ascii="GHEA Grapalat" w:hAnsi="GHEA Grapalat"/>
          <w:i/>
          <w:u w:val="single"/>
          <w:lang w:val="hy-AM"/>
        </w:rPr>
      </w:pPr>
      <w:r w:rsidRPr="00FA0E29">
        <w:rPr>
          <w:rFonts w:ascii="GHEA Grapalat" w:hAnsi="GHEA Grapalat"/>
          <w:i/>
          <w:u w:val="single"/>
          <w:lang w:val="hy-AM"/>
        </w:rPr>
        <w:t>4. Պատիժների և հարկադրանքի այլ միջոցների կիրառման օրինականության նկատմամբ հսկողության իրականացման ոլորտ</w:t>
      </w:r>
    </w:p>
    <w:p w14:paraId="34FF163B" w14:textId="77777777" w:rsidR="00123487" w:rsidRPr="00FA0E29" w:rsidRDefault="00123487" w:rsidP="00123487">
      <w:pPr>
        <w:spacing w:line="276" w:lineRule="auto"/>
        <w:ind w:firstLine="567"/>
        <w:jc w:val="both"/>
        <w:rPr>
          <w:rFonts w:ascii="GHEA Grapalat" w:hAnsi="GHEA Grapalat"/>
          <w:lang w:val="hy-AM"/>
        </w:rPr>
      </w:pPr>
      <w:r w:rsidRPr="00FA0E29">
        <w:rPr>
          <w:rFonts w:ascii="GHEA Grapalat" w:hAnsi="GHEA Grapalat"/>
          <w:lang w:val="hy-AM"/>
        </w:rPr>
        <w:t>Պատիժների և հարկադրանքի այլ միջոցների կիրառման օրինականության նկատմամբ հսկողության ոլորտում ՀՀ դատախազության կողմից.</w:t>
      </w:r>
    </w:p>
    <w:p w14:paraId="39049D37" w14:textId="77777777" w:rsidR="00123487" w:rsidRPr="00FA0E29" w:rsidRDefault="00123487" w:rsidP="00494D85">
      <w:pPr>
        <w:numPr>
          <w:ilvl w:val="0"/>
          <w:numId w:val="4"/>
        </w:numPr>
        <w:spacing w:line="276" w:lineRule="auto"/>
        <w:jc w:val="both"/>
        <w:rPr>
          <w:rFonts w:ascii="GHEA Grapalat" w:hAnsi="GHEA Grapalat"/>
          <w:lang w:val="hy-AM"/>
        </w:rPr>
      </w:pPr>
      <w:r w:rsidRPr="00FA0E29">
        <w:rPr>
          <w:rFonts w:ascii="GHEA Grapalat" w:hAnsi="GHEA Grapalat"/>
          <w:lang w:val="hy-AM"/>
        </w:rPr>
        <w:t xml:space="preserve">խստացվելու է հիշյալ ոլորտում դատախազական հսկողության առարկա հանդիսացող իրավական ակտերի և մյուս փաստաթղթերի օրինականության և հիմնավորվածության նկատմամբ հսկողությունը և, ըստ անհրաժեշտության, դատախազական ներգործության միջոցներ կիրառելու պրակտիկան, </w:t>
      </w:r>
    </w:p>
    <w:p w14:paraId="01102146" w14:textId="77777777" w:rsidR="00123487" w:rsidRPr="00FA0E29" w:rsidRDefault="00123487" w:rsidP="00494D85">
      <w:pPr>
        <w:numPr>
          <w:ilvl w:val="0"/>
          <w:numId w:val="4"/>
        </w:numPr>
        <w:spacing w:line="276" w:lineRule="auto"/>
        <w:jc w:val="both"/>
        <w:rPr>
          <w:rFonts w:ascii="GHEA Grapalat" w:hAnsi="GHEA Grapalat"/>
          <w:lang w:val="hy-AM"/>
        </w:rPr>
      </w:pPr>
      <w:r w:rsidRPr="00FA0E29">
        <w:rPr>
          <w:rFonts w:ascii="GHEA Grapalat" w:hAnsi="GHEA Grapalat"/>
          <w:lang w:val="hy-AM"/>
        </w:rPr>
        <w:t>շարունակվելու են հետևողականորեն միջոցներ ձեռնարկվել՝ ուղղված ազատազրկման վայրերում կոռուպցիոն երևույթների հայտնաբերմանը և մեղավոր անձանց պատասխանատվության ենթարկելուն,</w:t>
      </w:r>
    </w:p>
    <w:p w14:paraId="62D9292F" w14:textId="77777777" w:rsidR="00123487" w:rsidRPr="00FA0E29" w:rsidRDefault="00123487" w:rsidP="00494D85">
      <w:pPr>
        <w:numPr>
          <w:ilvl w:val="0"/>
          <w:numId w:val="4"/>
        </w:numPr>
        <w:spacing w:line="276" w:lineRule="auto"/>
        <w:jc w:val="both"/>
        <w:rPr>
          <w:rFonts w:ascii="GHEA Grapalat" w:hAnsi="GHEA Grapalat"/>
          <w:lang w:val="hy-AM"/>
        </w:rPr>
      </w:pPr>
      <w:r w:rsidRPr="00FA0E29">
        <w:rPr>
          <w:rFonts w:ascii="GHEA Grapalat" w:hAnsi="GHEA Grapalat"/>
          <w:lang w:val="hy-AM"/>
        </w:rPr>
        <w:t>ուժեղացվելու է հսկողությունը ազատազրկման վայրերում պահվող անձանց հիմնարար իրավունքների, հատկապես վերջիններիս բժշկական օգնություն ստանալու իրավունքի պատշաճ իրացումն ապահովելու նկատմամբ,</w:t>
      </w:r>
    </w:p>
    <w:p w14:paraId="400DD71A" w14:textId="77777777" w:rsidR="00123487" w:rsidRPr="00FA0E29" w:rsidRDefault="00123487" w:rsidP="00494D85">
      <w:pPr>
        <w:numPr>
          <w:ilvl w:val="0"/>
          <w:numId w:val="4"/>
        </w:numPr>
        <w:spacing w:line="276" w:lineRule="auto"/>
        <w:jc w:val="both"/>
        <w:rPr>
          <w:rFonts w:ascii="GHEA Grapalat" w:hAnsi="GHEA Grapalat"/>
          <w:lang w:val="hy-AM"/>
        </w:rPr>
      </w:pPr>
      <w:r w:rsidRPr="00FA0E29">
        <w:rPr>
          <w:rFonts w:ascii="GHEA Grapalat" w:hAnsi="GHEA Grapalat"/>
          <w:lang w:val="hy-AM"/>
        </w:rPr>
        <w:t>պարբերաբար ուսումնասիրվելու և ամփոփվելու է պատիժների ու հարկադրանքի այլ միջոցների կիրառման օրինականության ոլորտում դատախազական հսկողության պրակտիկան և, ըստ այդմ, կանխորոշվելու են պատիժների և հարկադրանքի այլ միջոցների կիրառման օրինականության նկատմամբ հսկողության ոլորտի գերակա ուղղությունները:</w:t>
      </w:r>
    </w:p>
    <w:p w14:paraId="6E01DC61" w14:textId="77777777" w:rsidR="00123487" w:rsidRPr="00FA0E29" w:rsidRDefault="00123487" w:rsidP="00123487">
      <w:pPr>
        <w:pStyle w:val="af4"/>
        <w:spacing w:line="276" w:lineRule="auto"/>
        <w:ind w:firstLine="360"/>
        <w:rPr>
          <w:rFonts w:ascii="GHEA Grapalat" w:hAnsi="GHEA Grapalat"/>
          <w:b/>
          <w:color w:val="000000"/>
          <w:u w:val="single"/>
          <w:lang w:val="hy-AM"/>
        </w:rPr>
      </w:pPr>
    </w:p>
    <w:p w14:paraId="58707092" w14:textId="77777777" w:rsidR="00123487" w:rsidRPr="00FA0E29" w:rsidRDefault="00123487" w:rsidP="00123487">
      <w:pPr>
        <w:spacing w:line="276" w:lineRule="auto"/>
        <w:ind w:left="180" w:hanging="180"/>
        <w:rPr>
          <w:rFonts w:ascii="GHEA Grapalat" w:hAnsi="GHEA Grapalat"/>
          <w:i/>
          <w:noProof/>
          <w:u w:val="single"/>
          <w:lang w:val="hy-AM"/>
        </w:rPr>
      </w:pPr>
      <w:r w:rsidRPr="00FA0E29">
        <w:rPr>
          <w:rFonts w:ascii="GHEA Grapalat" w:hAnsi="GHEA Grapalat"/>
          <w:i/>
          <w:noProof/>
          <w:u w:val="single"/>
          <w:lang w:val="hy-AM"/>
        </w:rPr>
        <w:t xml:space="preserve">5. Դատարանում մեղադրանքի պաշտպանության և </w:t>
      </w:r>
      <w:r w:rsidRPr="00FA0E29">
        <w:rPr>
          <w:rFonts w:ascii="GHEA Grapalat" w:hAnsi="GHEA Grapalat"/>
          <w:i/>
          <w:u w:val="single"/>
          <w:lang w:val="hy-AM"/>
        </w:rPr>
        <w:t>վճիռների, դատավճիռների և որոշումների բողոքարկման</w:t>
      </w:r>
      <w:r w:rsidRPr="00FA0E29">
        <w:rPr>
          <w:rFonts w:ascii="GHEA Grapalat" w:hAnsi="GHEA Grapalat"/>
          <w:i/>
          <w:noProof/>
          <w:u w:val="single"/>
          <w:lang w:val="hy-AM"/>
        </w:rPr>
        <w:t xml:space="preserve"> ոլորտներ</w:t>
      </w:r>
    </w:p>
    <w:p w14:paraId="6C9B6A47" w14:textId="77777777" w:rsidR="00123487" w:rsidRPr="00FA0E29" w:rsidRDefault="00123487" w:rsidP="00123487">
      <w:pPr>
        <w:spacing w:line="276" w:lineRule="auto"/>
        <w:ind w:firstLine="567"/>
        <w:jc w:val="both"/>
        <w:rPr>
          <w:rFonts w:ascii="GHEA Grapalat" w:hAnsi="GHEA Grapalat"/>
          <w:lang w:val="hy-AM"/>
        </w:rPr>
      </w:pPr>
      <w:r w:rsidRPr="00FA0E29">
        <w:rPr>
          <w:rFonts w:ascii="GHEA Grapalat" w:hAnsi="GHEA Grapalat"/>
          <w:lang w:val="hy-AM"/>
        </w:rPr>
        <w:t>Դատարանում մեղադրանքի պաշտպանության և վճիռների, դատավճիռների և որոշումների բողոքարկման ոլորտումՀՀ դատախազության կողմից.</w:t>
      </w:r>
    </w:p>
    <w:p w14:paraId="21490C72" w14:textId="77777777" w:rsidR="00123487" w:rsidRPr="00FA0E29" w:rsidRDefault="00123487" w:rsidP="00494D85">
      <w:pPr>
        <w:numPr>
          <w:ilvl w:val="0"/>
          <w:numId w:val="4"/>
        </w:numPr>
        <w:spacing w:line="276" w:lineRule="auto"/>
        <w:jc w:val="both"/>
        <w:rPr>
          <w:rFonts w:ascii="GHEA Grapalat" w:hAnsi="GHEA Grapalat"/>
          <w:lang w:val="hy-AM"/>
        </w:rPr>
      </w:pPr>
      <w:r w:rsidRPr="00FA0E29">
        <w:rPr>
          <w:rFonts w:ascii="GHEA Grapalat" w:hAnsi="GHEA Grapalat"/>
          <w:lang w:val="hy-AM"/>
        </w:rPr>
        <w:t>բարձրացվելու է դատարանում մեղադրանքի պաշտպանության որակը,</w:t>
      </w:r>
    </w:p>
    <w:p w14:paraId="0A6F4590" w14:textId="77777777" w:rsidR="00123487" w:rsidRPr="00FA0E29" w:rsidRDefault="00123487" w:rsidP="00494D85">
      <w:pPr>
        <w:numPr>
          <w:ilvl w:val="0"/>
          <w:numId w:val="4"/>
        </w:numPr>
        <w:spacing w:line="276" w:lineRule="auto"/>
        <w:jc w:val="both"/>
        <w:rPr>
          <w:rFonts w:ascii="GHEA Grapalat" w:hAnsi="GHEA Grapalat"/>
          <w:lang w:val="hy-AM"/>
        </w:rPr>
      </w:pPr>
      <w:r w:rsidRPr="00FA0E29">
        <w:rPr>
          <w:rFonts w:ascii="GHEA Grapalat" w:hAnsi="GHEA Grapalat"/>
          <w:lang w:val="hy-AM"/>
        </w:rPr>
        <w:t>ապահովվելու է մեղադրանքի պաշտպանության գործառույթի ինքնուրույնությունը և ակտիվությունը՝ մինչդատական վարույթից դրա անբաժանելիությունը չափավոր բացառելու միջոցով,</w:t>
      </w:r>
    </w:p>
    <w:p w14:paraId="69CC581D" w14:textId="77777777" w:rsidR="00123487" w:rsidRPr="00FA0E29" w:rsidRDefault="00123487" w:rsidP="00494D85">
      <w:pPr>
        <w:numPr>
          <w:ilvl w:val="0"/>
          <w:numId w:val="4"/>
        </w:numPr>
        <w:spacing w:line="276" w:lineRule="auto"/>
        <w:jc w:val="both"/>
        <w:rPr>
          <w:rFonts w:ascii="GHEA Grapalat" w:hAnsi="GHEA Grapalat"/>
          <w:lang w:val="hy-AM"/>
        </w:rPr>
      </w:pPr>
      <w:r w:rsidRPr="00FA0E29">
        <w:rPr>
          <w:rFonts w:ascii="GHEA Grapalat" w:hAnsi="GHEA Grapalat"/>
          <w:lang w:val="hy-AM"/>
        </w:rPr>
        <w:t>վեր են հանվելու մեղադրանքի պաշտպանության և դատական ակտերի բողոքարկման գործառույթների իրականացման հետ կապված իրավակարգավորման խնդիրները ու նախաձեռնողականություն է ցուցաբերվելու դրանք հստակ ուղղություններով լուծելու հարցում,</w:t>
      </w:r>
    </w:p>
    <w:p w14:paraId="5F5D3038" w14:textId="77777777" w:rsidR="00123487" w:rsidRPr="00FA0E29" w:rsidRDefault="00123487" w:rsidP="00494D85">
      <w:pPr>
        <w:numPr>
          <w:ilvl w:val="0"/>
          <w:numId w:val="4"/>
        </w:numPr>
        <w:spacing w:line="276" w:lineRule="auto"/>
        <w:jc w:val="both"/>
        <w:rPr>
          <w:rFonts w:ascii="GHEA Grapalat" w:hAnsi="GHEA Grapalat"/>
          <w:lang w:val="hy-AM"/>
        </w:rPr>
      </w:pPr>
      <w:r w:rsidRPr="00FA0E29">
        <w:rPr>
          <w:rFonts w:ascii="GHEA Grapalat" w:hAnsi="GHEA Grapalat"/>
          <w:lang w:val="hy-AM"/>
        </w:rPr>
        <w:lastRenderedPageBreak/>
        <w:t>սահմանվելու և ապահովվելու են վերահսկողության մեխանիզմներ մեղադրանքի պաշտպանության նկատմամբ՝ նկատի ունենալով այդ դատավարական փուլի առանձնահատկությունները,</w:t>
      </w:r>
    </w:p>
    <w:p w14:paraId="150FAC76" w14:textId="77777777" w:rsidR="00123487" w:rsidRPr="00FA0E29" w:rsidRDefault="00123487" w:rsidP="00494D85">
      <w:pPr>
        <w:numPr>
          <w:ilvl w:val="0"/>
          <w:numId w:val="4"/>
        </w:numPr>
        <w:spacing w:line="276" w:lineRule="auto"/>
        <w:jc w:val="both"/>
        <w:rPr>
          <w:rFonts w:ascii="GHEA Grapalat" w:hAnsi="GHEA Grapalat"/>
          <w:lang w:val="hy-AM"/>
        </w:rPr>
      </w:pPr>
      <w:r w:rsidRPr="00FA0E29">
        <w:rPr>
          <w:rFonts w:ascii="GHEA Grapalat" w:hAnsi="GHEA Grapalat"/>
          <w:lang w:val="hy-AM"/>
        </w:rPr>
        <w:t>ապահովվելու է գործի ելքի վրա ազդող դատավարական գործողությունների՝ մեղադրանքը փոփոխելու և մեղադրանքից հրաժարվելու լիազորությունների օրինականությունը,</w:t>
      </w:r>
    </w:p>
    <w:p w14:paraId="1557F5B9" w14:textId="77777777" w:rsidR="00123487" w:rsidRPr="00FA0E29" w:rsidRDefault="00123487" w:rsidP="00494D85">
      <w:pPr>
        <w:numPr>
          <w:ilvl w:val="0"/>
          <w:numId w:val="4"/>
        </w:numPr>
        <w:spacing w:line="276" w:lineRule="auto"/>
        <w:jc w:val="both"/>
        <w:rPr>
          <w:rFonts w:ascii="GHEA Grapalat" w:hAnsi="GHEA Grapalat"/>
          <w:lang w:val="hy-AM"/>
        </w:rPr>
      </w:pPr>
      <w:r w:rsidRPr="00FA0E29">
        <w:rPr>
          <w:rFonts w:ascii="GHEA Grapalat" w:hAnsi="GHEA Grapalat"/>
          <w:lang w:val="hy-AM"/>
        </w:rPr>
        <w:t>իրականացվելու է միասնական պատժողական քաղաքականություն՝ ապահովելով պատիժների կիրառման համաչափությունը,</w:t>
      </w:r>
    </w:p>
    <w:p w14:paraId="6A7A7F4A" w14:textId="77777777" w:rsidR="00123487" w:rsidRPr="00FA0E29" w:rsidRDefault="00123487" w:rsidP="00494D85">
      <w:pPr>
        <w:numPr>
          <w:ilvl w:val="0"/>
          <w:numId w:val="4"/>
        </w:numPr>
        <w:spacing w:line="276" w:lineRule="auto"/>
        <w:jc w:val="both"/>
        <w:rPr>
          <w:rFonts w:ascii="GHEA Grapalat" w:hAnsi="GHEA Grapalat"/>
          <w:lang w:val="hy-AM"/>
        </w:rPr>
      </w:pPr>
      <w:r w:rsidRPr="00FA0E29">
        <w:rPr>
          <w:rFonts w:ascii="GHEA Grapalat" w:hAnsi="GHEA Grapalat"/>
          <w:lang w:val="hy-AM"/>
        </w:rPr>
        <w:t>ուժեղացվելու է վերահսկողությունը դատական ակտերի բողոքարկման ոլորտում՝ պատշաճ բողոքներ նախապատրաստելու և ներկայացնելու, վճռաբեկ բողոքարկման ոլորտում հատկապես իրավունքի զարգացման խնդիրներ առաջադրելու նպատակով:</w:t>
      </w:r>
    </w:p>
    <w:p w14:paraId="787225DA" w14:textId="77777777" w:rsidR="00123487" w:rsidRPr="00FA0E29" w:rsidRDefault="00123487" w:rsidP="00123487">
      <w:pPr>
        <w:spacing w:line="276" w:lineRule="auto"/>
        <w:jc w:val="both"/>
        <w:rPr>
          <w:rFonts w:ascii="GHEA Grapalat" w:hAnsi="GHEA Grapalat"/>
          <w:lang w:val="hy-AM"/>
        </w:rPr>
      </w:pPr>
    </w:p>
    <w:p w14:paraId="4E231295" w14:textId="77777777" w:rsidR="00123487" w:rsidRPr="00FA0E29" w:rsidRDefault="00123487" w:rsidP="00123487">
      <w:pPr>
        <w:spacing w:line="276" w:lineRule="auto"/>
        <w:jc w:val="both"/>
        <w:rPr>
          <w:rFonts w:ascii="GHEA Grapalat" w:hAnsi="GHEA Grapalat" w:cs="Sylfaen"/>
          <w:i/>
          <w:u w:val="single"/>
          <w:lang w:val="hy-AM"/>
        </w:rPr>
      </w:pPr>
      <w:r w:rsidRPr="00FA0E29">
        <w:rPr>
          <w:rFonts w:ascii="GHEA Grapalat" w:hAnsi="GHEA Grapalat" w:cs="Sylfaen"/>
          <w:i/>
          <w:u w:val="single"/>
          <w:lang w:val="hy-AM"/>
        </w:rPr>
        <w:t>6. Պետական շահերի պաշտպանության ոլորտ</w:t>
      </w:r>
    </w:p>
    <w:p w14:paraId="328CB7AB" w14:textId="77777777" w:rsidR="00123487" w:rsidRPr="00FA0E29" w:rsidRDefault="00123487" w:rsidP="00123487">
      <w:pPr>
        <w:spacing w:line="276" w:lineRule="auto"/>
        <w:ind w:firstLine="567"/>
        <w:jc w:val="both"/>
        <w:rPr>
          <w:rFonts w:ascii="GHEA Grapalat" w:hAnsi="GHEA Grapalat"/>
          <w:lang w:val="hy-AM"/>
        </w:rPr>
      </w:pPr>
      <w:r w:rsidRPr="00FA0E29">
        <w:rPr>
          <w:rFonts w:ascii="GHEA Grapalat" w:hAnsi="GHEA Grapalat"/>
          <w:lang w:val="hy-AM"/>
        </w:rPr>
        <w:t>Պետական շահերի պաշտպանության ոլորտում ՀՀ դատախազության կողմից.</w:t>
      </w:r>
    </w:p>
    <w:p w14:paraId="5B6EF748" w14:textId="77777777" w:rsidR="00123487" w:rsidRPr="00FA0E29" w:rsidRDefault="00123487" w:rsidP="00494D85">
      <w:pPr>
        <w:numPr>
          <w:ilvl w:val="0"/>
          <w:numId w:val="5"/>
        </w:numPr>
        <w:spacing w:line="276" w:lineRule="auto"/>
        <w:jc w:val="both"/>
        <w:rPr>
          <w:rFonts w:ascii="GHEA Grapalat" w:hAnsi="GHEA Grapalat"/>
          <w:lang w:val="hy-AM"/>
        </w:rPr>
      </w:pPr>
      <w:r w:rsidRPr="00FA0E29">
        <w:rPr>
          <w:rFonts w:ascii="GHEA Grapalat" w:hAnsi="GHEA Grapalat"/>
          <w:lang w:val="hy-AM"/>
        </w:rPr>
        <w:t>ակտիվացվելու է օրենքով սահմանված կարգով և դեպքերում քաղաքացիական դատավարության կարգով պետության գույքային շահերի, վարչական դատավարության կարգով պետության գույքային և ոչ գույքային շահերի և քրեական դատավարության կարգով հանցագործությամբ պետությանը ուղղակի պատճառված գույքային վնասի հատուցման հայց հարուցելու համար անհրաժեշտ ուսումնասիրությունների կատարման պրակտիկան,</w:t>
      </w:r>
    </w:p>
    <w:p w14:paraId="4B116F08" w14:textId="77777777" w:rsidR="00123487" w:rsidRPr="00FA0E29" w:rsidRDefault="00123487" w:rsidP="00494D85">
      <w:pPr>
        <w:numPr>
          <w:ilvl w:val="0"/>
          <w:numId w:val="6"/>
        </w:numPr>
        <w:spacing w:line="276" w:lineRule="auto"/>
        <w:jc w:val="both"/>
        <w:rPr>
          <w:rFonts w:ascii="GHEA Grapalat" w:hAnsi="GHEA Grapalat"/>
          <w:lang w:val="hy-AM"/>
        </w:rPr>
      </w:pPr>
      <w:r w:rsidRPr="00FA0E29">
        <w:rPr>
          <w:rFonts w:ascii="GHEA Grapalat" w:hAnsi="GHEA Grapalat"/>
          <w:lang w:val="hy-AM"/>
        </w:rPr>
        <w:t>բարձրացվելու է դատախազության տարածքային ստորաբաժանումների կողմից պետությանը պատճառված վնասի հատուցման ուղղությամբ ձեռնարկվող միջոցառումների արդյունավետությունը, հաշվի առնելով դատախազների ծանրաբեռնվածության աստիճանը՝ ակտիվացվելու է տարածքային դատախազությունների համագործակցությունը հանրապետական և տեղական հսկողական-տեսչական մարմինների հետ՝ դրանց ակտերով արձանագրված վնասների կապակցությամբ դատախազական ներգործության միջոցներ ձեռնարկելու միջոցով:</w:t>
      </w:r>
    </w:p>
    <w:p w14:paraId="76DD52A1" w14:textId="77777777" w:rsidR="00123487" w:rsidRPr="00FA0E29" w:rsidRDefault="00123487" w:rsidP="00123487">
      <w:pPr>
        <w:spacing w:line="276" w:lineRule="auto"/>
        <w:jc w:val="both"/>
        <w:rPr>
          <w:rFonts w:ascii="GHEA Grapalat" w:hAnsi="GHEA Grapalat" w:cs="Sylfaen"/>
          <w:i/>
          <w:u w:val="single"/>
          <w:lang w:val="hy-AM"/>
        </w:rPr>
      </w:pPr>
      <w:r w:rsidRPr="00FA0E29">
        <w:rPr>
          <w:rFonts w:ascii="GHEA Grapalat" w:hAnsi="GHEA Grapalat" w:cs="Sylfaen"/>
          <w:i/>
          <w:u w:val="single"/>
          <w:lang w:val="hy-AM"/>
        </w:rPr>
        <w:t>7. Ապօրինի ծագում ունեցող գույքի բռնագանձման ոլորտ</w:t>
      </w:r>
    </w:p>
    <w:p w14:paraId="23B7EAB1" w14:textId="77777777" w:rsidR="00123487" w:rsidRPr="00FA0E29" w:rsidRDefault="00123487" w:rsidP="00123487">
      <w:pPr>
        <w:spacing w:line="276" w:lineRule="auto"/>
        <w:ind w:firstLine="567"/>
        <w:jc w:val="both"/>
        <w:rPr>
          <w:rFonts w:ascii="GHEA Grapalat" w:hAnsi="GHEA Grapalat"/>
          <w:lang w:val="hy-AM"/>
        </w:rPr>
      </w:pPr>
      <w:r w:rsidRPr="00FA0E29">
        <w:rPr>
          <w:rFonts w:ascii="GHEA Grapalat" w:hAnsi="GHEA Grapalat" w:cs="Sylfaen"/>
          <w:lang w:val="hy-AM"/>
        </w:rPr>
        <w:t>Ա</w:t>
      </w:r>
      <w:r w:rsidRPr="00FA0E29">
        <w:rPr>
          <w:rFonts w:ascii="GHEA Grapalat" w:hAnsi="GHEA Grapalat" w:cs="Sylfaen"/>
          <w:shd w:val="clear" w:color="auto" w:fill="FFFFFF"/>
          <w:lang w:val="hy-AM"/>
        </w:rPr>
        <w:t>պօրինի</w:t>
      </w:r>
      <w:r w:rsidRPr="00FA0E29">
        <w:rPr>
          <w:rFonts w:ascii="GHEA Grapalat" w:hAnsi="GHEA Grapalat"/>
          <w:shd w:val="clear" w:color="auto" w:fill="FFFFFF"/>
          <w:lang w:val="af-ZA"/>
        </w:rPr>
        <w:t xml:space="preserve"> </w:t>
      </w:r>
      <w:r w:rsidRPr="00FA0E29">
        <w:rPr>
          <w:rFonts w:ascii="GHEA Grapalat" w:hAnsi="GHEA Grapalat" w:cs="Sylfaen"/>
          <w:shd w:val="clear" w:color="auto" w:fill="FFFFFF"/>
          <w:lang w:val="hy-AM"/>
        </w:rPr>
        <w:t>ծագում</w:t>
      </w:r>
      <w:r w:rsidRPr="00FA0E29">
        <w:rPr>
          <w:rFonts w:ascii="GHEA Grapalat" w:hAnsi="GHEA Grapalat"/>
          <w:shd w:val="clear" w:color="auto" w:fill="FFFFFF"/>
          <w:lang w:val="af-ZA"/>
        </w:rPr>
        <w:t xml:space="preserve"> </w:t>
      </w:r>
      <w:r w:rsidRPr="00FA0E29">
        <w:rPr>
          <w:rFonts w:ascii="GHEA Grapalat" w:hAnsi="GHEA Grapalat" w:cs="Sylfaen"/>
          <w:shd w:val="clear" w:color="auto" w:fill="FFFFFF"/>
          <w:lang w:val="hy-AM"/>
        </w:rPr>
        <w:t>ունեցող</w:t>
      </w:r>
      <w:r w:rsidRPr="00FA0E29">
        <w:rPr>
          <w:rFonts w:ascii="GHEA Grapalat" w:hAnsi="GHEA Grapalat"/>
          <w:shd w:val="clear" w:color="auto" w:fill="FFFFFF"/>
          <w:lang w:val="af-ZA"/>
        </w:rPr>
        <w:t xml:space="preserve"> </w:t>
      </w:r>
      <w:r w:rsidRPr="00FA0E29">
        <w:rPr>
          <w:rFonts w:ascii="GHEA Grapalat" w:hAnsi="GHEA Grapalat" w:cs="Sylfaen"/>
          <w:shd w:val="clear" w:color="auto" w:fill="FFFFFF"/>
          <w:lang w:val="hy-AM"/>
        </w:rPr>
        <w:t>գույքի</w:t>
      </w:r>
      <w:r w:rsidRPr="00FA0E29">
        <w:rPr>
          <w:rFonts w:ascii="GHEA Grapalat" w:hAnsi="GHEA Grapalat"/>
          <w:shd w:val="clear" w:color="auto" w:fill="FFFFFF"/>
          <w:lang w:val="af-ZA"/>
        </w:rPr>
        <w:t xml:space="preserve"> </w:t>
      </w:r>
      <w:r w:rsidRPr="00FA0E29">
        <w:rPr>
          <w:rFonts w:ascii="GHEA Grapalat" w:hAnsi="GHEA Grapalat" w:cs="Sylfaen"/>
          <w:shd w:val="clear" w:color="auto" w:fill="FFFFFF"/>
          <w:lang w:val="hy-AM"/>
        </w:rPr>
        <w:t>բռնագանձման</w:t>
      </w:r>
      <w:r w:rsidRPr="00FA0E29">
        <w:rPr>
          <w:rFonts w:ascii="GHEA Grapalat" w:hAnsi="GHEA Grapalat"/>
          <w:shd w:val="clear" w:color="auto" w:fill="FFFFFF"/>
          <w:lang w:val="af-ZA"/>
        </w:rPr>
        <w:t xml:space="preserve"> </w:t>
      </w:r>
      <w:r w:rsidRPr="00FA0E29">
        <w:rPr>
          <w:rFonts w:ascii="GHEA Grapalat" w:hAnsi="GHEA Grapalat"/>
          <w:lang w:val="hy-AM"/>
        </w:rPr>
        <w:t>ոլորտում ՀՀ դատախազության կողմից.</w:t>
      </w:r>
    </w:p>
    <w:p w14:paraId="61B35A0C" w14:textId="77777777" w:rsidR="00123487" w:rsidRPr="00FA0E29" w:rsidRDefault="00123487" w:rsidP="00123487">
      <w:pPr>
        <w:spacing w:line="276" w:lineRule="auto"/>
        <w:ind w:left="718"/>
        <w:jc w:val="both"/>
        <w:rPr>
          <w:rFonts w:ascii="GHEA Grapalat" w:hAnsi="GHEA Grapalat"/>
          <w:lang w:val="hy-AM"/>
        </w:rPr>
      </w:pPr>
      <w:r w:rsidRPr="00FA0E29">
        <w:rPr>
          <w:rFonts w:ascii="GHEA Grapalat" w:hAnsi="GHEA Grapalat"/>
          <w:lang w:val="hy-AM"/>
        </w:rPr>
        <w:t xml:space="preserve">- ապօրինի ծագում ունեցող գույքի առկայության, դրա ծավալների և շահագրգիռ անձանց շրջանակի վերաբերյալ տվյալներ ձեռք բերելու նպատակով իրականացվելու են հայց հարուցելու հիմքերի ուսումնասիրություններ, այդ նպատակով պահանջվելու են անհրաժեշտ իրավական ակտեր, փաստաթղթեր, տեղեկություններ (այդ թվում՝ հարկային կամ մաքսային գաղտնիք համարվող), նախնական քննության տվյալներ, </w:t>
      </w:r>
    </w:p>
    <w:p w14:paraId="38925EB8" w14:textId="77777777" w:rsidR="00123487" w:rsidRPr="00FA0E29" w:rsidRDefault="00123487" w:rsidP="00123487">
      <w:pPr>
        <w:spacing w:line="276" w:lineRule="auto"/>
        <w:ind w:left="718"/>
        <w:jc w:val="both"/>
        <w:rPr>
          <w:rFonts w:ascii="GHEA Grapalat" w:hAnsi="GHEA Grapalat"/>
          <w:lang w:val="hy-AM"/>
        </w:rPr>
      </w:pPr>
      <w:r w:rsidRPr="00FA0E29">
        <w:rPr>
          <w:rFonts w:ascii="GHEA Grapalat" w:hAnsi="GHEA Grapalat"/>
          <w:lang w:val="hy-AM"/>
        </w:rPr>
        <w:t>- ուսումնասիրության արդյունքներով դիմումներ են ներկայացվելու առաջին ատյանի դատարան՝ հայցի նախնական ապահովման միջոցներ, ինչպես նաև ապացույցների նախնական ապահովում կիրառելու մասին.</w:t>
      </w:r>
    </w:p>
    <w:p w14:paraId="624882F2" w14:textId="77777777" w:rsidR="00123487" w:rsidRPr="00FA0E29" w:rsidRDefault="00123487" w:rsidP="00123487">
      <w:pPr>
        <w:spacing w:line="276" w:lineRule="auto"/>
        <w:ind w:left="718"/>
        <w:jc w:val="both"/>
        <w:rPr>
          <w:rFonts w:ascii="GHEA Grapalat" w:hAnsi="GHEA Grapalat"/>
          <w:lang w:val="hy-AM"/>
        </w:rPr>
      </w:pPr>
      <w:r w:rsidRPr="00FA0E29">
        <w:rPr>
          <w:rFonts w:ascii="GHEA Grapalat" w:hAnsi="GHEA Grapalat"/>
          <w:lang w:val="hy-AM"/>
        </w:rPr>
        <w:lastRenderedPageBreak/>
        <w:t>- ներկայացրած նյութերի և հավաքված ապացույցների հիման վրա կազմվելու են ուսումնասիրության արդյունքների վերաբերյալ եզրակացություններ, հարուցվելու են գույքի քաղաքացիական բռնագանձման հայցեր, կնքվելու են հաշտության համաձայնություններ.</w:t>
      </w:r>
    </w:p>
    <w:p w14:paraId="12D47068" w14:textId="77777777" w:rsidR="00123487" w:rsidRPr="00FA0E29" w:rsidRDefault="00123487" w:rsidP="00123487">
      <w:pPr>
        <w:spacing w:line="276" w:lineRule="auto"/>
        <w:ind w:left="718"/>
        <w:jc w:val="both"/>
        <w:rPr>
          <w:rFonts w:ascii="GHEA Grapalat" w:hAnsi="GHEA Grapalat"/>
          <w:lang w:val="hy-AM"/>
        </w:rPr>
      </w:pPr>
      <w:r w:rsidRPr="00FA0E29">
        <w:rPr>
          <w:rFonts w:ascii="GHEA Grapalat" w:hAnsi="GHEA Grapalat"/>
          <w:lang w:val="hy-AM"/>
        </w:rPr>
        <w:t>- նոր երևան եկած կամ նոր հանգամանքներ ի հայտ գալու դեպքում, ՀՀ քաղաքացիական դատավարության օրենսգրքով սահմանված կարգով դատական ակտի վերանայման բողոք նախապատրաստելու և ներկայացնելու նպատակով վերսկսվելու են ավարտված ուսումնասիրությունները:</w:t>
      </w:r>
    </w:p>
    <w:p w14:paraId="7AE90E3C" w14:textId="77777777" w:rsidR="00123487" w:rsidRPr="00FA0E29" w:rsidRDefault="00123487" w:rsidP="00123487">
      <w:pPr>
        <w:spacing w:line="276" w:lineRule="auto"/>
        <w:jc w:val="both"/>
        <w:rPr>
          <w:rFonts w:ascii="GHEA Grapalat" w:hAnsi="GHEA Grapalat"/>
          <w:lang w:val="hy-AM"/>
        </w:rPr>
      </w:pPr>
    </w:p>
    <w:p w14:paraId="59D40670" w14:textId="77777777" w:rsidR="00123487" w:rsidRPr="00FA0E29" w:rsidRDefault="00123487" w:rsidP="00123487">
      <w:pPr>
        <w:spacing w:line="276" w:lineRule="auto"/>
        <w:ind w:left="360" w:hanging="360"/>
        <w:jc w:val="both"/>
        <w:rPr>
          <w:rFonts w:ascii="GHEA Grapalat" w:hAnsi="GHEA Grapalat"/>
          <w:lang w:val="hy-AM"/>
        </w:rPr>
      </w:pPr>
      <w:r w:rsidRPr="00F000C1">
        <w:rPr>
          <w:rFonts w:ascii="GHEA Grapalat" w:hAnsi="GHEA Grapalat"/>
          <w:lang w:val="hy-AM"/>
        </w:rPr>
        <w:t xml:space="preserve">8. </w:t>
      </w:r>
      <w:r w:rsidRPr="00402778">
        <w:rPr>
          <w:rFonts w:ascii="GHEA Grapalat" w:hAnsi="GHEA Grapalat"/>
          <w:lang w:val="hy-AM"/>
        </w:rPr>
        <w:t>Ըստ 2020 թվականի կառավարության ծրագրի՝ 2021թ.-ին սկսվել է միասնական էլեկտրոնային համակարգի՝ արդարադատության ոլորտում ընդգրկված մարմինների (դատարաններ, դատախազություն, քննչական մարմիններ, ոստիկանություն և այլն) համար,  գործարկման աշխատանքները և նախատեսվել էր 2023թ.-ին ավարտին հասցնել այն, սակայն դեռևս չի ավարտվել:</w:t>
      </w:r>
    </w:p>
    <w:p w14:paraId="3607CD3B" w14:textId="77777777" w:rsidR="00123487" w:rsidRPr="00FA0E29" w:rsidRDefault="00123487" w:rsidP="00123487">
      <w:pPr>
        <w:spacing w:line="276" w:lineRule="auto"/>
        <w:jc w:val="both"/>
        <w:rPr>
          <w:rFonts w:ascii="GHEA Grapalat" w:hAnsi="GHEA Grapalat"/>
          <w:lang w:val="hy-AM"/>
        </w:rPr>
      </w:pPr>
    </w:p>
    <w:p w14:paraId="64592267" w14:textId="7514FD83" w:rsidR="00123487" w:rsidRPr="00FA0E29" w:rsidRDefault="00123487" w:rsidP="00123487">
      <w:pPr>
        <w:pStyle w:val="af4"/>
        <w:spacing w:line="276" w:lineRule="auto"/>
        <w:ind w:left="270" w:firstLine="448"/>
        <w:rPr>
          <w:rFonts w:ascii="GHEA Grapalat" w:hAnsi="GHEA Grapalat"/>
          <w:b/>
          <w:color w:val="000000"/>
          <w:u w:val="single"/>
          <w:lang w:val="hy-AM"/>
        </w:rPr>
      </w:pPr>
      <w:r w:rsidRPr="00FA0E29">
        <w:rPr>
          <w:rFonts w:ascii="GHEA Grapalat" w:hAnsi="GHEA Grapalat"/>
          <w:b/>
          <w:u w:val="single"/>
          <w:lang w:val="hy-AM"/>
        </w:rPr>
        <w:t>20</w:t>
      </w:r>
      <w:r w:rsidRPr="00FA0E29">
        <w:rPr>
          <w:rFonts w:ascii="GHEA Grapalat" w:hAnsi="GHEA Grapalat"/>
          <w:b/>
          <w:u w:val="single"/>
          <w:lang w:val="af-ZA"/>
        </w:rPr>
        <w:t>2</w:t>
      </w:r>
      <w:r w:rsidR="000D2D56">
        <w:rPr>
          <w:rFonts w:ascii="GHEA Grapalat" w:hAnsi="GHEA Grapalat"/>
          <w:b/>
          <w:u w:val="single"/>
          <w:lang w:val="hy-AM"/>
        </w:rPr>
        <w:t>7</w:t>
      </w:r>
      <w:r w:rsidRPr="00FA0E29">
        <w:rPr>
          <w:rFonts w:ascii="GHEA Grapalat" w:hAnsi="GHEA Grapalat"/>
          <w:b/>
          <w:u w:val="single"/>
          <w:lang w:val="hy-AM"/>
        </w:rPr>
        <w:t xml:space="preserve"> թվականին փորձաքննության ծառայությունների</w:t>
      </w:r>
      <w:r w:rsidRPr="00FA0E29">
        <w:rPr>
          <w:rFonts w:ascii="GHEA Grapalat" w:hAnsi="GHEA Grapalat"/>
          <w:b/>
          <w:color w:val="000000"/>
          <w:u w:val="single"/>
          <w:lang w:val="hy-AM"/>
        </w:rPr>
        <w:t xml:space="preserve"> հիմնական խնդիրներն են.</w:t>
      </w:r>
    </w:p>
    <w:p w14:paraId="4A89BEAE" w14:textId="77777777" w:rsidR="00123487" w:rsidRPr="00FA0E29" w:rsidRDefault="00123487" w:rsidP="00494D85">
      <w:pPr>
        <w:pStyle w:val="af4"/>
        <w:numPr>
          <w:ilvl w:val="0"/>
          <w:numId w:val="9"/>
        </w:numPr>
        <w:spacing w:line="276" w:lineRule="auto"/>
        <w:ind w:left="450"/>
        <w:rPr>
          <w:rFonts w:ascii="GHEA Grapalat" w:hAnsi="GHEA Grapalat"/>
          <w:color w:val="000000"/>
          <w:sz w:val="24"/>
          <w:szCs w:val="24"/>
          <w:u w:val="single"/>
          <w:lang w:val="en-US"/>
        </w:rPr>
      </w:pPr>
      <w:proofErr w:type="spellStart"/>
      <w:r w:rsidRPr="00FA0E29">
        <w:rPr>
          <w:rFonts w:ascii="GHEA Grapalat" w:hAnsi="GHEA Grapalat"/>
          <w:color w:val="000000"/>
          <w:sz w:val="24"/>
          <w:szCs w:val="24"/>
          <w:u w:val="single"/>
          <w:lang w:val="en-US"/>
        </w:rPr>
        <w:t>Փորձաքննության</w:t>
      </w:r>
      <w:proofErr w:type="spellEnd"/>
      <w:r w:rsidRPr="00FA0E29">
        <w:rPr>
          <w:rFonts w:ascii="GHEA Grapalat" w:hAnsi="GHEA Grapalat"/>
          <w:color w:val="000000"/>
          <w:sz w:val="24"/>
          <w:szCs w:val="24"/>
          <w:u w:val="single"/>
          <w:lang w:val="en-US"/>
        </w:rPr>
        <w:t xml:space="preserve"> </w:t>
      </w:r>
      <w:proofErr w:type="spellStart"/>
      <w:r w:rsidRPr="00FA0E29">
        <w:rPr>
          <w:rFonts w:ascii="GHEA Grapalat" w:hAnsi="GHEA Grapalat"/>
          <w:color w:val="000000"/>
          <w:sz w:val="24"/>
          <w:szCs w:val="24"/>
          <w:u w:val="single"/>
          <w:lang w:val="en-US"/>
        </w:rPr>
        <w:t>ծառայությունների</w:t>
      </w:r>
      <w:proofErr w:type="spellEnd"/>
      <w:r w:rsidRPr="00FA0E29">
        <w:rPr>
          <w:rFonts w:ascii="GHEA Grapalat" w:hAnsi="GHEA Grapalat"/>
          <w:color w:val="000000"/>
          <w:sz w:val="24"/>
          <w:szCs w:val="24"/>
          <w:u w:val="single"/>
          <w:lang w:val="en-US"/>
        </w:rPr>
        <w:t xml:space="preserve"> </w:t>
      </w:r>
      <w:proofErr w:type="spellStart"/>
      <w:r w:rsidRPr="00FA0E29">
        <w:rPr>
          <w:rFonts w:ascii="GHEA Grapalat" w:hAnsi="GHEA Grapalat"/>
          <w:color w:val="000000"/>
          <w:sz w:val="24"/>
          <w:szCs w:val="24"/>
          <w:u w:val="single"/>
          <w:lang w:val="en-US"/>
        </w:rPr>
        <w:t>տրամադրում</w:t>
      </w:r>
      <w:proofErr w:type="spellEnd"/>
    </w:p>
    <w:p w14:paraId="2164FD51" w14:textId="77777777" w:rsidR="00123487" w:rsidRPr="00FA0E29" w:rsidRDefault="00123487" w:rsidP="00494D85">
      <w:pPr>
        <w:numPr>
          <w:ilvl w:val="0"/>
          <w:numId w:val="6"/>
        </w:numPr>
        <w:spacing w:line="276" w:lineRule="auto"/>
        <w:jc w:val="both"/>
        <w:rPr>
          <w:rFonts w:ascii="GHEA Grapalat" w:hAnsi="GHEA Grapalat"/>
          <w:lang w:val="hy-AM"/>
        </w:rPr>
      </w:pPr>
      <w:r w:rsidRPr="00FA0E29">
        <w:rPr>
          <w:rFonts w:ascii="GHEA Grapalat" w:hAnsi="GHEA Grapalat"/>
          <w:lang w:val="hy-AM"/>
        </w:rPr>
        <w:t>Քրեական</w:t>
      </w:r>
      <w:r w:rsidRPr="00EC3666">
        <w:rPr>
          <w:rFonts w:ascii="GHEA Grapalat" w:hAnsi="GHEA Grapalat" w:cs="Sylfaen"/>
          <w:lang w:val="hy-AM"/>
        </w:rPr>
        <w:t xml:space="preserve"> հետապնդում և արդարադատություն իրականացնող մարմինների կողմից նշանակվող դատական փորձաքննությունների պատշաճ իրականացմամբ համապատասխան պատշաճ որակի և դատավարական ու մեթոդական ընթացակարգերի պահպանմամբ ապացույցների ձեռք բերման միջոցով օժանդակել մինչդատական և դատական քրեական վարույթի իրականացմանը, ինչպես նաև անձի, հասարակության և պետության պաշտպանությանը հանցագործություններից</w:t>
      </w:r>
      <w:r w:rsidRPr="00FA0E29">
        <w:rPr>
          <w:rFonts w:ascii="GHEA Grapalat" w:hAnsi="GHEA Grapalat"/>
          <w:lang w:val="hy-AM"/>
        </w:rPr>
        <w:t>։</w:t>
      </w:r>
    </w:p>
    <w:p w14:paraId="3A56D9AD" w14:textId="77777777" w:rsidR="00123487" w:rsidRPr="00FA0E29" w:rsidRDefault="00123487" w:rsidP="00494D85">
      <w:pPr>
        <w:numPr>
          <w:ilvl w:val="0"/>
          <w:numId w:val="6"/>
        </w:numPr>
        <w:spacing w:line="276" w:lineRule="auto"/>
        <w:jc w:val="both"/>
        <w:rPr>
          <w:rFonts w:ascii="GHEA Grapalat" w:hAnsi="GHEA Grapalat"/>
          <w:lang w:val="hy-AM"/>
        </w:rPr>
      </w:pPr>
      <w:r w:rsidRPr="00FA0E29">
        <w:rPr>
          <w:rFonts w:ascii="GHEA Grapalat" w:hAnsi="GHEA Grapalat"/>
          <w:lang w:val="hy-AM"/>
        </w:rPr>
        <w:t xml:space="preserve">Քրեական </w:t>
      </w:r>
      <w:r w:rsidRPr="00EC3666">
        <w:rPr>
          <w:rFonts w:ascii="GHEA Grapalat" w:hAnsi="GHEA Grapalat" w:cs="Sylfaen"/>
          <w:lang w:val="hy-AM"/>
        </w:rPr>
        <w:t>հետապնդում և արդարադատություն իրականացնող մարմինների կողմից քրեադատավարական օրենսդրության շրջանակներում նշանակվող դատական փորձաքննությունների իրականացում</w:t>
      </w:r>
      <w:r w:rsidRPr="00FA0E29">
        <w:rPr>
          <w:rFonts w:ascii="GHEA Grapalat" w:hAnsi="GHEA Grapalat"/>
          <w:lang w:val="hy-AM"/>
        </w:rPr>
        <w:t>։</w:t>
      </w:r>
    </w:p>
    <w:p w14:paraId="30E9A61A" w14:textId="77777777" w:rsidR="00123487" w:rsidRPr="00FA0E29" w:rsidRDefault="00123487" w:rsidP="00123487">
      <w:pPr>
        <w:spacing w:line="276" w:lineRule="auto"/>
        <w:jc w:val="both"/>
        <w:rPr>
          <w:rFonts w:ascii="GHEA Grapalat" w:hAnsi="GHEA Grapalat"/>
          <w:lang w:val="hy-AM"/>
        </w:rPr>
      </w:pPr>
    </w:p>
    <w:p w14:paraId="0E960EA3" w14:textId="77777777" w:rsidR="00123487" w:rsidRPr="00FA0E29" w:rsidRDefault="00123487" w:rsidP="00494D85">
      <w:pPr>
        <w:pStyle w:val="aff0"/>
        <w:numPr>
          <w:ilvl w:val="0"/>
          <w:numId w:val="9"/>
        </w:numPr>
        <w:spacing w:line="276" w:lineRule="auto"/>
        <w:ind w:left="540"/>
        <w:jc w:val="both"/>
        <w:rPr>
          <w:rFonts w:ascii="GHEA Grapalat" w:hAnsi="GHEA Grapalat"/>
          <w:u w:val="single"/>
          <w:lang w:val="hy-AM"/>
        </w:rPr>
      </w:pPr>
      <w:r w:rsidRPr="00FA0E29">
        <w:rPr>
          <w:rFonts w:ascii="GHEA Grapalat" w:hAnsi="GHEA Grapalat"/>
          <w:u w:val="single"/>
          <w:lang w:val="hy-AM"/>
        </w:rPr>
        <w:t>Մասնագիտական ուսուցման և որակավորման բարձրացման կազմակերպում</w:t>
      </w:r>
    </w:p>
    <w:p w14:paraId="2DBC38DD" w14:textId="77777777" w:rsidR="00123487" w:rsidRDefault="00123487" w:rsidP="00494D85">
      <w:pPr>
        <w:numPr>
          <w:ilvl w:val="0"/>
          <w:numId w:val="6"/>
        </w:numPr>
        <w:spacing w:line="276" w:lineRule="auto"/>
        <w:jc w:val="both"/>
        <w:rPr>
          <w:rFonts w:ascii="GHEA Grapalat" w:hAnsi="GHEA Grapalat" w:cs="Sylfaen"/>
          <w:lang w:val="hy-AM"/>
        </w:rPr>
      </w:pPr>
      <w:r>
        <w:rPr>
          <w:rFonts w:ascii="GHEA Grapalat" w:hAnsi="GHEA Grapalat" w:cs="Sylfaen"/>
          <w:lang w:val="hy-AM"/>
        </w:rPr>
        <w:t xml:space="preserve">Փորձաքննությունների համար ելակետային տվյալներ ձեռք բերելու պարտականություններ և/կամ փորձաքննություններ նշանակելու լիազորություն ունեցող իրավասու մարմինների աշխատողների փորձագիտական բնագավառում մասնագիտական վերապատրաստման և որակավորման բարձրացման դասընթացները նպատակ ունեն ապահովել ունկնդիրների որակավորման բարձրացումը և բարելավել համակարգի գործունեության արդյունավետությունը, որի առավել որակյալ կազմակերպման և իրականացման ապահովման նպատակով 2026թ.-ի ընթացքում նախատեսվում է փորձագիտական արդիական ուղղություններով և ենթատեսակներով կազմել նոր թեմաների ներառմամբ ծրագիր-սեղմագրեր: </w:t>
      </w:r>
    </w:p>
    <w:p w14:paraId="28DE5239" w14:textId="7A1EA2DF" w:rsidR="00123487" w:rsidRPr="00123487" w:rsidRDefault="00123487" w:rsidP="00494D85">
      <w:pPr>
        <w:numPr>
          <w:ilvl w:val="0"/>
          <w:numId w:val="6"/>
        </w:numPr>
        <w:spacing w:line="276" w:lineRule="auto"/>
        <w:jc w:val="both"/>
        <w:rPr>
          <w:rFonts w:ascii="GHEA Grapalat" w:hAnsi="GHEA Grapalat"/>
          <w:lang w:val="hy-AM"/>
        </w:rPr>
      </w:pPr>
      <w:r>
        <w:rPr>
          <w:rFonts w:ascii="GHEA Grapalat" w:hAnsi="GHEA Grapalat" w:cs="Sylfaen"/>
          <w:lang w:val="hy-AM"/>
        </w:rPr>
        <w:t>202</w:t>
      </w:r>
      <w:r w:rsidR="000D2D56">
        <w:rPr>
          <w:rFonts w:ascii="GHEA Grapalat" w:hAnsi="GHEA Grapalat" w:cs="Sylfaen"/>
          <w:lang w:val="hy-AM"/>
        </w:rPr>
        <w:t>7</w:t>
      </w:r>
      <w:r>
        <w:rPr>
          <w:rFonts w:ascii="GHEA Grapalat" w:hAnsi="GHEA Grapalat" w:cs="Sylfaen"/>
          <w:lang w:val="hy-AM"/>
        </w:rPr>
        <w:t xml:space="preserve">թ.-ի ընթացքում նախատեսվում է ներդաշնակեցնել ժամանակակից պահանջներին և շարունակաբար կատարելագործել իրականացվող դասընթացները Հայաստանի Հանրապետության ներքին գործերի նախարարության համապատասխան ծառայողների, Հայաստանի Հանրապետության քննչական </w:t>
      </w:r>
      <w:r>
        <w:rPr>
          <w:rFonts w:ascii="GHEA Grapalat" w:hAnsi="GHEA Grapalat" w:cs="Sylfaen"/>
          <w:lang w:val="hy-AM"/>
        </w:rPr>
        <w:lastRenderedPageBreak/>
        <w:t>կոմիտեի իրավասու աշխատողների, Հայաստանի Հանրապետության դատախազության, Հայաստանի Հանրապետության հակակոռուպցիոն կոմիտեի, Հայաստանի Հանրապետության ազգային անվտանգության ծառայության իրավասու աշխատողների, Հայաստանի Հանրապետության պետական եկամուտների կոմիտեի, ինչպես նաև դատաիրավական համակարգի իրավասու այլ մարմինների աշխատակիցների համար՝ ըստ գերատեսչությունների կողմից ներկայացվող առաջարկությունների:</w:t>
      </w:r>
    </w:p>
    <w:tbl>
      <w:tblPr>
        <w:tblW w:w="11340" w:type="dxa"/>
        <w:tblInd w:w="-725" w:type="dxa"/>
        <w:tblLayout w:type="fixed"/>
        <w:tblLook w:val="04A0" w:firstRow="1" w:lastRow="0" w:firstColumn="1" w:lastColumn="0" w:noHBand="0" w:noVBand="1"/>
      </w:tblPr>
      <w:tblGrid>
        <w:gridCol w:w="1260"/>
        <w:gridCol w:w="990"/>
        <w:gridCol w:w="4230"/>
        <w:gridCol w:w="810"/>
        <w:gridCol w:w="630"/>
        <w:gridCol w:w="810"/>
        <w:gridCol w:w="720"/>
        <w:gridCol w:w="990"/>
        <w:gridCol w:w="900"/>
      </w:tblGrid>
      <w:tr w:rsidR="00123487" w:rsidRPr="00734D8A" w14:paraId="78FE6688" w14:textId="77777777" w:rsidTr="000D2D56">
        <w:trPr>
          <w:trHeight w:val="1151"/>
        </w:trPr>
        <w:tc>
          <w:tcPr>
            <w:tcW w:w="12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44B1D838" w14:textId="77777777" w:rsidR="00123487" w:rsidRPr="00FA0E29" w:rsidRDefault="00123487" w:rsidP="00123487">
            <w:pPr>
              <w:rPr>
                <w:rFonts w:ascii="GHEA Grapalat" w:hAnsi="GHEA Grapalat"/>
                <w:color w:val="000000"/>
                <w:sz w:val="16"/>
                <w:szCs w:val="16"/>
              </w:rPr>
            </w:pPr>
            <w:proofErr w:type="spellStart"/>
            <w:r w:rsidRPr="00FA0E29">
              <w:rPr>
                <w:rFonts w:ascii="GHEA Grapalat" w:hAnsi="GHEA Grapalat"/>
                <w:color w:val="000000"/>
                <w:sz w:val="16"/>
                <w:szCs w:val="16"/>
              </w:rPr>
              <w:t>Նպատակը</w:t>
            </w:r>
            <w:proofErr w:type="spellEnd"/>
          </w:p>
        </w:tc>
        <w:tc>
          <w:tcPr>
            <w:tcW w:w="99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5C0B61B" w14:textId="77777777" w:rsidR="00123487" w:rsidRPr="00FA0E29" w:rsidRDefault="00123487" w:rsidP="00123487">
            <w:pPr>
              <w:rPr>
                <w:rFonts w:ascii="GHEA Grapalat" w:hAnsi="GHEA Grapalat"/>
                <w:color w:val="000000"/>
                <w:sz w:val="16"/>
                <w:szCs w:val="16"/>
              </w:rPr>
            </w:pPr>
            <w:proofErr w:type="spellStart"/>
            <w:r w:rsidRPr="00FA0E29">
              <w:rPr>
                <w:rFonts w:ascii="GHEA Grapalat" w:hAnsi="GHEA Grapalat"/>
                <w:color w:val="000000"/>
                <w:sz w:val="16"/>
                <w:szCs w:val="16"/>
              </w:rPr>
              <w:t>Ծրագրի</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դասիչը</w:t>
            </w:r>
            <w:proofErr w:type="spellEnd"/>
            <w:r w:rsidRPr="00FA0E29">
              <w:rPr>
                <w:rFonts w:ascii="GHEA Grapalat" w:hAnsi="GHEA Grapalat"/>
                <w:color w:val="000000"/>
                <w:sz w:val="16"/>
                <w:szCs w:val="16"/>
              </w:rPr>
              <w:t xml:space="preserve"> և  </w:t>
            </w:r>
            <w:proofErr w:type="spellStart"/>
            <w:r w:rsidRPr="00FA0E29">
              <w:rPr>
                <w:rFonts w:ascii="GHEA Grapalat" w:hAnsi="GHEA Grapalat"/>
                <w:color w:val="000000"/>
                <w:sz w:val="16"/>
                <w:szCs w:val="16"/>
              </w:rPr>
              <w:t>անվանումը</w:t>
            </w:r>
            <w:proofErr w:type="spellEnd"/>
          </w:p>
        </w:tc>
        <w:tc>
          <w:tcPr>
            <w:tcW w:w="7200" w:type="dxa"/>
            <w:gridSpan w:val="5"/>
            <w:tcBorders>
              <w:top w:val="single" w:sz="4" w:space="0" w:color="auto"/>
              <w:left w:val="nil"/>
              <w:bottom w:val="single" w:sz="4" w:space="0" w:color="auto"/>
              <w:right w:val="single" w:sz="4" w:space="0" w:color="auto"/>
            </w:tcBorders>
            <w:shd w:val="clear" w:color="000000" w:fill="D9D9D9"/>
            <w:hideMark/>
          </w:tcPr>
          <w:p w14:paraId="7D171ADF" w14:textId="77777777" w:rsidR="00123487" w:rsidRPr="00FA0E29" w:rsidRDefault="00123487" w:rsidP="00123487">
            <w:pPr>
              <w:jc w:val="center"/>
              <w:rPr>
                <w:rFonts w:ascii="GHEA Grapalat" w:hAnsi="GHEA Grapalat"/>
                <w:color w:val="000000"/>
                <w:sz w:val="16"/>
                <w:szCs w:val="16"/>
              </w:rPr>
            </w:pPr>
            <w:proofErr w:type="spellStart"/>
            <w:r w:rsidRPr="00FA0E29">
              <w:rPr>
                <w:rFonts w:ascii="GHEA Grapalat" w:hAnsi="GHEA Grapalat"/>
                <w:color w:val="000000"/>
                <w:sz w:val="16"/>
                <w:szCs w:val="16"/>
              </w:rPr>
              <w:t>Ծրագրի</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վերջնական</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արդյունքները</w:t>
            </w:r>
            <w:proofErr w:type="spellEnd"/>
          </w:p>
        </w:tc>
        <w:tc>
          <w:tcPr>
            <w:tcW w:w="990" w:type="dxa"/>
            <w:vMerge w:val="restart"/>
            <w:tcBorders>
              <w:top w:val="single" w:sz="4" w:space="0" w:color="auto"/>
              <w:left w:val="nil"/>
              <w:right w:val="single" w:sz="4" w:space="0" w:color="auto"/>
            </w:tcBorders>
            <w:shd w:val="clear" w:color="000000" w:fill="D9D9D9"/>
          </w:tcPr>
          <w:p w14:paraId="7A6EE0F5" w14:textId="77777777" w:rsidR="00123487" w:rsidRPr="00FA0E29" w:rsidRDefault="00123487" w:rsidP="00123487">
            <w:pPr>
              <w:jc w:val="center"/>
              <w:rPr>
                <w:rFonts w:ascii="GHEA Grapalat" w:hAnsi="GHEA Grapalat"/>
                <w:color w:val="000000"/>
                <w:sz w:val="16"/>
                <w:szCs w:val="16"/>
                <w:lang w:val="hy-AM"/>
              </w:rPr>
            </w:pPr>
            <w:proofErr w:type="spellStart"/>
            <w:r w:rsidRPr="00FA0E29">
              <w:rPr>
                <w:rFonts w:ascii="GHEA Grapalat" w:hAnsi="GHEA Grapalat"/>
                <w:color w:val="000000"/>
                <w:sz w:val="16"/>
                <w:szCs w:val="16"/>
              </w:rPr>
              <w:t>Կապը</w:t>
            </w:r>
            <w:proofErr w:type="spellEnd"/>
            <w:r w:rsidRPr="00FA0E29">
              <w:rPr>
                <w:rFonts w:ascii="GHEA Grapalat" w:hAnsi="GHEA Grapalat"/>
                <w:color w:val="000000"/>
                <w:sz w:val="16"/>
                <w:szCs w:val="16"/>
              </w:rPr>
              <w:t xml:space="preserve"> ՀՀ </w:t>
            </w:r>
            <w:proofErr w:type="spellStart"/>
            <w:r w:rsidRPr="00FA0E29">
              <w:rPr>
                <w:rFonts w:ascii="GHEA Grapalat" w:hAnsi="GHEA Grapalat"/>
                <w:color w:val="000000"/>
                <w:sz w:val="16"/>
                <w:szCs w:val="16"/>
              </w:rPr>
              <w:t>կառավարության</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ծրագրով</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սահմանված</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քաղաքականության</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թիրախների</w:t>
            </w:r>
            <w:proofErr w:type="spellEnd"/>
            <w:r w:rsidRPr="00FA0E29">
              <w:rPr>
                <w:rFonts w:ascii="GHEA Grapalat" w:hAnsi="GHEA Grapalat"/>
                <w:color w:val="000000"/>
                <w:sz w:val="16"/>
                <w:szCs w:val="16"/>
              </w:rPr>
              <w:t xml:space="preserve"> հետ </w:t>
            </w:r>
          </w:p>
        </w:tc>
        <w:tc>
          <w:tcPr>
            <w:tcW w:w="900" w:type="dxa"/>
            <w:vMerge w:val="restart"/>
            <w:tcBorders>
              <w:top w:val="single" w:sz="4" w:space="0" w:color="auto"/>
              <w:left w:val="nil"/>
              <w:right w:val="single" w:sz="4" w:space="0" w:color="auto"/>
            </w:tcBorders>
            <w:shd w:val="clear" w:color="000000" w:fill="D9D9D9"/>
          </w:tcPr>
          <w:p w14:paraId="0AB91244" w14:textId="77777777" w:rsidR="00123487" w:rsidRPr="00FA0E29" w:rsidRDefault="00123487" w:rsidP="00123487">
            <w:pPr>
              <w:jc w:val="center"/>
              <w:rPr>
                <w:rFonts w:ascii="GHEA Grapalat" w:hAnsi="GHEA Grapalat"/>
                <w:color w:val="000000"/>
                <w:sz w:val="16"/>
                <w:szCs w:val="16"/>
                <w:lang w:val="hy-AM"/>
              </w:rPr>
            </w:pPr>
            <w:r w:rsidRPr="00FA0E29">
              <w:rPr>
                <w:rFonts w:ascii="GHEA Grapalat" w:hAnsi="GHEA Grapalat"/>
                <w:color w:val="000000"/>
                <w:sz w:val="16"/>
                <w:szCs w:val="16"/>
                <w:lang w:val="hy-AM"/>
              </w:rPr>
              <w:t>Կապը ՄԱԿ-ի կայուն զագացման նպատակների և ցուցանիշների հետ</w:t>
            </w:r>
          </w:p>
        </w:tc>
      </w:tr>
      <w:tr w:rsidR="00123487" w:rsidRPr="00FA0E29" w14:paraId="5E022FD8" w14:textId="77777777" w:rsidTr="000D2D56">
        <w:trPr>
          <w:trHeight w:val="131"/>
        </w:trPr>
        <w:tc>
          <w:tcPr>
            <w:tcW w:w="1260" w:type="dxa"/>
            <w:vMerge/>
            <w:tcBorders>
              <w:top w:val="single" w:sz="4" w:space="0" w:color="auto"/>
              <w:left w:val="single" w:sz="4" w:space="0" w:color="auto"/>
              <w:right w:val="single" w:sz="4" w:space="0" w:color="auto"/>
            </w:tcBorders>
            <w:vAlign w:val="center"/>
          </w:tcPr>
          <w:p w14:paraId="52B07993" w14:textId="77777777" w:rsidR="00123487" w:rsidRPr="00FA0E29" w:rsidRDefault="00123487" w:rsidP="00123487">
            <w:pPr>
              <w:rPr>
                <w:rFonts w:ascii="GHEA Grapalat" w:hAnsi="GHEA Grapalat"/>
                <w:color w:val="000000"/>
                <w:sz w:val="16"/>
                <w:szCs w:val="16"/>
                <w:lang w:val="hy-AM"/>
              </w:rPr>
            </w:pPr>
          </w:p>
        </w:tc>
        <w:tc>
          <w:tcPr>
            <w:tcW w:w="990" w:type="dxa"/>
            <w:vMerge/>
            <w:tcBorders>
              <w:top w:val="single" w:sz="4" w:space="0" w:color="auto"/>
              <w:left w:val="single" w:sz="4" w:space="0" w:color="auto"/>
              <w:right w:val="single" w:sz="4" w:space="0" w:color="auto"/>
            </w:tcBorders>
            <w:vAlign w:val="center"/>
            <w:hideMark/>
          </w:tcPr>
          <w:p w14:paraId="5734D424" w14:textId="77777777" w:rsidR="00123487" w:rsidRPr="00FA0E29" w:rsidRDefault="00123487" w:rsidP="00123487">
            <w:pPr>
              <w:rPr>
                <w:rFonts w:ascii="GHEA Grapalat" w:hAnsi="GHEA Grapalat"/>
                <w:color w:val="000000"/>
                <w:sz w:val="16"/>
                <w:szCs w:val="16"/>
                <w:lang w:val="hy-AM"/>
              </w:rPr>
            </w:pPr>
          </w:p>
        </w:tc>
        <w:tc>
          <w:tcPr>
            <w:tcW w:w="4230" w:type="dxa"/>
            <w:vMerge w:val="restart"/>
            <w:tcBorders>
              <w:top w:val="single" w:sz="4" w:space="0" w:color="auto"/>
              <w:left w:val="nil"/>
              <w:right w:val="single" w:sz="4" w:space="0" w:color="auto"/>
            </w:tcBorders>
            <w:shd w:val="clear" w:color="000000" w:fill="D9D9D9"/>
            <w:hideMark/>
          </w:tcPr>
          <w:p w14:paraId="20BB5DD2" w14:textId="77777777" w:rsidR="00123487" w:rsidRPr="00FA0E29" w:rsidRDefault="00123487" w:rsidP="00123487">
            <w:pPr>
              <w:jc w:val="center"/>
              <w:rPr>
                <w:rFonts w:ascii="GHEA Grapalat" w:hAnsi="GHEA Grapalat"/>
                <w:color w:val="000000"/>
                <w:sz w:val="16"/>
                <w:szCs w:val="16"/>
              </w:rPr>
            </w:pPr>
            <w:proofErr w:type="spellStart"/>
            <w:r w:rsidRPr="00FA0E29">
              <w:rPr>
                <w:rFonts w:ascii="GHEA Grapalat" w:hAnsi="GHEA Grapalat"/>
                <w:color w:val="000000"/>
                <w:sz w:val="16"/>
                <w:szCs w:val="16"/>
              </w:rPr>
              <w:t>Չափորոշիչը</w:t>
            </w:r>
            <w:proofErr w:type="spellEnd"/>
          </w:p>
        </w:tc>
        <w:tc>
          <w:tcPr>
            <w:tcW w:w="1440" w:type="dxa"/>
            <w:gridSpan w:val="2"/>
            <w:tcBorders>
              <w:top w:val="single" w:sz="4" w:space="0" w:color="auto"/>
              <w:left w:val="nil"/>
              <w:bottom w:val="single" w:sz="4" w:space="0" w:color="auto"/>
              <w:right w:val="single" w:sz="4" w:space="0" w:color="auto"/>
            </w:tcBorders>
            <w:shd w:val="clear" w:color="000000" w:fill="D9D9D9"/>
            <w:hideMark/>
          </w:tcPr>
          <w:p w14:paraId="4F0AF49D" w14:textId="77777777" w:rsidR="00123487" w:rsidRPr="00FA0E29" w:rsidRDefault="00123487" w:rsidP="00123487">
            <w:pPr>
              <w:jc w:val="center"/>
              <w:rPr>
                <w:rFonts w:ascii="GHEA Grapalat" w:hAnsi="GHEA Grapalat"/>
                <w:color w:val="000000"/>
                <w:sz w:val="16"/>
                <w:szCs w:val="16"/>
              </w:rPr>
            </w:pPr>
            <w:proofErr w:type="spellStart"/>
            <w:r w:rsidRPr="00FA0E29">
              <w:rPr>
                <w:rFonts w:ascii="GHEA Grapalat" w:hAnsi="GHEA Grapalat"/>
                <w:color w:val="000000"/>
                <w:sz w:val="16"/>
                <w:szCs w:val="16"/>
              </w:rPr>
              <w:t>Ելակետը</w:t>
            </w:r>
            <w:proofErr w:type="spellEnd"/>
            <w:r w:rsidRPr="00FA0E29">
              <w:rPr>
                <w:rFonts w:ascii="GHEA Grapalat" w:hAnsi="GHEA Grapalat"/>
                <w:color w:val="000000"/>
                <w:sz w:val="16"/>
                <w:szCs w:val="16"/>
              </w:rPr>
              <w:t xml:space="preserve"> </w:t>
            </w:r>
          </w:p>
        </w:tc>
        <w:tc>
          <w:tcPr>
            <w:tcW w:w="1530" w:type="dxa"/>
            <w:gridSpan w:val="2"/>
            <w:tcBorders>
              <w:top w:val="single" w:sz="4" w:space="0" w:color="auto"/>
              <w:left w:val="nil"/>
              <w:bottom w:val="single" w:sz="4" w:space="0" w:color="auto"/>
              <w:right w:val="single" w:sz="4" w:space="0" w:color="auto"/>
            </w:tcBorders>
            <w:shd w:val="clear" w:color="000000" w:fill="D9D9D9"/>
          </w:tcPr>
          <w:p w14:paraId="72571522" w14:textId="77777777" w:rsidR="00123487" w:rsidRPr="00FA0E29" w:rsidRDefault="00123487" w:rsidP="00123487">
            <w:pPr>
              <w:jc w:val="center"/>
              <w:rPr>
                <w:rFonts w:ascii="GHEA Grapalat" w:hAnsi="GHEA Grapalat"/>
                <w:color w:val="000000"/>
                <w:sz w:val="16"/>
                <w:szCs w:val="16"/>
              </w:rPr>
            </w:pPr>
            <w:proofErr w:type="spellStart"/>
            <w:r w:rsidRPr="00FA0E29">
              <w:rPr>
                <w:rFonts w:ascii="GHEA Grapalat" w:hAnsi="GHEA Grapalat"/>
                <w:color w:val="000000"/>
                <w:sz w:val="16"/>
                <w:szCs w:val="16"/>
              </w:rPr>
              <w:t>Թիրախը</w:t>
            </w:r>
            <w:proofErr w:type="spellEnd"/>
          </w:p>
        </w:tc>
        <w:tc>
          <w:tcPr>
            <w:tcW w:w="990" w:type="dxa"/>
            <w:vMerge/>
            <w:tcBorders>
              <w:left w:val="nil"/>
              <w:right w:val="single" w:sz="4" w:space="0" w:color="auto"/>
            </w:tcBorders>
            <w:shd w:val="clear" w:color="000000" w:fill="D9D9D9"/>
            <w:hideMark/>
          </w:tcPr>
          <w:p w14:paraId="11D29AFC" w14:textId="77777777" w:rsidR="00123487" w:rsidRPr="00FA0E29" w:rsidRDefault="00123487" w:rsidP="00123487">
            <w:pPr>
              <w:rPr>
                <w:rFonts w:ascii="GHEA Grapalat" w:hAnsi="GHEA Grapalat"/>
                <w:color w:val="000000"/>
                <w:sz w:val="16"/>
                <w:szCs w:val="16"/>
              </w:rPr>
            </w:pPr>
          </w:p>
        </w:tc>
        <w:tc>
          <w:tcPr>
            <w:tcW w:w="900" w:type="dxa"/>
            <w:vMerge/>
            <w:tcBorders>
              <w:left w:val="nil"/>
              <w:right w:val="single" w:sz="4" w:space="0" w:color="auto"/>
            </w:tcBorders>
            <w:shd w:val="clear" w:color="000000" w:fill="D9D9D9"/>
          </w:tcPr>
          <w:p w14:paraId="57908319" w14:textId="77777777" w:rsidR="00123487" w:rsidRPr="00FA0E29" w:rsidRDefault="00123487" w:rsidP="00123487">
            <w:pPr>
              <w:rPr>
                <w:rFonts w:ascii="GHEA Grapalat" w:hAnsi="GHEA Grapalat"/>
                <w:color w:val="000000"/>
                <w:sz w:val="16"/>
                <w:szCs w:val="16"/>
              </w:rPr>
            </w:pPr>
          </w:p>
        </w:tc>
      </w:tr>
      <w:tr w:rsidR="00123487" w:rsidRPr="00FA0E29" w14:paraId="10BF2372" w14:textId="77777777" w:rsidTr="000D2D56">
        <w:trPr>
          <w:trHeight w:val="177"/>
        </w:trPr>
        <w:tc>
          <w:tcPr>
            <w:tcW w:w="1260" w:type="dxa"/>
            <w:vMerge/>
            <w:tcBorders>
              <w:left w:val="single" w:sz="4" w:space="0" w:color="auto"/>
              <w:bottom w:val="single" w:sz="4" w:space="0" w:color="auto"/>
              <w:right w:val="single" w:sz="4" w:space="0" w:color="auto"/>
            </w:tcBorders>
            <w:shd w:val="clear" w:color="auto" w:fill="D9D9D9"/>
            <w:vAlign w:val="center"/>
          </w:tcPr>
          <w:p w14:paraId="14F2628A" w14:textId="77777777" w:rsidR="00123487" w:rsidRPr="00FA0E29" w:rsidRDefault="00123487" w:rsidP="00123487">
            <w:pPr>
              <w:rPr>
                <w:rFonts w:ascii="GHEA Grapalat" w:hAnsi="GHEA Grapalat"/>
                <w:color w:val="000000"/>
                <w:sz w:val="16"/>
                <w:szCs w:val="16"/>
              </w:rPr>
            </w:pPr>
          </w:p>
        </w:tc>
        <w:tc>
          <w:tcPr>
            <w:tcW w:w="990" w:type="dxa"/>
            <w:vMerge/>
            <w:tcBorders>
              <w:left w:val="single" w:sz="4" w:space="0" w:color="auto"/>
              <w:bottom w:val="single" w:sz="4" w:space="0" w:color="auto"/>
              <w:right w:val="single" w:sz="4" w:space="0" w:color="auto"/>
            </w:tcBorders>
            <w:vAlign w:val="center"/>
          </w:tcPr>
          <w:p w14:paraId="31BAFF48" w14:textId="77777777" w:rsidR="00123487" w:rsidRPr="00FA0E29" w:rsidRDefault="00123487" w:rsidP="00123487">
            <w:pPr>
              <w:rPr>
                <w:rFonts w:ascii="GHEA Grapalat" w:hAnsi="GHEA Grapalat"/>
                <w:color w:val="000000"/>
                <w:sz w:val="16"/>
                <w:szCs w:val="16"/>
              </w:rPr>
            </w:pPr>
          </w:p>
        </w:tc>
        <w:tc>
          <w:tcPr>
            <w:tcW w:w="4230" w:type="dxa"/>
            <w:vMerge/>
            <w:tcBorders>
              <w:left w:val="nil"/>
              <w:bottom w:val="single" w:sz="4" w:space="0" w:color="auto"/>
              <w:right w:val="single" w:sz="4" w:space="0" w:color="auto"/>
            </w:tcBorders>
            <w:shd w:val="clear" w:color="000000" w:fill="D9D9D9"/>
          </w:tcPr>
          <w:p w14:paraId="6DE03B01" w14:textId="77777777" w:rsidR="00123487" w:rsidRPr="00FA0E29" w:rsidRDefault="00123487" w:rsidP="00123487">
            <w:pPr>
              <w:jc w:val="center"/>
              <w:rPr>
                <w:rFonts w:ascii="GHEA Grapalat" w:hAnsi="GHEA Grapalat"/>
                <w:color w:val="000000"/>
                <w:sz w:val="16"/>
                <w:szCs w:val="16"/>
              </w:rPr>
            </w:pPr>
          </w:p>
        </w:tc>
        <w:tc>
          <w:tcPr>
            <w:tcW w:w="810" w:type="dxa"/>
            <w:tcBorders>
              <w:top w:val="single" w:sz="4" w:space="0" w:color="auto"/>
              <w:left w:val="nil"/>
              <w:bottom w:val="single" w:sz="4" w:space="0" w:color="auto"/>
              <w:right w:val="single" w:sz="4" w:space="0" w:color="auto"/>
            </w:tcBorders>
            <w:shd w:val="clear" w:color="000000" w:fill="D9D9D9"/>
          </w:tcPr>
          <w:p w14:paraId="4E448B00" w14:textId="77777777" w:rsidR="00123487" w:rsidRPr="00FA0E29" w:rsidRDefault="00123487" w:rsidP="00123487">
            <w:pPr>
              <w:jc w:val="center"/>
              <w:rPr>
                <w:rFonts w:ascii="GHEA Grapalat" w:hAnsi="GHEA Grapalat"/>
                <w:color w:val="000000"/>
                <w:sz w:val="16"/>
                <w:szCs w:val="16"/>
                <w:lang w:val="hy-AM"/>
              </w:rPr>
            </w:pPr>
            <w:proofErr w:type="spellStart"/>
            <w:r w:rsidRPr="00FA0E29">
              <w:rPr>
                <w:rFonts w:ascii="GHEA Grapalat" w:hAnsi="GHEA Grapalat"/>
                <w:color w:val="000000"/>
                <w:sz w:val="16"/>
                <w:szCs w:val="16"/>
              </w:rPr>
              <w:t>Ցուցա-նիշը</w:t>
            </w:r>
            <w:proofErr w:type="spellEnd"/>
          </w:p>
        </w:tc>
        <w:tc>
          <w:tcPr>
            <w:tcW w:w="630" w:type="dxa"/>
            <w:tcBorders>
              <w:top w:val="single" w:sz="4" w:space="0" w:color="auto"/>
              <w:left w:val="nil"/>
              <w:bottom w:val="single" w:sz="4" w:space="0" w:color="auto"/>
              <w:right w:val="single" w:sz="4" w:space="0" w:color="auto"/>
            </w:tcBorders>
            <w:shd w:val="clear" w:color="000000" w:fill="D9D9D9"/>
          </w:tcPr>
          <w:p w14:paraId="36955FBC" w14:textId="77777777" w:rsidR="00123487" w:rsidRPr="00FA0E29" w:rsidRDefault="00123487" w:rsidP="00123487">
            <w:pPr>
              <w:jc w:val="center"/>
              <w:rPr>
                <w:rFonts w:ascii="GHEA Grapalat" w:hAnsi="GHEA Grapalat"/>
                <w:color w:val="000000"/>
                <w:sz w:val="16"/>
                <w:szCs w:val="16"/>
                <w:lang w:val="hy-AM"/>
              </w:rPr>
            </w:pPr>
            <w:proofErr w:type="spellStart"/>
            <w:r w:rsidRPr="00FA0E29">
              <w:rPr>
                <w:rFonts w:ascii="GHEA Grapalat" w:hAnsi="GHEA Grapalat"/>
                <w:color w:val="000000"/>
                <w:sz w:val="16"/>
                <w:szCs w:val="16"/>
              </w:rPr>
              <w:t>Ժամ-կետը</w:t>
            </w:r>
            <w:proofErr w:type="spellEnd"/>
          </w:p>
        </w:tc>
        <w:tc>
          <w:tcPr>
            <w:tcW w:w="810" w:type="dxa"/>
            <w:tcBorders>
              <w:top w:val="single" w:sz="4" w:space="0" w:color="auto"/>
              <w:left w:val="nil"/>
              <w:bottom w:val="single" w:sz="4" w:space="0" w:color="auto"/>
              <w:right w:val="single" w:sz="4" w:space="0" w:color="auto"/>
            </w:tcBorders>
            <w:shd w:val="clear" w:color="000000" w:fill="D9D9D9"/>
          </w:tcPr>
          <w:p w14:paraId="1B8675E2" w14:textId="77777777" w:rsidR="00123487" w:rsidRPr="00FA0E29" w:rsidRDefault="00123487" w:rsidP="00123487">
            <w:pPr>
              <w:jc w:val="center"/>
              <w:rPr>
                <w:rFonts w:ascii="GHEA Grapalat" w:hAnsi="GHEA Grapalat"/>
                <w:color w:val="000000"/>
                <w:sz w:val="16"/>
                <w:szCs w:val="16"/>
                <w:lang w:val="hy-AM"/>
              </w:rPr>
            </w:pPr>
            <w:proofErr w:type="spellStart"/>
            <w:r w:rsidRPr="00FA0E29">
              <w:rPr>
                <w:rFonts w:ascii="GHEA Grapalat" w:hAnsi="GHEA Grapalat"/>
                <w:color w:val="000000"/>
                <w:sz w:val="16"/>
                <w:szCs w:val="16"/>
              </w:rPr>
              <w:t>Ցուցա-նիշը</w:t>
            </w:r>
            <w:proofErr w:type="spellEnd"/>
          </w:p>
        </w:tc>
        <w:tc>
          <w:tcPr>
            <w:tcW w:w="720" w:type="dxa"/>
            <w:tcBorders>
              <w:top w:val="single" w:sz="4" w:space="0" w:color="auto"/>
              <w:left w:val="nil"/>
              <w:bottom w:val="single" w:sz="4" w:space="0" w:color="auto"/>
              <w:right w:val="single" w:sz="4" w:space="0" w:color="auto"/>
            </w:tcBorders>
            <w:shd w:val="clear" w:color="000000" w:fill="D9D9D9"/>
          </w:tcPr>
          <w:p w14:paraId="106516A0" w14:textId="77777777" w:rsidR="00123487" w:rsidRPr="00FA0E29" w:rsidRDefault="00123487" w:rsidP="00123487">
            <w:pPr>
              <w:jc w:val="center"/>
              <w:rPr>
                <w:rFonts w:ascii="GHEA Grapalat" w:hAnsi="GHEA Grapalat"/>
                <w:color w:val="000000"/>
                <w:sz w:val="16"/>
                <w:szCs w:val="16"/>
                <w:lang w:val="hy-AM"/>
              </w:rPr>
            </w:pPr>
            <w:proofErr w:type="spellStart"/>
            <w:r w:rsidRPr="00FA0E29">
              <w:rPr>
                <w:rFonts w:ascii="GHEA Grapalat" w:hAnsi="GHEA Grapalat"/>
                <w:color w:val="000000"/>
                <w:sz w:val="16"/>
                <w:szCs w:val="16"/>
              </w:rPr>
              <w:t>Ժամ-կետը</w:t>
            </w:r>
            <w:proofErr w:type="spellEnd"/>
          </w:p>
        </w:tc>
        <w:tc>
          <w:tcPr>
            <w:tcW w:w="990" w:type="dxa"/>
            <w:vMerge/>
            <w:tcBorders>
              <w:left w:val="nil"/>
              <w:bottom w:val="single" w:sz="4" w:space="0" w:color="auto"/>
              <w:right w:val="single" w:sz="4" w:space="0" w:color="auto"/>
            </w:tcBorders>
            <w:shd w:val="clear" w:color="000000" w:fill="D9D9D9"/>
          </w:tcPr>
          <w:p w14:paraId="1121C275" w14:textId="77777777" w:rsidR="00123487" w:rsidRPr="00FA0E29" w:rsidRDefault="00123487" w:rsidP="00123487">
            <w:pPr>
              <w:jc w:val="center"/>
              <w:rPr>
                <w:rFonts w:ascii="GHEA Grapalat" w:hAnsi="GHEA Grapalat"/>
                <w:color w:val="000000"/>
                <w:sz w:val="16"/>
                <w:szCs w:val="16"/>
              </w:rPr>
            </w:pPr>
          </w:p>
        </w:tc>
        <w:tc>
          <w:tcPr>
            <w:tcW w:w="900" w:type="dxa"/>
            <w:vMerge/>
            <w:tcBorders>
              <w:left w:val="nil"/>
              <w:bottom w:val="single" w:sz="4" w:space="0" w:color="auto"/>
              <w:right w:val="single" w:sz="4" w:space="0" w:color="auto"/>
            </w:tcBorders>
            <w:shd w:val="clear" w:color="000000" w:fill="D9D9D9"/>
          </w:tcPr>
          <w:p w14:paraId="572DBD2C" w14:textId="77777777" w:rsidR="00123487" w:rsidRPr="00FA0E29" w:rsidRDefault="00123487" w:rsidP="00123487">
            <w:pPr>
              <w:rPr>
                <w:rFonts w:ascii="GHEA Grapalat" w:hAnsi="GHEA Grapalat"/>
                <w:color w:val="000000"/>
                <w:sz w:val="16"/>
                <w:szCs w:val="16"/>
              </w:rPr>
            </w:pPr>
          </w:p>
        </w:tc>
      </w:tr>
      <w:tr w:rsidR="001A478F" w:rsidRPr="00FA0E29" w14:paraId="31904222" w14:textId="77777777" w:rsidTr="001A478F">
        <w:trPr>
          <w:trHeight w:val="205"/>
        </w:trPr>
        <w:tc>
          <w:tcPr>
            <w:tcW w:w="1260" w:type="dxa"/>
            <w:vMerge w:val="restart"/>
            <w:tcBorders>
              <w:left w:val="single" w:sz="4" w:space="0" w:color="auto"/>
              <w:right w:val="single" w:sz="4" w:space="0" w:color="auto"/>
            </w:tcBorders>
          </w:tcPr>
          <w:p w14:paraId="0FBF7374" w14:textId="77777777" w:rsidR="001A478F" w:rsidRPr="00FA0E29" w:rsidRDefault="001A478F" w:rsidP="001A478F">
            <w:pPr>
              <w:ind w:left="-105" w:right="-105"/>
              <w:jc w:val="center"/>
              <w:rPr>
                <w:rFonts w:ascii="GHEA Grapalat" w:hAnsi="GHEA Grapalat"/>
                <w:i/>
                <w:iCs/>
                <w:color w:val="000000"/>
                <w:sz w:val="16"/>
                <w:szCs w:val="16"/>
              </w:rPr>
            </w:pPr>
            <w:proofErr w:type="spellStart"/>
            <w:r w:rsidRPr="00FA0E29">
              <w:rPr>
                <w:rFonts w:ascii="GHEA Grapalat" w:hAnsi="GHEA Grapalat"/>
                <w:i/>
                <w:iCs/>
                <w:color w:val="000000"/>
                <w:sz w:val="16"/>
                <w:szCs w:val="16"/>
              </w:rPr>
              <w:t>Հանցագործությունների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բացահայտման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մակարդակի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բարելավում</w:t>
            </w:r>
            <w:proofErr w:type="spellEnd"/>
          </w:p>
        </w:tc>
        <w:tc>
          <w:tcPr>
            <w:tcW w:w="990" w:type="dxa"/>
            <w:vMerge w:val="restart"/>
            <w:tcBorders>
              <w:top w:val="single" w:sz="4" w:space="0" w:color="auto"/>
              <w:left w:val="single" w:sz="4" w:space="0" w:color="auto"/>
              <w:right w:val="single" w:sz="4" w:space="0" w:color="auto"/>
            </w:tcBorders>
            <w:shd w:val="clear" w:color="auto" w:fill="auto"/>
          </w:tcPr>
          <w:p w14:paraId="3EBCF4F8" w14:textId="77777777" w:rsidR="001A478F" w:rsidRPr="00FA0E29" w:rsidRDefault="001A478F" w:rsidP="001A478F">
            <w:pPr>
              <w:jc w:val="center"/>
              <w:rPr>
                <w:rFonts w:ascii="GHEA Grapalat" w:hAnsi="GHEA Grapalat"/>
                <w:i/>
                <w:iCs/>
                <w:color w:val="000000"/>
                <w:sz w:val="16"/>
                <w:szCs w:val="16"/>
              </w:rPr>
            </w:pPr>
            <w:r w:rsidRPr="00FA0E29">
              <w:rPr>
                <w:rFonts w:ascii="GHEA Grapalat" w:hAnsi="GHEA Grapalat"/>
                <w:i/>
                <w:iCs/>
                <w:color w:val="000000"/>
                <w:sz w:val="16"/>
                <w:szCs w:val="16"/>
              </w:rPr>
              <w:t>1013</w:t>
            </w:r>
          </w:p>
          <w:p w14:paraId="720EA109" w14:textId="77777777" w:rsidR="001A478F" w:rsidRPr="00FA0E29" w:rsidRDefault="001A478F" w:rsidP="001A478F">
            <w:pPr>
              <w:jc w:val="center"/>
              <w:rPr>
                <w:rFonts w:ascii="GHEA Grapalat" w:hAnsi="GHEA Grapalat"/>
                <w:i/>
                <w:iCs/>
                <w:color w:val="000000"/>
                <w:sz w:val="16"/>
                <w:szCs w:val="16"/>
              </w:rPr>
            </w:pPr>
          </w:p>
          <w:p w14:paraId="3644D965" w14:textId="77777777" w:rsidR="001A478F" w:rsidRPr="00FA0E29" w:rsidRDefault="001A478F" w:rsidP="001A478F">
            <w:pPr>
              <w:ind w:left="-104" w:right="-105"/>
              <w:jc w:val="center"/>
              <w:rPr>
                <w:rFonts w:ascii="GHEA Grapalat" w:hAnsi="GHEA Grapalat"/>
                <w:i/>
                <w:iCs/>
                <w:color w:val="000000"/>
                <w:sz w:val="16"/>
                <w:szCs w:val="16"/>
              </w:rPr>
            </w:pPr>
            <w:proofErr w:type="spellStart"/>
            <w:r w:rsidRPr="00FA0E29">
              <w:rPr>
                <w:rFonts w:ascii="GHEA Grapalat" w:hAnsi="GHEA Grapalat"/>
                <w:i/>
                <w:iCs/>
                <w:color w:val="000000"/>
                <w:sz w:val="16"/>
                <w:szCs w:val="16"/>
              </w:rPr>
              <w:t>Փորձաքննության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ծառայություններ</w:t>
            </w:r>
            <w:proofErr w:type="spellEnd"/>
          </w:p>
        </w:tc>
        <w:tc>
          <w:tcPr>
            <w:tcW w:w="4230" w:type="dxa"/>
            <w:tcBorders>
              <w:top w:val="single" w:sz="6" w:space="0" w:color="auto"/>
              <w:left w:val="single" w:sz="6" w:space="0" w:color="auto"/>
              <w:bottom w:val="single" w:sz="6" w:space="0" w:color="auto"/>
              <w:right w:val="single" w:sz="6" w:space="0" w:color="auto"/>
            </w:tcBorders>
            <w:vAlign w:val="center"/>
          </w:tcPr>
          <w:p w14:paraId="0A54CCBD" w14:textId="77777777" w:rsidR="001A478F" w:rsidRPr="00D574DF" w:rsidRDefault="001A478F" w:rsidP="001A478F">
            <w:pPr>
              <w:ind w:left="-105" w:right="-105"/>
              <w:rPr>
                <w:rFonts w:ascii="GHEA Grapalat" w:hAnsi="GHEA Grapalat"/>
                <w:i/>
                <w:iCs/>
                <w:color w:val="000000"/>
                <w:sz w:val="16"/>
                <w:szCs w:val="16"/>
              </w:rPr>
            </w:pPr>
            <w:proofErr w:type="spellStart"/>
            <w:r w:rsidRPr="00D574DF">
              <w:rPr>
                <w:rFonts w:ascii="GHEA Grapalat" w:hAnsi="GHEA Grapalat" w:cs="Calibri"/>
                <w:color w:val="000000"/>
                <w:sz w:val="16"/>
                <w:szCs w:val="16"/>
              </w:rPr>
              <w:t>Ձեռագրի</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723F285A" w14:textId="7B22CE5A" w:rsidR="001A478F" w:rsidRPr="001A478F" w:rsidRDefault="001A478F" w:rsidP="001A478F">
            <w:pPr>
              <w:jc w:val="center"/>
              <w:rPr>
                <w:rFonts w:ascii="GHEA Grapalat" w:hAnsi="GHEA Grapalat" w:cs="Calibri"/>
                <w:b/>
                <w:bCs/>
                <w:sz w:val="20"/>
                <w:szCs w:val="20"/>
                <w:lang w:val="ru-RU"/>
              </w:rPr>
            </w:pPr>
            <w:r w:rsidRPr="001A478F">
              <w:rPr>
                <w:rFonts w:ascii="GHEA Grapalat" w:hAnsi="GHEA Grapalat" w:cs="Calibri"/>
                <w:b/>
                <w:bCs/>
                <w:color w:val="000000"/>
                <w:sz w:val="20"/>
                <w:szCs w:val="20"/>
              </w:rPr>
              <w:t>66</w:t>
            </w:r>
          </w:p>
        </w:tc>
        <w:tc>
          <w:tcPr>
            <w:tcW w:w="630" w:type="dxa"/>
            <w:tcBorders>
              <w:top w:val="single" w:sz="4" w:space="0" w:color="auto"/>
              <w:left w:val="nil"/>
              <w:bottom w:val="single" w:sz="4" w:space="0" w:color="auto"/>
              <w:right w:val="single" w:sz="4" w:space="0" w:color="auto"/>
            </w:tcBorders>
            <w:shd w:val="clear" w:color="auto" w:fill="auto"/>
          </w:tcPr>
          <w:p w14:paraId="7BFBFFA6"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0D8B865C" w14:textId="7439032B" w:rsidR="001A478F" w:rsidRPr="001A478F" w:rsidRDefault="001A478F" w:rsidP="001A478F">
            <w:pPr>
              <w:jc w:val="center"/>
              <w:rPr>
                <w:rFonts w:ascii="GHEA Grapalat" w:hAnsi="GHEA Grapalat" w:cs="Calibri"/>
                <w:b/>
                <w:bCs/>
                <w:sz w:val="20"/>
                <w:szCs w:val="20"/>
                <w:lang w:val="ru-RU"/>
              </w:rPr>
            </w:pPr>
            <w:r w:rsidRPr="001A478F">
              <w:rPr>
                <w:rFonts w:ascii="GHEA Grapalat" w:hAnsi="GHEA Grapalat" w:cs="Calibri"/>
                <w:b/>
                <w:bCs/>
                <w:color w:val="000000"/>
                <w:sz w:val="20"/>
                <w:szCs w:val="20"/>
              </w:rPr>
              <w:t>96</w:t>
            </w:r>
          </w:p>
        </w:tc>
        <w:tc>
          <w:tcPr>
            <w:tcW w:w="720" w:type="dxa"/>
            <w:tcBorders>
              <w:top w:val="single" w:sz="4" w:space="0" w:color="auto"/>
              <w:left w:val="nil"/>
              <w:bottom w:val="single" w:sz="4" w:space="0" w:color="auto"/>
              <w:right w:val="single" w:sz="4" w:space="0" w:color="auto"/>
            </w:tcBorders>
            <w:shd w:val="clear" w:color="auto" w:fill="auto"/>
          </w:tcPr>
          <w:p w14:paraId="3CAE1F0F"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7EEA5FA8"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0064AEBD"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596157DD" w14:textId="77777777" w:rsidTr="001A478F">
        <w:trPr>
          <w:trHeight w:val="205"/>
        </w:trPr>
        <w:tc>
          <w:tcPr>
            <w:tcW w:w="1260" w:type="dxa"/>
            <w:vMerge/>
            <w:tcBorders>
              <w:left w:val="single" w:sz="4" w:space="0" w:color="auto"/>
              <w:right w:val="single" w:sz="4" w:space="0" w:color="auto"/>
            </w:tcBorders>
          </w:tcPr>
          <w:p w14:paraId="0645D20C" w14:textId="77777777" w:rsidR="001A478F" w:rsidRPr="00FA0E29" w:rsidRDefault="001A478F" w:rsidP="001A478F">
            <w:pPr>
              <w:jc w:val="center"/>
              <w:rPr>
                <w:rFonts w:ascii="GHEA Grapalat" w:hAnsi="GHEA Grapalat"/>
                <w:i/>
                <w:iCs/>
                <w:color w:val="000000"/>
                <w:sz w:val="16"/>
                <w:szCs w:val="16"/>
              </w:rPr>
            </w:pPr>
          </w:p>
        </w:tc>
        <w:tc>
          <w:tcPr>
            <w:tcW w:w="990" w:type="dxa"/>
            <w:vMerge/>
            <w:tcBorders>
              <w:top w:val="single" w:sz="4" w:space="0" w:color="auto"/>
              <w:left w:val="single" w:sz="4" w:space="0" w:color="auto"/>
              <w:right w:val="single" w:sz="4" w:space="0" w:color="auto"/>
            </w:tcBorders>
            <w:shd w:val="clear" w:color="auto" w:fill="auto"/>
          </w:tcPr>
          <w:p w14:paraId="3F97C0FE"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3BD3B7AD" w14:textId="77777777" w:rsidR="001A478F" w:rsidRPr="00D574DF" w:rsidRDefault="001A478F" w:rsidP="001A478F">
            <w:pPr>
              <w:ind w:left="-105" w:right="-105"/>
              <w:rPr>
                <w:rFonts w:ascii="GHEA Grapalat" w:hAnsi="GHEA Grapalat"/>
                <w:i/>
                <w:iCs/>
                <w:color w:val="000000"/>
                <w:sz w:val="16"/>
                <w:szCs w:val="16"/>
              </w:rPr>
            </w:pPr>
            <w:proofErr w:type="spellStart"/>
            <w:r w:rsidRPr="00D574DF">
              <w:rPr>
                <w:rFonts w:ascii="GHEA Grapalat" w:hAnsi="GHEA Grapalat" w:cs="Calibri"/>
                <w:color w:val="000000"/>
                <w:sz w:val="16"/>
                <w:szCs w:val="16"/>
              </w:rPr>
              <w:t>Ստորագրության</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443A34CD" w14:textId="7474F52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118</w:t>
            </w:r>
          </w:p>
        </w:tc>
        <w:tc>
          <w:tcPr>
            <w:tcW w:w="630" w:type="dxa"/>
            <w:tcBorders>
              <w:top w:val="single" w:sz="4" w:space="0" w:color="auto"/>
              <w:left w:val="nil"/>
              <w:bottom w:val="single" w:sz="4" w:space="0" w:color="auto"/>
              <w:right w:val="single" w:sz="4" w:space="0" w:color="auto"/>
            </w:tcBorders>
            <w:shd w:val="clear" w:color="auto" w:fill="auto"/>
          </w:tcPr>
          <w:p w14:paraId="080864DB"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4511EADE" w14:textId="67DD6554"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260</w:t>
            </w:r>
          </w:p>
        </w:tc>
        <w:tc>
          <w:tcPr>
            <w:tcW w:w="720" w:type="dxa"/>
            <w:tcBorders>
              <w:top w:val="single" w:sz="4" w:space="0" w:color="auto"/>
              <w:left w:val="nil"/>
              <w:bottom w:val="single" w:sz="4" w:space="0" w:color="auto"/>
              <w:right w:val="single" w:sz="4" w:space="0" w:color="auto"/>
            </w:tcBorders>
            <w:shd w:val="clear" w:color="auto" w:fill="auto"/>
          </w:tcPr>
          <w:p w14:paraId="5B6C2129"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5E410BEB"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0073110A"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3FE362B7" w14:textId="77777777" w:rsidTr="001A478F">
        <w:trPr>
          <w:trHeight w:val="205"/>
        </w:trPr>
        <w:tc>
          <w:tcPr>
            <w:tcW w:w="1260" w:type="dxa"/>
            <w:vMerge/>
            <w:tcBorders>
              <w:left w:val="single" w:sz="4" w:space="0" w:color="auto"/>
              <w:right w:val="single" w:sz="4" w:space="0" w:color="auto"/>
            </w:tcBorders>
          </w:tcPr>
          <w:p w14:paraId="0674B213" w14:textId="77777777" w:rsidR="001A478F" w:rsidRPr="00FA0E29" w:rsidRDefault="001A478F" w:rsidP="001A478F">
            <w:pPr>
              <w:jc w:val="center"/>
              <w:rPr>
                <w:rFonts w:ascii="GHEA Grapalat" w:hAnsi="GHEA Grapalat"/>
                <w:i/>
                <w:iCs/>
                <w:color w:val="000000"/>
                <w:sz w:val="16"/>
                <w:szCs w:val="16"/>
              </w:rPr>
            </w:pPr>
          </w:p>
        </w:tc>
        <w:tc>
          <w:tcPr>
            <w:tcW w:w="990" w:type="dxa"/>
            <w:vMerge/>
            <w:tcBorders>
              <w:top w:val="single" w:sz="4" w:space="0" w:color="auto"/>
              <w:left w:val="single" w:sz="4" w:space="0" w:color="auto"/>
              <w:right w:val="single" w:sz="4" w:space="0" w:color="auto"/>
            </w:tcBorders>
            <w:shd w:val="clear" w:color="auto" w:fill="auto"/>
          </w:tcPr>
          <w:p w14:paraId="45E03A59"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462B520E"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 xml:space="preserve">Գրավոր խոսքի հեղինակի պարզման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14:paraId="06F7C83E" w14:textId="5FAAE297"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w:t>
            </w:r>
          </w:p>
        </w:tc>
        <w:tc>
          <w:tcPr>
            <w:tcW w:w="630" w:type="dxa"/>
            <w:tcBorders>
              <w:top w:val="single" w:sz="4" w:space="0" w:color="auto"/>
              <w:left w:val="nil"/>
              <w:bottom w:val="single" w:sz="4" w:space="0" w:color="auto"/>
              <w:right w:val="single" w:sz="4" w:space="0" w:color="auto"/>
            </w:tcBorders>
            <w:shd w:val="clear" w:color="auto" w:fill="auto"/>
          </w:tcPr>
          <w:p w14:paraId="6AC9AE3D"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62E5172" w14:textId="1A9BD55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49F762D9"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3297EFE8"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09DB5F4A" w14:textId="77777777" w:rsidR="001A478F" w:rsidRPr="00FA0E29" w:rsidRDefault="001A478F" w:rsidP="001A478F">
            <w:pPr>
              <w:jc w:val="center"/>
              <w:rPr>
                <w:rFonts w:ascii="GHEA Grapalat" w:hAnsi="GHEA Grapalat" w:cs="Sylfaen"/>
                <w:i/>
                <w:sz w:val="16"/>
                <w:szCs w:val="16"/>
              </w:rPr>
            </w:pPr>
          </w:p>
        </w:tc>
      </w:tr>
      <w:tr w:rsidR="001A478F" w:rsidRPr="00FA0E29" w14:paraId="30AF10BA" w14:textId="77777777" w:rsidTr="001A478F">
        <w:trPr>
          <w:trHeight w:val="205"/>
        </w:trPr>
        <w:tc>
          <w:tcPr>
            <w:tcW w:w="1260" w:type="dxa"/>
            <w:vMerge/>
            <w:tcBorders>
              <w:left w:val="single" w:sz="4" w:space="0" w:color="auto"/>
              <w:right w:val="single" w:sz="4" w:space="0" w:color="auto"/>
            </w:tcBorders>
          </w:tcPr>
          <w:p w14:paraId="114ECF3D" w14:textId="77777777" w:rsidR="001A478F" w:rsidRPr="00FA0E29" w:rsidRDefault="001A478F" w:rsidP="001A478F">
            <w:pPr>
              <w:jc w:val="center"/>
              <w:rPr>
                <w:rFonts w:ascii="GHEA Grapalat" w:hAnsi="GHEA Grapalat"/>
                <w:i/>
                <w:iCs/>
                <w:color w:val="000000"/>
                <w:sz w:val="16"/>
                <w:szCs w:val="16"/>
              </w:rPr>
            </w:pPr>
          </w:p>
        </w:tc>
        <w:tc>
          <w:tcPr>
            <w:tcW w:w="990" w:type="dxa"/>
            <w:vMerge/>
            <w:tcBorders>
              <w:top w:val="single" w:sz="4" w:space="0" w:color="auto"/>
              <w:left w:val="single" w:sz="4" w:space="0" w:color="auto"/>
              <w:right w:val="single" w:sz="4" w:space="0" w:color="auto"/>
            </w:tcBorders>
            <w:shd w:val="clear" w:color="auto" w:fill="auto"/>
          </w:tcPr>
          <w:p w14:paraId="177118F3"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68D6E82F"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Փաստաթղթի և/կամ դրա պատրաստման եղանակի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17963EF9" w14:textId="1F126381"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45</w:t>
            </w:r>
          </w:p>
        </w:tc>
        <w:tc>
          <w:tcPr>
            <w:tcW w:w="630" w:type="dxa"/>
            <w:tcBorders>
              <w:top w:val="single" w:sz="4" w:space="0" w:color="auto"/>
              <w:left w:val="nil"/>
              <w:bottom w:val="single" w:sz="4" w:space="0" w:color="auto"/>
              <w:right w:val="single" w:sz="4" w:space="0" w:color="auto"/>
            </w:tcBorders>
            <w:shd w:val="clear" w:color="auto" w:fill="auto"/>
          </w:tcPr>
          <w:p w14:paraId="79FA9F82"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1EC64241" w14:textId="200D4912"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224</w:t>
            </w:r>
          </w:p>
        </w:tc>
        <w:tc>
          <w:tcPr>
            <w:tcW w:w="720" w:type="dxa"/>
            <w:tcBorders>
              <w:top w:val="single" w:sz="4" w:space="0" w:color="auto"/>
              <w:left w:val="nil"/>
              <w:bottom w:val="single" w:sz="4" w:space="0" w:color="auto"/>
              <w:right w:val="single" w:sz="4" w:space="0" w:color="auto"/>
            </w:tcBorders>
            <w:shd w:val="clear" w:color="auto" w:fill="auto"/>
          </w:tcPr>
          <w:p w14:paraId="36E86D30"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0DB19F69"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723D31DE" w14:textId="77777777" w:rsidR="001A478F" w:rsidRPr="00FA0E29" w:rsidRDefault="001A478F" w:rsidP="001A478F">
            <w:pPr>
              <w:jc w:val="center"/>
              <w:rPr>
                <w:rFonts w:ascii="GHEA Grapalat" w:hAnsi="GHEA Grapalat" w:cs="Sylfaen"/>
                <w:i/>
                <w:sz w:val="16"/>
                <w:szCs w:val="16"/>
              </w:rPr>
            </w:pPr>
          </w:p>
        </w:tc>
      </w:tr>
      <w:tr w:rsidR="001A478F" w:rsidRPr="00FA0E29" w14:paraId="20E61451" w14:textId="77777777" w:rsidTr="001A478F">
        <w:trPr>
          <w:trHeight w:val="205"/>
        </w:trPr>
        <w:tc>
          <w:tcPr>
            <w:tcW w:w="1260" w:type="dxa"/>
            <w:vMerge/>
            <w:tcBorders>
              <w:left w:val="single" w:sz="4" w:space="0" w:color="auto"/>
              <w:right w:val="single" w:sz="4" w:space="0" w:color="auto"/>
            </w:tcBorders>
          </w:tcPr>
          <w:p w14:paraId="47218BCF" w14:textId="77777777" w:rsidR="001A478F" w:rsidRPr="00FA0E29" w:rsidRDefault="001A478F" w:rsidP="001A478F">
            <w:pPr>
              <w:jc w:val="center"/>
              <w:rPr>
                <w:rFonts w:ascii="GHEA Grapalat" w:hAnsi="GHEA Grapalat"/>
                <w:i/>
                <w:iCs/>
                <w:color w:val="000000"/>
                <w:sz w:val="16"/>
                <w:szCs w:val="16"/>
              </w:rPr>
            </w:pPr>
          </w:p>
        </w:tc>
        <w:tc>
          <w:tcPr>
            <w:tcW w:w="990" w:type="dxa"/>
            <w:vMerge/>
            <w:tcBorders>
              <w:top w:val="single" w:sz="4" w:space="0" w:color="auto"/>
              <w:left w:val="single" w:sz="4" w:space="0" w:color="auto"/>
              <w:right w:val="single" w:sz="4" w:space="0" w:color="auto"/>
            </w:tcBorders>
            <w:shd w:val="clear" w:color="auto" w:fill="auto"/>
          </w:tcPr>
          <w:p w14:paraId="6CFD4EAD"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4CC031D1" w14:textId="77777777" w:rsidR="001A478F" w:rsidRPr="00D574DF" w:rsidRDefault="001A478F" w:rsidP="001A478F">
            <w:pPr>
              <w:ind w:left="-105" w:right="-105"/>
              <w:rPr>
                <w:rFonts w:ascii="GHEA Grapalat" w:hAnsi="GHEA Grapalat"/>
                <w:i/>
                <w:iCs/>
                <w:color w:val="000000"/>
                <w:sz w:val="16"/>
                <w:szCs w:val="16"/>
              </w:rPr>
            </w:pPr>
            <w:proofErr w:type="spellStart"/>
            <w:r w:rsidRPr="00D574DF">
              <w:rPr>
                <w:rFonts w:ascii="GHEA Grapalat" w:hAnsi="GHEA Grapalat" w:cs="Calibri"/>
                <w:color w:val="000000"/>
                <w:sz w:val="16"/>
                <w:szCs w:val="16"/>
              </w:rPr>
              <w:t>Փաստաթղթի</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ռեկվիզիտների</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0443F938" w14:textId="0C316141"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8</w:t>
            </w:r>
          </w:p>
        </w:tc>
        <w:tc>
          <w:tcPr>
            <w:tcW w:w="630" w:type="dxa"/>
            <w:tcBorders>
              <w:top w:val="single" w:sz="4" w:space="0" w:color="auto"/>
              <w:left w:val="nil"/>
              <w:bottom w:val="single" w:sz="4" w:space="0" w:color="auto"/>
              <w:right w:val="single" w:sz="4" w:space="0" w:color="auto"/>
            </w:tcBorders>
            <w:shd w:val="clear" w:color="auto" w:fill="auto"/>
          </w:tcPr>
          <w:p w14:paraId="3EBC8819"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61BE0E1B" w14:textId="2D80B78F"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21</w:t>
            </w:r>
          </w:p>
        </w:tc>
        <w:tc>
          <w:tcPr>
            <w:tcW w:w="720" w:type="dxa"/>
            <w:tcBorders>
              <w:top w:val="single" w:sz="4" w:space="0" w:color="auto"/>
              <w:left w:val="nil"/>
              <w:bottom w:val="single" w:sz="4" w:space="0" w:color="auto"/>
              <w:right w:val="single" w:sz="4" w:space="0" w:color="auto"/>
            </w:tcBorders>
            <w:shd w:val="clear" w:color="auto" w:fill="auto"/>
          </w:tcPr>
          <w:p w14:paraId="533018A5"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772E4EED"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4696C3E5"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7C0B05E9" w14:textId="77777777" w:rsidTr="001A478F">
        <w:trPr>
          <w:trHeight w:val="205"/>
        </w:trPr>
        <w:tc>
          <w:tcPr>
            <w:tcW w:w="1260" w:type="dxa"/>
            <w:vMerge/>
            <w:tcBorders>
              <w:left w:val="single" w:sz="4" w:space="0" w:color="auto"/>
              <w:right w:val="single" w:sz="4" w:space="0" w:color="auto"/>
            </w:tcBorders>
          </w:tcPr>
          <w:p w14:paraId="35A61F06" w14:textId="77777777" w:rsidR="001A478F" w:rsidRPr="00FA0E29" w:rsidRDefault="001A478F" w:rsidP="001A478F">
            <w:pPr>
              <w:jc w:val="center"/>
              <w:rPr>
                <w:rFonts w:ascii="GHEA Grapalat" w:hAnsi="GHEA Grapalat"/>
                <w:i/>
                <w:iCs/>
                <w:color w:val="000000"/>
                <w:sz w:val="16"/>
                <w:szCs w:val="16"/>
              </w:rPr>
            </w:pPr>
          </w:p>
        </w:tc>
        <w:tc>
          <w:tcPr>
            <w:tcW w:w="990" w:type="dxa"/>
            <w:vMerge/>
            <w:tcBorders>
              <w:top w:val="single" w:sz="4" w:space="0" w:color="auto"/>
              <w:left w:val="single" w:sz="4" w:space="0" w:color="auto"/>
              <w:right w:val="single" w:sz="4" w:space="0" w:color="auto"/>
            </w:tcBorders>
            <w:shd w:val="clear" w:color="auto" w:fill="auto"/>
          </w:tcPr>
          <w:p w14:paraId="4100FA7A"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5D95F73B"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Դրամանիշերի և/կամ արժեթղթերի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5D3A7543" w14:textId="3002FBA3"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107</w:t>
            </w:r>
          </w:p>
        </w:tc>
        <w:tc>
          <w:tcPr>
            <w:tcW w:w="630" w:type="dxa"/>
            <w:tcBorders>
              <w:top w:val="single" w:sz="4" w:space="0" w:color="auto"/>
              <w:left w:val="nil"/>
              <w:bottom w:val="single" w:sz="4" w:space="0" w:color="auto"/>
              <w:right w:val="single" w:sz="4" w:space="0" w:color="auto"/>
            </w:tcBorders>
            <w:shd w:val="clear" w:color="auto" w:fill="auto"/>
          </w:tcPr>
          <w:p w14:paraId="26B17B96"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01DEE0B8" w14:textId="573F71F5"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315</w:t>
            </w:r>
          </w:p>
        </w:tc>
        <w:tc>
          <w:tcPr>
            <w:tcW w:w="720" w:type="dxa"/>
            <w:tcBorders>
              <w:top w:val="single" w:sz="4" w:space="0" w:color="auto"/>
              <w:left w:val="nil"/>
              <w:bottom w:val="single" w:sz="4" w:space="0" w:color="auto"/>
              <w:right w:val="single" w:sz="4" w:space="0" w:color="auto"/>
            </w:tcBorders>
            <w:shd w:val="clear" w:color="auto" w:fill="auto"/>
          </w:tcPr>
          <w:p w14:paraId="5E5FA14C"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15BBD222"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61790D95" w14:textId="77777777" w:rsidR="001A478F" w:rsidRPr="00FA0E29" w:rsidRDefault="001A478F" w:rsidP="001A478F">
            <w:pPr>
              <w:jc w:val="center"/>
              <w:rPr>
                <w:rFonts w:ascii="GHEA Grapalat" w:hAnsi="GHEA Grapalat" w:cs="Sylfaen"/>
                <w:i/>
                <w:sz w:val="16"/>
                <w:szCs w:val="16"/>
              </w:rPr>
            </w:pPr>
          </w:p>
        </w:tc>
      </w:tr>
      <w:tr w:rsidR="001A478F" w:rsidRPr="00FA0E29" w14:paraId="4C511A23" w14:textId="77777777" w:rsidTr="001A478F">
        <w:trPr>
          <w:trHeight w:val="205"/>
        </w:trPr>
        <w:tc>
          <w:tcPr>
            <w:tcW w:w="1260" w:type="dxa"/>
            <w:vMerge/>
            <w:tcBorders>
              <w:left w:val="single" w:sz="4" w:space="0" w:color="auto"/>
              <w:right w:val="single" w:sz="4" w:space="0" w:color="auto"/>
            </w:tcBorders>
          </w:tcPr>
          <w:p w14:paraId="4DEEB45A" w14:textId="77777777" w:rsidR="001A478F" w:rsidRPr="00FA0E29" w:rsidRDefault="001A478F" w:rsidP="001A478F">
            <w:pPr>
              <w:jc w:val="center"/>
              <w:rPr>
                <w:rFonts w:ascii="GHEA Grapalat" w:hAnsi="GHEA Grapalat"/>
                <w:i/>
                <w:iCs/>
                <w:color w:val="000000"/>
                <w:sz w:val="16"/>
                <w:szCs w:val="16"/>
              </w:rPr>
            </w:pPr>
          </w:p>
        </w:tc>
        <w:tc>
          <w:tcPr>
            <w:tcW w:w="990" w:type="dxa"/>
            <w:vMerge/>
            <w:tcBorders>
              <w:top w:val="single" w:sz="4" w:space="0" w:color="auto"/>
              <w:left w:val="single" w:sz="4" w:space="0" w:color="auto"/>
              <w:right w:val="single" w:sz="4" w:space="0" w:color="auto"/>
            </w:tcBorders>
            <w:shd w:val="clear" w:color="auto" w:fill="auto"/>
          </w:tcPr>
          <w:p w14:paraId="5989D283"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175DC20F"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Փաստաթղթի ռեկվիզիտների նյութի նույնականացման և/կամ ռեկվիզիտների կատարման վաղեմության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02EA8475" w14:textId="295139B4"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19</w:t>
            </w:r>
          </w:p>
        </w:tc>
        <w:tc>
          <w:tcPr>
            <w:tcW w:w="630" w:type="dxa"/>
            <w:tcBorders>
              <w:top w:val="single" w:sz="4" w:space="0" w:color="auto"/>
              <w:left w:val="nil"/>
              <w:bottom w:val="single" w:sz="4" w:space="0" w:color="auto"/>
              <w:right w:val="single" w:sz="4" w:space="0" w:color="auto"/>
            </w:tcBorders>
            <w:shd w:val="clear" w:color="auto" w:fill="auto"/>
          </w:tcPr>
          <w:p w14:paraId="79E82928"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A7FEDA0" w14:textId="020CA821"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19</w:t>
            </w:r>
          </w:p>
        </w:tc>
        <w:tc>
          <w:tcPr>
            <w:tcW w:w="720" w:type="dxa"/>
            <w:tcBorders>
              <w:top w:val="single" w:sz="4" w:space="0" w:color="auto"/>
              <w:left w:val="nil"/>
              <w:bottom w:val="single" w:sz="4" w:space="0" w:color="auto"/>
              <w:right w:val="single" w:sz="4" w:space="0" w:color="auto"/>
            </w:tcBorders>
            <w:shd w:val="clear" w:color="auto" w:fill="auto"/>
          </w:tcPr>
          <w:p w14:paraId="78CBFAE6"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44653959"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7A55E578" w14:textId="77777777" w:rsidR="001A478F" w:rsidRPr="00FA0E29" w:rsidRDefault="001A478F" w:rsidP="001A478F">
            <w:pPr>
              <w:jc w:val="center"/>
              <w:rPr>
                <w:rFonts w:ascii="GHEA Grapalat" w:hAnsi="GHEA Grapalat" w:cs="Sylfaen"/>
                <w:i/>
                <w:sz w:val="16"/>
                <w:szCs w:val="16"/>
              </w:rPr>
            </w:pPr>
          </w:p>
        </w:tc>
      </w:tr>
      <w:tr w:rsidR="001A478F" w:rsidRPr="00FA0E29" w14:paraId="09CB515E" w14:textId="77777777" w:rsidTr="001A478F">
        <w:trPr>
          <w:trHeight w:val="205"/>
        </w:trPr>
        <w:tc>
          <w:tcPr>
            <w:tcW w:w="1260" w:type="dxa"/>
            <w:vMerge/>
            <w:tcBorders>
              <w:left w:val="single" w:sz="4" w:space="0" w:color="auto"/>
              <w:right w:val="single" w:sz="4" w:space="0" w:color="auto"/>
            </w:tcBorders>
          </w:tcPr>
          <w:p w14:paraId="5E64A022" w14:textId="77777777" w:rsidR="001A478F" w:rsidRPr="00FA0E29" w:rsidRDefault="001A478F" w:rsidP="001A478F">
            <w:pPr>
              <w:jc w:val="center"/>
              <w:rPr>
                <w:rFonts w:ascii="GHEA Grapalat" w:hAnsi="GHEA Grapalat"/>
                <w:i/>
                <w:iCs/>
                <w:color w:val="000000"/>
                <w:sz w:val="16"/>
                <w:szCs w:val="16"/>
              </w:rPr>
            </w:pPr>
          </w:p>
        </w:tc>
        <w:tc>
          <w:tcPr>
            <w:tcW w:w="990" w:type="dxa"/>
            <w:vMerge/>
            <w:tcBorders>
              <w:top w:val="single" w:sz="4" w:space="0" w:color="auto"/>
              <w:left w:val="single" w:sz="4" w:space="0" w:color="auto"/>
              <w:right w:val="single" w:sz="4" w:space="0" w:color="auto"/>
            </w:tcBorders>
            <w:shd w:val="clear" w:color="auto" w:fill="auto"/>
          </w:tcPr>
          <w:p w14:paraId="55601603"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62394CE0"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Փաստաթղթաբանական տեսակի այլ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4B471AC5" w14:textId="4B564F2E"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35</w:t>
            </w:r>
          </w:p>
        </w:tc>
        <w:tc>
          <w:tcPr>
            <w:tcW w:w="630" w:type="dxa"/>
            <w:tcBorders>
              <w:top w:val="single" w:sz="4" w:space="0" w:color="auto"/>
              <w:left w:val="nil"/>
              <w:bottom w:val="single" w:sz="4" w:space="0" w:color="auto"/>
              <w:right w:val="single" w:sz="4" w:space="0" w:color="auto"/>
            </w:tcBorders>
            <w:shd w:val="clear" w:color="auto" w:fill="auto"/>
          </w:tcPr>
          <w:p w14:paraId="01DAD8E7"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43BFC785" w14:textId="5C92CDAB"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14</w:t>
            </w:r>
          </w:p>
        </w:tc>
        <w:tc>
          <w:tcPr>
            <w:tcW w:w="720" w:type="dxa"/>
            <w:tcBorders>
              <w:top w:val="single" w:sz="4" w:space="0" w:color="auto"/>
              <w:left w:val="nil"/>
              <w:bottom w:val="single" w:sz="4" w:space="0" w:color="auto"/>
              <w:right w:val="single" w:sz="4" w:space="0" w:color="auto"/>
            </w:tcBorders>
            <w:shd w:val="clear" w:color="auto" w:fill="auto"/>
          </w:tcPr>
          <w:p w14:paraId="2F561C9A"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1593FDEA"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6980B5CC" w14:textId="77777777" w:rsidR="001A478F" w:rsidRPr="00FA0E29" w:rsidRDefault="001A478F" w:rsidP="001A478F">
            <w:pPr>
              <w:jc w:val="center"/>
              <w:rPr>
                <w:rFonts w:ascii="GHEA Grapalat" w:hAnsi="GHEA Grapalat" w:cs="Sylfaen"/>
                <w:i/>
                <w:sz w:val="16"/>
                <w:szCs w:val="16"/>
              </w:rPr>
            </w:pPr>
          </w:p>
        </w:tc>
      </w:tr>
      <w:tr w:rsidR="001A478F" w:rsidRPr="00FA0E29" w14:paraId="55CC9F65" w14:textId="77777777" w:rsidTr="001A478F">
        <w:trPr>
          <w:trHeight w:val="205"/>
        </w:trPr>
        <w:tc>
          <w:tcPr>
            <w:tcW w:w="1260" w:type="dxa"/>
            <w:vMerge/>
            <w:tcBorders>
              <w:left w:val="single" w:sz="4" w:space="0" w:color="auto"/>
              <w:right w:val="single" w:sz="4" w:space="0" w:color="auto"/>
            </w:tcBorders>
          </w:tcPr>
          <w:p w14:paraId="57FD3918" w14:textId="77777777" w:rsidR="001A478F" w:rsidRPr="00FA0E29" w:rsidRDefault="001A478F" w:rsidP="001A478F">
            <w:pPr>
              <w:jc w:val="center"/>
              <w:rPr>
                <w:rFonts w:ascii="GHEA Grapalat" w:hAnsi="GHEA Grapalat"/>
                <w:i/>
                <w:iCs/>
                <w:color w:val="000000"/>
                <w:sz w:val="16"/>
                <w:szCs w:val="16"/>
              </w:rPr>
            </w:pPr>
          </w:p>
        </w:tc>
        <w:tc>
          <w:tcPr>
            <w:tcW w:w="990" w:type="dxa"/>
            <w:vMerge/>
            <w:tcBorders>
              <w:top w:val="single" w:sz="4" w:space="0" w:color="auto"/>
              <w:left w:val="single" w:sz="4" w:space="0" w:color="auto"/>
              <w:right w:val="single" w:sz="4" w:space="0" w:color="auto"/>
            </w:tcBorders>
            <w:shd w:val="clear" w:color="auto" w:fill="auto"/>
          </w:tcPr>
          <w:p w14:paraId="28844588"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756C36E3"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Ձայնի և հնչող խոսքի փորձաքննություն վերծանման նպատակով</w:t>
            </w:r>
          </w:p>
        </w:tc>
        <w:tc>
          <w:tcPr>
            <w:tcW w:w="810" w:type="dxa"/>
            <w:tcBorders>
              <w:top w:val="single" w:sz="4" w:space="0" w:color="auto"/>
              <w:left w:val="nil"/>
              <w:bottom w:val="single" w:sz="4" w:space="0" w:color="auto"/>
              <w:right w:val="single" w:sz="4" w:space="0" w:color="auto"/>
            </w:tcBorders>
            <w:shd w:val="clear" w:color="auto" w:fill="auto"/>
            <w:vAlign w:val="bottom"/>
          </w:tcPr>
          <w:p w14:paraId="5382A36A" w14:textId="32C39B6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8</w:t>
            </w:r>
          </w:p>
        </w:tc>
        <w:tc>
          <w:tcPr>
            <w:tcW w:w="630" w:type="dxa"/>
            <w:tcBorders>
              <w:top w:val="single" w:sz="4" w:space="0" w:color="auto"/>
              <w:left w:val="nil"/>
              <w:bottom w:val="single" w:sz="4" w:space="0" w:color="auto"/>
              <w:right w:val="single" w:sz="4" w:space="0" w:color="auto"/>
            </w:tcBorders>
            <w:shd w:val="clear" w:color="auto" w:fill="auto"/>
          </w:tcPr>
          <w:p w14:paraId="55C40A93"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CD686E9" w14:textId="34473BD0"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63</w:t>
            </w:r>
          </w:p>
        </w:tc>
        <w:tc>
          <w:tcPr>
            <w:tcW w:w="720" w:type="dxa"/>
            <w:tcBorders>
              <w:top w:val="single" w:sz="4" w:space="0" w:color="auto"/>
              <w:left w:val="nil"/>
              <w:bottom w:val="single" w:sz="4" w:space="0" w:color="auto"/>
              <w:right w:val="single" w:sz="4" w:space="0" w:color="auto"/>
            </w:tcBorders>
            <w:shd w:val="clear" w:color="auto" w:fill="auto"/>
          </w:tcPr>
          <w:p w14:paraId="2D028CDC"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55E2A332"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729B95BE" w14:textId="77777777" w:rsidR="001A478F" w:rsidRPr="00FA0E29" w:rsidRDefault="001A478F" w:rsidP="001A478F">
            <w:pPr>
              <w:jc w:val="center"/>
              <w:rPr>
                <w:rFonts w:ascii="GHEA Grapalat" w:hAnsi="GHEA Grapalat" w:cs="Sylfaen"/>
                <w:i/>
                <w:sz w:val="16"/>
                <w:szCs w:val="16"/>
              </w:rPr>
            </w:pPr>
          </w:p>
        </w:tc>
      </w:tr>
      <w:tr w:rsidR="001A478F" w:rsidRPr="00FA0E29" w14:paraId="5D3A980C" w14:textId="77777777" w:rsidTr="001A478F">
        <w:trPr>
          <w:trHeight w:val="205"/>
        </w:trPr>
        <w:tc>
          <w:tcPr>
            <w:tcW w:w="1260" w:type="dxa"/>
            <w:vMerge/>
            <w:tcBorders>
              <w:left w:val="single" w:sz="4" w:space="0" w:color="auto"/>
              <w:right w:val="single" w:sz="4" w:space="0" w:color="auto"/>
            </w:tcBorders>
          </w:tcPr>
          <w:p w14:paraId="260BCBD2" w14:textId="77777777" w:rsidR="001A478F" w:rsidRPr="00FA0E29" w:rsidRDefault="001A478F" w:rsidP="001A478F">
            <w:pPr>
              <w:jc w:val="center"/>
              <w:rPr>
                <w:rFonts w:ascii="GHEA Grapalat" w:hAnsi="GHEA Grapalat"/>
                <w:i/>
                <w:iCs/>
                <w:color w:val="000000"/>
                <w:sz w:val="16"/>
                <w:szCs w:val="16"/>
              </w:rPr>
            </w:pPr>
          </w:p>
        </w:tc>
        <w:tc>
          <w:tcPr>
            <w:tcW w:w="990" w:type="dxa"/>
            <w:vMerge/>
            <w:tcBorders>
              <w:top w:val="single" w:sz="4" w:space="0" w:color="auto"/>
              <w:left w:val="single" w:sz="4" w:space="0" w:color="auto"/>
              <w:right w:val="single" w:sz="4" w:space="0" w:color="auto"/>
            </w:tcBorders>
            <w:shd w:val="clear" w:color="auto" w:fill="auto"/>
          </w:tcPr>
          <w:p w14:paraId="2D9700DF"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15092CBA"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Ձայնագրությունների ձայնային միջավայրի, պայմանների, միջոցների, նյութերի և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1C059A83" w14:textId="31F4F489"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11</w:t>
            </w:r>
          </w:p>
        </w:tc>
        <w:tc>
          <w:tcPr>
            <w:tcW w:w="630" w:type="dxa"/>
            <w:tcBorders>
              <w:top w:val="single" w:sz="4" w:space="0" w:color="auto"/>
              <w:left w:val="nil"/>
              <w:bottom w:val="single" w:sz="4" w:space="0" w:color="auto"/>
              <w:right w:val="single" w:sz="4" w:space="0" w:color="auto"/>
            </w:tcBorders>
            <w:shd w:val="clear" w:color="auto" w:fill="auto"/>
          </w:tcPr>
          <w:p w14:paraId="1E055D3F"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4ED70291" w14:textId="28AAF83B"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37</w:t>
            </w:r>
          </w:p>
        </w:tc>
        <w:tc>
          <w:tcPr>
            <w:tcW w:w="720" w:type="dxa"/>
            <w:tcBorders>
              <w:top w:val="single" w:sz="4" w:space="0" w:color="auto"/>
              <w:left w:val="nil"/>
              <w:bottom w:val="single" w:sz="4" w:space="0" w:color="auto"/>
              <w:right w:val="single" w:sz="4" w:space="0" w:color="auto"/>
            </w:tcBorders>
            <w:shd w:val="clear" w:color="auto" w:fill="auto"/>
          </w:tcPr>
          <w:p w14:paraId="298A55DC"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3B0CA2F4"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6ED42FCC" w14:textId="77777777" w:rsidR="001A478F" w:rsidRPr="00FA0E29" w:rsidRDefault="001A478F" w:rsidP="001A478F">
            <w:pPr>
              <w:jc w:val="center"/>
              <w:rPr>
                <w:rFonts w:ascii="GHEA Grapalat" w:hAnsi="GHEA Grapalat" w:cs="Sylfaen"/>
                <w:i/>
                <w:sz w:val="16"/>
                <w:szCs w:val="16"/>
              </w:rPr>
            </w:pPr>
          </w:p>
        </w:tc>
      </w:tr>
      <w:tr w:rsidR="001A478F" w:rsidRPr="00FA0E29" w14:paraId="20F4AB9A" w14:textId="77777777" w:rsidTr="001A478F">
        <w:trPr>
          <w:trHeight w:val="205"/>
        </w:trPr>
        <w:tc>
          <w:tcPr>
            <w:tcW w:w="1260" w:type="dxa"/>
            <w:vMerge/>
            <w:tcBorders>
              <w:left w:val="single" w:sz="4" w:space="0" w:color="auto"/>
              <w:right w:val="single" w:sz="4" w:space="0" w:color="auto"/>
            </w:tcBorders>
          </w:tcPr>
          <w:p w14:paraId="2BE7F6C7" w14:textId="77777777" w:rsidR="001A478F" w:rsidRPr="00FA0E29" w:rsidRDefault="001A478F" w:rsidP="001A478F">
            <w:pPr>
              <w:jc w:val="center"/>
              <w:rPr>
                <w:rFonts w:ascii="GHEA Grapalat" w:hAnsi="GHEA Grapalat"/>
                <w:i/>
                <w:iCs/>
                <w:color w:val="000000"/>
                <w:sz w:val="16"/>
                <w:szCs w:val="16"/>
              </w:rPr>
            </w:pPr>
          </w:p>
        </w:tc>
        <w:tc>
          <w:tcPr>
            <w:tcW w:w="990" w:type="dxa"/>
            <w:vMerge/>
            <w:tcBorders>
              <w:top w:val="single" w:sz="4" w:space="0" w:color="auto"/>
              <w:left w:val="single" w:sz="4" w:space="0" w:color="auto"/>
              <w:right w:val="single" w:sz="4" w:space="0" w:color="auto"/>
            </w:tcBorders>
            <w:shd w:val="clear" w:color="auto" w:fill="auto"/>
          </w:tcPr>
          <w:p w14:paraId="7CF2F1C7"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0F32560F"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 xml:space="preserve">Ձայնի և հնչող խոսքի փորձաքննություն անձի նույնականացման նպատակով </w:t>
            </w:r>
          </w:p>
        </w:tc>
        <w:tc>
          <w:tcPr>
            <w:tcW w:w="810" w:type="dxa"/>
            <w:tcBorders>
              <w:top w:val="single" w:sz="4" w:space="0" w:color="auto"/>
              <w:left w:val="nil"/>
              <w:bottom w:val="single" w:sz="4" w:space="0" w:color="auto"/>
              <w:right w:val="single" w:sz="4" w:space="0" w:color="auto"/>
            </w:tcBorders>
            <w:shd w:val="clear" w:color="auto" w:fill="auto"/>
            <w:vAlign w:val="bottom"/>
          </w:tcPr>
          <w:p w14:paraId="191C2D2E" w14:textId="06AC5429"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9</w:t>
            </w:r>
          </w:p>
        </w:tc>
        <w:tc>
          <w:tcPr>
            <w:tcW w:w="630" w:type="dxa"/>
            <w:tcBorders>
              <w:top w:val="single" w:sz="4" w:space="0" w:color="auto"/>
              <w:left w:val="nil"/>
              <w:bottom w:val="single" w:sz="4" w:space="0" w:color="auto"/>
              <w:right w:val="single" w:sz="4" w:space="0" w:color="auto"/>
            </w:tcBorders>
            <w:shd w:val="clear" w:color="auto" w:fill="auto"/>
          </w:tcPr>
          <w:p w14:paraId="68FE0C3C"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7528416B" w14:textId="58EC9B9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24</w:t>
            </w:r>
          </w:p>
        </w:tc>
        <w:tc>
          <w:tcPr>
            <w:tcW w:w="720" w:type="dxa"/>
            <w:tcBorders>
              <w:top w:val="single" w:sz="4" w:space="0" w:color="auto"/>
              <w:left w:val="nil"/>
              <w:bottom w:val="single" w:sz="4" w:space="0" w:color="auto"/>
              <w:right w:val="single" w:sz="4" w:space="0" w:color="auto"/>
            </w:tcBorders>
            <w:shd w:val="clear" w:color="auto" w:fill="auto"/>
          </w:tcPr>
          <w:p w14:paraId="2462AE18"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78BD8AE2"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1A85FAD6" w14:textId="77777777" w:rsidR="001A478F" w:rsidRPr="00FA0E29" w:rsidRDefault="001A478F" w:rsidP="001A478F">
            <w:pPr>
              <w:jc w:val="center"/>
              <w:rPr>
                <w:rFonts w:ascii="GHEA Grapalat" w:hAnsi="GHEA Grapalat" w:cs="Sylfaen"/>
                <w:i/>
                <w:sz w:val="16"/>
                <w:szCs w:val="16"/>
              </w:rPr>
            </w:pPr>
          </w:p>
        </w:tc>
      </w:tr>
      <w:tr w:rsidR="001A478F" w:rsidRPr="00FA0E29" w14:paraId="079A5AAF" w14:textId="77777777" w:rsidTr="001A478F">
        <w:trPr>
          <w:trHeight w:val="205"/>
        </w:trPr>
        <w:tc>
          <w:tcPr>
            <w:tcW w:w="1260" w:type="dxa"/>
            <w:vMerge/>
            <w:tcBorders>
              <w:left w:val="single" w:sz="4" w:space="0" w:color="auto"/>
              <w:right w:val="single" w:sz="4" w:space="0" w:color="auto"/>
            </w:tcBorders>
          </w:tcPr>
          <w:p w14:paraId="6567EDD6" w14:textId="77777777" w:rsidR="001A478F" w:rsidRPr="00FA0E29" w:rsidRDefault="001A478F" w:rsidP="001A478F">
            <w:pPr>
              <w:jc w:val="center"/>
              <w:rPr>
                <w:rFonts w:ascii="GHEA Grapalat" w:hAnsi="GHEA Grapalat"/>
                <w:i/>
                <w:iCs/>
                <w:color w:val="000000"/>
                <w:sz w:val="16"/>
                <w:szCs w:val="16"/>
              </w:rPr>
            </w:pPr>
          </w:p>
        </w:tc>
        <w:tc>
          <w:tcPr>
            <w:tcW w:w="990" w:type="dxa"/>
            <w:vMerge/>
            <w:tcBorders>
              <w:top w:val="single" w:sz="4" w:space="0" w:color="auto"/>
              <w:left w:val="single" w:sz="4" w:space="0" w:color="auto"/>
              <w:right w:val="single" w:sz="4" w:space="0" w:color="auto"/>
            </w:tcBorders>
            <w:shd w:val="clear" w:color="auto" w:fill="auto"/>
          </w:tcPr>
          <w:p w14:paraId="5F1C221A"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555526D8"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Տեսապատկերի, տեսագրությունների պայմանների, միջոցների, նյութերի և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3EC01FC9" w14:textId="60107D49"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120</w:t>
            </w:r>
          </w:p>
        </w:tc>
        <w:tc>
          <w:tcPr>
            <w:tcW w:w="630" w:type="dxa"/>
            <w:tcBorders>
              <w:top w:val="single" w:sz="4" w:space="0" w:color="auto"/>
              <w:left w:val="nil"/>
              <w:bottom w:val="single" w:sz="4" w:space="0" w:color="auto"/>
              <w:right w:val="single" w:sz="4" w:space="0" w:color="auto"/>
            </w:tcBorders>
            <w:shd w:val="clear" w:color="auto" w:fill="auto"/>
          </w:tcPr>
          <w:p w14:paraId="6B902A66"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14B776BB" w14:textId="72DCAE34"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296</w:t>
            </w:r>
          </w:p>
        </w:tc>
        <w:tc>
          <w:tcPr>
            <w:tcW w:w="720" w:type="dxa"/>
            <w:tcBorders>
              <w:top w:val="single" w:sz="4" w:space="0" w:color="auto"/>
              <w:left w:val="nil"/>
              <w:bottom w:val="single" w:sz="4" w:space="0" w:color="auto"/>
              <w:right w:val="single" w:sz="4" w:space="0" w:color="auto"/>
            </w:tcBorders>
            <w:shd w:val="clear" w:color="auto" w:fill="auto"/>
          </w:tcPr>
          <w:p w14:paraId="5D529828"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44A42786"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688D1638" w14:textId="77777777" w:rsidR="001A478F" w:rsidRPr="00FA0E29" w:rsidRDefault="001A478F" w:rsidP="001A478F">
            <w:pPr>
              <w:jc w:val="center"/>
              <w:rPr>
                <w:rFonts w:ascii="GHEA Grapalat" w:hAnsi="GHEA Grapalat" w:cs="Sylfaen"/>
                <w:i/>
                <w:sz w:val="16"/>
                <w:szCs w:val="16"/>
              </w:rPr>
            </w:pPr>
          </w:p>
        </w:tc>
      </w:tr>
      <w:tr w:rsidR="001A478F" w:rsidRPr="00FA0E29" w14:paraId="1031EFFC" w14:textId="77777777" w:rsidTr="001A478F">
        <w:trPr>
          <w:trHeight w:val="205"/>
        </w:trPr>
        <w:tc>
          <w:tcPr>
            <w:tcW w:w="1260" w:type="dxa"/>
            <w:vMerge/>
            <w:tcBorders>
              <w:left w:val="single" w:sz="4" w:space="0" w:color="auto"/>
              <w:right w:val="single" w:sz="4" w:space="0" w:color="auto"/>
            </w:tcBorders>
          </w:tcPr>
          <w:p w14:paraId="4795941C" w14:textId="77777777" w:rsidR="001A478F" w:rsidRPr="00FA0E29" w:rsidRDefault="001A478F" w:rsidP="001A478F">
            <w:pPr>
              <w:jc w:val="center"/>
              <w:rPr>
                <w:rFonts w:ascii="GHEA Grapalat" w:hAnsi="GHEA Grapalat"/>
                <w:i/>
                <w:iCs/>
                <w:color w:val="000000"/>
                <w:sz w:val="16"/>
                <w:szCs w:val="16"/>
              </w:rPr>
            </w:pPr>
          </w:p>
        </w:tc>
        <w:tc>
          <w:tcPr>
            <w:tcW w:w="990" w:type="dxa"/>
            <w:vMerge/>
            <w:tcBorders>
              <w:top w:val="single" w:sz="4" w:space="0" w:color="auto"/>
              <w:left w:val="single" w:sz="4" w:space="0" w:color="auto"/>
              <w:right w:val="single" w:sz="4" w:space="0" w:color="auto"/>
            </w:tcBorders>
            <w:shd w:val="clear" w:color="auto" w:fill="auto"/>
          </w:tcPr>
          <w:p w14:paraId="505FDA47"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0845A30C" w14:textId="77777777" w:rsidR="001A478F" w:rsidRPr="00D574DF" w:rsidRDefault="001A478F" w:rsidP="001A478F">
            <w:pPr>
              <w:ind w:left="-105" w:right="-105"/>
              <w:rPr>
                <w:rFonts w:ascii="GHEA Grapalat" w:hAnsi="GHEA Grapalat"/>
                <w:i/>
                <w:iCs/>
                <w:color w:val="000000"/>
                <w:sz w:val="16"/>
                <w:szCs w:val="16"/>
              </w:rPr>
            </w:pPr>
            <w:proofErr w:type="spellStart"/>
            <w:r w:rsidRPr="00D574DF">
              <w:rPr>
                <w:rFonts w:ascii="GHEA Grapalat" w:hAnsi="GHEA Grapalat" w:cs="Calibri"/>
                <w:color w:val="000000"/>
                <w:sz w:val="16"/>
                <w:szCs w:val="16"/>
              </w:rPr>
              <w:t>Լուսանկարի</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ֆոտոտեխնիկական</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728CC13F" w14:textId="5A37BC97"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9</w:t>
            </w:r>
          </w:p>
        </w:tc>
        <w:tc>
          <w:tcPr>
            <w:tcW w:w="630" w:type="dxa"/>
            <w:tcBorders>
              <w:top w:val="single" w:sz="4" w:space="0" w:color="auto"/>
              <w:left w:val="nil"/>
              <w:bottom w:val="single" w:sz="4" w:space="0" w:color="auto"/>
              <w:right w:val="single" w:sz="4" w:space="0" w:color="auto"/>
            </w:tcBorders>
            <w:shd w:val="clear" w:color="auto" w:fill="auto"/>
          </w:tcPr>
          <w:p w14:paraId="1CDE8F71"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213197C7" w14:textId="753B8A4F"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42</w:t>
            </w:r>
          </w:p>
        </w:tc>
        <w:tc>
          <w:tcPr>
            <w:tcW w:w="720" w:type="dxa"/>
            <w:tcBorders>
              <w:top w:val="single" w:sz="4" w:space="0" w:color="auto"/>
              <w:left w:val="nil"/>
              <w:bottom w:val="single" w:sz="4" w:space="0" w:color="auto"/>
              <w:right w:val="single" w:sz="4" w:space="0" w:color="auto"/>
            </w:tcBorders>
            <w:shd w:val="clear" w:color="auto" w:fill="auto"/>
          </w:tcPr>
          <w:p w14:paraId="069869D7"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20210798"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2E2D0552"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210AB946" w14:textId="77777777" w:rsidTr="001A478F">
        <w:trPr>
          <w:trHeight w:val="205"/>
        </w:trPr>
        <w:tc>
          <w:tcPr>
            <w:tcW w:w="1260" w:type="dxa"/>
            <w:vMerge/>
            <w:tcBorders>
              <w:left w:val="single" w:sz="4" w:space="0" w:color="auto"/>
              <w:right w:val="single" w:sz="4" w:space="0" w:color="auto"/>
            </w:tcBorders>
          </w:tcPr>
          <w:p w14:paraId="66D05E2D" w14:textId="77777777" w:rsidR="001A478F" w:rsidRPr="00FA0E29" w:rsidRDefault="001A478F" w:rsidP="001A478F">
            <w:pPr>
              <w:jc w:val="center"/>
              <w:rPr>
                <w:rFonts w:ascii="GHEA Grapalat" w:hAnsi="GHEA Grapalat"/>
                <w:i/>
                <w:iCs/>
                <w:color w:val="000000"/>
                <w:sz w:val="16"/>
                <w:szCs w:val="16"/>
              </w:rPr>
            </w:pPr>
          </w:p>
        </w:tc>
        <w:tc>
          <w:tcPr>
            <w:tcW w:w="990" w:type="dxa"/>
            <w:vMerge/>
            <w:tcBorders>
              <w:top w:val="single" w:sz="4" w:space="0" w:color="auto"/>
              <w:left w:val="single" w:sz="4" w:space="0" w:color="auto"/>
              <w:right w:val="single" w:sz="4" w:space="0" w:color="auto"/>
            </w:tcBorders>
            <w:shd w:val="clear" w:color="auto" w:fill="auto"/>
          </w:tcPr>
          <w:p w14:paraId="62B9D710"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0E7C5E2D"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 xml:space="preserve">Լուսանկարի փորձաքննություն անձի դիմանկարային նույնականացման նպատակով </w:t>
            </w:r>
          </w:p>
        </w:tc>
        <w:tc>
          <w:tcPr>
            <w:tcW w:w="810" w:type="dxa"/>
            <w:tcBorders>
              <w:top w:val="single" w:sz="4" w:space="0" w:color="auto"/>
              <w:left w:val="nil"/>
              <w:bottom w:val="single" w:sz="4" w:space="0" w:color="auto"/>
              <w:right w:val="single" w:sz="4" w:space="0" w:color="auto"/>
            </w:tcBorders>
            <w:shd w:val="clear" w:color="auto" w:fill="auto"/>
            <w:vAlign w:val="bottom"/>
          </w:tcPr>
          <w:p w14:paraId="5435A443" w14:textId="79C3F732"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22</w:t>
            </w:r>
          </w:p>
        </w:tc>
        <w:tc>
          <w:tcPr>
            <w:tcW w:w="630" w:type="dxa"/>
            <w:tcBorders>
              <w:top w:val="single" w:sz="4" w:space="0" w:color="auto"/>
              <w:left w:val="nil"/>
              <w:bottom w:val="single" w:sz="4" w:space="0" w:color="auto"/>
              <w:right w:val="single" w:sz="4" w:space="0" w:color="auto"/>
            </w:tcBorders>
            <w:shd w:val="clear" w:color="auto" w:fill="auto"/>
          </w:tcPr>
          <w:p w14:paraId="28EB75DC"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6C153264" w14:textId="16EB8680"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67</w:t>
            </w:r>
          </w:p>
        </w:tc>
        <w:tc>
          <w:tcPr>
            <w:tcW w:w="720" w:type="dxa"/>
            <w:tcBorders>
              <w:top w:val="single" w:sz="4" w:space="0" w:color="auto"/>
              <w:left w:val="nil"/>
              <w:bottom w:val="single" w:sz="4" w:space="0" w:color="auto"/>
              <w:right w:val="single" w:sz="4" w:space="0" w:color="auto"/>
            </w:tcBorders>
            <w:shd w:val="clear" w:color="auto" w:fill="auto"/>
          </w:tcPr>
          <w:p w14:paraId="043B0C62"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6856CE5C"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6537998E" w14:textId="77777777" w:rsidR="001A478F" w:rsidRPr="00FA0E29" w:rsidRDefault="001A478F" w:rsidP="001A478F">
            <w:pPr>
              <w:jc w:val="center"/>
              <w:rPr>
                <w:rFonts w:ascii="GHEA Grapalat" w:hAnsi="GHEA Grapalat" w:cs="Sylfaen"/>
                <w:i/>
                <w:sz w:val="16"/>
                <w:szCs w:val="16"/>
              </w:rPr>
            </w:pPr>
          </w:p>
        </w:tc>
      </w:tr>
      <w:tr w:rsidR="001A478F" w:rsidRPr="00FA0E29" w14:paraId="25FB4327" w14:textId="77777777" w:rsidTr="001A478F">
        <w:trPr>
          <w:trHeight w:val="205"/>
        </w:trPr>
        <w:tc>
          <w:tcPr>
            <w:tcW w:w="1260" w:type="dxa"/>
            <w:vMerge/>
            <w:tcBorders>
              <w:left w:val="single" w:sz="4" w:space="0" w:color="auto"/>
              <w:right w:val="single" w:sz="4" w:space="0" w:color="auto"/>
            </w:tcBorders>
          </w:tcPr>
          <w:p w14:paraId="3372805B" w14:textId="77777777" w:rsidR="001A478F" w:rsidRPr="00FA0E29" w:rsidRDefault="001A478F" w:rsidP="001A478F">
            <w:pPr>
              <w:jc w:val="center"/>
              <w:rPr>
                <w:rFonts w:ascii="GHEA Grapalat" w:hAnsi="GHEA Grapalat"/>
                <w:i/>
                <w:iCs/>
                <w:color w:val="000000"/>
                <w:sz w:val="16"/>
                <w:szCs w:val="16"/>
              </w:rPr>
            </w:pPr>
          </w:p>
        </w:tc>
        <w:tc>
          <w:tcPr>
            <w:tcW w:w="990" w:type="dxa"/>
            <w:vMerge/>
            <w:tcBorders>
              <w:top w:val="single" w:sz="4" w:space="0" w:color="auto"/>
              <w:left w:val="single" w:sz="4" w:space="0" w:color="auto"/>
              <w:right w:val="single" w:sz="4" w:space="0" w:color="auto"/>
            </w:tcBorders>
            <w:shd w:val="clear" w:color="auto" w:fill="auto"/>
          </w:tcPr>
          <w:p w14:paraId="4AB2F94D"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4F12DB6F"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Մարդու կամ կենդանիների կողմից թողնված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217910B6" w14:textId="0D89DC1F"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11</w:t>
            </w:r>
          </w:p>
        </w:tc>
        <w:tc>
          <w:tcPr>
            <w:tcW w:w="630" w:type="dxa"/>
            <w:tcBorders>
              <w:top w:val="single" w:sz="4" w:space="0" w:color="auto"/>
              <w:left w:val="nil"/>
              <w:bottom w:val="single" w:sz="4" w:space="0" w:color="auto"/>
              <w:right w:val="single" w:sz="4" w:space="0" w:color="auto"/>
            </w:tcBorders>
            <w:shd w:val="clear" w:color="auto" w:fill="auto"/>
          </w:tcPr>
          <w:p w14:paraId="3C82D25C"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01CCEEC3" w14:textId="0FD5AFA7"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21</w:t>
            </w:r>
          </w:p>
        </w:tc>
        <w:tc>
          <w:tcPr>
            <w:tcW w:w="720" w:type="dxa"/>
            <w:tcBorders>
              <w:top w:val="single" w:sz="4" w:space="0" w:color="auto"/>
              <w:left w:val="nil"/>
              <w:bottom w:val="single" w:sz="4" w:space="0" w:color="auto"/>
              <w:right w:val="single" w:sz="4" w:space="0" w:color="auto"/>
            </w:tcBorders>
            <w:shd w:val="clear" w:color="auto" w:fill="auto"/>
          </w:tcPr>
          <w:p w14:paraId="2DF0726D"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7C62934B"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6CB990F7" w14:textId="77777777" w:rsidR="001A478F" w:rsidRPr="00FA0E29" w:rsidRDefault="001A478F" w:rsidP="001A478F">
            <w:pPr>
              <w:jc w:val="center"/>
              <w:rPr>
                <w:rFonts w:ascii="GHEA Grapalat" w:hAnsi="GHEA Grapalat" w:cs="Sylfaen"/>
                <w:i/>
                <w:sz w:val="16"/>
                <w:szCs w:val="16"/>
              </w:rPr>
            </w:pPr>
          </w:p>
        </w:tc>
      </w:tr>
      <w:tr w:rsidR="001A478F" w:rsidRPr="00FA0E29" w14:paraId="41F20596" w14:textId="77777777" w:rsidTr="001A478F">
        <w:trPr>
          <w:trHeight w:val="205"/>
        </w:trPr>
        <w:tc>
          <w:tcPr>
            <w:tcW w:w="1260" w:type="dxa"/>
            <w:vMerge/>
            <w:tcBorders>
              <w:left w:val="single" w:sz="4" w:space="0" w:color="auto"/>
              <w:right w:val="single" w:sz="4" w:space="0" w:color="auto"/>
            </w:tcBorders>
          </w:tcPr>
          <w:p w14:paraId="334BE68B" w14:textId="77777777" w:rsidR="001A478F" w:rsidRPr="00FA0E29" w:rsidRDefault="001A478F" w:rsidP="001A478F">
            <w:pPr>
              <w:jc w:val="center"/>
              <w:rPr>
                <w:rFonts w:ascii="GHEA Grapalat" w:hAnsi="GHEA Grapalat"/>
                <w:i/>
                <w:iCs/>
                <w:color w:val="000000"/>
                <w:sz w:val="16"/>
                <w:szCs w:val="16"/>
              </w:rPr>
            </w:pPr>
          </w:p>
        </w:tc>
        <w:tc>
          <w:tcPr>
            <w:tcW w:w="990" w:type="dxa"/>
            <w:vMerge/>
            <w:tcBorders>
              <w:top w:val="single" w:sz="4" w:space="0" w:color="auto"/>
              <w:left w:val="single" w:sz="4" w:space="0" w:color="auto"/>
              <w:right w:val="single" w:sz="4" w:space="0" w:color="auto"/>
            </w:tcBorders>
            <w:shd w:val="clear" w:color="auto" w:fill="auto"/>
          </w:tcPr>
          <w:p w14:paraId="01D81EE4"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5B25D3BD"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Առարկաների, գործիքների, մեխանիզմների և դրանց կողմից թողնված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5538DB5E" w14:textId="1337F56B"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205</w:t>
            </w:r>
          </w:p>
        </w:tc>
        <w:tc>
          <w:tcPr>
            <w:tcW w:w="630" w:type="dxa"/>
            <w:tcBorders>
              <w:top w:val="single" w:sz="4" w:space="0" w:color="auto"/>
              <w:left w:val="nil"/>
              <w:bottom w:val="single" w:sz="4" w:space="0" w:color="auto"/>
              <w:right w:val="single" w:sz="4" w:space="0" w:color="auto"/>
            </w:tcBorders>
            <w:shd w:val="clear" w:color="auto" w:fill="auto"/>
          </w:tcPr>
          <w:p w14:paraId="0144909A"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E6C0331" w14:textId="56A6903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628</w:t>
            </w:r>
          </w:p>
        </w:tc>
        <w:tc>
          <w:tcPr>
            <w:tcW w:w="720" w:type="dxa"/>
            <w:tcBorders>
              <w:top w:val="single" w:sz="4" w:space="0" w:color="auto"/>
              <w:left w:val="nil"/>
              <w:bottom w:val="single" w:sz="4" w:space="0" w:color="auto"/>
              <w:right w:val="single" w:sz="4" w:space="0" w:color="auto"/>
            </w:tcBorders>
            <w:shd w:val="clear" w:color="auto" w:fill="auto"/>
          </w:tcPr>
          <w:p w14:paraId="50C33ED3"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6D4E09A7"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65D5462C" w14:textId="77777777" w:rsidR="001A478F" w:rsidRPr="00FA0E29" w:rsidRDefault="001A478F" w:rsidP="001A478F">
            <w:pPr>
              <w:jc w:val="center"/>
              <w:rPr>
                <w:rFonts w:ascii="GHEA Grapalat" w:hAnsi="GHEA Grapalat" w:cs="Sylfaen"/>
                <w:i/>
                <w:sz w:val="16"/>
                <w:szCs w:val="16"/>
              </w:rPr>
            </w:pPr>
          </w:p>
        </w:tc>
      </w:tr>
      <w:tr w:rsidR="001A478F" w:rsidRPr="00FA0E29" w14:paraId="2BF87055" w14:textId="77777777" w:rsidTr="001A478F">
        <w:trPr>
          <w:trHeight w:val="205"/>
        </w:trPr>
        <w:tc>
          <w:tcPr>
            <w:tcW w:w="1260" w:type="dxa"/>
            <w:vMerge/>
            <w:tcBorders>
              <w:left w:val="single" w:sz="4" w:space="0" w:color="auto"/>
              <w:right w:val="single" w:sz="4" w:space="0" w:color="auto"/>
            </w:tcBorders>
          </w:tcPr>
          <w:p w14:paraId="7CCD3224" w14:textId="77777777" w:rsidR="001A478F" w:rsidRPr="00FA0E29" w:rsidRDefault="001A478F" w:rsidP="001A478F">
            <w:pPr>
              <w:jc w:val="center"/>
              <w:rPr>
                <w:rFonts w:ascii="GHEA Grapalat" w:hAnsi="GHEA Grapalat"/>
                <w:i/>
                <w:iCs/>
                <w:color w:val="000000"/>
                <w:sz w:val="16"/>
                <w:szCs w:val="16"/>
              </w:rPr>
            </w:pPr>
          </w:p>
        </w:tc>
        <w:tc>
          <w:tcPr>
            <w:tcW w:w="990" w:type="dxa"/>
            <w:vMerge/>
            <w:tcBorders>
              <w:top w:val="single" w:sz="4" w:space="0" w:color="auto"/>
              <w:left w:val="single" w:sz="4" w:space="0" w:color="auto"/>
              <w:right w:val="single" w:sz="4" w:space="0" w:color="auto"/>
            </w:tcBorders>
            <w:shd w:val="clear" w:color="auto" w:fill="auto"/>
          </w:tcPr>
          <w:p w14:paraId="6709896F"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73EA58FD"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 xml:space="preserve">Տրանսպորտային միջոցների, դետալների և դրանց կողմից թողնված հետքերի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14:paraId="0064D0CF" w14:textId="6A2BD209"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195</w:t>
            </w:r>
          </w:p>
        </w:tc>
        <w:tc>
          <w:tcPr>
            <w:tcW w:w="630" w:type="dxa"/>
            <w:tcBorders>
              <w:top w:val="single" w:sz="4" w:space="0" w:color="auto"/>
              <w:left w:val="nil"/>
              <w:bottom w:val="single" w:sz="4" w:space="0" w:color="auto"/>
              <w:right w:val="single" w:sz="4" w:space="0" w:color="auto"/>
            </w:tcBorders>
            <w:shd w:val="clear" w:color="auto" w:fill="auto"/>
          </w:tcPr>
          <w:p w14:paraId="36AB4215"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6312F1E6" w14:textId="0D0A70B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376</w:t>
            </w:r>
          </w:p>
        </w:tc>
        <w:tc>
          <w:tcPr>
            <w:tcW w:w="720" w:type="dxa"/>
            <w:tcBorders>
              <w:top w:val="single" w:sz="4" w:space="0" w:color="auto"/>
              <w:left w:val="nil"/>
              <w:bottom w:val="single" w:sz="4" w:space="0" w:color="auto"/>
              <w:right w:val="single" w:sz="4" w:space="0" w:color="auto"/>
            </w:tcBorders>
            <w:shd w:val="clear" w:color="auto" w:fill="auto"/>
          </w:tcPr>
          <w:p w14:paraId="68D6FDB6"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1AD0244F"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3E0DA179" w14:textId="77777777" w:rsidR="001A478F" w:rsidRPr="00FA0E29" w:rsidRDefault="001A478F" w:rsidP="001A478F">
            <w:pPr>
              <w:jc w:val="center"/>
              <w:rPr>
                <w:rFonts w:ascii="GHEA Grapalat" w:hAnsi="GHEA Grapalat" w:cs="Sylfaen"/>
                <w:i/>
                <w:sz w:val="16"/>
                <w:szCs w:val="16"/>
              </w:rPr>
            </w:pPr>
          </w:p>
        </w:tc>
      </w:tr>
      <w:tr w:rsidR="001A478F" w:rsidRPr="00FA0E29" w14:paraId="171716C7" w14:textId="77777777" w:rsidTr="001A478F">
        <w:trPr>
          <w:trHeight w:val="205"/>
        </w:trPr>
        <w:tc>
          <w:tcPr>
            <w:tcW w:w="1260" w:type="dxa"/>
            <w:vMerge/>
            <w:tcBorders>
              <w:left w:val="single" w:sz="4" w:space="0" w:color="auto"/>
              <w:right w:val="single" w:sz="4" w:space="0" w:color="auto"/>
            </w:tcBorders>
          </w:tcPr>
          <w:p w14:paraId="74FA2A64" w14:textId="77777777" w:rsidR="001A478F" w:rsidRPr="00FA0E29" w:rsidRDefault="001A478F" w:rsidP="001A478F">
            <w:pPr>
              <w:jc w:val="center"/>
              <w:rPr>
                <w:rFonts w:ascii="GHEA Grapalat" w:hAnsi="GHEA Grapalat"/>
                <w:i/>
                <w:iCs/>
                <w:color w:val="000000"/>
                <w:sz w:val="16"/>
                <w:szCs w:val="16"/>
              </w:rPr>
            </w:pPr>
          </w:p>
        </w:tc>
        <w:tc>
          <w:tcPr>
            <w:tcW w:w="990" w:type="dxa"/>
            <w:vMerge/>
            <w:tcBorders>
              <w:top w:val="single" w:sz="4" w:space="0" w:color="auto"/>
              <w:left w:val="single" w:sz="4" w:space="0" w:color="auto"/>
              <w:right w:val="single" w:sz="4" w:space="0" w:color="auto"/>
            </w:tcBorders>
            <w:shd w:val="clear" w:color="auto" w:fill="auto"/>
          </w:tcPr>
          <w:p w14:paraId="3C394367"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7BDB90AB"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Սառը և նետողական զենքի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3149F08D" w14:textId="741CF4B7"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19</w:t>
            </w:r>
          </w:p>
        </w:tc>
        <w:tc>
          <w:tcPr>
            <w:tcW w:w="630" w:type="dxa"/>
            <w:tcBorders>
              <w:top w:val="single" w:sz="4" w:space="0" w:color="auto"/>
              <w:left w:val="nil"/>
              <w:bottom w:val="single" w:sz="4" w:space="0" w:color="auto"/>
              <w:right w:val="single" w:sz="4" w:space="0" w:color="auto"/>
            </w:tcBorders>
            <w:shd w:val="clear" w:color="auto" w:fill="auto"/>
          </w:tcPr>
          <w:p w14:paraId="7C9E1195"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7158274" w14:textId="103B1FD9"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34</w:t>
            </w:r>
          </w:p>
        </w:tc>
        <w:tc>
          <w:tcPr>
            <w:tcW w:w="720" w:type="dxa"/>
            <w:tcBorders>
              <w:top w:val="single" w:sz="4" w:space="0" w:color="auto"/>
              <w:left w:val="nil"/>
              <w:bottom w:val="single" w:sz="4" w:space="0" w:color="auto"/>
              <w:right w:val="single" w:sz="4" w:space="0" w:color="auto"/>
            </w:tcBorders>
            <w:shd w:val="clear" w:color="auto" w:fill="auto"/>
          </w:tcPr>
          <w:p w14:paraId="6F3A89C2"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33C3CDB7"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79B7B13B" w14:textId="77777777" w:rsidR="001A478F" w:rsidRPr="00FA0E29" w:rsidRDefault="001A478F" w:rsidP="001A478F">
            <w:pPr>
              <w:jc w:val="center"/>
              <w:rPr>
                <w:rFonts w:ascii="GHEA Grapalat" w:hAnsi="GHEA Grapalat" w:cs="Sylfaen"/>
                <w:i/>
                <w:sz w:val="16"/>
                <w:szCs w:val="16"/>
              </w:rPr>
            </w:pPr>
          </w:p>
        </w:tc>
      </w:tr>
      <w:tr w:rsidR="001A478F" w:rsidRPr="00FA0E29" w14:paraId="1C6BAB6E" w14:textId="77777777" w:rsidTr="001A478F">
        <w:trPr>
          <w:trHeight w:val="205"/>
        </w:trPr>
        <w:tc>
          <w:tcPr>
            <w:tcW w:w="1260" w:type="dxa"/>
            <w:vMerge/>
            <w:tcBorders>
              <w:left w:val="single" w:sz="4" w:space="0" w:color="auto"/>
              <w:right w:val="single" w:sz="4" w:space="0" w:color="auto"/>
            </w:tcBorders>
          </w:tcPr>
          <w:p w14:paraId="6BD18AF6" w14:textId="77777777" w:rsidR="001A478F" w:rsidRPr="00FA0E29" w:rsidRDefault="001A478F" w:rsidP="001A478F">
            <w:pPr>
              <w:jc w:val="center"/>
              <w:rPr>
                <w:rFonts w:ascii="GHEA Grapalat" w:hAnsi="GHEA Grapalat"/>
                <w:i/>
                <w:iCs/>
                <w:color w:val="000000"/>
                <w:sz w:val="16"/>
                <w:szCs w:val="16"/>
              </w:rPr>
            </w:pPr>
          </w:p>
        </w:tc>
        <w:tc>
          <w:tcPr>
            <w:tcW w:w="990" w:type="dxa"/>
            <w:vMerge/>
            <w:tcBorders>
              <w:left w:val="single" w:sz="4" w:space="0" w:color="auto"/>
              <w:right w:val="single" w:sz="4" w:space="0" w:color="auto"/>
            </w:tcBorders>
            <w:shd w:val="clear" w:color="auto" w:fill="auto"/>
          </w:tcPr>
          <w:p w14:paraId="60CCE1D2"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2F002934"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Հրազենի և դրա փամփուշտների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343989A8" w14:textId="0C1A853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105</w:t>
            </w:r>
          </w:p>
        </w:tc>
        <w:tc>
          <w:tcPr>
            <w:tcW w:w="630" w:type="dxa"/>
            <w:tcBorders>
              <w:top w:val="single" w:sz="4" w:space="0" w:color="auto"/>
              <w:left w:val="nil"/>
              <w:bottom w:val="single" w:sz="4" w:space="0" w:color="auto"/>
              <w:right w:val="single" w:sz="4" w:space="0" w:color="auto"/>
            </w:tcBorders>
            <w:shd w:val="clear" w:color="auto" w:fill="auto"/>
          </w:tcPr>
          <w:p w14:paraId="1E62BCBD"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4CEF55CF" w14:textId="47418E1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380</w:t>
            </w:r>
          </w:p>
        </w:tc>
        <w:tc>
          <w:tcPr>
            <w:tcW w:w="720" w:type="dxa"/>
            <w:tcBorders>
              <w:top w:val="single" w:sz="4" w:space="0" w:color="auto"/>
              <w:left w:val="nil"/>
              <w:bottom w:val="single" w:sz="4" w:space="0" w:color="auto"/>
              <w:right w:val="single" w:sz="4" w:space="0" w:color="auto"/>
            </w:tcBorders>
            <w:shd w:val="clear" w:color="auto" w:fill="auto"/>
          </w:tcPr>
          <w:p w14:paraId="14BBB40D"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7FF725FE"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47798838"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307B678C" w14:textId="77777777" w:rsidTr="001A478F">
        <w:trPr>
          <w:trHeight w:val="205"/>
        </w:trPr>
        <w:tc>
          <w:tcPr>
            <w:tcW w:w="1260" w:type="dxa"/>
            <w:vMerge/>
            <w:tcBorders>
              <w:left w:val="single" w:sz="4" w:space="0" w:color="auto"/>
              <w:right w:val="single" w:sz="4" w:space="0" w:color="auto"/>
            </w:tcBorders>
          </w:tcPr>
          <w:p w14:paraId="699C61B1"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2F5CAF20"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11B720B7"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Հրազենային վնասվածքների և  հետքերի, կրակոցի հանգամանքների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396EC7E6" w14:textId="6E9D2F3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54</w:t>
            </w:r>
          </w:p>
        </w:tc>
        <w:tc>
          <w:tcPr>
            <w:tcW w:w="630" w:type="dxa"/>
            <w:tcBorders>
              <w:top w:val="single" w:sz="4" w:space="0" w:color="auto"/>
              <w:left w:val="nil"/>
              <w:bottom w:val="single" w:sz="4" w:space="0" w:color="auto"/>
              <w:right w:val="single" w:sz="4" w:space="0" w:color="auto"/>
            </w:tcBorders>
            <w:shd w:val="clear" w:color="auto" w:fill="auto"/>
          </w:tcPr>
          <w:p w14:paraId="69F79DF7"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B73FDA5" w14:textId="4A428375"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81</w:t>
            </w:r>
          </w:p>
        </w:tc>
        <w:tc>
          <w:tcPr>
            <w:tcW w:w="720" w:type="dxa"/>
            <w:tcBorders>
              <w:top w:val="single" w:sz="4" w:space="0" w:color="auto"/>
              <w:left w:val="nil"/>
              <w:bottom w:val="single" w:sz="4" w:space="0" w:color="auto"/>
              <w:right w:val="single" w:sz="4" w:space="0" w:color="auto"/>
            </w:tcBorders>
            <w:shd w:val="clear" w:color="auto" w:fill="auto"/>
          </w:tcPr>
          <w:p w14:paraId="0BD698E2"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42B3C5D5"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05B94AE8"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7B863A89" w14:textId="77777777" w:rsidTr="001A478F">
        <w:trPr>
          <w:trHeight w:val="205"/>
        </w:trPr>
        <w:tc>
          <w:tcPr>
            <w:tcW w:w="1260" w:type="dxa"/>
            <w:vMerge/>
            <w:tcBorders>
              <w:left w:val="single" w:sz="4" w:space="0" w:color="auto"/>
              <w:right w:val="single" w:sz="4" w:space="0" w:color="auto"/>
            </w:tcBorders>
          </w:tcPr>
          <w:p w14:paraId="0940215B"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7C4C5C13"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187531B3"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Կրակոցի հետքերի և արգասիքների քիմիական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63006FF9" w14:textId="05D5F4A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46</w:t>
            </w:r>
          </w:p>
        </w:tc>
        <w:tc>
          <w:tcPr>
            <w:tcW w:w="630" w:type="dxa"/>
            <w:tcBorders>
              <w:top w:val="single" w:sz="4" w:space="0" w:color="auto"/>
              <w:left w:val="nil"/>
              <w:bottom w:val="single" w:sz="4" w:space="0" w:color="auto"/>
              <w:right w:val="single" w:sz="4" w:space="0" w:color="auto"/>
            </w:tcBorders>
            <w:shd w:val="clear" w:color="auto" w:fill="auto"/>
          </w:tcPr>
          <w:p w14:paraId="22D49C65"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180889C" w14:textId="1E79ECD0"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205</w:t>
            </w:r>
          </w:p>
        </w:tc>
        <w:tc>
          <w:tcPr>
            <w:tcW w:w="720" w:type="dxa"/>
            <w:tcBorders>
              <w:top w:val="single" w:sz="4" w:space="0" w:color="auto"/>
              <w:left w:val="nil"/>
              <w:bottom w:val="single" w:sz="4" w:space="0" w:color="auto"/>
              <w:right w:val="single" w:sz="4" w:space="0" w:color="auto"/>
            </w:tcBorders>
            <w:shd w:val="clear" w:color="auto" w:fill="auto"/>
          </w:tcPr>
          <w:p w14:paraId="4B05B22C"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3491123C"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C754FE1"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555A247F" w14:textId="77777777" w:rsidTr="001A478F">
        <w:trPr>
          <w:trHeight w:val="205"/>
        </w:trPr>
        <w:tc>
          <w:tcPr>
            <w:tcW w:w="1260" w:type="dxa"/>
            <w:vMerge/>
            <w:tcBorders>
              <w:left w:val="single" w:sz="4" w:space="0" w:color="auto"/>
              <w:right w:val="single" w:sz="4" w:space="0" w:color="auto"/>
            </w:tcBorders>
          </w:tcPr>
          <w:p w14:paraId="678084C4"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48723BBA"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616A3751"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Հրազենի հատուկ դրոշմվածքի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42D91C15" w14:textId="21312BE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w:t>
            </w:r>
          </w:p>
        </w:tc>
        <w:tc>
          <w:tcPr>
            <w:tcW w:w="630" w:type="dxa"/>
            <w:tcBorders>
              <w:top w:val="single" w:sz="4" w:space="0" w:color="auto"/>
              <w:left w:val="nil"/>
              <w:bottom w:val="single" w:sz="4" w:space="0" w:color="auto"/>
              <w:right w:val="single" w:sz="4" w:space="0" w:color="auto"/>
            </w:tcBorders>
            <w:shd w:val="clear" w:color="auto" w:fill="auto"/>
          </w:tcPr>
          <w:p w14:paraId="1E171C8F"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77AF6600" w14:textId="06D16979"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25</w:t>
            </w:r>
          </w:p>
        </w:tc>
        <w:tc>
          <w:tcPr>
            <w:tcW w:w="720" w:type="dxa"/>
            <w:tcBorders>
              <w:top w:val="single" w:sz="4" w:space="0" w:color="auto"/>
              <w:left w:val="nil"/>
              <w:bottom w:val="single" w:sz="4" w:space="0" w:color="auto"/>
              <w:right w:val="single" w:sz="4" w:space="0" w:color="auto"/>
            </w:tcBorders>
            <w:shd w:val="clear" w:color="auto" w:fill="auto"/>
          </w:tcPr>
          <w:p w14:paraId="1EE8F5DA"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6A2C7CBE"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47BA68FA"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54186F1F" w14:textId="77777777" w:rsidTr="001A478F">
        <w:trPr>
          <w:trHeight w:val="205"/>
        </w:trPr>
        <w:tc>
          <w:tcPr>
            <w:tcW w:w="1260" w:type="dxa"/>
            <w:vMerge/>
            <w:tcBorders>
              <w:left w:val="single" w:sz="4" w:space="0" w:color="auto"/>
              <w:right w:val="single" w:sz="4" w:space="0" w:color="auto"/>
            </w:tcBorders>
          </w:tcPr>
          <w:p w14:paraId="7E3708A1"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2053094B"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2C983F04"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Պայթուցիկ նյութերի, դրանց պայթյունի արգասիքների և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67B63BD7" w14:textId="17DC780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16</w:t>
            </w:r>
          </w:p>
        </w:tc>
        <w:tc>
          <w:tcPr>
            <w:tcW w:w="630" w:type="dxa"/>
            <w:tcBorders>
              <w:top w:val="single" w:sz="4" w:space="0" w:color="auto"/>
              <w:left w:val="nil"/>
              <w:bottom w:val="single" w:sz="4" w:space="0" w:color="auto"/>
              <w:right w:val="single" w:sz="4" w:space="0" w:color="auto"/>
            </w:tcBorders>
            <w:shd w:val="clear" w:color="auto" w:fill="auto"/>
          </w:tcPr>
          <w:p w14:paraId="55229A92"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2B90A95C" w14:textId="5768E8C4"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61</w:t>
            </w:r>
          </w:p>
        </w:tc>
        <w:tc>
          <w:tcPr>
            <w:tcW w:w="720" w:type="dxa"/>
            <w:tcBorders>
              <w:top w:val="single" w:sz="4" w:space="0" w:color="auto"/>
              <w:left w:val="nil"/>
              <w:bottom w:val="single" w:sz="4" w:space="0" w:color="auto"/>
              <w:right w:val="single" w:sz="4" w:space="0" w:color="auto"/>
            </w:tcBorders>
            <w:shd w:val="clear" w:color="auto" w:fill="auto"/>
          </w:tcPr>
          <w:p w14:paraId="67BDEB7D"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7BFFF5AB"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2580AA77"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09A03760" w14:textId="77777777" w:rsidTr="001A478F">
        <w:trPr>
          <w:trHeight w:val="205"/>
        </w:trPr>
        <w:tc>
          <w:tcPr>
            <w:tcW w:w="1260" w:type="dxa"/>
            <w:vMerge/>
            <w:tcBorders>
              <w:left w:val="single" w:sz="4" w:space="0" w:color="auto"/>
              <w:right w:val="single" w:sz="4" w:space="0" w:color="auto"/>
            </w:tcBorders>
          </w:tcPr>
          <w:p w14:paraId="486BD493"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6BC6DCD9"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47135BAE"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Ռազմամթերքների, պայթուցիկ սարքավորումների և դրանց պայթյունի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4CB0FCF3" w14:textId="14B434E1"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20</w:t>
            </w:r>
          </w:p>
        </w:tc>
        <w:tc>
          <w:tcPr>
            <w:tcW w:w="630" w:type="dxa"/>
            <w:tcBorders>
              <w:top w:val="single" w:sz="4" w:space="0" w:color="auto"/>
              <w:left w:val="nil"/>
              <w:bottom w:val="single" w:sz="4" w:space="0" w:color="auto"/>
              <w:right w:val="single" w:sz="4" w:space="0" w:color="auto"/>
            </w:tcBorders>
            <w:shd w:val="clear" w:color="auto" w:fill="auto"/>
          </w:tcPr>
          <w:p w14:paraId="3CE4CED8"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0E002C5" w14:textId="6E97A597"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247</w:t>
            </w:r>
          </w:p>
        </w:tc>
        <w:tc>
          <w:tcPr>
            <w:tcW w:w="720" w:type="dxa"/>
            <w:tcBorders>
              <w:top w:val="single" w:sz="4" w:space="0" w:color="auto"/>
              <w:left w:val="nil"/>
              <w:bottom w:val="single" w:sz="4" w:space="0" w:color="auto"/>
              <w:right w:val="single" w:sz="4" w:space="0" w:color="auto"/>
            </w:tcBorders>
            <w:shd w:val="clear" w:color="auto" w:fill="auto"/>
          </w:tcPr>
          <w:p w14:paraId="1CD7124A"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01E568BE"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58EFFBEA"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154C1237" w14:textId="77777777" w:rsidTr="001A478F">
        <w:trPr>
          <w:trHeight w:val="205"/>
        </w:trPr>
        <w:tc>
          <w:tcPr>
            <w:tcW w:w="1260" w:type="dxa"/>
            <w:vMerge/>
            <w:tcBorders>
              <w:left w:val="single" w:sz="4" w:space="0" w:color="auto"/>
              <w:right w:val="single" w:sz="4" w:space="0" w:color="auto"/>
            </w:tcBorders>
          </w:tcPr>
          <w:p w14:paraId="62790F8D"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59567E78"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663EB129"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Վառոդների, հրագործական բաղադրությունների և դրանց այրման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0E1F5D7F" w14:textId="78F3A8C9"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w:t>
            </w:r>
          </w:p>
        </w:tc>
        <w:tc>
          <w:tcPr>
            <w:tcW w:w="630" w:type="dxa"/>
            <w:tcBorders>
              <w:top w:val="single" w:sz="4" w:space="0" w:color="auto"/>
              <w:left w:val="nil"/>
              <w:bottom w:val="single" w:sz="4" w:space="0" w:color="auto"/>
              <w:right w:val="single" w:sz="4" w:space="0" w:color="auto"/>
            </w:tcBorders>
            <w:shd w:val="clear" w:color="auto" w:fill="auto"/>
          </w:tcPr>
          <w:p w14:paraId="64527E51"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4BC4D792" w14:textId="25272271"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44</w:t>
            </w:r>
          </w:p>
        </w:tc>
        <w:tc>
          <w:tcPr>
            <w:tcW w:w="720" w:type="dxa"/>
            <w:tcBorders>
              <w:top w:val="single" w:sz="4" w:space="0" w:color="auto"/>
              <w:left w:val="nil"/>
              <w:bottom w:val="single" w:sz="4" w:space="0" w:color="auto"/>
              <w:right w:val="single" w:sz="4" w:space="0" w:color="auto"/>
            </w:tcBorders>
            <w:shd w:val="clear" w:color="auto" w:fill="auto"/>
          </w:tcPr>
          <w:p w14:paraId="598ED654"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57C129A2"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286712E1"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56ABDEF7" w14:textId="77777777" w:rsidTr="001A478F">
        <w:trPr>
          <w:trHeight w:val="205"/>
        </w:trPr>
        <w:tc>
          <w:tcPr>
            <w:tcW w:w="1260" w:type="dxa"/>
            <w:vMerge/>
            <w:tcBorders>
              <w:left w:val="single" w:sz="4" w:space="0" w:color="auto"/>
              <w:right w:val="single" w:sz="4" w:space="0" w:color="auto"/>
            </w:tcBorders>
          </w:tcPr>
          <w:p w14:paraId="22637E9B"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5DFCC3BE"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44EE3C25" w14:textId="77777777" w:rsidR="001A478F" w:rsidRPr="00D574DF" w:rsidRDefault="001A478F" w:rsidP="001A478F">
            <w:pPr>
              <w:ind w:left="-105" w:right="-105"/>
              <w:rPr>
                <w:rFonts w:ascii="GHEA Grapalat" w:hAnsi="GHEA Grapalat"/>
                <w:i/>
                <w:iCs/>
                <w:color w:val="000000"/>
                <w:sz w:val="16"/>
                <w:szCs w:val="16"/>
              </w:rPr>
            </w:pPr>
            <w:proofErr w:type="spellStart"/>
            <w:r w:rsidRPr="00D574DF">
              <w:rPr>
                <w:rFonts w:ascii="GHEA Grapalat" w:hAnsi="GHEA Grapalat" w:cs="Calibri"/>
                <w:color w:val="000000"/>
                <w:sz w:val="16"/>
                <w:szCs w:val="16"/>
              </w:rPr>
              <w:t>Մանրաթելերի</w:t>
            </w:r>
            <w:proofErr w:type="spellEnd"/>
            <w:r w:rsidRPr="00D574DF">
              <w:rPr>
                <w:rFonts w:ascii="GHEA Grapalat" w:hAnsi="GHEA Grapalat" w:cs="Calibri"/>
                <w:color w:val="000000"/>
                <w:sz w:val="16"/>
                <w:szCs w:val="16"/>
              </w:rPr>
              <w:t xml:space="preserve"> և </w:t>
            </w:r>
            <w:proofErr w:type="spellStart"/>
            <w:r w:rsidRPr="00D574DF">
              <w:rPr>
                <w:rFonts w:ascii="GHEA Grapalat" w:hAnsi="GHEA Grapalat" w:cs="Calibri"/>
                <w:color w:val="000000"/>
                <w:sz w:val="16"/>
                <w:szCs w:val="16"/>
              </w:rPr>
              <w:t>գործվածքների</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02863568" w14:textId="0FD6684E"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98</w:t>
            </w:r>
          </w:p>
        </w:tc>
        <w:tc>
          <w:tcPr>
            <w:tcW w:w="630" w:type="dxa"/>
            <w:tcBorders>
              <w:top w:val="single" w:sz="4" w:space="0" w:color="auto"/>
              <w:left w:val="nil"/>
              <w:bottom w:val="single" w:sz="4" w:space="0" w:color="auto"/>
              <w:right w:val="single" w:sz="4" w:space="0" w:color="auto"/>
            </w:tcBorders>
            <w:shd w:val="clear" w:color="auto" w:fill="auto"/>
          </w:tcPr>
          <w:p w14:paraId="71BB81B6"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416C2665" w14:textId="49D5AC6E"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140</w:t>
            </w:r>
          </w:p>
        </w:tc>
        <w:tc>
          <w:tcPr>
            <w:tcW w:w="720" w:type="dxa"/>
            <w:tcBorders>
              <w:top w:val="single" w:sz="4" w:space="0" w:color="auto"/>
              <w:left w:val="nil"/>
              <w:bottom w:val="single" w:sz="4" w:space="0" w:color="auto"/>
              <w:right w:val="single" w:sz="4" w:space="0" w:color="auto"/>
            </w:tcBorders>
            <w:shd w:val="clear" w:color="auto" w:fill="auto"/>
          </w:tcPr>
          <w:p w14:paraId="6D09C43C"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2ABA1FF1"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41683AFD"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7FC3BA7E" w14:textId="77777777" w:rsidTr="001A478F">
        <w:trPr>
          <w:trHeight w:val="205"/>
        </w:trPr>
        <w:tc>
          <w:tcPr>
            <w:tcW w:w="1260" w:type="dxa"/>
            <w:vMerge/>
            <w:tcBorders>
              <w:left w:val="single" w:sz="4" w:space="0" w:color="auto"/>
              <w:right w:val="single" w:sz="4" w:space="0" w:color="auto"/>
            </w:tcBorders>
          </w:tcPr>
          <w:p w14:paraId="1A958884"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75A3012C"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0970F14B" w14:textId="77777777" w:rsidR="001A478F" w:rsidRPr="00D574DF" w:rsidRDefault="001A478F" w:rsidP="001A478F">
            <w:pPr>
              <w:ind w:left="-105" w:right="-105"/>
              <w:rPr>
                <w:rFonts w:ascii="GHEA Grapalat" w:hAnsi="GHEA Grapalat"/>
                <w:i/>
                <w:iCs/>
                <w:color w:val="000000"/>
                <w:sz w:val="16"/>
                <w:szCs w:val="16"/>
              </w:rPr>
            </w:pPr>
            <w:proofErr w:type="spellStart"/>
            <w:r w:rsidRPr="00D574DF">
              <w:rPr>
                <w:rFonts w:ascii="GHEA Grapalat" w:hAnsi="GHEA Grapalat" w:cs="Calibri"/>
                <w:color w:val="000000"/>
                <w:sz w:val="16"/>
                <w:szCs w:val="16"/>
              </w:rPr>
              <w:t>Լաքուներկերի</w:t>
            </w:r>
            <w:proofErr w:type="spellEnd"/>
            <w:r w:rsidRPr="00D574DF">
              <w:rPr>
                <w:rFonts w:ascii="GHEA Grapalat" w:hAnsi="GHEA Grapalat" w:cs="Calibri"/>
                <w:color w:val="000000"/>
                <w:sz w:val="16"/>
                <w:szCs w:val="16"/>
              </w:rPr>
              <w:t xml:space="preserve"> և </w:t>
            </w:r>
            <w:proofErr w:type="spellStart"/>
            <w:r w:rsidRPr="00D574DF">
              <w:rPr>
                <w:rFonts w:ascii="GHEA Grapalat" w:hAnsi="GHEA Grapalat" w:cs="Calibri"/>
                <w:color w:val="000000"/>
                <w:sz w:val="16"/>
                <w:szCs w:val="16"/>
              </w:rPr>
              <w:t>ներկածածկույթների</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4CE58AE9" w14:textId="66775E19"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85</w:t>
            </w:r>
          </w:p>
        </w:tc>
        <w:tc>
          <w:tcPr>
            <w:tcW w:w="630" w:type="dxa"/>
            <w:tcBorders>
              <w:top w:val="single" w:sz="4" w:space="0" w:color="auto"/>
              <w:left w:val="nil"/>
              <w:bottom w:val="single" w:sz="4" w:space="0" w:color="auto"/>
              <w:right w:val="single" w:sz="4" w:space="0" w:color="auto"/>
            </w:tcBorders>
            <w:shd w:val="clear" w:color="auto" w:fill="auto"/>
          </w:tcPr>
          <w:p w14:paraId="1D0EDD1F"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E45A4E2" w14:textId="5AF26580"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76</w:t>
            </w:r>
          </w:p>
        </w:tc>
        <w:tc>
          <w:tcPr>
            <w:tcW w:w="720" w:type="dxa"/>
            <w:tcBorders>
              <w:top w:val="single" w:sz="4" w:space="0" w:color="auto"/>
              <w:left w:val="nil"/>
              <w:bottom w:val="single" w:sz="4" w:space="0" w:color="auto"/>
              <w:right w:val="single" w:sz="4" w:space="0" w:color="auto"/>
            </w:tcBorders>
            <w:shd w:val="clear" w:color="auto" w:fill="auto"/>
          </w:tcPr>
          <w:p w14:paraId="30D35BE7"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377972AD"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493134CF"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1526051D" w14:textId="77777777" w:rsidTr="001A478F">
        <w:trPr>
          <w:trHeight w:val="205"/>
        </w:trPr>
        <w:tc>
          <w:tcPr>
            <w:tcW w:w="1260" w:type="dxa"/>
            <w:vMerge/>
            <w:tcBorders>
              <w:left w:val="single" w:sz="4" w:space="0" w:color="auto"/>
              <w:right w:val="single" w:sz="4" w:space="0" w:color="auto"/>
            </w:tcBorders>
          </w:tcPr>
          <w:p w14:paraId="12D6770D"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48A1EA31"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06A223AF"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Նավթամթերքների և վառելիքաքսուկային  նյութերի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153FA7CD" w14:textId="226995E9"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48</w:t>
            </w:r>
          </w:p>
        </w:tc>
        <w:tc>
          <w:tcPr>
            <w:tcW w:w="630" w:type="dxa"/>
            <w:tcBorders>
              <w:top w:val="single" w:sz="4" w:space="0" w:color="auto"/>
              <w:left w:val="nil"/>
              <w:bottom w:val="single" w:sz="4" w:space="0" w:color="auto"/>
              <w:right w:val="single" w:sz="4" w:space="0" w:color="auto"/>
            </w:tcBorders>
            <w:shd w:val="clear" w:color="auto" w:fill="auto"/>
          </w:tcPr>
          <w:p w14:paraId="461511EE"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15DA29E" w14:textId="6E4DB61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52</w:t>
            </w:r>
          </w:p>
        </w:tc>
        <w:tc>
          <w:tcPr>
            <w:tcW w:w="720" w:type="dxa"/>
            <w:tcBorders>
              <w:top w:val="single" w:sz="4" w:space="0" w:color="auto"/>
              <w:left w:val="nil"/>
              <w:bottom w:val="single" w:sz="4" w:space="0" w:color="auto"/>
              <w:right w:val="single" w:sz="4" w:space="0" w:color="auto"/>
            </w:tcBorders>
            <w:shd w:val="clear" w:color="auto" w:fill="auto"/>
          </w:tcPr>
          <w:p w14:paraId="703441FD"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1FD488C3"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78F7270"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058E8173" w14:textId="77777777" w:rsidTr="001A478F">
        <w:trPr>
          <w:trHeight w:val="205"/>
        </w:trPr>
        <w:tc>
          <w:tcPr>
            <w:tcW w:w="1260" w:type="dxa"/>
            <w:vMerge/>
            <w:tcBorders>
              <w:left w:val="single" w:sz="4" w:space="0" w:color="auto"/>
              <w:right w:val="single" w:sz="4" w:space="0" w:color="auto"/>
            </w:tcBorders>
          </w:tcPr>
          <w:p w14:paraId="6E9ED584"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5E721AB1"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5A76EE50" w14:textId="77777777" w:rsidR="001A478F" w:rsidRPr="00D574DF" w:rsidRDefault="001A478F" w:rsidP="001A478F">
            <w:pPr>
              <w:ind w:left="-105" w:right="-105"/>
              <w:rPr>
                <w:rFonts w:ascii="GHEA Grapalat" w:hAnsi="GHEA Grapalat"/>
                <w:i/>
                <w:iCs/>
                <w:color w:val="000000"/>
                <w:sz w:val="16"/>
                <w:szCs w:val="16"/>
              </w:rPr>
            </w:pPr>
            <w:proofErr w:type="spellStart"/>
            <w:r w:rsidRPr="00D574DF">
              <w:rPr>
                <w:rFonts w:ascii="GHEA Grapalat" w:hAnsi="GHEA Grapalat" w:cs="Calibri"/>
                <w:color w:val="000000"/>
                <w:sz w:val="16"/>
                <w:szCs w:val="16"/>
              </w:rPr>
              <w:t>Մետաղների</w:t>
            </w:r>
            <w:proofErr w:type="spellEnd"/>
            <w:r w:rsidRPr="00D574DF">
              <w:rPr>
                <w:rFonts w:ascii="GHEA Grapalat" w:hAnsi="GHEA Grapalat" w:cs="Calibri"/>
                <w:color w:val="000000"/>
                <w:sz w:val="16"/>
                <w:szCs w:val="16"/>
              </w:rPr>
              <w:t xml:space="preserve"> և </w:t>
            </w:r>
            <w:proofErr w:type="spellStart"/>
            <w:r w:rsidRPr="00D574DF">
              <w:rPr>
                <w:rFonts w:ascii="GHEA Grapalat" w:hAnsi="GHEA Grapalat" w:cs="Calibri"/>
                <w:color w:val="000000"/>
                <w:sz w:val="16"/>
                <w:szCs w:val="16"/>
              </w:rPr>
              <w:t>համաձուլվածքների</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1FA15020" w14:textId="312029C5"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198</w:t>
            </w:r>
          </w:p>
        </w:tc>
        <w:tc>
          <w:tcPr>
            <w:tcW w:w="630" w:type="dxa"/>
            <w:tcBorders>
              <w:top w:val="single" w:sz="4" w:space="0" w:color="auto"/>
              <w:left w:val="nil"/>
              <w:bottom w:val="single" w:sz="4" w:space="0" w:color="auto"/>
              <w:right w:val="single" w:sz="4" w:space="0" w:color="auto"/>
            </w:tcBorders>
            <w:shd w:val="clear" w:color="auto" w:fill="auto"/>
          </w:tcPr>
          <w:p w14:paraId="0A8BA608"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2A6D428C" w14:textId="2A23B92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256</w:t>
            </w:r>
          </w:p>
        </w:tc>
        <w:tc>
          <w:tcPr>
            <w:tcW w:w="720" w:type="dxa"/>
            <w:tcBorders>
              <w:top w:val="single" w:sz="4" w:space="0" w:color="auto"/>
              <w:left w:val="nil"/>
              <w:bottom w:val="single" w:sz="4" w:space="0" w:color="auto"/>
              <w:right w:val="single" w:sz="4" w:space="0" w:color="auto"/>
            </w:tcBorders>
            <w:shd w:val="clear" w:color="auto" w:fill="auto"/>
          </w:tcPr>
          <w:p w14:paraId="3C9EACD5"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2E593528"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2F5907D7"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7E2EC6D6" w14:textId="77777777" w:rsidTr="001A478F">
        <w:trPr>
          <w:trHeight w:val="205"/>
        </w:trPr>
        <w:tc>
          <w:tcPr>
            <w:tcW w:w="1260" w:type="dxa"/>
            <w:vMerge/>
            <w:tcBorders>
              <w:left w:val="single" w:sz="4" w:space="0" w:color="auto"/>
              <w:right w:val="single" w:sz="4" w:space="0" w:color="auto"/>
            </w:tcBorders>
          </w:tcPr>
          <w:p w14:paraId="4708D10C"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3848A302"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55A261E9"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Հեղուկ կամ պինդ նյութերի փորձաքննություն ատոմային աբսորբցիոն սպեկտրոմետրիայի մեթոդի կիրառմամբ</w:t>
            </w:r>
          </w:p>
        </w:tc>
        <w:tc>
          <w:tcPr>
            <w:tcW w:w="810" w:type="dxa"/>
            <w:tcBorders>
              <w:top w:val="single" w:sz="4" w:space="0" w:color="auto"/>
              <w:left w:val="nil"/>
              <w:bottom w:val="single" w:sz="4" w:space="0" w:color="auto"/>
              <w:right w:val="single" w:sz="4" w:space="0" w:color="auto"/>
            </w:tcBorders>
            <w:shd w:val="clear" w:color="auto" w:fill="auto"/>
            <w:vAlign w:val="bottom"/>
          </w:tcPr>
          <w:p w14:paraId="51930DD9" w14:textId="2899588E"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w:t>
            </w:r>
          </w:p>
        </w:tc>
        <w:tc>
          <w:tcPr>
            <w:tcW w:w="630" w:type="dxa"/>
            <w:tcBorders>
              <w:top w:val="single" w:sz="4" w:space="0" w:color="auto"/>
              <w:left w:val="nil"/>
              <w:bottom w:val="single" w:sz="4" w:space="0" w:color="auto"/>
              <w:right w:val="single" w:sz="4" w:space="0" w:color="auto"/>
            </w:tcBorders>
            <w:shd w:val="clear" w:color="auto" w:fill="auto"/>
          </w:tcPr>
          <w:p w14:paraId="11870E62"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053F8332" w14:textId="5507ABC2"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7098D47A"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321C38D1"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7FBC845C"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53885A13" w14:textId="77777777" w:rsidTr="001A478F">
        <w:trPr>
          <w:trHeight w:val="205"/>
        </w:trPr>
        <w:tc>
          <w:tcPr>
            <w:tcW w:w="1260" w:type="dxa"/>
            <w:vMerge/>
            <w:tcBorders>
              <w:left w:val="single" w:sz="4" w:space="0" w:color="auto"/>
              <w:right w:val="single" w:sz="4" w:space="0" w:color="auto"/>
            </w:tcBorders>
          </w:tcPr>
          <w:p w14:paraId="638F050A"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00C12FDF"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0E562C52"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Թանկարժեք և կիսաթանկարժեք քարերի, միներալների, հանքային ապարների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1AEF0302" w14:textId="40F05402"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w:t>
            </w:r>
          </w:p>
        </w:tc>
        <w:tc>
          <w:tcPr>
            <w:tcW w:w="630" w:type="dxa"/>
            <w:tcBorders>
              <w:top w:val="single" w:sz="4" w:space="0" w:color="auto"/>
              <w:left w:val="nil"/>
              <w:bottom w:val="single" w:sz="4" w:space="0" w:color="auto"/>
              <w:right w:val="single" w:sz="4" w:space="0" w:color="auto"/>
            </w:tcBorders>
            <w:shd w:val="clear" w:color="auto" w:fill="auto"/>
          </w:tcPr>
          <w:p w14:paraId="5E533210"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8B47933" w14:textId="338BD501"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7E9A728A"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0629103F"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7060FAF4"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7930126C" w14:textId="77777777" w:rsidTr="001A478F">
        <w:trPr>
          <w:trHeight w:val="205"/>
        </w:trPr>
        <w:tc>
          <w:tcPr>
            <w:tcW w:w="1260" w:type="dxa"/>
            <w:vMerge/>
            <w:tcBorders>
              <w:left w:val="single" w:sz="4" w:space="0" w:color="auto"/>
              <w:right w:val="single" w:sz="4" w:space="0" w:color="auto"/>
            </w:tcBorders>
          </w:tcPr>
          <w:p w14:paraId="30F4796C"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2DE2FB01"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77C415E0"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Ապակու, սիլիկատային, կերամիկական կամ նմանատիպ այլ ծագման նյութերի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38881B46" w14:textId="7AE9DB55"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588B31A8"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6EFCE314" w14:textId="7B5A8AC2"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5</w:t>
            </w:r>
          </w:p>
        </w:tc>
        <w:tc>
          <w:tcPr>
            <w:tcW w:w="720" w:type="dxa"/>
            <w:tcBorders>
              <w:top w:val="single" w:sz="4" w:space="0" w:color="auto"/>
              <w:left w:val="nil"/>
              <w:bottom w:val="single" w:sz="4" w:space="0" w:color="auto"/>
              <w:right w:val="single" w:sz="4" w:space="0" w:color="auto"/>
            </w:tcBorders>
            <w:shd w:val="clear" w:color="auto" w:fill="auto"/>
          </w:tcPr>
          <w:p w14:paraId="76A0696D"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02F981D9"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8F71010"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14A5EDE4" w14:textId="77777777" w:rsidTr="001A478F">
        <w:trPr>
          <w:trHeight w:val="205"/>
        </w:trPr>
        <w:tc>
          <w:tcPr>
            <w:tcW w:w="1260" w:type="dxa"/>
            <w:vMerge/>
            <w:tcBorders>
              <w:left w:val="single" w:sz="4" w:space="0" w:color="auto"/>
              <w:right w:val="single" w:sz="4" w:space="0" w:color="auto"/>
            </w:tcBorders>
          </w:tcPr>
          <w:p w14:paraId="443FBD8F"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5C57E865"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337B558A"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Ռետինե, պլաստմասսե կամ այլ պոլիմերային նյութերի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1D8D69B9" w14:textId="53E5E63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14</w:t>
            </w:r>
          </w:p>
        </w:tc>
        <w:tc>
          <w:tcPr>
            <w:tcW w:w="630" w:type="dxa"/>
            <w:tcBorders>
              <w:top w:val="single" w:sz="4" w:space="0" w:color="auto"/>
              <w:left w:val="nil"/>
              <w:bottom w:val="single" w:sz="4" w:space="0" w:color="auto"/>
              <w:right w:val="single" w:sz="4" w:space="0" w:color="auto"/>
            </w:tcBorders>
            <w:shd w:val="clear" w:color="auto" w:fill="auto"/>
          </w:tcPr>
          <w:p w14:paraId="551DA8D6"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6DE2F048" w14:textId="61A916A5"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36</w:t>
            </w:r>
          </w:p>
        </w:tc>
        <w:tc>
          <w:tcPr>
            <w:tcW w:w="720" w:type="dxa"/>
            <w:tcBorders>
              <w:top w:val="single" w:sz="4" w:space="0" w:color="auto"/>
              <w:left w:val="nil"/>
              <w:bottom w:val="single" w:sz="4" w:space="0" w:color="auto"/>
              <w:right w:val="single" w:sz="4" w:space="0" w:color="auto"/>
            </w:tcBorders>
            <w:shd w:val="clear" w:color="auto" w:fill="auto"/>
          </w:tcPr>
          <w:p w14:paraId="3628F27E"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5BEB9AD2"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789F5C54"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1BBCF53B" w14:textId="77777777" w:rsidTr="001A478F">
        <w:trPr>
          <w:trHeight w:val="205"/>
        </w:trPr>
        <w:tc>
          <w:tcPr>
            <w:tcW w:w="1260" w:type="dxa"/>
            <w:vMerge/>
            <w:tcBorders>
              <w:left w:val="single" w:sz="4" w:space="0" w:color="auto"/>
              <w:right w:val="single" w:sz="4" w:space="0" w:color="auto"/>
            </w:tcBorders>
          </w:tcPr>
          <w:p w14:paraId="3CA4028B"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7B02699B"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269A5AB8"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Թմրամիջոցների, հոգեմետ (հոգեներգործուն) նյութերի, դրանց պրեկուրսորների, դեղամիջոցների, խիստ ներգործող և թունավոր նյութերի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0A96FE9E" w14:textId="6ADCA45C"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1077</w:t>
            </w:r>
          </w:p>
        </w:tc>
        <w:tc>
          <w:tcPr>
            <w:tcW w:w="630" w:type="dxa"/>
            <w:tcBorders>
              <w:top w:val="single" w:sz="4" w:space="0" w:color="auto"/>
              <w:left w:val="nil"/>
              <w:bottom w:val="single" w:sz="4" w:space="0" w:color="auto"/>
              <w:right w:val="single" w:sz="4" w:space="0" w:color="auto"/>
            </w:tcBorders>
            <w:shd w:val="clear" w:color="auto" w:fill="auto"/>
          </w:tcPr>
          <w:p w14:paraId="5DB2A899"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29FACE13" w14:textId="7D7A5F9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1273</w:t>
            </w:r>
          </w:p>
        </w:tc>
        <w:tc>
          <w:tcPr>
            <w:tcW w:w="720" w:type="dxa"/>
            <w:tcBorders>
              <w:top w:val="single" w:sz="4" w:space="0" w:color="auto"/>
              <w:left w:val="nil"/>
              <w:bottom w:val="single" w:sz="4" w:space="0" w:color="auto"/>
              <w:right w:val="single" w:sz="4" w:space="0" w:color="auto"/>
            </w:tcBorders>
            <w:shd w:val="clear" w:color="auto" w:fill="auto"/>
          </w:tcPr>
          <w:p w14:paraId="15C0763D"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1384B2A4"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64C6050F"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3BC37E5C" w14:textId="77777777" w:rsidTr="001A478F">
        <w:trPr>
          <w:trHeight w:val="205"/>
        </w:trPr>
        <w:tc>
          <w:tcPr>
            <w:tcW w:w="1260" w:type="dxa"/>
            <w:vMerge/>
            <w:tcBorders>
              <w:left w:val="single" w:sz="4" w:space="0" w:color="auto"/>
              <w:right w:val="single" w:sz="4" w:space="0" w:color="auto"/>
            </w:tcBorders>
          </w:tcPr>
          <w:p w14:paraId="3B1897AC"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397F8703"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6C6B5CA6"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Սպիրտ պարունակող ոչ սննդային նշանակության հեղուկների,  նաև պարֆյումերային արդյունաբերության արտադրանքի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6DCE2EFC" w14:textId="11BC8647"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w:t>
            </w:r>
          </w:p>
        </w:tc>
        <w:tc>
          <w:tcPr>
            <w:tcW w:w="630" w:type="dxa"/>
            <w:tcBorders>
              <w:top w:val="single" w:sz="4" w:space="0" w:color="auto"/>
              <w:left w:val="nil"/>
              <w:bottom w:val="single" w:sz="4" w:space="0" w:color="auto"/>
              <w:right w:val="single" w:sz="4" w:space="0" w:color="auto"/>
            </w:tcBorders>
            <w:shd w:val="clear" w:color="auto" w:fill="auto"/>
          </w:tcPr>
          <w:p w14:paraId="19ED5BEE"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41EC7FF8" w14:textId="77955BE5"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11</w:t>
            </w:r>
          </w:p>
        </w:tc>
        <w:tc>
          <w:tcPr>
            <w:tcW w:w="720" w:type="dxa"/>
            <w:tcBorders>
              <w:top w:val="single" w:sz="4" w:space="0" w:color="auto"/>
              <w:left w:val="nil"/>
              <w:bottom w:val="single" w:sz="4" w:space="0" w:color="auto"/>
              <w:right w:val="single" w:sz="4" w:space="0" w:color="auto"/>
            </w:tcBorders>
            <w:shd w:val="clear" w:color="auto" w:fill="auto"/>
          </w:tcPr>
          <w:p w14:paraId="28F62403"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05D0558B"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246E6FCB"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211C6625" w14:textId="77777777" w:rsidTr="001A478F">
        <w:trPr>
          <w:trHeight w:val="205"/>
        </w:trPr>
        <w:tc>
          <w:tcPr>
            <w:tcW w:w="1260" w:type="dxa"/>
            <w:vMerge/>
            <w:tcBorders>
              <w:left w:val="single" w:sz="4" w:space="0" w:color="auto"/>
              <w:right w:val="single" w:sz="4" w:space="0" w:color="auto"/>
            </w:tcBorders>
          </w:tcPr>
          <w:p w14:paraId="55D3716D"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2BB352EB"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1980BF90" w14:textId="77777777" w:rsidR="001A478F" w:rsidRPr="00D574DF" w:rsidRDefault="001A478F" w:rsidP="001A478F">
            <w:pPr>
              <w:ind w:left="-105" w:right="-105"/>
              <w:rPr>
                <w:rFonts w:ascii="GHEA Grapalat" w:hAnsi="GHEA Grapalat"/>
                <w:i/>
                <w:iCs/>
                <w:color w:val="000000"/>
                <w:sz w:val="16"/>
                <w:szCs w:val="16"/>
              </w:rPr>
            </w:pPr>
            <w:proofErr w:type="spellStart"/>
            <w:r w:rsidRPr="00D574DF">
              <w:rPr>
                <w:rFonts w:ascii="GHEA Grapalat" w:hAnsi="GHEA Grapalat" w:cs="Calibri"/>
                <w:color w:val="000000"/>
                <w:sz w:val="16"/>
                <w:szCs w:val="16"/>
              </w:rPr>
              <w:t>Անհայտ</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ծագման</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նյութերի</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7B41C802" w14:textId="009CCC2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25</w:t>
            </w:r>
          </w:p>
        </w:tc>
        <w:tc>
          <w:tcPr>
            <w:tcW w:w="630" w:type="dxa"/>
            <w:tcBorders>
              <w:top w:val="single" w:sz="4" w:space="0" w:color="auto"/>
              <w:left w:val="nil"/>
              <w:bottom w:val="single" w:sz="4" w:space="0" w:color="auto"/>
              <w:right w:val="single" w:sz="4" w:space="0" w:color="auto"/>
            </w:tcBorders>
            <w:shd w:val="clear" w:color="auto" w:fill="auto"/>
          </w:tcPr>
          <w:p w14:paraId="25A2E69F"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757618D5" w14:textId="0F2A6FF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26</w:t>
            </w:r>
          </w:p>
        </w:tc>
        <w:tc>
          <w:tcPr>
            <w:tcW w:w="720" w:type="dxa"/>
            <w:tcBorders>
              <w:top w:val="single" w:sz="4" w:space="0" w:color="auto"/>
              <w:left w:val="nil"/>
              <w:bottom w:val="single" w:sz="4" w:space="0" w:color="auto"/>
              <w:right w:val="single" w:sz="4" w:space="0" w:color="auto"/>
            </w:tcBorders>
            <w:shd w:val="clear" w:color="auto" w:fill="auto"/>
          </w:tcPr>
          <w:p w14:paraId="4EA390A0"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73F01DAB"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5DAF1744"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15CD8D36" w14:textId="77777777" w:rsidTr="001A478F">
        <w:trPr>
          <w:trHeight w:val="205"/>
        </w:trPr>
        <w:tc>
          <w:tcPr>
            <w:tcW w:w="1260" w:type="dxa"/>
            <w:vMerge/>
            <w:tcBorders>
              <w:left w:val="single" w:sz="4" w:space="0" w:color="auto"/>
              <w:right w:val="single" w:sz="4" w:space="0" w:color="auto"/>
            </w:tcBorders>
          </w:tcPr>
          <w:p w14:paraId="59875622"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38003523"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7B0350EF"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Սննդամթերքի և դրա հումքի որակական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4944DD21" w14:textId="32CF233E"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22</w:t>
            </w:r>
          </w:p>
        </w:tc>
        <w:tc>
          <w:tcPr>
            <w:tcW w:w="630" w:type="dxa"/>
            <w:tcBorders>
              <w:top w:val="single" w:sz="4" w:space="0" w:color="auto"/>
              <w:left w:val="nil"/>
              <w:bottom w:val="single" w:sz="4" w:space="0" w:color="auto"/>
              <w:right w:val="single" w:sz="4" w:space="0" w:color="auto"/>
            </w:tcBorders>
            <w:shd w:val="clear" w:color="auto" w:fill="auto"/>
          </w:tcPr>
          <w:p w14:paraId="71E42203"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7F9C3ED" w14:textId="1077D074"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21</w:t>
            </w:r>
          </w:p>
        </w:tc>
        <w:tc>
          <w:tcPr>
            <w:tcW w:w="720" w:type="dxa"/>
            <w:tcBorders>
              <w:top w:val="single" w:sz="4" w:space="0" w:color="auto"/>
              <w:left w:val="nil"/>
              <w:bottom w:val="single" w:sz="4" w:space="0" w:color="auto"/>
              <w:right w:val="single" w:sz="4" w:space="0" w:color="auto"/>
            </w:tcBorders>
            <w:shd w:val="clear" w:color="auto" w:fill="auto"/>
          </w:tcPr>
          <w:p w14:paraId="23DE383C"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1F20272C"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2F8B8080"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7F0C64EA" w14:textId="77777777" w:rsidTr="001A478F">
        <w:trPr>
          <w:trHeight w:val="205"/>
        </w:trPr>
        <w:tc>
          <w:tcPr>
            <w:tcW w:w="1260" w:type="dxa"/>
            <w:vMerge/>
            <w:tcBorders>
              <w:left w:val="single" w:sz="4" w:space="0" w:color="auto"/>
              <w:right w:val="single" w:sz="4" w:space="0" w:color="auto"/>
            </w:tcBorders>
          </w:tcPr>
          <w:p w14:paraId="09AF1AE0"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1DA6B714"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1FCA3A7B"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Սննդամթերքի և դրա հումքի անվտանգության ցուցանիշների (բացի մանրէաբանական)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2C324DB6" w14:textId="25E82F3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20DC0E78"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523D2C8" w14:textId="015932F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3A5A1D8C"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2E2C4400"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73397A0E"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388D5B49" w14:textId="77777777" w:rsidTr="001A478F">
        <w:trPr>
          <w:trHeight w:val="205"/>
        </w:trPr>
        <w:tc>
          <w:tcPr>
            <w:tcW w:w="1260" w:type="dxa"/>
            <w:vMerge/>
            <w:tcBorders>
              <w:left w:val="single" w:sz="4" w:space="0" w:color="auto"/>
              <w:right w:val="single" w:sz="4" w:space="0" w:color="auto"/>
            </w:tcBorders>
          </w:tcPr>
          <w:p w14:paraId="198872B3"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22A50316"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2F743677"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Սննդամթերքի և դրա հումքի անվտանգության ցուցանիշների մանրէաբանական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185A340C" w14:textId="489A5B0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84</w:t>
            </w:r>
          </w:p>
        </w:tc>
        <w:tc>
          <w:tcPr>
            <w:tcW w:w="630" w:type="dxa"/>
            <w:tcBorders>
              <w:top w:val="single" w:sz="4" w:space="0" w:color="auto"/>
              <w:left w:val="nil"/>
              <w:bottom w:val="single" w:sz="4" w:space="0" w:color="auto"/>
              <w:right w:val="single" w:sz="4" w:space="0" w:color="auto"/>
            </w:tcBorders>
            <w:shd w:val="clear" w:color="auto" w:fill="auto"/>
          </w:tcPr>
          <w:p w14:paraId="578B6868"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1A313287" w14:textId="24746550"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40</w:t>
            </w:r>
          </w:p>
        </w:tc>
        <w:tc>
          <w:tcPr>
            <w:tcW w:w="720" w:type="dxa"/>
            <w:tcBorders>
              <w:top w:val="single" w:sz="4" w:space="0" w:color="auto"/>
              <w:left w:val="nil"/>
              <w:bottom w:val="single" w:sz="4" w:space="0" w:color="auto"/>
              <w:right w:val="single" w:sz="4" w:space="0" w:color="auto"/>
            </w:tcBorders>
            <w:shd w:val="clear" w:color="auto" w:fill="auto"/>
          </w:tcPr>
          <w:p w14:paraId="6C6C293A"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0C767B27"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85F3BFE"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4F3C73E9" w14:textId="77777777" w:rsidTr="001A478F">
        <w:trPr>
          <w:trHeight w:val="205"/>
        </w:trPr>
        <w:tc>
          <w:tcPr>
            <w:tcW w:w="1260" w:type="dxa"/>
            <w:vMerge/>
            <w:tcBorders>
              <w:left w:val="single" w:sz="4" w:space="0" w:color="auto"/>
              <w:right w:val="single" w:sz="4" w:space="0" w:color="auto"/>
            </w:tcBorders>
          </w:tcPr>
          <w:p w14:paraId="21F3DB75"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2336EC7A"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0D1AB70D"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Ալկոհոլային, թույլ ալկոհոլային, ոչ ալկոհոլային խմիչքների և դրանց հումքի որակական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54ED2013" w14:textId="7EAF038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w:t>
            </w:r>
          </w:p>
        </w:tc>
        <w:tc>
          <w:tcPr>
            <w:tcW w:w="630" w:type="dxa"/>
            <w:tcBorders>
              <w:top w:val="single" w:sz="4" w:space="0" w:color="auto"/>
              <w:left w:val="nil"/>
              <w:bottom w:val="single" w:sz="4" w:space="0" w:color="auto"/>
              <w:right w:val="single" w:sz="4" w:space="0" w:color="auto"/>
            </w:tcBorders>
            <w:shd w:val="clear" w:color="auto" w:fill="auto"/>
          </w:tcPr>
          <w:p w14:paraId="27F45524"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6373108E" w14:textId="07C5EA72"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237</w:t>
            </w:r>
          </w:p>
        </w:tc>
        <w:tc>
          <w:tcPr>
            <w:tcW w:w="720" w:type="dxa"/>
            <w:tcBorders>
              <w:top w:val="single" w:sz="4" w:space="0" w:color="auto"/>
              <w:left w:val="nil"/>
              <w:bottom w:val="single" w:sz="4" w:space="0" w:color="auto"/>
              <w:right w:val="single" w:sz="4" w:space="0" w:color="auto"/>
            </w:tcBorders>
            <w:shd w:val="clear" w:color="auto" w:fill="auto"/>
          </w:tcPr>
          <w:p w14:paraId="504F068E"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02BB4FCE"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66F1399F"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32A7C093" w14:textId="77777777" w:rsidTr="001A478F">
        <w:trPr>
          <w:trHeight w:val="205"/>
        </w:trPr>
        <w:tc>
          <w:tcPr>
            <w:tcW w:w="1260" w:type="dxa"/>
            <w:vMerge/>
            <w:tcBorders>
              <w:left w:val="single" w:sz="4" w:space="0" w:color="auto"/>
              <w:right w:val="single" w:sz="4" w:space="0" w:color="auto"/>
            </w:tcBorders>
          </w:tcPr>
          <w:p w14:paraId="5D3798BF"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38EBAED4"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449ED3E1"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Ալկոհոլային, թույլ ալկոհոլային, ոչ ալկոհոլային խմիչքների և դրանց հումքի անվտանգության ցուցանիշների (բացի մանրէաբանական)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1C3348EA" w14:textId="45D750C9"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7680FB3E"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4D33693E" w14:textId="2D507017"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234</w:t>
            </w:r>
          </w:p>
        </w:tc>
        <w:tc>
          <w:tcPr>
            <w:tcW w:w="720" w:type="dxa"/>
            <w:tcBorders>
              <w:top w:val="single" w:sz="4" w:space="0" w:color="auto"/>
              <w:left w:val="nil"/>
              <w:bottom w:val="single" w:sz="4" w:space="0" w:color="auto"/>
              <w:right w:val="single" w:sz="4" w:space="0" w:color="auto"/>
            </w:tcBorders>
            <w:shd w:val="clear" w:color="auto" w:fill="auto"/>
          </w:tcPr>
          <w:p w14:paraId="485942C5"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236351D7"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4476984"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3E5B37AA" w14:textId="77777777" w:rsidTr="001A478F">
        <w:trPr>
          <w:trHeight w:val="205"/>
        </w:trPr>
        <w:tc>
          <w:tcPr>
            <w:tcW w:w="1260" w:type="dxa"/>
            <w:vMerge/>
            <w:tcBorders>
              <w:left w:val="single" w:sz="4" w:space="0" w:color="auto"/>
              <w:right w:val="single" w:sz="4" w:space="0" w:color="auto"/>
            </w:tcBorders>
          </w:tcPr>
          <w:p w14:paraId="68939626"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00F42C57"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3255B4BD"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Թույլ ալկոհոլային, ոչ ալկոհոլային խմիչքների և դրանց հումքի անվտանգության ցուցանիշների մանրէաբանական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1D0373CE" w14:textId="581941AF"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6</w:t>
            </w:r>
          </w:p>
        </w:tc>
        <w:tc>
          <w:tcPr>
            <w:tcW w:w="630" w:type="dxa"/>
            <w:tcBorders>
              <w:top w:val="single" w:sz="4" w:space="0" w:color="auto"/>
              <w:left w:val="nil"/>
              <w:bottom w:val="single" w:sz="4" w:space="0" w:color="auto"/>
              <w:right w:val="single" w:sz="4" w:space="0" w:color="auto"/>
            </w:tcBorders>
            <w:shd w:val="clear" w:color="auto" w:fill="auto"/>
          </w:tcPr>
          <w:p w14:paraId="287E6D35"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15305167" w14:textId="5FCFB67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79AF8EA7"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5F00A7FF"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739C584"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35E82AA7" w14:textId="77777777" w:rsidTr="001A478F">
        <w:trPr>
          <w:trHeight w:val="205"/>
        </w:trPr>
        <w:tc>
          <w:tcPr>
            <w:tcW w:w="1260" w:type="dxa"/>
            <w:vMerge/>
            <w:tcBorders>
              <w:left w:val="single" w:sz="4" w:space="0" w:color="auto"/>
              <w:right w:val="single" w:sz="4" w:space="0" w:color="auto"/>
            </w:tcBorders>
          </w:tcPr>
          <w:p w14:paraId="4C733F03"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7C453026"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05552EC0" w14:textId="77777777" w:rsidR="001A478F" w:rsidRPr="00D574DF" w:rsidRDefault="001A478F" w:rsidP="001A478F">
            <w:pPr>
              <w:ind w:left="-105" w:right="-105"/>
              <w:rPr>
                <w:rFonts w:ascii="GHEA Grapalat" w:hAnsi="GHEA Grapalat"/>
                <w:i/>
                <w:iCs/>
                <w:color w:val="000000"/>
                <w:sz w:val="16"/>
                <w:szCs w:val="16"/>
              </w:rPr>
            </w:pPr>
            <w:proofErr w:type="spellStart"/>
            <w:r w:rsidRPr="00D574DF">
              <w:rPr>
                <w:rFonts w:ascii="GHEA Grapalat" w:hAnsi="GHEA Grapalat" w:cs="Calibri"/>
                <w:color w:val="000000"/>
                <w:sz w:val="16"/>
                <w:szCs w:val="16"/>
              </w:rPr>
              <w:t>Հողային</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ծագման</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օբյեկտների</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2FEF227D" w14:textId="1969B0B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13</w:t>
            </w:r>
          </w:p>
        </w:tc>
        <w:tc>
          <w:tcPr>
            <w:tcW w:w="630" w:type="dxa"/>
            <w:tcBorders>
              <w:top w:val="single" w:sz="4" w:space="0" w:color="auto"/>
              <w:left w:val="nil"/>
              <w:bottom w:val="single" w:sz="4" w:space="0" w:color="auto"/>
              <w:right w:val="single" w:sz="4" w:space="0" w:color="auto"/>
            </w:tcBorders>
            <w:shd w:val="clear" w:color="auto" w:fill="auto"/>
          </w:tcPr>
          <w:p w14:paraId="040AEBBB"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2022200" w14:textId="728EC5CF"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27</w:t>
            </w:r>
          </w:p>
        </w:tc>
        <w:tc>
          <w:tcPr>
            <w:tcW w:w="720" w:type="dxa"/>
            <w:tcBorders>
              <w:top w:val="single" w:sz="4" w:space="0" w:color="auto"/>
              <w:left w:val="nil"/>
              <w:bottom w:val="single" w:sz="4" w:space="0" w:color="auto"/>
              <w:right w:val="single" w:sz="4" w:space="0" w:color="auto"/>
            </w:tcBorders>
            <w:shd w:val="clear" w:color="auto" w:fill="auto"/>
          </w:tcPr>
          <w:p w14:paraId="16DF3544"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0C0B2E53"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23FCD79B"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06D3B20B" w14:textId="77777777" w:rsidTr="001A478F">
        <w:trPr>
          <w:trHeight w:val="205"/>
        </w:trPr>
        <w:tc>
          <w:tcPr>
            <w:tcW w:w="1260" w:type="dxa"/>
            <w:vMerge/>
            <w:tcBorders>
              <w:left w:val="single" w:sz="4" w:space="0" w:color="auto"/>
              <w:right w:val="single" w:sz="4" w:space="0" w:color="auto"/>
            </w:tcBorders>
          </w:tcPr>
          <w:p w14:paraId="26B91E3D"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26C9CE46"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26FB0B2E"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Բուսական  ծագման օբյեկտների փորձաքննություն առանց դենդրոխրոնոլոգիական մեթոդի կիրառման</w:t>
            </w:r>
          </w:p>
        </w:tc>
        <w:tc>
          <w:tcPr>
            <w:tcW w:w="810" w:type="dxa"/>
            <w:tcBorders>
              <w:top w:val="single" w:sz="4" w:space="0" w:color="auto"/>
              <w:left w:val="nil"/>
              <w:bottom w:val="single" w:sz="4" w:space="0" w:color="auto"/>
              <w:right w:val="single" w:sz="4" w:space="0" w:color="auto"/>
            </w:tcBorders>
            <w:shd w:val="clear" w:color="auto" w:fill="auto"/>
            <w:vAlign w:val="bottom"/>
          </w:tcPr>
          <w:p w14:paraId="07E89C96" w14:textId="33E32E5F"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549</w:t>
            </w:r>
          </w:p>
        </w:tc>
        <w:tc>
          <w:tcPr>
            <w:tcW w:w="630" w:type="dxa"/>
            <w:tcBorders>
              <w:top w:val="single" w:sz="4" w:space="0" w:color="auto"/>
              <w:left w:val="nil"/>
              <w:bottom w:val="single" w:sz="4" w:space="0" w:color="auto"/>
              <w:right w:val="single" w:sz="4" w:space="0" w:color="auto"/>
            </w:tcBorders>
            <w:shd w:val="clear" w:color="auto" w:fill="auto"/>
          </w:tcPr>
          <w:p w14:paraId="01CBD4CD"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03AF79B1" w14:textId="53654D00"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683</w:t>
            </w:r>
          </w:p>
        </w:tc>
        <w:tc>
          <w:tcPr>
            <w:tcW w:w="720" w:type="dxa"/>
            <w:tcBorders>
              <w:top w:val="single" w:sz="4" w:space="0" w:color="auto"/>
              <w:left w:val="nil"/>
              <w:bottom w:val="single" w:sz="4" w:space="0" w:color="auto"/>
              <w:right w:val="single" w:sz="4" w:space="0" w:color="auto"/>
            </w:tcBorders>
            <w:shd w:val="clear" w:color="auto" w:fill="auto"/>
          </w:tcPr>
          <w:p w14:paraId="7DDC3E23"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0548B673"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518C1A24"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1AD67569" w14:textId="77777777" w:rsidTr="001A478F">
        <w:trPr>
          <w:trHeight w:val="205"/>
        </w:trPr>
        <w:tc>
          <w:tcPr>
            <w:tcW w:w="1260" w:type="dxa"/>
            <w:vMerge/>
            <w:tcBorders>
              <w:left w:val="single" w:sz="4" w:space="0" w:color="auto"/>
              <w:right w:val="single" w:sz="4" w:space="0" w:color="auto"/>
            </w:tcBorders>
          </w:tcPr>
          <w:p w14:paraId="0262171B"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081D28C0"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61B0FB3B"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Բուսական  ծագման օբյեկտների փորձաքննություն դենդրոխրոնոլոգիական մեթոդի կիրառմամբ</w:t>
            </w:r>
          </w:p>
        </w:tc>
        <w:tc>
          <w:tcPr>
            <w:tcW w:w="810" w:type="dxa"/>
            <w:tcBorders>
              <w:top w:val="single" w:sz="4" w:space="0" w:color="auto"/>
              <w:left w:val="nil"/>
              <w:bottom w:val="single" w:sz="4" w:space="0" w:color="auto"/>
              <w:right w:val="single" w:sz="4" w:space="0" w:color="auto"/>
            </w:tcBorders>
            <w:shd w:val="clear" w:color="auto" w:fill="auto"/>
            <w:vAlign w:val="bottom"/>
          </w:tcPr>
          <w:p w14:paraId="5DA30115" w14:textId="421A23E7"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300</w:t>
            </w:r>
          </w:p>
        </w:tc>
        <w:tc>
          <w:tcPr>
            <w:tcW w:w="630" w:type="dxa"/>
            <w:tcBorders>
              <w:top w:val="single" w:sz="4" w:space="0" w:color="auto"/>
              <w:left w:val="nil"/>
              <w:bottom w:val="single" w:sz="4" w:space="0" w:color="auto"/>
              <w:right w:val="single" w:sz="4" w:space="0" w:color="auto"/>
            </w:tcBorders>
            <w:shd w:val="clear" w:color="auto" w:fill="auto"/>
          </w:tcPr>
          <w:p w14:paraId="516D5A72"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6B339CC1" w14:textId="0F256BA2"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150</w:t>
            </w:r>
          </w:p>
        </w:tc>
        <w:tc>
          <w:tcPr>
            <w:tcW w:w="720" w:type="dxa"/>
            <w:tcBorders>
              <w:top w:val="single" w:sz="4" w:space="0" w:color="auto"/>
              <w:left w:val="nil"/>
              <w:bottom w:val="single" w:sz="4" w:space="0" w:color="auto"/>
              <w:right w:val="single" w:sz="4" w:space="0" w:color="auto"/>
            </w:tcBorders>
            <w:shd w:val="clear" w:color="auto" w:fill="auto"/>
          </w:tcPr>
          <w:p w14:paraId="3611940C"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5B69549E"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72E01D71"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2294E6BE" w14:textId="77777777" w:rsidTr="001A478F">
        <w:trPr>
          <w:trHeight w:val="205"/>
        </w:trPr>
        <w:tc>
          <w:tcPr>
            <w:tcW w:w="1260" w:type="dxa"/>
            <w:vMerge/>
            <w:tcBorders>
              <w:left w:val="single" w:sz="4" w:space="0" w:color="auto"/>
              <w:right w:val="single" w:sz="4" w:space="0" w:color="auto"/>
            </w:tcBorders>
          </w:tcPr>
          <w:p w14:paraId="3062EC47"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5E0F1CEF"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04D5DF0F" w14:textId="77777777" w:rsidR="001A478F" w:rsidRPr="00D574DF" w:rsidRDefault="001A478F" w:rsidP="001A478F">
            <w:pPr>
              <w:ind w:left="-105" w:right="-105"/>
              <w:rPr>
                <w:rFonts w:ascii="GHEA Grapalat" w:hAnsi="GHEA Grapalat"/>
                <w:i/>
                <w:iCs/>
                <w:color w:val="000000"/>
                <w:sz w:val="16"/>
                <w:szCs w:val="16"/>
              </w:rPr>
            </w:pPr>
            <w:proofErr w:type="spellStart"/>
            <w:r w:rsidRPr="00D574DF">
              <w:rPr>
                <w:rFonts w:ascii="GHEA Grapalat" w:hAnsi="GHEA Grapalat" w:cs="Calibri"/>
                <w:color w:val="000000"/>
                <w:sz w:val="16"/>
                <w:szCs w:val="16"/>
              </w:rPr>
              <w:t>Կենդանական</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ծագման</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օբյեկտների</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1BDAFAF3" w14:textId="543B337F"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55</w:t>
            </w:r>
          </w:p>
        </w:tc>
        <w:tc>
          <w:tcPr>
            <w:tcW w:w="630" w:type="dxa"/>
            <w:tcBorders>
              <w:top w:val="single" w:sz="4" w:space="0" w:color="auto"/>
              <w:left w:val="nil"/>
              <w:bottom w:val="single" w:sz="4" w:space="0" w:color="auto"/>
              <w:right w:val="single" w:sz="4" w:space="0" w:color="auto"/>
            </w:tcBorders>
            <w:shd w:val="clear" w:color="auto" w:fill="auto"/>
          </w:tcPr>
          <w:p w14:paraId="3AD9EE1B"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59053A1" w14:textId="4F4BEE72"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165</w:t>
            </w:r>
          </w:p>
        </w:tc>
        <w:tc>
          <w:tcPr>
            <w:tcW w:w="720" w:type="dxa"/>
            <w:tcBorders>
              <w:top w:val="single" w:sz="4" w:space="0" w:color="auto"/>
              <w:left w:val="nil"/>
              <w:bottom w:val="single" w:sz="4" w:space="0" w:color="auto"/>
              <w:right w:val="single" w:sz="4" w:space="0" w:color="auto"/>
            </w:tcBorders>
            <w:shd w:val="clear" w:color="auto" w:fill="auto"/>
          </w:tcPr>
          <w:p w14:paraId="1CE52ED1"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1F41CDE9"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A853026"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1A9E1FCD" w14:textId="77777777" w:rsidTr="001A478F">
        <w:trPr>
          <w:trHeight w:val="205"/>
        </w:trPr>
        <w:tc>
          <w:tcPr>
            <w:tcW w:w="1260" w:type="dxa"/>
            <w:vMerge/>
            <w:tcBorders>
              <w:left w:val="single" w:sz="4" w:space="0" w:color="auto"/>
              <w:right w:val="single" w:sz="4" w:space="0" w:color="auto"/>
            </w:tcBorders>
          </w:tcPr>
          <w:p w14:paraId="4564BEB2"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44F48AEE"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7482A540"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Հրդեհից վնասված շենքերի և շինությունների, այլ առարկաների կամ կառուցվածքների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530A6B74" w14:textId="15940D64"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120</w:t>
            </w:r>
          </w:p>
        </w:tc>
        <w:tc>
          <w:tcPr>
            <w:tcW w:w="630" w:type="dxa"/>
            <w:tcBorders>
              <w:top w:val="single" w:sz="4" w:space="0" w:color="auto"/>
              <w:left w:val="nil"/>
              <w:bottom w:val="single" w:sz="4" w:space="0" w:color="auto"/>
              <w:right w:val="single" w:sz="4" w:space="0" w:color="auto"/>
            </w:tcBorders>
            <w:shd w:val="clear" w:color="auto" w:fill="auto"/>
          </w:tcPr>
          <w:p w14:paraId="51C92DDC"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2DF14044" w14:textId="4848D15B"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134</w:t>
            </w:r>
          </w:p>
        </w:tc>
        <w:tc>
          <w:tcPr>
            <w:tcW w:w="720" w:type="dxa"/>
            <w:tcBorders>
              <w:top w:val="single" w:sz="4" w:space="0" w:color="auto"/>
              <w:left w:val="nil"/>
              <w:bottom w:val="single" w:sz="4" w:space="0" w:color="auto"/>
              <w:right w:val="single" w:sz="4" w:space="0" w:color="auto"/>
            </w:tcBorders>
            <w:shd w:val="clear" w:color="auto" w:fill="auto"/>
          </w:tcPr>
          <w:p w14:paraId="1B3B4766"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4C2ECD99"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A92539A"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5E08C3AE" w14:textId="77777777" w:rsidTr="001A478F">
        <w:trPr>
          <w:trHeight w:val="205"/>
        </w:trPr>
        <w:tc>
          <w:tcPr>
            <w:tcW w:w="1260" w:type="dxa"/>
            <w:vMerge/>
            <w:tcBorders>
              <w:left w:val="single" w:sz="4" w:space="0" w:color="auto"/>
              <w:right w:val="single" w:sz="4" w:space="0" w:color="auto"/>
            </w:tcBorders>
          </w:tcPr>
          <w:p w14:paraId="3F36C1AE"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32B1119E"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4DFDB955" w14:textId="77777777" w:rsidR="001A478F" w:rsidRPr="00D574DF" w:rsidRDefault="001A478F" w:rsidP="001A478F">
            <w:pPr>
              <w:ind w:left="-105" w:right="-105"/>
              <w:rPr>
                <w:rFonts w:ascii="GHEA Grapalat" w:hAnsi="GHEA Grapalat"/>
                <w:i/>
                <w:iCs/>
                <w:color w:val="000000"/>
                <w:sz w:val="16"/>
                <w:szCs w:val="16"/>
              </w:rPr>
            </w:pPr>
            <w:proofErr w:type="spellStart"/>
            <w:r w:rsidRPr="00D574DF">
              <w:rPr>
                <w:rFonts w:ascii="GHEA Grapalat" w:hAnsi="GHEA Grapalat" w:cs="Calibri"/>
                <w:color w:val="000000"/>
                <w:sz w:val="16"/>
                <w:szCs w:val="16"/>
              </w:rPr>
              <w:t>Հրդեհից</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վնասված</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հողատարածքների</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19BBD10A" w14:textId="046CDD1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55</w:t>
            </w:r>
          </w:p>
        </w:tc>
        <w:tc>
          <w:tcPr>
            <w:tcW w:w="630" w:type="dxa"/>
            <w:tcBorders>
              <w:top w:val="single" w:sz="4" w:space="0" w:color="auto"/>
              <w:left w:val="nil"/>
              <w:bottom w:val="single" w:sz="4" w:space="0" w:color="auto"/>
              <w:right w:val="single" w:sz="4" w:space="0" w:color="auto"/>
            </w:tcBorders>
            <w:shd w:val="clear" w:color="auto" w:fill="auto"/>
          </w:tcPr>
          <w:p w14:paraId="554F3A55"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B7DB694" w14:textId="55A6A31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6</w:t>
            </w:r>
          </w:p>
        </w:tc>
        <w:tc>
          <w:tcPr>
            <w:tcW w:w="720" w:type="dxa"/>
            <w:tcBorders>
              <w:top w:val="single" w:sz="4" w:space="0" w:color="auto"/>
              <w:left w:val="nil"/>
              <w:bottom w:val="single" w:sz="4" w:space="0" w:color="auto"/>
              <w:right w:val="single" w:sz="4" w:space="0" w:color="auto"/>
            </w:tcBorders>
            <w:shd w:val="clear" w:color="auto" w:fill="auto"/>
          </w:tcPr>
          <w:p w14:paraId="00D23498"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1B38631E"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5D3F3CB5"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02833A29" w14:textId="77777777" w:rsidTr="001A478F">
        <w:trPr>
          <w:trHeight w:val="205"/>
        </w:trPr>
        <w:tc>
          <w:tcPr>
            <w:tcW w:w="1260" w:type="dxa"/>
            <w:vMerge/>
            <w:tcBorders>
              <w:left w:val="single" w:sz="4" w:space="0" w:color="auto"/>
              <w:right w:val="single" w:sz="4" w:space="0" w:color="auto"/>
            </w:tcBorders>
          </w:tcPr>
          <w:p w14:paraId="1147DD27"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0CFBED13"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37C2A574"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Հրդեհից վնասված շարժական գույքի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41522BC8" w14:textId="182C625B"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100</w:t>
            </w:r>
          </w:p>
        </w:tc>
        <w:tc>
          <w:tcPr>
            <w:tcW w:w="630" w:type="dxa"/>
            <w:tcBorders>
              <w:top w:val="single" w:sz="4" w:space="0" w:color="auto"/>
              <w:left w:val="nil"/>
              <w:bottom w:val="single" w:sz="4" w:space="0" w:color="auto"/>
              <w:right w:val="single" w:sz="4" w:space="0" w:color="auto"/>
            </w:tcBorders>
            <w:shd w:val="clear" w:color="auto" w:fill="auto"/>
          </w:tcPr>
          <w:p w14:paraId="08666CEE"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C6D8EB2" w14:textId="5403EE8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70</w:t>
            </w:r>
          </w:p>
        </w:tc>
        <w:tc>
          <w:tcPr>
            <w:tcW w:w="720" w:type="dxa"/>
            <w:tcBorders>
              <w:top w:val="single" w:sz="4" w:space="0" w:color="auto"/>
              <w:left w:val="nil"/>
              <w:bottom w:val="single" w:sz="4" w:space="0" w:color="auto"/>
              <w:right w:val="single" w:sz="4" w:space="0" w:color="auto"/>
            </w:tcBorders>
            <w:shd w:val="clear" w:color="auto" w:fill="auto"/>
          </w:tcPr>
          <w:p w14:paraId="72083141"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3F568EB6"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76ADBEF2"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7081C219" w14:textId="77777777" w:rsidTr="001A478F">
        <w:trPr>
          <w:trHeight w:val="205"/>
        </w:trPr>
        <w:tc>
          <w:tcPr>
            <w:tcW w:w="1260" w:type="dxa"/>
            <w:vMerge/>
            <w:tcBorders>
              <w:left w:val="single" w:sz="4" w:space="0" w:color="auto"/>
              <w:right w:val="single" w:sz="4" w:space="0" w:color="auto"/>
            </w:tcBorders>
          </w:tcPr>
          <w:p w14:paraId="7F5AEE43"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5E738976"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116D4DDC"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 xml:space="preserve"> Նյութերի և սարք-սարքավորումների, այդ թվում տեխնոլոգիական գործընթացների  հրդեհավտանգ հատկությունների և սարքավորումների աշխատանքի հրդեհավտանգ ռեժիմների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2950AA2B" w14:textId="396A4C4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10</w:t>
            </w:r>
          </w:p>
        </w:tc>
        <w:tc>
          <w:tcPr>
            <w:tcW w:w="630" w:type="dxa"/>
            <w:tcBorders>
              <w:top w:val="single" w:sz="4" w:space="0" w:color="auto"/>
              <w:left w:val="nil"/>
              <w:bottom w:val="single" w:sz="4" w:space="0" w:color="auto"/>
              <w:right w:val="single" w:sz="4" w:space="0" w:color="auto"/>
            </w:tcBorders>
            <w:shd w:val="clear" w:color="auto" w:fill="auto"/>
          </w:tcPr>
          <w:p w14:paraId="169D04C5"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20CCC88B" w14:textId="533B20A1"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6B364134"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1B705763"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FD52F3B"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6A470E2A" w14:textId="77777777" w:rsidTr="001A478F">
        <w:trPr>
          <w:trHeight w:val="205"/>
        </w:trPr>
        <w:tc>
          <w:tcPr>
            <w:tcW w:w="1260" w:type="dxa"/>
            <w:vMerge/>
            <w:tcBorders>
              <w:left w:val="single" w:sz="4" w:space="0" w:color="auto"/>
              <w:right w:val="single" w:sz="4" w:space="0" w:color="auto"/>
            </w:tcBorders>
          </w:tcPr>
          <w:p w14:paraId="3D0026DA"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49DF5715"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181C8AF6"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Տեխնոլոգիական գործընթացների, տեխնոլոգիական սարք-սարքավորումների, շենքերի, շինությունների հրդեհային անվտանգության նորմատիվ ակտերի պահանջներին համապատասխանության, դրանց հրդեհավտանգավորության և հակահրդեհային սարքավորումներով ապահովվածության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1A0BBA0A" w14:textId="3F5211D1"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w:t>
            </w:r>
          </w:p>
        </w:tc>
        <w:tc>
          <w:tcPr>
            <w:tcW w:w="630" w:type="dxa"/>
            <w:tcBorders>
              <w:top w:val="single" w:sz="4" w:space="0" w:color="auto"/>
              <w:left w:val="nil"/>
              <w:bottom w:val="single" w:sz="4" w:space="0" w:color="auto"/>
              <w:right w:val="single" w:sz="4" w:space="0" w:color="auto"/>
            </w:tcBorders>
            <w:shd w:val="clear" w:color="auto" w:fill="auto"/>
          </w:tcPr>
          <w:p w14:paraId="4EECCDBA"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6D9D25F8" w14:textId="55A78F10"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w:t>
            </w:r>
          </w:p>
        </w:tc>
        <w:tc>
          <w:tcPr>
            <w:tcW w:w="720" w:type="dxa"/>
            <w:tcBorders>
              <w:top w:val="single" w:sz="4" w:space="0" w:color="auto"/>
              <w:left w:val="nil"/>
              <w:bottom w:val="single" w:sz="4" w:space="0" w:color="auto"/>
              <w:right w:val="single" w:sz="4" w:space="0" w:color="auto"/>
            </w:tcBorders>
            <w:shd w:val="clear" w:color="auto" w:fill="auto"/>
          </w:tcPr>
          <w:p w14:paraId="40C68D49"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1C26FC78"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1EB03DFE"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63E9B653" w14:textId="77777777" w:rsidTr="001A478F">
        <w:trPr>
          <w:trHeight w:val="205"/>
        </w:trPr>
        <w:tc>
          <w:tcPr>
            <w:tcW w:w="1260" w:type="dxa"/>
            <w:vMerge/>
            <w:tcBorders>
              <w:left w:val="single" w:sz="4" w:space="0" w:color="auto"/>
              <w:right w:val="single" w:sz="4" w:space="0" w:color="auto"/>
            </w:tcBorders>
          </w:tcPr>
          <w:p w14:paraId="42F759BE"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263AAADD"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33B995C9"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Հրդեհաշիջման ընթացքում հրշեջ-փրկարարական ստորաբաժանումների գործողությունների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71B40E04" w14:textId="03947FE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238AB307"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1B02EBE3" w14:textId="5D7BD0A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5A201CDC"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1D000302"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24802A76"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2340EF50" w14:textId="77777777" w:rsidTr="001A478F">
        <w:trPr>
          <w:trHeight w:val="205"/>
        </w:trPr>
        <w:tc>
          <w:tcPr>
            <w:tcW w:w="1260" w:type="dxa"/>
            <w:vMerge/>
            <w:tcBorders>
              <w:left w:val="single" w:sz="4" w:space="0" w:color="auto"/>
              <w:right w:val="single" w:sz="4" w:space="0" w:color="auto"/>
            </w:tcBorders>
          </w:tcPr>
          <w:p w14:paraId="1804769B"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7E46D3B9"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7E3561FB"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Շենքերի, շինությունների, ճարտարագիտական գծային կառուցվածքների ճանապարհաշինարարական և այլ կառուցապատման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60FCCB19" w14:textId="2E8E535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235</w:t>
            </w:r>
          </w:p>
        </w:tc>
        <w:tc>
          <w:tcPr>
            <w:tcW w:w="630" w:type="dxa"/>
            <w:tcBorders>
              <w:top w:val="single" w:sz="4" w:space="0" w:color="auto"/>
              <w:left w:val="nil"/>
              <w:bottom w:val="single" w:sz="4" w:space="0" w:color="auto"/>
              <w:right w:val="single" w:sz="4" w:space="0" w:color="auto"/>
            </w:tcBorders>
            <w:shd w:val="clear" w:color="auto" w:fill="auto"/>
          </w:tcPr>
          <w:p w14:paraId="5D087418"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285A99C8" w14:textId="3CA5FEB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294</w:t>
            </w:r>
          </w:p>
        </w:tc>
        <w:tc>
          <w:tcPr>
            <w:tcW w:w="720" w:type="dxa"/>
            <w:tcBorders>
              <w:top w:val="single" w:sz="4" w:space="0" w:color="auto"/>
              <w:left w:val="nil"/>
              <w:bottom w:val="single" w:sz="4" w:space="0" w:color="auto"/>
              <w:right w:val="single" w:sz="4" w:space="0" w:color="auto"/>
            </w:tcBorders>
            <w:shd w:val="clear" w:color="auto" w:fill="auto"/>
          </w:tcPr>
          <w:p w14:paraId="36CA5810"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0BA11F74"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F405D1D"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4488B2CB" w14:textId="77777777" w:rsidTr="001A478F">
        <w:trPr>
          <w:trHeight w:val="205"/>
        </w:trPr>
        <w:tc>
          <w:tcPr>
            <w:tcW w:w="1260" w:type="dxa"/>
            <w:vMerge/>
            <w:tcBorders>
              <w:left w:val="single" w:sz="4" w:space="0" w:color="auto"/>
              <w:right w:val="single" w:sz="4" w:space="0" w:color="auto"/>
            </w:tcBorders>
          </w:tcPr>
          <w:p w14:paraId="0D29985F"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0FC732DB"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67F6B3D4"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 xml:space="preserve">Շենքերի, շինությունների, ճարտարագիտական գծային կառուցվածքների ճանապարհաշինարարական և այլ </w:t>
            </w:r>
            <w:r w:rsidRPr="00D574DF">
              <w:rPr>
                <w:rFonts w:ascii="GHEA Grapalat" w:hAnsi="GHEA Grapalat" w:cs="Calibri"/>
                <w:color w:val="000000"/>
                <w:sz w:val="16"/>
                <w:szCs w:val="16"/>
                <w:lang w:val="hy-AM"/>
              </w:rPr>
              <w:lastRenderedPageBreak/>
              <w:t>կառուցապատման օբյեկտների քաղաքաշինական փաստաթղթերի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7E5DB5A9" w14:textId="535B4CD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lastRenderedPageBreak/>
              <w:t>60</w:t>
            </w:r>
          </w:p>
        </w:tc>
        <w:tc>
          <w:tcPr>
            <w:tcW w:w="630" w:type="dxa"/>
            <w:tcBorders>
              <w:top w:val="single" w:sz="4" w:space="0" w:color="auto"/>
              <w:left w:val="nil"/>
              <w:bottom w:val="single" w:sz="4" w:space="0" w:color="auto"/>
              <w:right w:val="single" w:sz="4" w:space="0" w:color="auto"/>
            </w:tcBorders>
            <w:shd w:val="clear" w:color="auto" w:fill="auto"/>
          </w:tcPr>
          <w:p w14:paraId="6C0F18F1"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1A3CBBD5" w14:textId="2DABD9AF"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173</w:t>
            </w:r>
          </w:p>
        </w:tc>
        <w:tc>
          <w:tcPr>
            <w:tcW w:w="720" w:type="dxa"/>
            <w:tcBorders>
              <w:top w:val="single" w:sz="4" w:space="0" w:color="auto"/>
              <w:left w:val="nil"/>
              <w:bottom w:val="single" w:sz="4" w:space="0" w:color="auto"/>
              <w:right w:val="single" w:sz="4" w:space="0" w:color="auto"/>
            </w:tcBorders>
            <w:shd w:val="clear" w:color="auto" w:fill="auto"/>
          </w:tcPr>
          <w:p w14:paraId="26FE8B9C"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0E3EA01D"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1391341B"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7B9E4733" w14:textId="77777777" w:rsidTr="001A478F">
        <w:trPr>
          <w:trHeight w:val="205"/>
        </w:trPr>
        <w:tc>
          <w:tcPr>
            <w:tcW w:w="1260" w:type="dxa"/>
            <w:vMerge/>
            <w:tcBorders>
              <w:left w:val="single" w:sz="4" w:space="0" w:color="auto"/>
              <w:right w:val="single" w:sz="4" w:space="0" w:color="auto"/>
            </w:tcBorders>
          </w:tcPr>
          <w:p w14:paraId="4B3FFE6C"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7110458E"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18494E00"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Շենքերի, շինությունների, ճարտարագիտական գծային կառուցվածքների տեխնիկական վիճակի և/կամ ինժիներատեխնիկական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4F4221C0" w14:textId="4BB85594"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3715B517"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6D1143D" w14:textId="66E14093"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2E023CAE"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26DEB4DB"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48CD00A3"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64821A3C" w14:textId="77777777" w:rsidTr="001A478F">
        <w:trPr>
          <w:trHeight w:val="205"/>
        </w:trPr>
        <w:tc>
          <w:tcPr>
            <w:tcW w:w="1260" w:type="dxa"/>
            <w:vMerge/>
            <w:tcBorders>
              <w:left w:val="single" w:sz="4" w:space="0" w:color="auto"/>
              <w:right w:val="single" w:sz="4" w:space="0" w:color="auto"/>
            </w:tcBorders>
          </w:tcPr>
          <w:p w14:paraId="021E7581" w14:textId="77777777" w:rsidR="001A478F" w:rsidRPr="00FA0E29" w:rsidRDefault="001A478F" w:rsidP="001A478F">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658E80A5" w14:textId="77777777" w:rsidR="001A478F" w:rsidRPr="00FA0E29" w:rsidRDefault="001A478F" w:rsidP="001A478F">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14:paraId="26EA2F49" w14:textId="77777777" w:rsidR="001A478F" w:rsidRPr="00D574DF" w:rsidRDefault="001A478F" w:rsidP="001A478F">
            <w:pPr>
              <w:ind w:left="-105" w:right="-105"/>
              <w:rPr>
                <w:rFonts w:ascii="GHEA Grapalat" w:hAnsi="GHEA Grapalat"/>
                <w:i/>
                <w:iCs/>
                <w:color w:val="000000"/>
                <w:sz w:val="16"/>
                <w:szCs w:val="16"/>
              </w:rPr>
            </w:pPr>
            <w:proofErr w:type="spellStart"/>
            <w:r w:rsidRPr="00D574DF">
              <w:rPr>
                <w:rFonts w:ascii="GHEA Grapalat" w:hAnsi="GHEA Grapalat" w:cs="Calibri"/>
                <w:color w:val="000000"/>
                <w:sz w:val="16"/>
                <w:szCs w:val="16"/>
              </w:rPr>
              <w:t>Հողաշինարարական</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0124B8DF" w14:textId="1DDC6592"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9</w:t>
            </w:r>
          </w:p>
        </w:tc>
        <w:tc>
          <w:tcPr>
            <w:tcW w:w="630" w:type="dxa"/>
            <w:tcBorders>
              <w:top w:val="single" w:sz="4" w:space="0" w:color="auto"/>
              <w:left w:val="nil"/>
              <w:bottom w:val="single" w:sz="4" w:space="0" w:color="auto"/>
              <w:right w:val="single" w:sz="4" w:space="0" w:color="auto"/>
            </w:tcBorders>
            <w:shd w:val="clear" w:color="auto" w:fill="auto"/>
          </w:tcPr>
          <w:p w14:paraId="78D50313"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1EE3D55C" w14:textId="7AF1EEC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7</w:t>
            </w:r>
          </w:p>
        </w:tc>
        <w:tc>
          <w:tcPr>
            <w:tcW w:w="720" w:type="dxa"/>
            <w:tcBorders>
              <w:top w:val="single" w:sz="4" w:space="0" w:color="auto"/>
              <w:left w:val="nil"/>
              <w:bottom w:val="single" w:sz="4" w:space="0" w:color="auto"/>
              <w:right w:val="single" w:sz="4" w:space="0" w:color="auto"/>
            </w:tcBorders>
            <w:shd w:val="clear" w:color="auto" w:fill="auto"/>
          </w:tcPr>
          <w:p w14:paraId="257CE731"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43BE0231"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6B66DEE6"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65EF2DC6" w14:textId="77777777" w:rsidTr="001A478F">
        <w:trPr>
          <w:trHeight w:val="205"/>
        </w:trPr>
        <w:tc>
          <w:tcPr>
            <w:tcW w:w="1260" w:type="dxa"/>
            <w:vMerge/>
            <w:tcBorders>
              <w:left w:val="single" w:sz="4" w:space="0" w:color="auto"/>
              <w:bottom w:val="single" w:sz="4" w:space="0" w:color="auto"/>
              <w:right w:val="single" w:sz="4" w:space="0" w:color="auto"/>
            </w:tcBorders>
          </w:tcPr>
          <w:p w14:paraId="6E355339"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0EC6B356"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77DAA702" w14:textId="77777777" w:rsidR="001A478F" w:rsidRPr="00D574DF" w:rsidRDefault="001A478F" w:rsidP="001A478F">
            <w:pPr>
              <w:ind w:left="-105" w:right="-105"/>
              <w:rPr>
                <w:rFonts w:ascii="GHEA Grapalat" w:hAnsi="GHEA Grapalat"/>
                <w:i/>
                <w:iCs/>
                <w:color w:val="000000"/>
                <w:sz w:val="16"/>
                <w:szCs w:val="16"/>
              </w:rPr>
            </w:pPr>
            <w:proofErr w:type="spellStart"/>
            <w:r w:rsidRPr="00D574DF">
              <w:rPr>
                <w:rFonts w:ascii="GHEA Grapalat" w:hAnsi="GHEA Grapalat" w:cs="Calibri"/>
                <w:color w:val="000000"/>
                <w:sz w:val="16"/>
                <w:szCs w:val="16"/>
              </w:rPr>
              <w:t>Ճանապարհատրանսպորտային</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պատահարի</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1A45DD7B" w14:textId="1FBA02CB"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308</w:t>
            </w:r>
          </w:p>
        </w:tc>
        <w:tc>
          <w:tcPr>
            <w:tcW w:w="630" w:type="dxa"/>
            <w:tcBorders>
              <w:top w:val="single" w:sz="4" w:space="0" w:color="auto"/>
              <w:left w:val="nil"/>
              <w:bottom w:val="single" w:sz="4" w:space="0" w:color="auto"/>
              <w:right w:val="single" w:sz="4" w:space="0" w:color="auto"/>
            </w:tcBorders>
            <w:shd w:val="clear" w:color="auto" w:fill="auto"/>
          </w:tcPr>
          <w:p w14:paraId="054E84F0"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04EA914" w14:textId="045A146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507</w:t>
            </w:r>
          </w:p>
        </w:tc>
        <w:tc>
          <w:tcPr>
            <w:tcW w:w="720" w:type="dxa"/>
            <w:tcBorders>
              <w:top w:val="single" w:sz="4" w:space="0" w:color="auto"/>
              <w:left w:val="nil"/>
              <w:bottom w:val="single" w:sz="4" w:space="0" w:color="auto"/>
              <w:right w:val="single" w:sz="4" w:space="0" w:color="auto"/>
            </w:tcBorders>
            <w:shd w:val="clear" w:color="auto" w:fill="auto"/>
          </w:tcPr>
          <w:p w14:paraId="54B93F74"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61C42127"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C38B11B"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7C6DC9AD" w14:textId="77777777" w:rsidTr="001A478F">
        <w:trPr>
          <w:trHeight w:val="205"/>
        </w:trPr>
        <w:tc>
          <w:tcPr>
            <w:tcW w:w="1260" w:type="dxa"/>
            <w:tcBorders>
              <w:left w:val="single" w:sz="4" w:space="0" w:color="auto"/>
              <w:bottom w:val="single" w:sz="4" w:space="0" w:color="auto"/>
              <w:right w:val="single" w:sz="4" w:space="0" w:color="auto"/>
            </w:tcBorders>
          </w:tcPr>
          <w:p w14:paraId="23BC0462"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7F00FC50"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63DC8BA9"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Տրանսպորտային միջոցի տեխնիկական վիճակի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1EE6C350" w14:textId="200F35A2"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87</w:t>
            </w:r>
          </w:p>
        </w:tc>
        <w:tc>
          <w:tcPr>
            <w:tcW w:w="630" w:type="dxa"/>
            <w:tcBorders>
              <w:top w:val="single" w:sz="4" w:space="0" w:color="auto"/>
              <w:left w:val="nil"/>
              <w:bottom w:val="single" w:sz="4" w:space="0" w:color="auto"/>
              <w:right w:val="single" w:sz="4" w:space="0" w:color="auto"/>
            </w:tcBorders>
            <w:shd w:val="clear" w:color="auto" w:fill="auto"/>
          </w:tcPr>
          <w:p w14:paraId="15DFA3A4"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F957A4F" w14:textId="717F669B"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202</w:t>
            </w:r>
          </w:p>
        </w:tc>
        <w:tc>
          <w:tcPr>
            <w:tcW w:w="720" w:type="dxa"/>
            <w:tcBorders>
              <w:top w:val="single" w:sz="4" w:space="0" w:color="auto"/>
              <w:left w:val="nil"/>
              <w:bottom w:val="single" w:sz="4" w:space="0" w:color="auto"/>
              <w:right w:val="single" w:sz="4" w:space="0" w:color="auto"/>
            </w:tcBorders>
            <w:shd w:val="clear" w:color="auto" w:fill="auto"/>
          </w:tcPr>
          <w:p w14:paraId="6481F739"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68F62D55"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4735F7BC" w14:textId="77777777" w:rsidR="001A478F" w:rsidRPr="00FA0E29" w:rsidRDefault="001A478F" w:rsidP="001A478F">
            <w:pPr>
              <w:jc w:val="center"/>
              <w:rPr>
                <w:rFonts w:ascii="GHEA Grapalat" w:hAnsi="GHEA Grapalat" w:cs="Sylfaen"/>
                <w:i/>
                <w:sz w:val="16"/>
                <w:szCs w:val="16"/>
              </w:rPr>
            </w:pPr>
          </w:p>
        </w:tc>
      </w:tr>
      <w:tr w:rsidR="001A478F" w:rsidRPr="00FA0E29" w14:paraId="30CADE34" w14:textId="77777777" w:rsidTr="001A478F">
        <w:trPr>
          <w:trHeight w:val="205"/>
        </w:trPr>
        <w:tc>
          <w:tcPr>
            <w:tcW w:w="1260" w:type="dxa"/>
            <w:tcBorders>
              <w:left w:val="single" w:sz="4" w:space="0" w:color="auto"/>
              <w:bottom w:val="single" w:sz="4" w:space="0" w:color="auto"/>
              <w:right w:val="single" w:sz="4" w:space="0" w:color="auto"/>
            </w:tcBorders>
          </w:tcPr>
          <w:p w14:paraId="1ADEDEA5"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73102FE3"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4F0A1066"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 xml:space="preserve">ճանապարհատրանսպորտային պատահարի առաջացման հանգամանքների պարզման տրանսպորտային հետքաբանական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14:paraId="5023F97D" w14:textId="67C6BF64"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87</w:t>
            </w:r>
          </w:p>
        </w:tc>
        <w:tc>
          <w:tcPr>
            <w:tcW w:w="630" w:type="dxa"/>
            <w:tcBorders>
              <w:top w:val="single" w:sz="4" w:space="0" w:color="auto"/>
              <w:left w:val="nil"/>
              <w:bottom w:val="single" w:sz="4" w:space="0" w:color="auto"/>
              <w:right w:val="single" w:sz="4" w:space="0" w:color="auto"/>
            </w:tcBorders>
            <w:shd w:val="clear" w:color="auto" w:fill="auto"/>
          </w:tcPr>
          <w:p w14:paraId="0F27017C"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6670BA0D" w14:textId="18AE6FCB"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127</w:t>
            </w:r>
          </w:p>
        </w:tc>
        <w:tc>
          <w:tcPr>
            <w:tcW w:w="720" w:type="dxa"/>
            <w:tcBorders>
              <w:top w:val="single" w:sz="4" w:space="0" w:color="auto"/>
              <w:left w:val="nil"/>
              <w:bottom w:val="single" w:sz="4" w:space="0" w:color="auto"/>
              <w:right w:val="single" w:sz="4" w:space="0" w:color="auto"/>
            </w:tcBorders>
            <w:shd w:val="clear" w:color="auto" w:fill="auto"/>
          </w:tcPr>
          <w:p w14:paraId="0D9E73EB"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12D1C721"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14D0FEC7" w14:textId="77777777" w:rsidR="001A478F" w:rsidRPr="00FA0E29" w:rsidRDefault="001A478F" w:rsidP="001A478F">
            <w:pPr>
              <w:jc w:val="center"/>
              <w:rPr>
                <w:rFonts w:ascii="GHEA Grapalat" w:hAnsi="GHEA Grapalat" w:cs="Sylfaen"/>
                <w:i/>
                <w:sz w:val="16"/>
                <w:szCs w:val="16"/>
              </w:rPr>
            </w:pPr>
          </w:p>
        </w:tc>
      </w:tr>
      <w:tr w:rsidR="001A478F" w:rsidRPr="00FA0E29" w14:paraId="259C1213" w14:textId="77777777" w:rsidTr="001A478F">
        <w:trPr>
          <w:trHeight w:val="205"/>
        </w:trPr>
        <w:tc>
          <w:tcPr>
            <w:tcW w:w="1260" w:type="dxa"/>
            <w:tcBorders>
              <w:left w:val="single" w:sz="4" w:space="0" w:color="auto"/>
              <w:bottom w:val="single" w:sz="4" w:space="0" w:color="auto"/>
              <w:right w:val="single" w:sz="4" w:space="0" w:color="auto"/>
            </w:tcBorders>
          </w:tcPr>
          <w:p w14:paraId="71BB366C"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3623BCA7"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14093068"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Ճանապարհի տեխնիկական վիճակի, ճանապարհատրանսպորտային պատահարի վայրում ճանապարհային պայմանների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3F92C22C" w14:textId="4E4AC08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5</w:t>
            </w:r>
          </w:p>
        </w:tc>
        <w:tc>
          <w:tcPr>
            <w:tcW w:w="630" w:type="dxa"/>
            <w:tcBorders>
              <w:top w:val="single" w:sz="4" w:space="0" w:color="auto"/>
              <w:left w:val="nil"/>
              <w:bottom w:val="single" w:sz="4" w:space="0" w:color="auto"/>
              <w:right w:val="single" w:sz="4" w:space="0" w:color="auto"/>
            </w:tcBorders>
            <w:shd w:val="clear" w:color="auto" w:fill="auto"/>
          </w:tcPr>
          <w:p w14:paraId="7C2FFB41"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7C6F4AF" w14:textId="596FEFD2"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29</w:t>
            </w:r>
          </w:p>
        </w:tc>
        <w:tc>
          <w:tcPr>
            <w:tcW w:w="720" w:type="dxa"/>
            <w:tcBorders>
              <w:top w:val="single" w:sz="4" w:space="0" w:color="auto"/>
              <w:left w:val="nil"/>
              <w:bottom w:val="single" w:sz="4" w:space="0" w:color="auto"/>
              <w:right w:val="single" w:sz="4" w:space="0" w:color="auto"/>
            </w:tcBorders>
            <w:shd w:val="clear" w:color="auto" w:fill="auto"/>
          </w:tcPr>
          <w:p w14:paraId="06A5B206"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1DAB387E"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4CA308F9" w14:textId="77777777" w:rsidR="001A478F" w:rsidRPr="00FA0E29" w:rsidRDefault="001A478F" w:rsidP="001A478F">
            <w:pPr>
              <w:jc w:val="center"/>
              <w:rPr>
                <w:rFonts w:ascii="GHEA Grapalat" w:hAnsi="GHEA Grapalat" w:cs="Sylfaen"/>
                <w:i/>
                <w:sz w:val="16"/>
                <w:szCs w:val="16"/>
              </w:rPr>
            </w:pPr>
          </w:p>
        </w:tc>
      </w:tr>
      <w:tr w:rsidR="001A478F" w:rsidRPr="00FA0E29" w14:paraId="3BBEFEFE" w14:textId="77777777" w:rsidTr="001A478F">
        <w:trPr>
          <w:trHeight w:val="205"/>
        </w:trPr>
        <w:tc>
          <w:tcPr>
            <w:tcW w:w="1260" w:type="dxa"/>
            <w:tcBorders>
              <w:left w:val="single" w:sz="4" w:space="0" w:color="auto"/>
              <w:bottom w:val="single" w:sz="4" w:space="0" w:color="auto"/>
              <w:right w:val="single" w:sz="4" w:space="0" w:color="auto"/>
            </w:tcBorders>
          </w:tcPr>
          <w:p w14:paraId="6F6E1FAB"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6EC1C8DF"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1B4406A1"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Տրանսպորտային միջոցների վերականգնման, վերանորոգման և մնացորդային դետալների պիտանելիության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1BBF0C75" w14:textId="6D02A4F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5</w:t>
            </w:r>
          </w:p>
        </w:tc>
        <w:tc>
          <w:tcPr>
            <w:tcW w:w="630" w:type="dxa"/>
            <w:tcBorders>
              <w:top w:val="single" w:sz="4" w:space="0" w:color="auto"/>
              <w:left w:val="nil"/>
              <w:bottom w:val="single" w:sz="4" w:space="0" w:color="auto"/>
              <w:right w:val="single" w:sz="4" w:space="0" w:color="auto"/>
            </w:tcBorders>
            <w:shd w:val="clear" w:color="auto" w:fill="auto"/>
          </w:tcPr>
          <w:p w14:paraId="0B4DA04D"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C0B5B80" w14:textId="3AB5FFC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1AC219D0"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23651203"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7770C192" w14:textId="77777777" w:rsidR="001A478F" w:rsidRPr="00FA0E29" w:rsidRDefault="001A478F" w:rsidP="001A478F">
            <w:pPr>
              <w:jc w:val="center"/>
              <w:rPr>
                <w:rFonts w:ascii="GHEA Grapalat" w:hAnsi="GHEA Grapalat" w:cs="Sylfaen"/>
                <w:i/>
                <w:sz w:val="16"/>
                <w:szCs w:val="16"/>
              </w:rPr>
            </w:pPr>
          </w:p>
        </w:tc>
      </w:tr>
      <w:tr w:rsidR="001A478F" w:rsidRPr="00FA0E29" w14:paraId="171072F6" w14:textId="77777777" w:rsidTr="001A478F">
        <w:trPr>
          <w:trHeight w:val="205"/>
        </w:trPr>
        <w:tc>
          <w:tcPr>
            <w:tcW w:w="1260" w:type="dxa"/>
            <w:tcBorders>
              <w:left w:val="single" w:sz="4" w:space="0" w:color="auto"/>
              <w:bottom w:val="single" w:sz="4" w:space="0" w:color="auto"/>
              <w:right w:val="single" w:sz="4" w:space="0" w:color="auto"/>
            </w:tcBorders>
          </w:tcPr>
          <w:p w14:paraId="294920FB"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7582F454"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3BE42EBB" w14:textId="77777777" w:rsidR="001A478F" w:rsidRPr="00D574DF" w:rsidRDefault="001A478F" w:rsidP="001A478F">
            <w:pPr>
              <w:ind w:left="-105" w:right="-105"/>
              <w:rPr>
                <w:rFonts w:ascii="GHEA Grapalat" w:hAnsi="GHEA Grapalat"/>
                <w:i/>
                <w:iCs/>
                <w:color w:val="000000"/>
                <w:sz w:val="16"/>
                <w:szCs w:val="16"/>
              </w:rPr>
            </w:pPr>
            <w:proofErr w:type="spellStart"/>
            <w:r w:rsidRPr="00D574DF">
              <w:rPr>
                <w:rFonts w:ascii="GHEA Grapalat" w:hAnsi="GHEA Grapalat" w:cs="Calibri"/>
                <w:color w:val="000000"/>
                <w:sz w:val="16"/>
                <w:szCs w:val="16"/>
              </w:rPr>
              <w:t>Դատահաշվապահական</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փորձաքննություն</w:t>
            </w:r>
            <w:proofErr w:type="spellEnd"/>
            <w:r w:rsidRPr="00D574DF">
              <w:rPr>
                <w:rFonts w:ascii="GHEA Grapalat" w:hAnsi="GHEA Grapalat" w:cs="Calibri"/>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vAlign w:val="bottom"/>
          </w:tcPr>
          <w:p w14:paraId="3BE18B49" w14:textId="6CA7876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186</w:t>
            </w:r>
          </w:p>
        </w:tc>
        <w:tc>
          <w:tcPr>
            <w:tcW w:w="630" w:type="dxa"/>
            <w:tcBorders>
              <w:top w:val="single" w:sz="4" w:space="0" w:color="auto"/>
              <w:left w:val="nil"/>
              <w:bottom w:val="single" w:sz="4" w:space="0" w:color="auto"/>
              <w:right w:val="single" w:sz="4" w:space="0" w:color="auto"/>
            </w:tcBorders>
            <w:shd w:val="clear" w:color="auto" w:fill="auto"/>
          </w:tcPr>
          <w:p w14:paraId="56A930B5"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3BE6AA5" w14:textId="0D4FCBCF"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191</w:t>
            </w:r>
          </w:p>
        </w:tc>
        <w:tc>
          <w:tcPr>
            <w:tcW w:w="720" w:type="dxa"/>
            <w:tcBorders>
              <w:top w:val="single" w:sz="4" w:space="0" w:color="auto"/>
              <w:left w:val="nil"/>
              <w:bottom w:val="single" w:sz="4" w:space="0" w:color="auto"/>
              <w:right w:val="single" w:sz="4" w:space="0" w:color="auto"/>
            </w:tcBorders>
            <w:shd w:val="clear" w:color="auto" w:fill="auto"/>
          </w:tcPr>
          <w:p w14:paraId="2B0DFC15"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528C77B0"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71D86E68"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47CA959F" w14:textId="77777777" w:rsidTr="001A478F">
        <w:trPr>
          <w:trHeight w:val="205"/>
        </w:trPr>
        <w:tc>
          <w:tcPr>
            <w:tcW w:w="1260" w:type="dxa"/>
            <w:tcBorders>
              <w:left w:val="single" w:sz="4" w:space="0" w:color="auto"/>
              <w:bottom w:val="single" w:sz="4" w:space="0" w:color="auto"/>
              <w:right w:val="single" w:sz="4" w:space="0" w:color="auto"/>
            </w:tcBorders>
          </w:tcPr>
          <w:p w14:paraId="6D16FF7C"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26543A20"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08469DB1" w14:textId="77777777" w:rsidR="001A478F" w:rsidRPr="00D574DF" w:rsidRDefault="001A478F" w:rsidP="001A478F">
            <w:pPr>
              <w:ind w:left="-105" w:right="-105"/>
              <w:rPr>
                <w:rFonts w:ascii="GHEA Grapalat" w:hAnsi="GHEA Grapalat"/>
                <w:i/>
                <w:iCs/>
                <w:color w:val="000000"/>
                <w:sz w:val="16"/>
                <w:szCs w:val="16"/>
              </w:rPr>
            </w:pPr>
            <w:proofErr w:type="spellStart"/>
            <w:r w:rsidRPr="00D574DF">
              <w:rPr>
                <w:rFonts w:ascii="GHEA Grapalat" w:hAnsi="GHEA Grapalat" w:cs="Calibri"/>
                <w:color w:val="000000"/>
                <w:sz w:val="16"/>
                <w:szCs w:val="16"/>
              </w:rPr>
              <w:t>Ֆինանասատնտեսագիտական</w:t>
            </w:r>
            <w:proofErr w:type="spellEnd"/>
            <w:r w:rsidRPr="00D574DF">
              <w:rPr>
                <w:rFonts w:ascii="GHEA Grapalat" w:hAnsi="GHEA Grapalat" w:cs="Calibri"/>
                <w:color w:val="000000"/>
                <w:sz w:val="16"/>
                <w:szCs w:val="16"/>
              </w:rPr>
              <w:t xml:space="preserve"> </w:t>
            </w:r>
            <w:proofErr w:type="spellStart"/>
            <w:r w:rsidRPr="00D574DF">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181C4E65" w14:textId="05D393B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115</w:t>
            </w:r>
          </w:p>
        </w:tc>
        <w:tc>
          <w:tcPr>
            <w:tcW w:w="630" w:type="dxa"/>
            <w:tcBorders>
              <w:top w:val="single" w:sz="4" w:space="0" w:color="auto"/>
              <w:left w:val="nil"/>
              <w:bottom w:val="single" w:sz="4" w:space="0" w:color="auto"/>
              <w:right w:val="single" w:sz="4" w:space="0" w:color="auto"/>
            </w:tcBorders>
            <w:shd w:val="clear" w:color="auto" w:fill="auto"/>
          </w:tcPr>
          <w:p w14:paraId="10F829EC"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1B6D032D" w14:textId="4BEBD65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229</w:t>
            </w:r>
          </w:p>
        </w:tc>
        <w:tc>
          <w:tcPr>
            <w:tcW w:w="720" w:type="dxa"/>
            <w:tcBorders>
              <w:top w:val="single" w:sz="4" w:space="0" w:color="auto"/>
              <w:left w:val="nil"/>
              <w:bottom w:val="single" w:sz="4" w:space="0" w:color="auto"/>
              <w:right w:val="single" w:sz="4" w:space="0" w:color="auto"/>
            </w:tcBorders>
            <w:shd w:val="clear" w:color="auto" w:fill="auto"/>
          </w:tcPr>
          <w:p w14:paraId="401F90EA"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16074A5C"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0BC6DBC"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1FBD2B50" w14:textId="77777777" w:rsidTr="001A478F">
        <w:trPr>
          <w:trHeight w:val="205"/>
        </w:trPr>
        <w:tc>
          <w:tcPr>
            <w:tcW w:w="1260" w:type="dxa"/>
            <w:tcBorders>
              <w:left w:val="single" w:sz="4" w:space="0" w:color="auto"/>
              <w:bottom w:val="single" w:sz="4" w:space="0" w:color="auto"/>
              <w:right w:val="single" w:sz="4" w:space="0" w:color="auto"/>
            </w:tcBorders>
          </w:tcPr>
          <w:p w14:paraId="41DAC3D0"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0096CE3F"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3472E589"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36DC7769" w14:textId="04A21C75"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1033</w:t>
            </w:r>
          </w:p>
        </w:tc>
        <w:tc>
          <w:tcPr>
            <w:tcW w:w="630" w:type="dxa"/>
            <w:tcBorders>
              <w:top w:val="single" w:sz="4" w:space="0" w:color="auto"/>
              <w:left w:val="nil"/>
              <w:bottom w:val="single" w:sz="4" w:space="0" w:color="auto"/>
              <w:right w:val="single" w:sz="4" w:space="0" w:color="auto"/>
            </w:tcBorders>
            <w:shd w:val="clear" w:color="auto" w:fill="auto"/>
          </w:tcPr>
          <w:p w14:paraId="42DDD6CA"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385EB3C" w14:textId="32CCF122"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677</w:t>
            </w:r>
          </w:p>
        </w:tc>
        <w:tc>
          <w:tcPr>
            <w:tcW w:w="720" w:type="dxa"/>
            <w:tcBorders>
              <w:top w:val="single" w:sz="4" w:space="0" w:color="auto"/>
              <w:left w:val="nil"/>
              <w:bottom w:val="single" w:sz="4" w:space="0" w:color="auto"/>
              <w:right w:val="single" w:sz="4" w:space="0" w:color="auto"/>
            </w:tcBorders>
            <w:shd w:val="clear" w:color="auto" w:fill="auto"/>
          </w:tcPr>
          <w:p w14:paraId="539E2D32"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7638AD2E"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7758ABA1" w14:textId="77777777" w:rsidR="001A478F" w:rsidRPr="00FA0E29" w:rsidRDefault="001A478F" w:rsidP="001A478F">
            <w:pPr>
              <w:jc w:val="center"/>
              <w:rPr>
                <w:rFonts w:ascii="GHEA Grapalat" w:hAnsi="GHEA Grapalat" w:cs="Sylfaen"/>
                <w:i/>
                <w:sz w:val="16"/>
                <w:szCs w:val="16"/>
              </w:rPr>
            </w:pPr>
          </w:p>
        </w:tc>
      </w:tr>
      <w:tr w:rsidR="001A478F" w:rsidRPr="00FA0E29" w14:paraId="5A1CA83D" w14:textId="77777777" w:rsidTr="001A478F">
        <w:trPr>
          <w:trHeight w:val="205"/>
        </w:trPr>
        <w:tc>
          <w:tcPr>
            <w:tcW w:w="1260" w:type="dxa"/>
            <w:tcBorders>
              <w:left w:val="single" w:sz="4" w:space="0" w:color="auto"/>
              <w:bottom w:val="single" w:sz="4" w:space="0" w:color="auto"/>
              <w:right w:val="single" w:sz="4" w:space="0" w:color="auto"/>
            </w:tcBorders>
          </w:tcPr>
          <w:p w14:paraId="37335E3A"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48B29975"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06B5F4CD"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Տրանսպորտային  միջոցների, գյուղատնտեսական տեխնիկայի,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0D7D010B" w14:textId="294E0990"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86</w:t>
            </w:r>
          </w:p>
        </w:tc>
        <w:tc>
          <w:tcPr>
            <w:tcW w:w="630" w:type="dxa"/>
            <w:tcBorders>
              <w:top w:val="single" w:sz="4" w:space="0" w:color="auto"/>
              <w:left w:val="nil"/>
              <w:bottom w:val="single" w:sz="4" w:space="0" w:color="auto"/>
              <w:right w:val="single" w:sz="4" w:space="0" w:color="auto"/>
            </w:tcBorders>
            <w:shd w:val="clear" w:color="auto" w:fill="auto"/>
          </w:tcPr>
          <w:p w14:paraId="0F9DA8B0"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2E5D296D" w14:textId="186CE2B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124</w:t>
            </w:r>
          </w:p>
        </w:tc>
        <w:tc>
          <w:tcPr>
            <w:tcW w:w="720" w:type="dxa"/>
            <w:tcBorders>
              <w:top w:val="single" w:sz="4" w:space="0" w:color="auto"/>
              <w:left w:val="nil"/>
              <w:bottom w:val="single" w:sz="4" w:space="0" w:color="auto"/>
              <w:right w:val="single" w:sz="4" w:space="0" w:color="auto"/>
            </w:tcBorders>
            <w:shd w:val="clear" w:color="auto" w:fill="auto"/>
          </w:tcPr>
          <w:p w14:paraId="470B0AFF"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0DB1AEA8"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74862A96" w14:textId="77777777" w:rsidR="001A478F" w:rsidRPr="00FA0E29" w:rsidRDefault="001A478F" w:rsidP="001A478F">
            <w:pPr>
              <w:jc w:val="center"/>
              <w:rPr>
                <w:rFonts w:ascii="GHEA Grapalat" w:hAnsi="GHEA Grapalat" w:cs="Sylfaen"/>
                <w:i/>
                <w:sz w:val="16"/>
                <w:szCs w:val="16"/>
              </w:rPr>
            </w:pPr>
          </w:p>
        </w:tc>
      </w:tr>
      <w:tr w:rsidR="001A478F" w:rsidRPr="00FA0E29" w14:paraId="32D0E80E" w14:textId="77777777" w:rsidTr="001A478F">
        <w:trPr>
          <w:trHeight w:val="205"/>
        </w:trPr>
        <w:tc>
          <w:tcPr>
            <w:tcW w:w="1260" w:type="dxa"/>
            <w:tcBorders>
              <w:left w:val="single" w:sz="4" w:space="0" w:color="auto"/>
              <w:bottom w:val="single" w:sz="4" w:space="0" w:color="auto"/>
              <w:right w:val="single" w:sz="4" w:space="0" w:color="auto"/>
            </w:tcBorders>
          </w:tcPr>
          <w:p w14:paraId="186F0DCB"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7770F238"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43094781"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5608EEC3" w14:textId="51ADD50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2FBC92F2"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705E1B2A" w14:textId="2427DC6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6</w:t>
            </w:r>
          </w:p>
        </w:tc>
        <w:tc>
          <w:tcPr>
            <w:tcW w:w="720" w:type="dxa"/>
            <w:tcBorders>
              <w:top w:val="single" w:sz="4" w:space="0" w:color="auto"/>
              <w:left w:val="nil"/>
              <w:bottom w:val="single" w:sz="4" w:space="0" w:color="auto"/>
              <w:right w:val="single" w:sz="4" w:space="0" w:color="auto"/>
            </w:tcBorders>
            <w:shd w:val="clear" w:color="auto" w:fill="auto"/>
          </w:tcPr>
          <w:p w14:paraId="6544FE83"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22E4C2EE"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3D16E80C" w14:textId="77777777" w:rsidR="001A478F" w:rsidRPr="00FA0E29" w:rsidRDefault="001A478F" w:rsidP="001A478F">
            <w:pPr>
              <w:jc w:val="center"/>
              <w:rPr>
                <w:rFonts w:ascii="GHEA Grapalat" w:hAnsi="GHEA Grapalat" w:cs="Sylfaen"/>
                <w:i/>
                <w:sz w:val="16"/>
                <w:szCs w:val="16"/>
              </w:rPr>
            </w:pPr>
          </w:p>
        </w:tc>
      </w:tr>
      <w:tr w:rsidR="001A478F" w:rsidRPr="00FA0E29" w14:paraId="435A2D86" w14:textId="77777777" w:rsidTr="001A478F">
        <w:trPr>
          <w:trHeight w:val="205"/>
        </w:trPr>
        <w:tc>
          <w:tcPr>
            <w:tcW w:w="1260" w:type="dxa"/>
            <w:tcBorders>
              <w:left w:val="single" w:sz="4" w:space="0" w:color="auto"/>
              <w:bottom w:val="single" w:sz="4" w:space="0" w:color="auto"/>
              <w:right w:val="single" w:sz="4" w:space="0" w:color="auto"/>
            </w:tcBorders>
          </w:tcPr>
          <w:p w14:paraId="136336CF"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603A4EE1"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37F109F8"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Ոչ նյութական ակտիվների,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35184F14" w14:textId="04E97A97"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w:t>
            </w:r>
          </w:p>
        </w:tc>
        <w:tc>
          <w:tcPr>
            <w:tcW w:w="630" w:type="dxa"/>
            <w:tcBorders>
              <w:top w:val="single" w:sz="4" w:space="0" w:color="auto"/>
              <w:left w:val="nil"/>
              <w:bottom w:val="single" w:sz="4" w:space="0" w:color="auto"/>
              <w:right w:val="single" w:sz="4" w:space="0" w:color="auto"/>
            </w:tcBorders>
            <w:shd w:val="clear" w:color="auto" w:fill="auto"/>
          </w:tcPr>
          <w:p w14:paraId="009E7FE5"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B9D2E8F" w14:textId="39DA5DDE"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w:t>
            </w:r>
          </w:p>
        </w:tc>
        <w:tc>
          <w:tcPr>
            <w:tcW w:w="720" w:type="dxa"/>
            <w:tcBorders>
              <w:top w:val="single" w:sz="4" w:space="0" w:color="auto"/>
              <w:left w:val="nil"/>
              <w:bottom w:val="single" w:sz="4" w:space="0" w:color="auto"/>
              <w:right w:val="single" w:sz="4" w:space="0" w:color="auto"/>
            </w:tcBorders>
            <w:shd w:val="clear" w:color="auto" w:fill="auto"/>
          </w:tcPr>
          <w:p w14:paraId="381010E6"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5B650A8A"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4E5238CF" w14:textId="77777777" w:rsidR="001A478F" w:rsidRPr="00FA0E29" w:rsidRDefault="001A478F" w:rsidP="001A478F">
            <w:pPr>
              <w:jc w:val="center"/>
              <w:rPr>
                <w:rFonts w:ascii="GHEA Grapalat" w:hAnsi="GHEA Grapalat" w:cs="Sylfaen"/>
                <w:i/>
                <w:sz w:val="16"/>
                <w:szCs w:val="16"/>
              </w:rPr>
            </w:pPr>
          </w:p>
        </w:tc>
      </w:tr>
      <w:tr w:rsidR="001A478F" w:rsidRPr="00FA0E29" w14:paraId="1D196560" w14:textId="77777777" w:rsidTr="001A478F">
        <w:trPr>
          <w:trHeight w:val="205"/>
        </w:trPr>
        <w:tc>
          <w:tcPr>
            <w:tcW w:w="1260" w:type="dxa"/>
            <w:tcBorders>
              <w:left w:val="single" w:sz="4" w:space="0" w:color="auto"/>
              <w:bottom w:val="single" w:sz="4" w:space="0" w:color="auto"/>
              <w:right w:val="single" w:sz="4" w:space="0" w:color="auto"/>
            </w:tcBorders>
          </w:tcPr>
          <w:p w14:paraId="75913CBA"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5FD39D9C"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54525531"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 xml:space="preserve">Անշարժ գույքի, այդ թվում դրա արժեքային ցուցանիշների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14:paraId="759B2BBD" w14:textId="77B8464E"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108</w:t>
            </w:r>
          </w:p>
        </w:tc>
        <w:tc>
          <w:tcPr>
            <w:tcW w:w="630" w:type="dxa"/>
            <w:tcBorders>
              <w:top w:val="single" w:sz="4" w:space="0" w:color="auto"/>
              <w:left w:val="nil"/>
              <w:bottom w:val="single" w:sz="4" w:space="0" w:color="auto"/>
              <w:right w:val="single" w:sz="4" w:space="0" w:color="auto"/>
            </w:tcBorders>
            <w:shd w:val="clear" w:color="auto" w:fill="auto"/>
          </w:tcPr>
          <w:p w14:paraId="5CE9E3ED"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13D9D517" w14:textId="57261277"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293</w:t>
            </w:r>
          </w:p>
        </w:tc>
        <w:tc>
          <w:tcPr>
            <w:tcW w:w="720" w:type="dxa"/>
            <w:tcBorders>
              <w:top w:val="single" w:sz="4" w:space="0" w:color="auto"/>
              <w:left w:val="nil"/>
              <w:bottom w:val="single" w:sz="4" w:space="0" w:color="auto"/>
              <w:right w:val="single" w:sz="4" w:space="0" w:color="auto"/>
            </w:tcBorders>
            <w:shd w:val="clear" w:color="auto" w:fill="auto"/>
          </w:tcPr>
          <w:p w14:paraId="26D08C9A"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29AEC118"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303284B2" w14:textId="77777777" w:rsidR="001A478F" w:rsidRPr="00FA0E29" w:rsidRDefault="001A478F" w:rsidP="001A478F">
            <w:pPr>
              <w:jc w:val="center"/>
              <w:rPr>
                <w:rFonts w:ascii="GHEA Grapalat" w:hAnsi="GHEA Grapalat" w:cs="Sylfaen"/>
                <w:i/>
                <w:sz w:val="16"/>
                <w:szCs w:val="16"/>
              </w:rPr>
            </w:pPr>
          </w:p>
        </w:tc>
      </w:tr>
      <w:tr w:rsidR="001A478F" w:rsidRPr="00FA0E29" w14:paraId="13CD0CD5" w14:textId="77777777" w:rsidTr="001A478F">
        <w:trPr>
          <w:trHeight w:val="205"/>
        </w:trPr>
        <w:tc>
          <w:tcPr>
            <w:tcW w:w="1260" w:type="dxa"/>
            <w:tcBorders>
              <w:left w:val="single" w:sz="4" w:space="0" w:color="auto"/>
              <w:bottom w:val="single" w:sz="4" w:space="0" w:color="auto"/>
              <w:right w:val="single" w:sz="4" w:space="0" w:color="auto"/>
            </w:tcBorders>
          </w:tcPr>
          <w:p w14:paraId="7252DD01"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6FF553FD"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31A40F04"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Շինարարական նյութերի և աշխատանքների,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7DE0DAE6" w14:textId="5FC7C63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160</w:t>
            </w:r>
          </w:p>
        </w:tc>
        <w:tc>
          <w:tcPr>
            <w:tcW w:w="630" w:type="dxa"/>
            <w:tcBorders>
              <w:top w:val="single" w:sz="4" w:space="0" w:color="auto"/>
              <w:left w:val="nil"/>
              <w:bottom w:val="single" w:sz="4" w:space="0" w:color="auto"/>
              <w:right w:val="single" w:sz="4" w:space="0" w:color="auto"/>
            </w:tcBorders>
            <w:shd w:val="clear" w:color="auto" w:fill="auto"/>
          </w:tcPr>
          <w:p w14:paraId="363AB094"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0494DD89" w14:textId="78CD7FA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294</w:t>
            </w:r>
          </w:p>
        </w:tc>
        <w:tc>
          <w:tcPr>
            <w:tcW w:w="720" w:type="dxa"/>
            <w:tcBorders>
              <w:top w:val="single" w:sz="4" w:space="0" w:color="auto"/>
              <w:left w:val="nil"/>
              <w:bottom w:val="single" w:sz="4" w:space="0" w:color="auto"/>
              <w:right w:val="single" w:sz="4" w:space="0" w:color="auto"/>
            </w:tcBorders>
            <w:shd w:val="clear" w:color="auto" w:fill="auto"/>
          </w:tcPr>
          <w:p w14:paraId="5E0373FC"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4585729F"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2B8B2311" w14:textId="77777777" w:rsidR="001A478F" w:rsidRPr="00FA0E29" w:rsidRDefault="001A478F" w:rsidP="001A478F">
            <w:pPr>
              <w:jc w:val="center"/>
              <w:rPr>
                <w:rFonts w:ascii="GHEA Grapalat" w:hAnsi="GHEA Grapalat" w:cs="Sylfaen"/>
                <w:i/>
                <w:sz w:val="16"/>
                <w:szCs w:val="16"/>
              </w:rPr>
            </w:pPr>
          </w:p>
        </w:tc>
      </w:tr>
      <w:tr w:rsidR="001A478F" w:rsidRPr="00FA0E29" w14:paraId="34A8346E" w14:textId="77777777" w:rsidTr="001A478F">
        <w:trPr>
          <w:trHeight w:val="205"/>
        </w:trPr>
        <w:tc>
          <w:tcPr>
            <w:tcW w:w="1260" w:type="dxa"/>
            <w:tcBorders>
              <w:left w:val="single" w:sz="4" w:space="0" w:color="auto"/>
              <w:bottom w:val="single" w:sz="4" w:space="0" w:color="auto"/>
              <w:right w:val="single" w:sz="4" w:space="0" w:color="auto"/>
            </w:tcBorders>
          </w:tcPr>
          <w:p w14:paraId="3C72100F"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7EDEF0A1"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49C240E1" w14:textId="77777777" w:rsidR="001A478F" w:rsidRPr="00D574DF" w:rsidRDefault="001A478F" w:rsidP="001A478F">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 xml:space="preserve">Ռադիոէլեկտրոնային, էլեկտրատեխնիկական, էլեկտրամեխանիկական կենցաղային նշանակության սարքավորումների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14:paraId="3C3FE343" w14:textId="78B09B5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10</w:t>
            </w:r>
          </w:p>
        </w:tc>
        <w:tc>
          <w:tcPr>
            <w:tcW w:w="630" w:type="dxa"/>
            <w:tcBorders>
              <w:top w:val="single" w:sz="4" w:space="0" w:color="auto"/>
              <w:left w:val="nil"/>
              <w:bottom w:val="single" w:sz="4" w:space="0" w:color="auto"/>
              <w:right w:val="single" w:sz="4" w:space="0" w:color="auto"/>
            </w:tcBorders>
            <w:shd w:val="clear" w:color="auto" w:fill="auto"/>
          </w:tcPr>
          <w:p w14:paraId="79FE4DEA"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2BFFFC46" w14:textId="0CCDBEE4"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84</w:t>
            </w:r>
          </w:p>
        </w:tc>
        <w:tc>
          <w:tcPr>
            <w:tcW w:w="720" w:type="dxa"/>
            <w:tcBorders>
              <w:top w:val="single" w:sz="4" w:space="0" w:color="auto"/>
              <w:left w:val="nil"/>
              <w:bottom w:val="single" w:sz="4" w:space="0" w:color="auto"/>
              <w:right w:val="single" w:sz="4" w:space="0" w:color="auto"/>
            </w:tcBorders>
            <w:shd w:val="clear" w:color="auto" w:fill="auto"/>
          </w:tcPr>
          <w:p w14:paraId="167DE36C"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768A5F7A"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357DC2D5" w14:textId="77777777" w:rsidR="001A478F" w:rsidRPr="00FA0E29" w:rsidRDefault="001A478F" w:rsidP="001A478F">
            <w:pPr>
              <w:jc w:val="center"/>
              <w:rPr>
                <w:rFonts w:ascii="GHEA Grapalat" w:hAnsi="GHEA Grapalat" w:cs="Sylfaen"/>
                <w:i/>
                <w:sz w:val="16"/>
                <w:szCs w:val="16"/>
              </w:rPr>
            </w:pPr>
          </w:p>
        </w:tc>
      </w:tr>
      <w:tr w:rsidR="001A478F" w:rsidRPr="00FA0E29" w14:paraId="2E082FCB" w14:textId="77777777" w:rsidTr="001A478F">
        <w:trPr>
          <w:trHeight w:val="205"/>
        </w:trPr>
        <w:tc>
          <w:tcPr>
            <w:tcW w:w="1260" w:type="dxa"/>
            <w:tcBorders>
              <w:left w:val="single" w:sz="4" w:space="0" w:color="auto"/>
              <w:bottom w:val="single" w:sz="4" w:space="0" w:color="auto"/>
              <w:right w:val="single" w:sz="4" w:space="0" w:color="auto"/>
            </w:tcBorders>
          </w:tcPr>
          <w:p w14:paraId="33F02BA4"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1FC6F797"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2F151A7F" w14:textId="77777777" w:rsidR="001A478F" w:rsidRPr="00822BA7" w:rsidRDefault="001A478F" w:rsidP="001A478F">
            <w:pPr>
              <w:ind w:left="-105" w:right="-105"/>
              <w:rPr>
                <w:rFonts w:ascii="GHEA Grapalat" w:hAnsi="GHEA Grapalat"/>
                <w:i/>
                <w:iCs/>
                <w:color w:val="000000"/>
                <w:sz w:val="16"/>
                <w:szCs w:val="16"/>
              </w:rPr>
            </w:pPr>
            <w:proofErr w:type="spellStart"/>
            <w:r w:rsidRPr="00822BA7">
              <w:rPr>
                <w:rFonts w:ascii="GHEA Grapalat" w:hAnsi="GHEA Grapalat" w:cs="Calibri"/>
                <w:color w:val="000000"/>
                <w:sz w:val="16"/>
                <w:szCs w:val="16"/>
              </w:rPr>
              <w:t>Դատահոգեբուժական</w:t>
            </w:r>
            <w:proofErr w:type="spellEnd"/>
            <w:r w:rsidRPr="00822BA7">
              <w:rPr>
                <w:rFonts w:ascii="GHEA Grapalat" w:hAnsi="GHEA Grapalat" w:cs="Calibri"/>
                <w:color w:val="000000"/>
                <w:sz w:val="16"/>
                <w:szCs w:val="16"/>
              </w:rPr>
              <w:t xml:space="preserve"> </w:t>
            </w:r>
            <w:proofErr w:type="spellStart"/>
            <w:r w:rsidRPr="00822BA7">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57A64E48" w14:textId="3A9763C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270</w:t>
            </w:r>
          </w:p>
        </w:tc>
        <w:tc>
          <w:tcPr>
            <w:tcW w:w="630" w:type="dxa"/>
            <w:tcBorders>
              <w:top w:val="single" w:sz="4" w:space="0" w:color="auto"/>
              <w:left w:val="nil"/>
              <w:bottom w:val="single" w:sz="4" w:space="0" w:color="auto"/>
              <w:right w:val="single" w:sz="4" w:space="0" w:color="auto"/>
            </w:tcBorders>
            <w:shd w:val="clear" w:color="auto" w:fill="auto"/>
          </w:tcPr>
          <w:p w14:paraId="2215F953"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400A9E79" w14:textId="27393B1C"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135</w:t>
            </w:r>
          </w:p>
        </w:tc>
        <w:tc>
          <w:tcPr>
            <w:tcW w:w="720" w:type="dxa"/>
            <w:tcBorders>
              <w:top w:val="single" w:sz="4" w:space="0" w:color="auto"/>
              <w:left w:val="nil"/>
              <w:bottom w:val="single" w:sz="4" w:space="0" w:color="auto"/>
              <w:right w:val="single" w:sz="4" w:space="0" w:color="auto"/>
            </w:tcBorders>
            <w:shd w:val="clear" w:color="auto" w:fill="auto"/>
          </w:tcPr>
          <w:p w14:paraId="726E6012"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0F6883C2"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7936EA3"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37C8157E" w14:textId="77777777" w:rsidTr="001A478F">
        <w:trPr>
          <w:trHeight w:val="205"/>
        </w:trPr>
        <w:tc>
          <w:tcPr>
            <w:tcW w:w="1260" w:type="dxa"/>
            <w:tcBorders>
              <w:left w:val="single" w:sz="4" w:space="0" w:color="auto"/>
              <w:bottom w:val="single" w:sz="4" w:space="0" w:color="auto"/>
              <w:right w:val="single" w:sz="4" w:space="0" w:color="auto"/>
            </w:tcBorders>
          </w:tcPr>
          <w:p w14:paraId="0B1E4AA7"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24229C38"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5ECFE8FB" w14:textId="77777777" w:rsidR="001A478F" w:rsidRPr="00822BA7" w:rsidRDefault="001A478F" w:rsidP="001A478F">
            <w:pPr>
              <w:ind w:left="-105" w:right="-105"/>
              <w:rPr>
                <w:rFonts w:ascii="GHEA Grapalat" w:hAnsi="GHEA Grapalat"/>
                <w:i/>
                <w:iCs/>
                <w:color w:val="000000"/>
                <w:sz w:val="16"/>
                <w:szCs w:val="16"/>
              </w:rPr>
            </w:pPr>
            <w:proofErr w:type="spellStart"/>
            <w:r w:rsidRPr="00822BA7">
              <w:rPr>
                <w:rFonts w:ascii="GHEA Grapalat" w:hAnsi="GHEA Grapalat" w:cs="Calibri"/>
                <w:color w:val="000000"/>
                <w:sz w:val="16"/>
                <w:szCs w:val="16"/>
              </w:rPr>
              <w:t>Դատագենետիկական</w:t>
            </w:r>
            <w:proofErr w:type="spellEnd"/>
            <w:r w:rsidRPr="00822BA7">
              <w:rPr>
                <w:rFonts w:ascii="GHEA Grapalat" w:hAnsi="GHEA Grapalat" w:cs="Calibri"/>
                <w:color w:val="000000"/>
                <w:sz w:val="16"/>
                <w:szCs w:val="16"/>
              </w:rPr>
              <w:t xml:space="preserve"> (ԴՆԹ-</w:t>
            </w:r>
            <w:proofErr w:type="spellStart"/>
            <w:r w:rsidRPr="00822BA7">
              <w:rPr>
                <w:rFonts w:ascii="GHEA Grapalat" w:hAnsi="GHEA Grapalat" w:cs="Calibri"/>
                <w:color w:val="000000"/>
                <w:sz w:val="16"/>
                <w:szCs w:val="16"/>
              </w:rPr>
              <w:t>նույնականացման</w:t>
            </w:r>
            <w:proofErr w:type="spellEnd"/>
            <w:r w:rsidRPr="00822BA7">
              <w:rPr>
                <w:rFonts w:ascii="GHEA Grapalat" w:hAnsi="GHEA Grapalat" w:cs="Calibri"/>
                <w:color w:val="000000"/>
                <w:sz w:val="16"/>
                <w:szCs w:val="16"/>
              </w:rPr>
              <w:t xml:space="preserve">)  </w:t>
            </w:r>
            <w:proofErr w:type="spellStart"/>
            <w:r w:rsidRPr="00822BA7">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6929E0D0" w14:textId="10D7D2E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398</w:t>
            </w:r>
          </w:p>
        </w:tc>
        <w:tc>
          <w:tcPr>
            <w:tcW w:w="630" w:type="dxa"/>
            <w:tcBorders>
              <w:top w:val="single" w:sz="4" w:space="0" w:color="auto"/>
              <w:left w:val="nil"/>
              <w:bottom w:val="single" w:sz="4" w:space="0" w:color="auto"/>
              <w:right w:val="single" w:sz="4" w:space="0" w:color="auto"/>
            </w:tcBorders>
            <w:shd w:val="clear" w:color="auto" w:fill="auto"/>
          </w:tcPr>
          <w:p w14:paraId="06A28088"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23298347" w14:textId="0779CB4E"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787</w:t>
            </w:r>
          </w:p>
        </w:tc>
        <w:tc>
          <w:tcPr>
            <w:tcW w:w="720" w:type="dxa"/>
            <w:tcBorders>
              <w:top w:val="single" w:sz="4" w:space="0" w:color="auto"/>
              <w:left w:val="nil"/>
              <w:bottom w:val="single" w:sz="4" w:space="0" w:color="auto"/>
              <w:right w:val="single" w:sz="4" w:space="0" w:color="auto"/>
            </w:tcBorders>
            <w:shd w:val="clear" w:color="auto" w:fill="auto"/>
          </w:tcPr>
          <w:p w14:paraId="0A9DF22B"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68601803"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4986145D"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627EAE1D" w14:textId="77777777" w:rsidTr="001A478F">
        <w:trPr>
          <w:trHeight w:val="205"/>
        </w:trPr>
        <w:tc>
          <w:tcPr>
            <w:tcW w:w="1260" w:type="dxa"/>
            <w:tcBorders>
              <w:left w:val="single" w:sz="4" w:space="0" w:color="auto"/>
              <w:bottom w:val="single" w:sz="4" w:space="0" w:color="auto"/>
              <w:right w:val="single" w:sz="4" w:space="0" w:color="auto"/>
            </w:tcBorders>
          </w:tcPr>
          <w:p w14:paraId="11ED5739"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5937CE04"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4CE76504" w14:textId="77777777" w:rsidR="001A478F" w:rsidRPr="00822BA7" w:rsidRDefault="001A478F" w:rsidP="001A478F">
            <w:pPr>
              <w:ind w:left="-105" w:right="-105"/>
              <w:rPr>
                <w:rFonts w:ascii="GHEA Grapalat" w:hAnsi="GHEA Grapalat"/>
                <w:i/>
                <w:iCs/>
                <w:color w:val="000000"/>
                <w:sz w:val="16"/>
                <w:szCs w:val="16"/>
              </w:rPr>
            </w:pPr>
            <w:proofErr w:type="spellStart"/>
            <w:r w:rsidRPr="00822BA7">
              <w:rPr>
                <w:rFonts w:ascii="GHEA Grapalat" w:hAnsi="GHEA Grapalat" w:cs="Calibri"/>
                <w:color w:val="000000"/>
                <w:sz w:val="16"/>
                <w:szCs w:val="16"/>
              </w:rPr>
              <w:t>Ցանցային</w:t>
            </w:r>
            <w:proofErr w:type="spellEnd"/>
            <w:r w:rsidRPr="00822BA7">
              <w:rPr>
                <w:rFonts w:ascii="GHEA Grapalat" w:hAnsi="GHEA Grapalat" w:cs="Calibri"/>
                <w:color w:val="000000"/>
                <w:sz w:val="16"/>
                <w:szCs w:val="16"/>
              </w:rPr>
              <w:t xml:space="preserve"> </w:t>
            </w:r>
            <w:proofErr w:type="spellStart"/>
            <w:r w:rsidRPr="00822BA7">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641B2411" w14:textId="43DAE94C"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5</w:t>
            </w:r>
          </w:p>
        </w:tc>
        <w:tc>
          <w:tcPr>
            <w:tcW w:w="630" w:type="dxa"/>
            <w:tcBorders>
              <w:top w:val="single" w:sz="4" w:space="0" w:color="auto"/>
              <w:left w:val="nil"/>
              <w:bottom w:val="single" w:sz="4" w:space="0" w:color="auto"/>
              <w:right w:val="single" w:sz="4" w:space="0" w:color="auto"/>
            </w:tcBorders>
            <w:shd w:val="clear" w:color="auto" w:fill="auto"/>
          </w:tcPr>
          <w:p w14:paraId="0043834F"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9112D17" w14:textId="4D92F5C1"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62FB9875"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6914A535"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5812C0E3"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02789F21" w14:textId="77777777" w:rsidTr="001A478F">
        <w:trPr>
          <w:trHeight w:val="205"/>
        </w:trPr>
        <w:tc>
          <w:tcPr>
            <w:tcW w:w="1260" w:type="dxa"/>
            <w:tcBorders>
              <w:left w:val="single" w:sz="4" w:space="0" w:color="auto"/>
              <w:bottom w:val="single" w:sz="4" w:space="0" w:color="auto"/>
              <w:right w:val="single" w:sz="4" w:space="0" w:color="auto"/>
            </w:tcBorders>
          </w:tcPr>
          <w:p w14:paraId="30EA6CB9"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2C59B50C"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08835DE9" w14:textId="77777777" w:rsidR="001A478F" w:rsidRPr="00822BA7" w:rsidRDefault="001A478F" w:rsidP="001A478F">
            <w:pPr>
              <w:ind w:left="-105" w:right="-105"/>
              <w:rPr>
                <w:rFonts w:ascii="GHEA Grapalat" w:hAnsi="GHEA Grapalat"/>
                <w:i/>
                <w:iCs/>
                <w:color w:val="000000"/>
                <w:sz w:val="16"/>
                <w:szCs w:val="16"/>
              </w:rPr>
            </w:pPr>
            <w:proofErr w:type="spellStart"/>
            <w:r w:rsidRPr="00822BA7">
              <w:rPr>
                <w:rFonts w:ascii="GHEA Grapalat" w:hAnsi="GHEA Grapalat" w:cs="Calibri"/>
                <w:color w:val="000000"/>
                <w:sz w:val="16"/>
                <w:szCs w:val="16"/>
              </w:rPr>
              <w:t>Ծրագրային</w:t>
            </w:r>
            <w:proofErr w:type="spellEnd"/>
            <w:r w:rsidRPr="00822BA7">
              <w:rPr>
                <w:rFonts w:ascii="GHEA Grapalat" w:hAnsi="GHEA Grapalat" w:cs="Calibri"/>
                <w:color w:val="000000"/>
                <w:sz w:val="16"/>
                <w:szCs w:val="16"/>
              </w:rPr>
              <w:t xml:space="preserve"> </w:t>
            </w:r>
            <w:proofErr w:type="spellStart"/>
            <w:r w:rsidRPr="00822BA7">
              <w:rPr>
                <w:rFonts w:ascii="GHEA Grapalat" w:hAnsi="GHEA Grapalat" w:cs="Calibri"/>
                <w:color w:val="000000"/>
                <w:sz w:val="16"/>
                <w:szCs w:val="16"/>
              </w:rPr>
              <w:t>ապահովումների</w:t>
            </w:r>
            <w:proofErr w:type="spellEnd"/>
            <w:r w:rsidRPr="00822BA7">
              <w:rPr>
                <w:rFonts w:ascii="GHEA Grapalat" w:hAnsi="GHEA Grapalat" w:cs="Calibri"/>
                <w:color w:val="000000"/>
                <w:sz w:val="16"/>
                <w:szCs w:val="16"/>
              </w:rPr>
              <w:t xml:space="preserve"> </w:t>
            </w:r>
            <w:proofErr w:type="spellStart"/>
            <w:r w:rsidRPr="00822BA7">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32B6713D" w14:textId="4678D79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57</w:t>
            </w:r>
          </w:p>
        </w:tc>
        <w:tc>
          <w:tcPr>
            <w:tcW w:w="630" w:type="dxa"/>
            <w:tcBorders>
              <w:top w:val="single" w:sz="4" w:space="0" w:color="auto"/>
              <w:left w:val="nil"/>
              <w:bottom w:val="single" w:sz="4" w:space="0" w:color="auto"/>
              <w:right w:val="single" w:sz="4" w:space="0" w:color="auto"/>
            </w:tcBorders>
            <w:shd w:val="clear" w:color="auto" w:fill="auto"/>
          </w:tcPr>
          <w:p w14:paraId="1C22F07A"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03703E75" w14:textId="60D379CF"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w:t>
            </w:r>
          </w:p>
        </w:tc>
        <w:tc>
          <w:tcPr>
            <w:tcW w:w="720" w:type="dxa"/>
            <w:tcBorders>
              <w:top w:val="single" w:sz="4" w:space="0" w:color="auto"/>
              <w:left w:val="nil"/>
              <w:bottom w:val="single" w:sz="4" w:space="0" w:color="auto"/>
              <w:right w:val="single" w:sz="4" w:space="0" w:color="auto"/>
            </w:tcBorders>
            <w:shd w:val="clear" w:color="auto" w:fill="auto"/>
          </w:tcPr>
          <w:p w14:paraId="0418C295"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44ED8AD2"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67F37912"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39E4D59A" w14:textId="77777777" w:rsidTr="001A478F">
        <w:trPr>
          <w:trHeight w:val="205"/>
        </w:trPr>
        <w:tc>
          <w:tcPr>
            <w:tcW w:w="1260" w:type="dxa"/>
            <w:tcBorders>
              <w:left w:val="single" w:sz="4" w:space="0" w:color="auto"/>
              <w:bottom w:val="single" w:sz="4" w:space="0" w:color="auto"/>
              <w:right w:val="single" w:sz="4" w:space="0" w:color="auto"/>
            </w:tcBorders>
          </w:tcPr>
          <w:p w14:paraId="687D6491"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2D87F5A2"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53E701FF" w14:textId="77777777" w:rsidR="001A478F" w:rsidRPr="00822BA7" w:rsidRDefault="001A478F" w:rsidP="001A478F">
            <w:pPr>
              <w:ind w:left="-105" w:right="-105"/>
              <w:rPr>
                <w:rFonts w:ascii="GHEA Grapalat" w:hAnsi="GHEA Grapalat"/>
                <w:i/>
                <w:iCs/>
                <w:color w:val="000000"/>
                <w:sz w:val="16"/>
                <w:szCs w:val="16"/>
                <w:lang w:val="hy-AM"/>
              </w:rPr>
            </w:pPr>
            <w:r w:rsidRPr="00822BA7">
              <w:rPr>
                <w:rFonts w:ascii="GHEA Grapalat" w:hAnsi="GHEA Grapalat" w:cs="Calibri"/>
                <w:color w:val="000000"/>
                <w:sz w:val="16"/>
                <w:szCs w:val="16"/>
                <w:lang w:val="hy-AM"/>
              </w:rPr>
              <w:t>Համակարգիչների կոշտ սկավառակներում պարունակվող, նաև ջնջված տեղեկատվության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60446BAD" w14:textId="54A55680"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14:paraId="3BE3B619"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29CDA64A" w14:textId="6C2C41A5"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19</w:t>
            </w:r>
          </w:p>
        </w:tc>
        <w:tc>
          <w:tcPr>
            <w:tcW w:w="720" w:type="dxa"/>
            <w:tcBorders>
              <w:top w:val="single" w:sz="4" w:space="0" w:color="auto"/>
              <w:left w:val="nil"/>
              <w:bottom w:val="single" w:sz="4" w:space="0" w:color="auto"/>
              <w:right w:val="single" w:sz="4" w:space="0" w:color="auto"/>
            </w:tcBorders>
            <w:shd w:val="clear" w:color="auto" w:fill="auto"/>
          </w:tcPr>
          <w:p w14:paraId="51712A1E"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7D699471"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5670A132" w14:textId="77777777" w:rsidR="001A478F" w:rsidRPr="00FA0E29" w:rsidRDefault="001A478F" w:rsidP="001A478F">
            <w:pPr>
              <w:jc w:val="center"/>
              <w:rPr>
                <w:rFonts w:ascii="GHEA Grapalat" w:hAnsi="GHEA Grapalat" w:cs="Sylfaen"/>
                <w:i/>
                <w:sz w:val="16"/>
                <w:szCs w:val="16"/>
              </w:rPr>
            </w:pPr>
          </w:p>
        </w:tc>
      </w:tr>
      <w:tr w:rsidR="001A478F" w:rsidRPr="00FA0E29" w14:paraId="0347A635" w14:textId="77777777" w:rsidTr="001A478F">
        <w:trPr>
          <w:trHeight w:val="205"/>
        </w:trPr>
        <w:tc>
          <w:tcPr>
            <w:tcW w:w="1260" w:type="dxa"/>
            <w:tcBorders>
              <w:left w:val="single" w:sz="4" w:space="0" w:color="auto"/>
              <w:bottom w:val="single" w:sz="4" w:space="0" w:color="auto"/>
              <w:right w:val="single" w:sz="4" w:space="0" w:color="auto"/>
            </w:tcBorders>
          </w:tcPr>
          <w:p w14:paraId="1AE35801"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1EB3D6C9"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7443AE3D" w14:textId="77777777" w:rsidR="001A478F" w:rsidRPr="00822BA7" w:rsidRDefault="001A478F" w:rsidP="001A478F">
            <w:pPr>
              <w:ind w:left="-105" w:right="-105"/>
              <w:rPr>
                <w:rFonts w:ascii="GHEA Grapalat" w:hAnsi="GHEA Grapalat"/>
                <w:i/>
                <w:iCs/>
                <w:color w:val="000000"/>
                <w:sz w:val="16"/>
                <w:szCs w:val="16"/>
                <w:lang w:val="hy-AM"/>
              </w:rPr>
            </w:pPr>
            <w:r w:rsidRPr="00822BA7">
              <w:rPr>
                <w:rFonts w:ascii="GHEA Grapalat" w:hAnsi="GHEA Grapalat" w:cs="Calibri"/>
                <w:color w:val="000000"/>
                <w:sz w:val="16"/>
                <w:szCs w:val="16"/>
                <w:lang w:val="hy-AM"/>
              </w:rPr>
              <w:t xml:space="preserve">Թվային տեսագրիչների կոշտ սկավառակներում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14:paraId="63805677" w14:textId="67D9622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49</w:t>
            </w:r>
          </w:p>
        </w:tc>
        <w:tc>
          <w:tcPr>
            <w:tcW w:w="630" w:type="dxa"/>
            <w:tcBorders>
              <w:top w:val="single" w:sz="4" w:space="0" w:color="auto"/>
              <w:left w:val="nil"/>
              <w:bottom w:val="single" w:sz="4" w:space="0" w:color="auto"/>
              <w:right w:val="single" w:sz="4" w:space="0" w:color="auto"/>
            </w:tcBorders>
            <w:shd w:val="clear" w:color="auto" w:fill="auto"/>
          </w:tcPr>
          <w:p w14:paraId="4D81FA42"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0E6A8674" w14:textId="292ACEB1"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51</w:t>
            </w:r>
          </w:p>
        </w:tc>
        <w:tc>
          <w:tcPr>
            <w:tcW w:w="720" w:type="dxa"/>
            <w:tcBorders>
              <w:top w:val="single" w:sz="4" w:space="0" w:color="auto"/>
              <w:left w:val="nil"/>
              <w:bottom w:val="single" w:sz="4" w:space="0" w:color="auto"/>
              <w:right w:val="single" w:sz="4" w:space="0" w:color="auto"/>
            </w:tcBorders>
            <w:shd w:val="clear" w:color="auto" w:fill="auto"/>
          </w:tcPr>
          <w:p w14:paraId="27B4C6C4"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5D3A10A3"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179D2957" w14:textId="77777777" w:rsidR="001A478F" w:rsidRPr="00FA0E29" w:rsidRDefault="001A478F" w:rsidP="001A478F">
            <w:pPr>
              <w:jc w:val="center"/>
              <w:rPr>
                <w:rFonts w:ascii="GHEA Grapalat" w:hAnsi="GHEA Grapalat" w:cs="Sylfaen"/>
                <w:i/>
                <w:sz w:val="16"/>
                <w:szCs w:val="16"/>
              </w:rPr>
            </w:pPr>
          </w:p>
        </w:tc>
      </w:tr>
      <w:tr w:rsidR="001A478F" w:rsidRPr="00FA0E29" w14:paraId="2E3AE01B" w14:textId="77777777" w:rsidTr="001A478F">
        <w:trPr>
          <w:trHeight w:val="205"/>
        </w:trPr>
        <w:tc>
          <w:tcPr>
            <w:tcW w:w="1260" w:type="dxa"/>
            <w:tcBorders>
              <w:left w:val="single" w:sz="4" w:space="0" w:color="auto"/>
              <w:bottom w:val="single" w:sz="4" w:space="0" w:color="auto"/>
              <w:right w:val="single" w:sz="4" w:space="0" w:color="auto"/>
            </w:tcBorders>
          </w:tcPr>
          <w:p w14:paraId="6EBFEA2F"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5388105A"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25E8203E" w14:textId="77777777" w:rsidR="001A478F" w:rsidRPr="00822BA7" w:rsidRDefault="001A478F" w:rsidP="001A478F">
            <w:pPr>
              <w:ind w:left="-105" w:right="-105"/>
              <w:rPr>
                <w:rFonts w:ascii="GHEA Grapalat" w:hAnsi="GHEA Grapalat"/>
                <w:i/>
                <w:iCs/>
                <w:color w:val="000000"/>
                <w:sz w:val="16"/>
                <w:szCs w:val="16"/>
                <w:lang w:val="hy-AM"/>
              </w:rPr>
            </w:pPr>
            <w:r w:rsidRPr="00822BA7">
              <w:rPr>
                <w:rFonts w:ascii="GHEA Grapalat" w:hAnsi="GHEA Grapalat" w:cs="Calibri"/>
                <w:color w:val="000000"/>
                <w:sz w:val="16"/>
                <w:szCs w:val="16"/>
                <w:lang w:val="hy-AM"/>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14:paraId="5529B24E" w14:textId="6E00CE73"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31</w:t>
            </w:r>
          </w:p>
        </w:tc>
        <w:tc>
          <w:tcPr>
            <w:tcW w:w="630" w:type="dxa"/>
            <w:tcBorders>
              <w:top w:val="single" w:sz="4" w:space="0" w:color="auto"/>
              <w:left w:val="nil"/>
              <w:bottom w:val="single" w:sz="4" w:space="0" w:color="auto"/>
              <w:right w:val="single" w:sz="4" w:space="0" w:color="auto"/>
            </w:tcBorders>
            <w:shd w:val="clear" w:color="auto" w:fill="auto"/>
          </w:tcPr>
          <w:p w14:paraId="3BAA34A0"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0BB1B33F" w14:textId="6E889DC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123</w:t>
            </w:r>
          </w:p>
        </w:tc>
        <w:tc>
          <w:tcPr>
            <w:tcW w:w="720" w:type="dxa"/>
            <w:tcBorders>
              <w:top w:val="single" w:sz="4" w:space="0" w:color="auto"/>
              <w:left w:val="nil"/>
              <w:bottom w:val="single" w:sz="4" w:space="0" w:color="auto"/>
              <w:right w:val="single" w:sz="4" w:space="0" w:color="auto"/>
            </w:tcBorders>
            <w:shd w:val="clear" w:color="auto" w:fill="auto"/>
          </w:tcPr>
          <w:p w14:paraId="3B36388D"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2A2449B3"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4D2C0EA6" w14:textId="77777777" w:rsidR="001A478F" w:rsidRPr="00FA0E29" w:rsidRDefault="001A478F" w:rsidP="001A478F">
            <w:pPr>
              <w:jc w:val="center"/>
              <w:rPr>
                <w:rFonts w:ascii="GHEA Grapalat" w:hAnsi="GHEA Grapalat" w:cs="Sylfaen"/>
                <w:i/>
                <w:sz w:val="16"/>
                <w:szCs w:val="16"/>
              </w:rPr>
            </w:pPr>
          </w:p>
        </w:tc>
      </w:tr>
      <w:tr w:rsidR="001A478F" w:rsidRPr="00FA0E29" w14:paraId="55C75EE5" w14:textId="77777777" w:rsidTr="001A478F">
        <w:trPr>
          <w:trHeight w:val="205"/>
        </w:trPr>
        <w:tc>
          <w:tcPr>
            <w:tcW w:w="1260" w:type="dxa"/>
            <w:tcBorders>
              <w:left w:val="single" w:sz="4" w:space="0" w:color="auto"/>
              <w:bottom w:val="single" w:sz="4" w:space="0" w:color="auto"/>
              <w:right w:val="single" w:sz="4" w:space="0" w:color="auto"/>
            </w:tcBorders>
          </w:tcPr>
          <w:p w14:paraId="23B43192"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52DE65A3"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38EDEF83" w14:textId="77777777" w:rsidR="001A478F" w:rsidRPr="00822BA7" w:rsidRDefault="001A478F" w:rsidP="001A478F">
            <w:pPr>
              <w:ind w:left="-105" w:right="-105"/>
              <w:rPr>
                <w:rFonts w:ascii="GHEA Grapalat" w:hAnsi="GHEA Grapalat"/>
                <w:i/>
                <w:iCs/>
                <w:color w:val="000000"/>
                <w:sz w:val="16"/>
                <w:szCs w:val="16"/>
                <w:lang w:val="hy-AM"/>
              </w:rPr>
            </w:pPr>
            <w:r w:rsidRPr="00822BA7">
              <w:rPr>
                <w:rFonts w:ascii="GHEA Grapalat" w:hAnsi="GHEA Grapalat" w:cs="Calibri"/>
                <w:color w:val="000000"/>
                <w:sz w:val="16"/>
                <w:szCs w:val="16"/>
                <w:lang w:val="hy-AM"/>
              </w:rPr>
              <w:t xml:space="preserve">Այլ թվային հիշողության կրիչներում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14:paraId="1B0A5181" w14:textId="1843578E"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20</w:t>
            </w:r>
          </w:p>
        </w:tc>
        <w:tc>
          <w:tcPr>
            <w:tcW w:w="630" w:type="dxa"/>
            <w:tcBorders>
              <w:top w:val="single" w:sz="4" w:space="0" w:color="auto"/>
              <w:left w:val="nil"/>
              <w:bottom w:val="single" w:sz="4" w:space="0" w:color="auto"/>
              <w:right w:val="single" w:sz="4" w:space="0" w:color="auto"/>
            </w:tcBorders>
            <w:shd w:val="clear" w:color="auto" w:fill="auto"/>
          </w:tcPr>
          <w:p w14:paraId="75E57E54"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002C4CC3" w14:textId="3CB07C2F"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103</w:t>
            </w:r>
          </w:p>
        </w:tc>
        <w:tc>
          <w:tcPr>
            <w:tcW w:w="720" w:type="dxa"/>
            <w:tcBorders>
              <w:top w:val="single" w:sz="4" w:space="0" w:color="auto"/>
              <w:left w:val="nil"/>
              <w:bottom w:val="single" w:sz="4" w:space="0" w:color="auto"/>
              <w:right w:val="single" w:sz="4" w:space="0" w:color="auto"/>
            </w:tcBorders>
            <w:shd w:val="clear" w:color="auto" w:fill="auto"/>
          </w:tcPr>
          <w:p w14:paraId="3E898C36"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3DD4D660"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2930F22D" w14:textId="77777777" w:rsidR="001A478F" w:rsidRPr="00FA0E29" w:rsidRDefault="001A478F" w:rsidP="001A478F">
            <w:pPr>
              <w:jc w:val="center"/>
              <w:rPr>
                <w:rFonts w:ascii="GHEA Grapalat" w:hAnsi="GHEA Grapalat" w:cs="Sylfaen"/>
                <w:i/>
                <w:sz w:val="16"/>
                <w:szCs w:val="16"/>
              </w:rPr>
            </w:pPr>
          </w:p>
        </w:tc>
      </w:tr>
      <w:tr w:rsidR="001A478F" w:rsidRPr="00FA0E29" w14:paraId="69127EB4" w14:textId="77777777" w:rsidTr="001A478F">
        <w:trPr>
          <w:trHeight w:val="205"/>
        </w:trPr>
        <w:tc>
          <w:tcPr>
            <w:tcW w:w="1260" w:type="dxa"/>
            <w:tcBorders>
              <w:left w:val="single" w:sz="4" w:space="0" w:color="auto"/>
              <w:bottom w:val="single" w:sz="4" w:space="0" w:color="auto"/>
              <w:right w:val="single" w:sz="4" w:space="0" w:color="auto"/>
            </w:tcBorders>
          </w:tcPr>
          <w:p w14:paraId="5C905A05"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28DA6210"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5CF0B709" w14:textId="77777777" w:rsidR="001A478F" w:rsidRPr="00822BA7" w:rsidRDefault="001A478F" w:rsidP="001A478F">
            <w:pPr>
              <w:ind w:left="-105" w:right="-105"/>
              <w:rPr>
                <w:rFonts w:ascii="GHEA Grapalat" w:hAnsi="GHEA Grapalat"/>
                <w:i/>
                <w:iCs/>
                <w:color w:val="000000"/>
                <w:sz w:val="16"/>
                <w:szCs w:val="16"/>
                <w:lang w:val="hy-AM"/>
              </w:rPr>
            </w:pPr>
            <w:r w:rsidRPr="00822BA7">
              <w:rPr>
                <w:rFonts w:ascii="GHEA Grapalat" w:hAnsi="GHEA Grapalat" w:cs="Calibri"/>
                <w:color w:val="000000"/>
                <w:sz w:val="16"/>
                <w:szCs w:val="16"/>
                <w:lang w:val="hy-AM"/>
              </w:rPr>
              <w:t xml:space="preserve">Համակարգչային սարքավորումների, դրանց աշխատունակության և/կամ կիրառման նշանակության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14:paraId="19AAA917" w14:textId="3019C619"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45</w:t>
            </w:r>
          </w:p>
        </w:tc>
        <w:tc>
          <w:tcPr>
            <w:tcW w:w="630" w:type="dxa"/>
            <w:tcBorders>
              <w:top w:val="single" w:sz="4" w:space="0" w:color="auto"/>
              <w:left w:val="nil"/>
              <w:bottom w:val="single" w:sz="4" w:space="0" w:color="auto"/>
              <w:right w:val="single" w:sz="4" w:space="0" w:color="auto"/>
            </w:tcBorders>
            <w:shd w:val="clear" w:color="auto" w:fill="auto"/>
          </w:tcPr>
          <w:p w14:paraId="4325A282"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15D83630" w14:textId="5CC0A2C5"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76</w:t>
            </w:r>
          </w:p>
        </w:tc>
        <w:tc>
          <w:tcPr>
            <w:tcW w:w="720" w:type="dxa"/>
            <w:tcBorders>
              <w:top w:val="single" w:sz="4" w:space="0" w:color="auto"/>
              <w:left w:val="nil"/>
              <w:bottom w:val="single" w:sz="4" w:space="0" w:color="auto"/>
              <w:right w:val="single" w:sz="4" w:space="0" w:color="auto"/>
            </w:tcBorders>
            <w:shd w:val="clear" w:color="auto" w:fill="auto"/>
          </w:tcPr>
          <w:p w14:paraId="22A38490"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762159D5"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78803231" w14:textId="77777777" w:rsidR="001A478F" w:rsidRPr="00FA0E29" w:rsidRDefault="001A478F" w:rsidP="001A478F">
            <w:pPr>
              <w:jc w:val="center"/>
              <w:rPr>
                <w:rFonts w:ascii="GHEA Grapalat" w:hAnsi="GHEA Grapalat" w:cs="Sylfaen"/>
                <w:i/>
                <w:sz w:val="16"/>
                <w:szCs w:val="16"/>
              </w:rPr>
            </w:pPr>
          </w:p>
        </w:tc>
      </w:tr>
      <w:tr w:rsidR="001A478F" w:rsidRPr="00FA0E29" w14:paraId="4A23FA9E" w14:textId="77777777" w:rsidTr="001A478F">
        <w:trPr>
          <w:trHeight w:val="205"/>
        </w:trPr>
        <w:tc>
          <w:tcPr>
            <w:tcW w:w="1260" w:type="dxa"/>
            <w:tcBorders>
              <w:left w:val="single" w:sz="4" w:space="0" w:color="auto"/>
              <w:bottom w:val="single" w:sz="4" w:space="0" w:color="auto"/>
              <w:right w:val="single" w:sz="4" w:space="0" w:color="auto"/>
            </w:tcBorders>
          </w:tcPr>
          <w:p w14:paraId="0593B7CE"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0EFF0958"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69162E96" w14:textId="77777777" w:rsidR="001A478F" w:rsidRPr="00822BA7" w:rsidRDefault="001A478F" w:rsidP="001A478F">
            <w:pPr>
              <w:ind w:left="-105" w:right="-105"/>
              <w:rPr>
                <w:rFonts w:ascii="GHEA Grapalat" w:hAnsi="GHEA Grapalat"/>
                <w:i/>
                <w:iCs/>
                <w:color w:val="000000"/>
                <w:sz w:val="16"/>
                <w:szCs w:val="16"/>
                <w:lang w:val="hy-AM"/>
              </w:rPr>
            </w:pPr>
            <w:r w:rsidRPr="00822BA7">
              <w:rPr>
                <w:rFonts w:ascii="GHEA Grapalat" w:hAnsi="GHEA Grapalat" w:cs="Calibri"/>
                <w:color w:val="000000"/>
                <w:sz w:val="16"/>
                <w:szCs w:val="16"/>
                <w:lang w:val="hy-AM"/>
              </w:rPr>
              <w:t>Անձի առողջությանը պատճառված վնասի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1306247C" w14:textId="679FF20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100</w:t>
            </w:r>
          </w:p>
        </w:tc>
        <w:tc>
          <w:tcPr>
            <w:tcW w:w="630" w:type="dxa"/>
            <w:tcBorders>
              <w:top w:val="single" w:sz="4" w:space="0" w:color="auto"/>
              <w:left w:val="nil"/>
              <w:bottom w:val="single" w:sz="4" w:space="0" w:color="auto"/>
              <w:right w:val="single" w:sz="4" w:space="0" w:color="auto"/>
            </w:tcBorders>
            <w:shd w:val="clear" w:color="auto" w:fill="auto"/>
          </w:tcPr>
          <w:p w14:paraId="6DB2636A"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6F9CC673" w14:textId="30E9491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102</w:t>
            </w:r>
          </w:p>
        </w:tc>
        <w:tc>
          <w:tcPr>
            <w:tcW w:w="720" w:type="dxa"/>
            <w:tcBorders>
              <w:top w:val="single" w:sz="4" w:space="0" w:color="auto"/>
              <w:left w:val="nil"/>
              <w:bottom w:val="single" w:sz="4" w:space="0" w:color="auto"/>
              <w:right w:val="single" w:sz="4" w:space="0" w:color="auto"/>
            </w:tcBorders>
            <w:shd w:val="clear" w:color="auto" w:fill="auto"/>
          </w:tcPr>
          <w:p w14:paraId="6C762E2C"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0CD64CB1"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1448DBC6" w14:textId="77777777" w:rsidR="001A478F" w:rsidRPr="00FA0E29" w:rsidRDefault="001A478F" w:rsidP="001A478F">
            <w:pPr>
              <w:jc w:val="center"/>
              <w:rPr>
                <w:rFonts w:ascii="GHEA Grapalat" w:hAnsi="GHEA Grapalat" w:cs="Sylfaen"/>
                <w:i/>
                <w:sz w:val="16"/>
                <w:szCs w:val="16"/>
              </w:rPr>
            </w:pPr>
          </w:p>
        </w:tc>
      </w:tr>
      <w:tr w:rsidR="001A478F" w:rsidRPr="00FA0E29" w14:paraId="3C1E777F" w14:textId="77777777" w:rsidTr="001A478F">
        <w:trPr>
          <w:trHeight w:val="205"/>
        </w:trPr>
        <w:tc>
          <w:tcPr>
            <w:tcW w:w="1260" w:type="dxa"/>
            <w:tcBorders>
              <w:left w:val="single" w:sz="4" w:space="0" w:color="auto"/>
              <w:bottom w:val="single" w:sz="4" w:space="0" w:color="auto"/>
              <w:right w:val="single" w:sz="4" w:space="0" w:color="auto"/>
            </w:tcBorders>
          </w:tcPr>
          <w:p w14:paraId="6152685F"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317AF0B6"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547134AE"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Դատաբժշկական հանձնաժողովային կամ կրկնակի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15FEEAC1" w14:textId="14DDBBB0"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256</w:t>
            </w:r>
          </w:p>
        </w:tc>
        <w:tc>
          <w:tcPr>
            <w:tcW w:w="630" w:type="dxa"/>
            <w:tcBorders>
              <w:top w:val="single" w:sz="4" w:space="0" w:color="auto"/>
              <w:left w:val="nil"/>
              <w:bottom w:val="single" w:sz="4" w:space="0" w:color="auto"/>
              <w:right w:val="single" w:sz="4" w:space="0" w:color="auto"/>
            </w:tcBorders>
            <w:shd w:val="clear" w:color="auto" w:fill="auto"/>
          </w:tcPr>
          <w:p w14:paraId="6F80A508"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5482994" w14:textId="130CFB22"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456</w:t>
            </w:r>
          </w:p>
        </w:tc>
        <w:tc>
          <w:tcPr>
            <w:tcW w:w="720" w:type="dxa"/>
            <w:tcBorders>
              <w:top w:val="single" w:sz="4" w:space="0" w:color="auto"/>
              <w:left w:val="nil"/>
              <w:bottom w:val="single" w:sz="4" w:space="0" w:color="auto"/>
              <w:right w:val="single" w:sz="4" w:space="0" w:color="auto"/>
            </w:tcBorders>
            <w:shd w:val="clear" w:color="auto" w:fill="auto"/>
          </w:tcPr>
          <w:p w14:paraId="2C6FEE68"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5D19C4E0"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40A2AEF3" w14:textId="77777777" w:rsidR="001A478F" w:rsidRPr="00FA0E29" w:rsidRDefault="001A478F" w:rsidP="001A478F">
            <w:pPr>
              <w:jc w:val="center"/>
              <w:rPr>
                <w:rFonts w:ascii="GHEA Grapalat" w:hAnsi="GHEA Grapalat" w:cs="Sylfaen"/>
                <w:i/>
                <w:sz w:val="16"/>
                <w:szCs w:val="16"/>
              </w:rPr>
            </w:pPr>
          </w:p>
        </w:tc>
      </w:tr>
      <w:tr w:rsidR="001A478F" w:rsidRPr="00FA0E29" w14:paraId="385D2FFE" w14:textId="77777777" w:rsidTr="001A478F">
        <w:trPr>
          <w:trHeight w:val="205"/>
        </w:trPr>
        <w:tc>
          <w:tcPr>
            <w:tcW w:w="1260" w:type="dxa"/>
            <w:tcBorders>
              <w:left w:val="single" w:sz="4" w:space="0" w:color="auto"/>
              <w:bottom w:val="single" w:sz="4" w:space="0" w:color="auto"/>
              <w:right w:val="single" w:sz="4" w:space="0" w:color="auto"/>
            </w:tcBorders>
          </w:tcPr>
          <w:p w14:paraId="77DB0718"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28AC1A42"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6D78173D"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 xml:space="preserve">Կենսաբանական ծագման հետքերի և/կամ նմուշների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14:paraId="33206105" w14:textId="5F41AE70"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1293</w:t>
            </w:r>
          </w:p>
        </w:tc>
        <w:tc>
          <w:tcPr>
            <w:tcW w:w="630" w:type="dxa"/>
            <w:tcBorders>
              <w:top w:val="single" w:sz="4" w:space="0" w:color="auto"/>
              <w:left w:val="nil"/>
              <w:bottom w:val="single" w:sz="4" w:space="0" w:color="auto"/>
              <w:right w:val="single" w:sz="4" w:space="0" w:color="auto"/>
            </w:tcBorders>
            <w:shd w:val="clear" w:color="auto" w:fill="auto"/>
          </w:tcPr>
          <w:p w14:paraId="7C36B8FB"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A636FEA" w14:textId="655C47A4"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1972</w:t>
            </w:r>
          </w:p>
        </w:tc>
        <w:tc>
          <w:tcPr>
            <w:tcW w:w="720" w:type="dxa"/>
            <w:tcBorders>
              <w:top w:val="single" w:sz="4" w:space="0" w:color="auto"/>
              <w:left w:val="nil"/>
              <w:bottom w:val="single" w:sz="4" w:space="0" w:color="auto"/>
              <w:right w:val="single" w:sz="4" w:space="0" w:color="auto"/>
            </w:tcBorders>
            <w:shd w:val="clear" w:color="auto" w:fill="auto"/>
          </w:tcPr>
          <w:p w14:paraId="33C9523A"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4D645C54"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1E36D384" w14:textId="77777777" w:rsidR="001A478F" w:rsidRPr="00FA0E29" w:rsidRDefault="001A478F" w:rsidP="001A478F">
            <w:pPr>
              <w:jc w:val="center"/>
              <w:rPr>
                <w:rFonts w:ascii="GHEA Grapalat" w:hAnsi="GHEA Grapalat" w:cs="Sylfaen"/>
                <w:i/>
                <w:sz w:val="16"/>
                <w:szCs w:val="16"/>
              </w:rPr>
            </w:pPr>
          </w:p>
        </w:tc>
      </w:tr>
      <w:tr w:rsidR="001A478F" w:rsidRPr="00FA0E29" w14:paraId="33BB628C" w14:textId="77777777" w:rsidTr="001A478F">
        <w:trPr>
          <w:trHeight w:val="205"/>
        </w:trPr>
        <w:tc>
          <w:tcPr>
            <w:tcW w:w="1260" w:type="dxa"/>
            <w:tcBorders>
              <w:left w:val="single" w:sz="4" w:space="0" w:color="auto"/>
              <w:bottom w:val="single" w:sz="4" w:space="0" w:color="auto"/>
              <w:right w:val="single" w:sz="4" w:space="0" w:color="auto"/>
            </w:tcBorders>
          </w:tcPr>
          <w:p w14:paraId="6A06F039"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273AA974"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10838C74"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Հյուսվածքաբանական</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21AFF24B" w14:textId="76237743"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152</w:t>
            </w:r>
          </w:p>
        </w:tc>
        <w:tc>
          <w:tcPr>
            <w:tcW w:w="630" w:type="dxa"/>
            <w:tcBorders>
              <w:top w:val="single" w:sz="4" w:space="0" w:color="auto"/>
              <w:left w:val="nil"/>
              <w:bottom w:val="single" w:sz="4" w:space="0" w:color="auto"/>
              <w:right w:val="single" w:sz="4" w:space="0" w:color="auto"/>
            </w:tcBorders>
            <w:shd w:val="clear" w:color="auto" w:fill="auto"/>
          </w:tcPr>
          <w:p w14:paraId="75EEEAE7"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69B6A0F1" w14:textId="3A3CF36F"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313</w:t>
            </w:r>
          </w:p>
        </w:tc>
        <w:tc>
          <w:tcPr>
            <w:tcW w:w="720" w:type="dxa"/>
            <w:tcBorders>
              <w:top w:val="single" w:sz="4" w:space="0" w:color="auto"/>
              <w:left w:val="nil"/>
              <w:bottom w:val="single" w:sz="4" w:space="0" w:color="auto"/>
              <w:right w:val="single" w:sz="4" w:space="0" w:color="auto"/>
            </w:tcBorders>
            <w:shd w:val="clear" w:color="auto" w:fill="auto"/>
          </w:tcPr>
          <w:p w14:paraId="1E4935AA"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799C74C0"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0237DA39"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0DCF37EF" w14:textId="77777777" w:rsidTr="001A478F">
        <w:trPr>
          <w:trHeight w:val="205"/>
        </w:trPr>
        <w:tc>
          <w:tcPr>
            <w:tcW w:w="1260" w:type="dxa"/>
            <w:tcBorders>
              <w:left w:val="single" w:sz="4" w:space="0" w:color="auto"/>
              <w:bottom w:val="single" w:sz="4" w:space="0" w:color="auto"/>
              <w:right w:val="single" w:sz="4" w:space="0" w:color="auto"/>
            </w:tcBorders>
          </w:tcPr>
          <w:p w14:paraId="36C06449"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0DD423AF"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1E6997EA"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Քիմիական (այդ թվում՝ կենսաքիմիական)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53F5AD58" w14:textId="16A74325"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602</w:t>
            </w:r>
          </w:p>
        </w:tc>
        <w:tc>
          <w:tcPr>
            <w:tcW w:w="630" w:type="dxa"/>
            <w:tcBorders>
              <w:top w:val="single" w:sz="4" w:space="0" w:color="auto"/>
              <w:left w:val="nil"/>
              <w:bottom w:val="single" w:sz="4" w:space="0" w:color="auto"/>
              <w:right w:val="single" w:sz="4" w:space="0" w:color="auto"/>
            </w:tcBorders>
            <w:shd w:val="clear" w:color="auto" w:fill="auto"/>
          </w:tcPr>
          <w:p w14:paraId="1307F1CC"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2D3D702" w14:textId="58F4D0A4"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305</w:t>
            </w:r>
          </w:p>
        </w:tc>
        <w:tc>
          <w:tcPr>
            <w:tcW w:w="720" w:type="dxa"/>
            <w:tcBorders>
              <w:top w:val="single" w:sz="4" w:space="0" w:color="auto"/>
              <w:left w:val="nil"/>
              <w:bottom w:val="single" w:sz="4" w:space="0" w:color="auto"/>
              <w:right w:val="single" w:sz="4" w:space="0" w:color="auto"/>
            </w:tcBorders>
            <w:shd w:val="clear" w:color="auto" w:fill="auto"/>
          </w:tcPr>
          <w:p w14:paraId="03EC2E8A"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16C20A33"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2D0E047F" w14:textId="77777777" w:rsidR="001A478F" w:rsidRPr="00FA0E29" w:rsidRDefault="001A478F" w:rsidP="001A478F">
            <w:pPr>
              <w:jc w:val="center"/>
              <w:rPr>
                <w:rFonts w:ascii="GHEA Grapalat" w:hAnsi="GHEA Grapalat" w:cs="Sylfaen"/>
                <w:i/>
                <w:sz w:val="16"/>
                <w:szCs w:val="16"/>
              </w:rPr>
            </w:pPr>
          </w:p>
        </w:tc>
      </w:tr>
      <w:tr w:rsidR="001A478F" w:rsidRPr="00FA0E29" w14:paraId="6B687BE5" w14:textId="77777777" w:rsidTr="001A478F">
        <w:trPr>
          <w:trHeight w:val="205"/>
        </w:trPr>
        <w:tc>
          <w:tcPr>
            <w:tcW w:w="1260" w:type="dxa"/>
            <w:tcBorders>
              <w:left w:val="single" w:sz="4" w:space="0" w:color="auto"/>
              <w:bottom w:val="single" w:sz="4" w:space="0" w:color="auto"/>
              <w:right w:val="single" w:sz="4" w:space="0" w:color="auto"/>
            </w:tcBorders>
          </w:tcPr>
          <w:p w14:paraId="61A17D5A"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0B52C203"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00E9982E"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Բժշկա-քրեագիտական</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1C7FBAD6" w14:textId="691CC68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75</w:t>
            </w:r>
          </w:p>
        </w:tc>
        <w:tc>
          <w:tcPr>
            <w:tcW w:w="630" w:type="dxa"/>
            <w:tcBorders>
              <w:top w:val="single" w:sz="4" w:space="0" w:color="auto"/>
              <w:left w:val="nil"/>
              <w:bottom w:val="single" w:sz="4" w:space="0" w:color="auto"/>
              <w:right w:val="single" w:sz="4" w:space="0" w:color="auto"/>
            </w:tcBorders>
            <w:shd w:val="clear" w:color="auto" w:fill="auto"/>
          </w:tcPr>
          <w:p w14:paraId="6B2F57F7"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124E9B3A" w14:textId="4AB94E6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6CA5BEEF"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2D9ABFE0"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24BFC154"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0E5B8988" w14:textId="77777777" w:rsidTr="001A478F">
        <w:trPr>
          <w:trHeight w:val="205"/>
        </w:trPr>
        <w:tc>
          <w:tcPr>
            <w:tcW w:w="1260" w:type="dxa"/>
            <w:tcBorders>
              <w:left w:val="single" w:sz="4" w:space="0" w:color="auto"/>
              <w:bottom w:val="single" w:sz="4" w:space="0" w:color="auto"/>
              <w:right w:val="single" w:sz="4" w:space="0" w:color="auto"/>
            </w:tcBorders>
          </w:tcPr>
          <w:p w14:paraId="2265EBDE"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3B1657E0"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6335F700"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Դիակի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դատաբժշկական</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2851B7E8" w14:textId="01F036AB"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39</w:t>
            </w:r>
          </w:p>
        </w:tc>
        <w:tc>
          <w:tcPr>
            <w:tcW w:w="630" w:type="dxa"/>
            <w:tcBorders>
              <w:top w:val="single" w:sz="4" w:space="0" w:color="auto"/>
              <w:left w:val="nil"/>
              <w:bottom w:val="single" w:sz="4" w:space="0" w:color="auto"/>
              <w:right w:val="single" w:sz="4" w:space="0" w:color="auto"/>
            </w:tcBorders>
            <w:shd w:val="clear" w:color="auto" w:fill="auto"/>
          </w:tcPr>
          <w:p w14:paraId="62091140"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10E7B984" w14:textId="591875A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24C4BAB2"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2A3B0BEB"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644F443"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17879220" w14:textId="77777777" w:rsidTr="001A478F">
        <w:trPr>
          <w:trHeight w:val="205"/>
        </w:trPr>
        <w:tc>
          <w:tcPr>
            <w:tcW w:w="1260" w:type="dxa"/>
            <w:tcBorders>
              <w:left w:val="single" w:sz="4" w:space="0" w:color="auto"/>
              <w:bottom w:val="single" w:sz="4" w:space="0" w:color="auto"/>
              <w:right w:val="single" w:sz="4" w:space="0" w:color="auto"/>
            </w:tcBorders>
          </w:tcPr>
          <w:p w14:paraId="68B7DC0E"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7081E105"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41A27826"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Դատաբժշկական լրացուցիչ կամ համալիր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10E8230C" w14:textId="50BD620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301</w:t>
            </w:r>
          </w:p>
        </w:tc>
        <w:tc>
          <w:tcPr>
            <w:tcW w:w="630" w:type="dxa"/>
            <w:tcBorders>
              <w:top w:val="single" w:sz="4" w:space="0" w:color="auto"/>
              <w:left w:val="nil"/>
              <w:bottom w:val="single" w:sz="4" w:space="0" w:color="auto"/>
              <w:right w:val="single" w:sz="4" w:space="0" w:color="auto"/>
            </w:tcBorders>
            <w:shd w:val="clear" w:color="auto" w:fill="auto"/>
          </w:tcPr>
          <w:p w14:paraId="349543A6"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D510B4C" w14:textId="6C7130EB"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244</w:t>
            </w:r>
          </w:p>
        </w:tc>
        <w:tc>
          <w:tcPr>
            <w:tcW w:w="720" w:type="dxa"/>
            <w:tcBorders>
              <w:top w:val="single" w:sz="4" w:space="0" w:color="auto"/>
              <w:left w:val="nil"/>
              <w:bottom w:val="single" w:sz="4" w:space="0" w:color="auto"/>
              <w:right w:val="single" w:sz="4" w:space="0" w:color="auto"/>
            </w:tcBorders>
            <w:shd w:val="clear" w:color="auto" w:fill="auto"/>
          </w:tcPr>
          <w:p w14:paraId="092B5434"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5E4A1074"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5A660981" w14:textId="77777777" w:rsidR="001A478F" w:rsidRPr="00FA0E29" w:rsidRDefault="001A478F" w:rsidP="001A478F">
            <w:pPr>
              <w:jc w:val="center"/>
              <w:rPr>
                <w:rFonts w:ascii="GHEA Grapalat" w:hAnsi="GHEA Grapalat" w:cs="Sylfaen"/>
                <w:i/>
                <w:sz w:val="16"/>
                <w:szCs w:val="16"/>
              </w:rPr>
            </w:pPr>
          </w:p>
        </w:tc>
      </w:tr>
      <w:tr w:rsidR="001A478F" w:rsidRPr="00FA0E29" w14:paraId="2054C429" w14:textId="77777777" w:rsidTr="001A478F">
        <w:trPr>
          <w:trHeight w:val="205"/>
        </w:trPr>
        <w:tc>
          <w:tcPr>
            <w:tcW w:w="1260" w:type="dxa"/>
            <w:tcBorders>
              <w:left w:val="single" w:sz="4" w:space="0" w:color="auto"/>
              <w:bottom w:val="single" w:sz="4" w:space="0" w:color="auto"/>
              <w:right w:val="single" w:sz="4" w:space="0" w:color="auto"/>
            </w:tcBorders>
          </w:tcPr>
          <w:p w14:paraId="46FD9D8E"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0A9238D1"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269A5071"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Կերպարվեստի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բնագավառի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090CC078" w14:textId="652CB3E7"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79</w:t>
            </w:r>
          </w:p>
        </w:tc>
        <w:tc>
          <w:tcPr>
            <w:tcW w:w="630" w:type="dxa"/>
            <w:tcBorders>
              <w:top w:val="single" w:sz="4" w:space="0" w:color="auto"/>
              <w:left w:val="nil"/>
              <w:bottom w:val="single" w:sz="4" w:space="0" w:color="auto"/>
              <w:right w:val="single" w:sz="4" w:space="0" w:color="auto"/>
            </w:tcBorders>
            <w:shd w:val="clear" w:color="auto" w:fill="auto"/>
          </w:tcPr>
          <w:p w14:paraId="49405EA9"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457C5389" w14:textId="29983EB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w:t>
            </w:r>
          </w:p>
        </w:tc>
        <w:tc>
          <w:tcPr>
            <w:tcW w:w="720" w:type="dxa"/>
            <w:tcBorders>
              <w:top w:val="single" w:sz="4" w:space="0" w:color="auto"/>
              <w:left w:val="nil"/>
              <w:bottom w:val="single" w:sz="4" w:space="0" w:color="auto"/>
              <w:right w:val="single" w:sz="4" w:space="0" w:color="auto"/>
            </w:tcBorders>
            <w:shd w:val="clear" w:color="auto" w:fill="auto"/>
          </w:tcPr>
          <w:p w14:paraId="4D9D75F3"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2CC2DA8C"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4A46FC95"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5895AF78" w14:textId="77777777" w:rsidTr="001A478F">
        <w:trPr>
          <w:trHeight w:val="205"/>
        </w:trPr>
        <w:tc>
          <w:tcPr>
            <w:tcW w:w="1260" w:type="dxa"/>
            <w:tcBorders>
              <w:left w:val="single" w:sz="4" w:space="0" w:color="auto"/>
              <w:bottom w:val="single" w:sz="4" w:space="0" w:color="auto"/>
              <w:right w:val="single" w:sz="4" w:space="0" w:color="auto"/>
            </w:tcBorders>
          </w:tcPr>
          <w:p w14:paraId="6EF61F2D"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7316E9B8"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51113918"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Դեկորատիվ կիրառական արվեստի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1CC8344C" w14:textId="06A1CF83"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34</w:t>
            </w:r>
          </w:p>
        </w:tc>
        <w:tc>
          <w:tcPr>
            <w:tcW w:w="630" w:type="dxa"/>
            <w:tcBorders>
              <w:top w:val="single" w:sz="4" w:space="0" w:color="auto"/>
              <w:left w:val="nil"/>
              <w:bottom w:val="single" w:sz="4" w:space="0" w:color="auto"/>
              <w:right w:val="single" w:sz="4" w:space="0" w:color="auto"/>
            </w:tcBorders>
            <w:shd w:val="clear" w:color="auto" w:fill="auto"/>
          </w:tcPr>
          <w:p w14:paraId="478B14A3"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DA38090" w14:textId="4735EBE1"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5</w:t>
            </w:r>
          </w:p>
        </w:tc>
        <w:tc>
          <w:tcPr>
            <w:tcW w:w="720" w:type="dxa"/>
            <w:tcBorders>
              <w:top w:val="single" w:sz="4" w:space="0" w:color="auto"/>
              <w:left w:val="nil"/>
              <w:bottom w:val="single" w:sz="4" w:space="0" w:color="auto"/>
              <w:right w:val="single" w:sz="4" w:space="0" w:color="auto"/>
            </w:tcBorders>
            <w:shd w:val="clear" w:color="auto" w:fill="auto"/>
          </w:tcPr>
          <w:p w14:paraId="4487FBDD"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2FD6282D"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45D0067C" w14:textId="77777777" w:rsidR="001A478F" w:rsidRPr="00FA0E29" w:rsidRDefault="001A478F" w:rsidP="001A478F">
            <w:pPr>
              <w:jc w:val="center"/>
              <w:rPr>
                <w:rFonts w:ascii="GHEA Grapalat" w:hAnsi="GHEA Grapalat" w:cs="Sylfaen"/>
                <w:i/>
                <w:sz w:val="16"/>
                <w:szCs w:val="16"/>
              </w:rPr>
            </w:pPr>
          </w:p>
        </w:tc>
      </w:tr>
      <w:tr w:rsidR="001A478F" w:rsidRPr="00FA0E29" w14:paraId="6513227D" w14:textId="77777777" w:rsidTr="001A478F">
        <w:trPr>
          <w:trHeight w:val="205"/>
        </w:trPr>
        <w:tc>
          <w:tcPr>
            <w:tcW w:w="1260" w:type="dxa"/>
            <w:tcBorders>
              <w:left w:val="single" w:sz="4" w:space="0" w:color="auto"/>
              <w:bottom w:val="single" w:sz="4" w:space="0" w:color="auto"/>
              <w:right w:val="single" w:sz="4" w:space="0" w:color="auto"/>
            </w:tcBorders>
          </w:tcPr>
          <w:p w14:paraId="01796211"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28B3E6FE"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18B15653"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Երաժշտական</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գործիքների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66496808" w14:textId="5D7BCF2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14</w:t>
            </w:r>
          </w:p>
        </w:tc>
        <w:tc>
          <w:tcPr>
            <w:tcW w:w="630" w:type="dxa"/>
            <w:tcBorders>
              <w:top w:val="single" w:sz="4" w:space="0" w:color="auto"/>
              <w:left w:val="nil"/>
              <w:bottom w:val="single" w:sz="4" w:space="0" w:color="auto"/>
              <w:right w:val="single" w:sz="4" w:space="0" w:color="auto"/>
            </w:tcBorders>
            <w:shd w:val="clear" w:color="auto" w:fill="auto"/>
          </w:tcPr>
          <w:p w14:paraId="2928F41B"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23296EE6" w14:textId="702EDD8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07904526"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44B9833E"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1BECC375"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00365D1F" w14:textId="77777777" w:rsidTr="001A478F">
        <w:trPr>
          <w:trHeight w:val="205"/>
        </w:trPr>
        <w:tc>
          <w:tcPr>
            <w:tcW w:w="1260" w:type="dxa"/>
            <w:tcBorders>
              <w:left w:val="single" w:sz="4" w:space="0" w:color="auto"/>
              <w:bottom w:val="single" w:sz="4" w:space="0" w:color="auto"/>
              <w:right w:val="single" w:sz="4" w:space="0" w:color="auto"/>
            </w:tcBorders>
          </w:tcPr>
          <w:p w14:paraId="2A1EFE16"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02066252"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49F68C7A"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Գրքարվեստի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բնագավառի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1277F001" w14:textId="00339D5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20</w:t>
            </w:r>
          </w:p>
        </w:tc>
        <w:tc>
          <w:tcPr>
            <w:tcW w:w="630" w:type="dxa"/>
            <w:tcBorders>
              <w:top w:val="single" w:sz="4" w:space="0" w:color="auto"/>
              <w:left w:val="nil"/>
              <w:bottom w:val="single" w:sz="4" w:space="0" w:color="auto"/>
              <w:right w:val="single" w:sz="4" w:space="0" w:color="auto"/>
            </w:tcBorders>
            <w:shd w:val="clear" w:color="auto" w:fill="auto"/>
          </w:tcPr>
          <w:p w14:paraId="1E3F0C04"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73BCAB06" w14:textId="79E44855"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27FA0083"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3CF27AD4"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D5EFDAB"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51743966" w14:textId="77777777" w:rsidTr="001A478F">
        <w:trPr>
          <w:trHeight w:val="205"/>
        </w:trPr>
        <w:tc>
          <w:tcPr>
            <w:tcW w:w="1260" w:type="dxa"/>
            <w:tcBorders>
              <w:left w:val="single" w:sz="4" w:space="0" w:color="auto"/>
              <w:bottom w:val="single" w:sz="4" w:space="0" w:color="auto"/>
              <w:right w:val="single" w:sz="4" w:space="0" w:color="auto"/>
            </w:tcBorders>
          </w:tcPr>
          <w:p w14:paraId="409F1320"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31AD9A8E"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6C0EF8F9"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Հին</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դրամների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15725BED" w14:textId="278B977C"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22</w:t>
            </w:r>
          </w:p>
        </w:tc>
        <w:tc>
          <w:tcPr>
            <w:tcW w:w="630" w:type="dxa"/>
            <w:tcBorders>
              <w:top w:val="single" w:sz="4" w:space="0" w:color="auto"/>
              <w:left w:val="nil"/>
              <w:bottom w:val="single" w:sz="4" w:space="0" w:color="auto"/>
              <w:right w:val="single" w:sz="4" w:space="0" w:color="auto"/>
            </w:tcBorders>
            <w:shd w:val="clear" w:color="auto" w:fill="auto"/>
          </w:tcPr>
          <w:p w14:paraId="5F3D4320"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4C450D06" w14:textId="39359B50"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10117653"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08F50B26"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BB95EBC"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74A971D3" w14:textId="77777777" w:rsidTr="001A478F">
        <w:trPr>
          <w:trHeight w:val="205"/>
        </w:trPr>
        <w:tc>
          <w:tcPr>
            <w:tcW w:w="1260" w:type="dxa"/>
            <w:tcBorders>
              <w:left w:val="single" w:sz="4" w:space="0" w:color="auto"/>
              <w:bottom w:val="single" w:sz="4" w:space="0" w:color="auto"/>
              <w:right w:val="single" w:sz="4" w:space="0" w:color="auto"/>
            </w:tcBorders>
          </w:tcPr>
          <w:p w14:paraId="72CAD57E"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6A6D4200"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7C89E452"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Գեղագիտական</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51091453" w14:textId="5E81DA81"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34</w:t>
            </w:r>
          </w:p>
        </w:tc>
        <w:tc>
          <w:tcPr>
            <w:tcW w:w="630" w:type="dxa"/>
            <w:tcBorders>
              <w:top w:val="single" w:sz="4" w:space="0" w:color="auto"/>
              <w:left w:val="nil"/>
              <w:bottom w:val="single" w:sz="4" w:space="0" w:color="auto"/>
              <w:right w:val="single" w:sz="4" w:space="0" w:color="auto"/>
            </w:tcBorders>
            <w:shd w:val="clear" w:color="auto" w:fill="auto"/>
          </w:tcPr>
          <w:p w14:paraId="645D9BC7"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762E0325" w14:textId="453A0F34"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13</w:t>
            </w:r>
          </w:p>
        </w:tc>
        <w:tc>
          <w:tcPr>
            <w:tcW w:w="720" w:type="dxa"/>
            <w:tcBorders>
              <w:top w:val="single" w:sz="4" w:space="0" w:color="auto"/>
              <w:left w:val="nil"/>
              <w:bottom w:val="single" w:sz="4" w:space="0" w:color="auto"/>
              <w:right w:val="single" w:sz="4" w:space="0" w:color="auto"/>
            </w:tcBorders>
            <w:shd w:val="clear" w:color="auto" w:fill="auto"/>
          </w:tcPr>
          <w:p w14:paraId="5E3BAB2F"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322316F2"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073418D6"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3949BC2E" w14:textId="77777777" w:rsidTr="001A478F">
        <w:trPr>
          <w:trHeight w:val="205"/>
        </w:trPr>
        <w:tc>
          <w:tcPr>
            <w:tcW w:w="1260" w:type="dxa"/>
            <w:tcBorders>
              <w:left w:val="single" w:sz="4" w:space="0" w:color="auto"/>
              <w:bottom w:val="single" w:sz="4" w:space="0" w:color="auto"/>
              <w:right w:val="single" w:sz="4" w:space="0" w:color="auto"/>
            </w:tcBorders>
          </w:tcPr>
          <w:p w14:paraId="2380B2AD"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1B53569D"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672E8E9D"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Հնագիտական</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0022051D" w14:textId="782A81A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43</w:t>
            </w:r>
          </w:p>
        </w:tc>
        <w:tc>
          <w:tcPr>
            <w:tcW w:w="630" w:type="dxa"/>
            <w:tcBorders>
              <w:top w:val="single" w:sz="4" w:space="0" w:color="auto"/>
              <w:left w:val="nil"/>
              <w:bottom w:val="single" w:sz="4" w:space="0" w:color="auto"/>
              <w:right w:val="single" w:sz="4" w:space="0" w:color="auto"/>
            </w:tcBorders>
            <w:shd w:val="clear" w:color="auto" w:fill="auto"/>
          </w:tcPr>
          <w:p w14:paraId="342AE87A"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6D2559F9" w14:textId="6B640A32"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23</w:t>
            </w:r>
          </w:p>
        </w:tc>
        <w:tc>
          <w:tcPr>
            <w:tcW w:w="720" w:type="dxa"/>
            <w:tcBorders>
              <w:top w:val="single" w:sz="4" w:space="0" w:color="auto"/>
              <w:left w:val="nil"/>
              <w:bottom w:val="single" w:sz="4" w:space="0" w:color="auto"/>
              <w:right w:val="single" w:sz="4" w:space="0" w:color="auto"/>
            </w:tcBorders>
            <w:shd w:val="clear" w:color="auto" w:fill="auto"/>
          </w:tcPr>
          <w:p w14:paraId="4CF9A2E3"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1FEABB01"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0B14D55B"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186AFF58" w14:textId="77777777" w:rsidTr="001A478F">
        <w:trPr>
          <w:trHeight w:val="205"/>
        </w:trPr>
        <w:tc>
          <w:tcPr>
            <w:tcW w:w="1260" w:type="dxa"/>
            <w:tcBorders>
              <w:left w:val="single" w:sz="4" w:space="0" w:color="auto"/>
              <w:bottom w:val="single" w:sz="4" w:space="0" w:color="auto"/>
              <w:right w:val="single" w:sz="4" w:space="0" w:color="auto"/>
            </w:tcBorders>
          </w:tcPr>
          <w:p w14:paraId="5CC50C6C"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0E7A71AA"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0A6745DA"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Մշակութաբանական</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այլ</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36EF6D6D" w14:textId="36C40014"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35</w:t>
            </w:r>
          </w:p>
        </w:tc>
        <w:tc>
          <w:tcPr>
            <w:tcW w:w="630" w:type="dxa"/>
            <w:tcBorders>
              <w:top w:val="single" w:sz="4" w:space="0" w:color="auto"/>
              <w:left w:val="nil"/>
              <w:bottom w:val="single" w:sz="4" w:space="0" w:color="auto"/>
              <w:right w:val="single" w:sz="4" w:space="0" w:color="auto"/>
            </w:tcBorders>
            <w:shd w:val="clear" w:color="auto" w:fill="auto"/>
          </w:tcPr>
          <w:p w14:paraId="1A45AF0A"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7E58CE33" w14:textId="1F37279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14</w:t>
            </w:r>
          </w:p>
        </w:tc>
        <w:tc>
          <w:tcPr>
            <w:tcW w:w="720" w:type="dxa"/>
            <w:tcBorders>
              <w:top w:val="single" w:sz="4" w:space="0" w:color="auto"/>
              <w:left w:val="nil"/>
              <w:bottom w:val="single" w:sz="4" w:space="0" w:color="auto"/>
              <w:right w:val="single" w:sz="4" w:space="0" w:color="auto"/>
            </w:tcBorders>
            <w:shd w:val="clear" w:color="auto" w:fill="auto"/>
          </w:tcPr>
          <w:p w14:paraId="2FEB63E1"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74637132"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25FA8FCA"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7D2641AA" w14:textId="77777777" w:rsidTr="001A478F">
        <w:trPr>
          <w:trHeight w:val="205"/>
        </w:trPr>
        <w:tc>
          <w:tcPr>
            <w:tcW w:w="1260" w:type="dxa"/>
            <w:tcBorders>
              <w:left w:val="single" w:sz="4" w:space="0" w:color="auto"/>
              <w:bottom w:val="single" w:sz="4" w:space="0" w:color="auto"/>
              <w:right w:val="single" w:sz="4" w:space="0" w:color="auto"/>
            </w:tcBorders>
          </w:tcPr>
          <w:p w14:paraId="5BD286F8"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3690B42E"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685D2B9D"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Անձի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հոգեբանական</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595F1D3F" w14:textId="7AB3B79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67</w:t>
            </w:r>
          </w:p>
        </w:tc>
        <w:tc>
          <w:tcPr>
            <w:tcW w:w="630" w:type="dxa"/>
            <w:tcBorders>
              <w:top w:val="single" w:sz="4" w:space="0" w:color="auto"/>
              <w:left w:val="nil"/>
              <w:bottom w:val="single" w:sz="4" w:space="0" w:color="auto"/>
              <w:right w:val="single" w:sz="4" w:space="0" w:color="auto"/>
            </w:tcBorders>
            <w:shd w:val="clear" w:color="auto" w:fill="auto"/>
          </w:tcPr>
          <w:p w14:paraId="30F1D35A"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4845F8E3" w14:textId="02EDF1B3"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102</w:t>
            </w:r>
          </w:p>
        </w:tc>
        <w:tc>
          <w:tcPr>
            <w:tcW w:w="720" w:type="dxa"/>
            <w:tcBorders>
              <w:top w:val="single" w:sz="4" w:space="0" w:color="auto"/>
              <w:left w:val="nil"/>
              <w:bottom w:val="single" w:sz="4" w:space="0" w:color="auto"/>
              <w:right w:val="single" w:sz="4" w:space="0" w:color="auto"/>
            </w:tcBorders>
            <w:shd w:val="clear" w:color="auto" w:fill="auto"/>
          </w:tcPr>
          <w:p w14:paraId="3F6A0A76"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62201D38"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050DCAB5"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05B6ABD7" w14:textId="77777777" w:rsidTr="001A478F">
        <w:trPr>
          <w:trHeight w:val="205"/>
        </w:trPr>
        <w:tc>
          <w:tcPr>
            <w:tcW w:w="1260" w:type="dxa"/>
            <w:tcBorders>
              <w:left w:val="single" w:sz="4" w:space="0" w:color="auto"/>
              <w:bottom w:val="single" w:sz="4" w:space="0" w:color="auto"/>
              <w:right w:val="single" w:sz="4" w:space="0" w:color="auto"/>
            </w:tcBorders>
          </w:tcPr>
          <w:p w14:paraId="3FB214A3"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2DCE910D"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689F5F69"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Հետմահու</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հոգեբանական</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451C281E" w14:textId="53D0A715"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48</w:t>
            </w:r>
          </w:p>
        </w:tc>
        <w:tc>
          <w:tcPr>
            <w:tcW w:w="630" w:type="dxa"/>
            <w:tcBorders>
              <w:top w:val="single" w:sz="4" w:space="0" w:color="auto"/>
              <w:left w:val="nil"/>
              <w:bottom w:val="single" w:sz="4" w:space="0" w:color="auto"/>
              <w:right w:val="single" w:sz="4" w:space="0" w:color="auto"/>
            </w:tcBorders>
            <w:shd w:val="clear" w:color="auto" w:fill="auto"/>
          </w:tcPr>
          <w:p w14:paraId="643BF318"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6AE9C4A5" w14:textId="1EABBBB1"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39</w:t>
            </w:r>
          </w:p>
        </w:tc>
        <w:tc>
          <w:tcPr>
            <w:tcW w:w="720" w:type="dxa"/>
            <w:tcBorders>
              <w:top w:val="single" w:sz="4" w:space="0" w:color="auto"/>
              <w:left w:val="nil"/>
              <w:bottom w:val="single" w:sz="4" w:space="0" w:color="auto"/>
              <w:right w:val="single" w:sz="4" w:space="0" w:color="auto"/>
            </w:tcBorders>
            <w:shd w:val="clear" w:color="auto" w:fill="auto"/>
          </w:tcPr>
          <w:p w14:paraId="2529E17C"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52BC091E"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12B6B126"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4A992C0B" w14:textId="77777777" w:rsidTr="001A478F">
        <w:trPr>
          <w:trHeight w:val="205"/>
        </w:trPr>
        <w:tc>
          <w:tcPr>
            <w:tcW w:w="1260" w:type="dxa"/>
            <w:tcBorders>
              <w:left w:val="single" w:sz="4" w:space="0" w:color="auto"/>
              <w:bottom w:val="single" w:sz="4" w:space="0" w:color="auto"/>
              <w:right w:val="single" w:sz="4" w:space="0" w:color="auto"/>
            </w:tcBorders>
          </w:tcPr>
          <w:p w14:paraId="4BEB10F3"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13F61CD0"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63BC0591"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Հոգեբանական</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այլ</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տեսակի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3F2E79BF" w14:textId="44DD98A2"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58</w:t>
            </w:r>
          </w:p>
        </w:tc>
        <w:tc>
          <w:tcPr>
            <w:tcW w:w="630" w:type="dxa"/>
            <w:tcBorders>
              <w:top w:val="single" w:sz="4" w:space="0" w:color="auto"/>
              <w:left w:val="nil"/>
              <w:bottom w:val="single" w:sz="4" w:space="0" w:color="auto"/>
              <w:right w:val="single" w:sz="4" w:space="0" w:color="auto"/>
            </w:tcBorders>
            <w:shd w:val="clear" w:color="auto" w:fill="auto"/>
          </w:tcPr>
          <w:p w14:paraId="750167B4"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1F463FE" w14:textId="322BF945"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27ACEE00"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303350F7"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BB5DAD7"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03D24FFC" w14:textId="77777777" w:rsidTr="001A478F">
        <w:trPr>
          <w:trHeight w:val="205"/>
        </w:trPr>
        <w:tc>
          <w:tcPr>
            <w:tcW w:w="1260" w:type="dxa"/>
            <w:tcBorders>
              <w:left w:val="single" w:sz="4" w:space="0" w:color="auto"/>
              <w:bottom w:val="single" w:sz="4" w:space="0" w:color="auto"/>
              <w:right w:val="single" w:sz="4" w:space="0" w:color="auto"/>
            </w:tcBorders>
          </w:tcPr>
          <w:p w14:paraId="713B75D7"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11249CC3"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449EAECB"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Մեքենա-մեխանիզմների և սարք-սարքավորումների խափանման պատճառների և հետևանքների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16A4864D" w14:textId="0EAF236E"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31</w:t>
            </w:r>
          </w:p>
        </w:tc>
        <w:tc>
          <w:tcPr>
            <w:tcW w:w="630" w:type="dxa"/>
            <w:tcBorders>
              <w:top w:val="single" w:sz="4" w:space="0" w:color="auto"/>
              <w:left w:val="nil"/>
              <w:bottom w:val="single" w:sz="4" w:space="0" w:color="auto"/>
              <w:right w:val="single" w:sz="4" w:space="0" w:color="auto"/>
            </w:tcBorders>
            <w:shd w:val="clear" w:color="auto" w:fill="auto"/>
          </w:tcPr>
          <w:p w14:paraId="40C108AC"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48767A03" w14:textId="05654EF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166</w:t>
            </w:r>
          </w:p>
        </w:tc>
        <w:tc>
          <w:tcPr>
            <w:tcW w:w="720" w:type="dxa"/>
            <w:tcBorders>
              <w:top w:val="single" w:sz="4" w:space="0" w:color="auto"/>
              <w:left w:val="nil"/>
              <w:bottom w:val="single" w:sz="4" w:space="0" w:color="auto"/>
              <w:right w:val="single" w:sz="4" w:space="0" w:color="auto"/>
            </w:tcBorders>
            <w:shd w:val="clear" w:color="auto" w:fill="auto"/>
          </w:tcPr>
          <w:p w14:paraId="0433A288"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4BEEDBED"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2577E67F" w14:textId="77777777" w:rsidR="001A478F" w:rsidRPr="00FA0E29" w:rsidRDefault="001A478F" w:rsidP="001A478F">
            <w:pPr>
              <w:jc w:val="center"/>
              <w:rPr>
                <w:rFonts w:ascii="GHEA Grapalat" w:hAnsi="GHEA Grapalat" w:cs="Sylfaen"/>
                <w:i/>
                <w:sz w:val="16"/>
                <w:szCs w:val="16"/>
              </w:rPr>
            </w:pPr>
          </w:p>
        </w:tc>
      </w:tr>
      <w:tr w:rsidR="001A478F" w:rsidRPr="00FA0E29" w14:paraId="7E0810D3" w14:textId="77777777" w:rsidTr="001A478F">
        <w:trPr>
          <w:trHeight w:val="205"/>
        </w:trPr>
        <w:tc>
          <w:tcPr>
            <w:tcW w:w="1260" w:type="dxa"/>
            <w:tcBorders>
              <w:left w:val="single" w:sz="4" w:space="0" w:color="auto"/>
              <w:bottom w:val="single" w:sz="4" w:space="0" w:color="auto"/>
              <w:right w:val="single" w:sz="4" w:space="0" w:color="auto"/>
            </w:tcBorders>
          </w:tcPr>
          <w:p w14:paraId="365332B7"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30CD6ADA"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5388F4E7"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Արտադրությունում տեխնոլոգիական գործընթացներում շեղումների և խախտումների պատճառների և հետևանքերի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4828153D" w14:textId="3E4FA2B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25</w:t>
            </w:r>
          </w:p>
        </w:tc>
        <w:tc>
          <w:tcPr>
            <w:tcW w:w="630" w:type="dxa"/>
            <w:tcBorders>
              <w:top w:val="single" w:sz="4" w:space="0" w:color="auto"/>
              <w:left w:val="nil"/>
              <w:bottom w:val="single" w:sz="4" w:space="0" w:color="auto"/>
              <w:right w:val="single" w:sz="4" w:space="0" w:color="auto"/>
            </w:tcBorders>
            <w:shd w:val="clear" w:color="auto" w:fill="auto"/>
          </w:tcPr>
          <w:p w14:paraId="44C39E66"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1FA095B5" w14:textId="25A84C90"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6E9C14BF"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74D4D4FA"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23FB62BF" w14:textId="77777777" w:rsidR="001A478F" w:rsidRPr="00FA0E29" w:rsidRDefault="001A478F" w:rsidP="001A478F">
            <w:pPr>
              <w:jc w:val="center"/>
              <w:rPr>
                <w:rFonts w:ascii="GHEA Grapalat" w:hAnsi="GHEA Grapalat" w:cs="Sylfaen"/>
                <w:i/>
                <w:sz w:val="16"/>
                <w:szCs w:val="16"/>
              </w:rPr>
            </w:pPr>
          </w:p>
        </w:tc>
      </w:tr>
      <w:tr w:rsidR="001A478F" w:rsidRPr="00FA0E29" w14:paraId="591B6755" w14:textId="77777777" w:rsidTr="001A478F">
        <w:trPr>
          <w:trHeight w:val="205"/>
        </w:trPr>
        <w:tc>
          <w:tcPr>
            <w:tcW w:w="1260" w:type="dxa"/>
            <w:tcBorders>
              <w:left w:val="single" w:sz="4" w:space="0" w:color="auto"/>
              <w:bottom w:val="single" w:sz="4" w:space="0" w:color="auto"/>
              <w:right w:val="single" w:sz="4" w:space="0" w:color="auto"/>
            </w:tcBorders>
          </w:tcPr>
          <w:p w14:paraId="167A6DE2"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71D63B0F"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42A4A4FC"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Անվտանգության տեխնիկայի և աշխատանքի պաշտպանության կանոնների խախտման պատճառների և հետևանքների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415A3F2C" w14:textId="17F146AB"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62</w:t>
            </w:r>
          </w:p>
        </w:tc>
        <w:tc>
          <w:tcPr>
            <w:tcW w:w="630" w:type="dxa"/>
            <w:tcBorders>
              <w:top w:val="single" w:sz="4" w:space="0" w:color="auto"/>
              <w:left w:val="nil"/>
              <w:bottom w:val="single" w:sz="4" w:space="0" w:color="auto"/>
              <w:right w:val="single" w:sz="4" w:space="0" w:color="auto"/>
            </w:tcBorders>
            <w:shd w:val="clear" w:color="auto" w:fill="auto"/>
          </w:tcPr>
          <w:p w14:paraId="3E365CD7"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4694867C" w14:textId="1445B897"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178</w:t>
            </w:r>
          </w:p>
        </w:tc>
        <w:tc>
          <w:tcPr>
            <w:tcW w:w="720" w:type="dxa"/>
            <w:tcBorders>
              <w:top w:val="single" w:sz="4" w:space="0" w:color="auto"/>
              <w:left w:val="nil"/>
              <w:bottom w:val="single" w:sz="4" w:space="0" w:color="auto"/>
              <w:right w:val="single" w:sz="4" w:space="0" w:color="auto"/>
            </w:tcBorders>
            <w:shd w:val="clear" w:color="auto" w:fill="auto"/>
          </w:tcPr>
          <w:p w14:paraId="4AF82FD8"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2E50416B"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57EA7871" w14:textId="77777777" w:rsidR="001A478F" w:rsidRPr="00FA0E29" w:rsidRDefault="001A478F" w:rsidP="001A478F">
            <w:pPr>
              <w:jc w:val="center"/>
              <w:rPr>
                <w:rFonts w:ascii="GHEA Grapalat" w:hAnsi="GHEA Grapalat" w:cs="Sylfaen"/>
                <w:i/>
                <w:sz w:val="16"/>
                <w:szCs w:val="16"/>
              </w:rPr>
            </w:pPr>
          </w:p>
        </w:tc>
      </w:tr>
      <w:tr w:rsidR="001A478F" w:rsidRPr="00FA0E29" w14:paraId="71032EA9" w14:textId="77777777" w:rsidTr="001A478F">
        <w:trPr>
          <w:trHeight w:val="205"/>
        </w:trPr>
        <w:tc>
          <w:tcPr>
            <w:tcW w:w="1260" w:type="dxa"/>
            <w:tcBorders>
              <w:left w:val="single" w:sz="4" w:space="0" w:color="auto"/>
              <w:bottom w:val="single" w:sz="4" w:space="0" w:color="auto"/>
              <w:right w:val="single" w:sz="4" w:space="0" w:color="auto"/>
            </w:tcBorders>
          </w:tcPr>
          <w:p w14:paraId="0B581162"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4C9F867C"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1EF7317E"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Օդորոլոգիական, այդ թվում մարդու կողմից թողնված հոտային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0C327E93" w14:textId="4E6BE8AB"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w:t>
            </w:r>
          </w:p>
        </w:tc>
        <w:tc>
          <w:tcPr>
            <w:tcW w:w="630" w:type="dxa"/>
            <w:tcBorders>
              <w:top w:val="single" w:sz="4" w:space="0" w:color="auto"/>
              <w:left w:val="nil"/>
              <w:bottom w:val="single" w:sz="4" w:space="0" w:color="auto"/>
              <w:right w:val="single" w:sz="4" w:space="0" w:color="auto"/>
            </w:tcBorders>
            <w:shd w:val="clear" w:color="auto" w:fill="auto"/>
          </w:tcPr>
          <w:p w14:paraId="082E920A"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7DA54BCB" w14:textId="61E28034"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4959937F"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0C7C4695"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16AC74A2" w14:textId="77777777" w:rsidR="001A478F" w:rsidRPr="00FA0E29" w:rsidRDefault="001A478F" w:rsidP="001A478F">
            <w:pPr>
              <w:jc w:val="center"/>
              <w:rPr>
                <w:rFonts w:ascii="GHEA Grapalat" w:hAnsi="GHEA Grapalat" w:cs="Sylfaen"/>
                <w:i/>
                <w:sz w:val="16"/>
                <w:szCs w:val="16"/>
              </w:rPr>
            </w:pPr>
          </w:p>
        </w:tc>
      </w:tr>
      <w:tr w:rsidR="001A478F" w:rsidRPr="00FA0E29" w14:paraId="1C4E42A2" w14:textId="77777777" w:rsidTr="001A478F">
        <w:trPr>
          <w:trHeight w:val="205"/>
        </w:trPr>
        <w:tc>
          <w:tcPr>
            <w:tcW w:w="1260" w:type="dxa"/>
            <w:tcBorders>
              <w:left w:val="single" w:sz="4" w:space="0" w:color="auto"/>
              <w:bottom w:val="single" w:sz="4" w:space="0" w:color="auto"/>
              <w:right w:val="single" w:sz="4" w:space="0" w:color="auto"/>
            </w:tcBorders>
          </w:tcPr>
          <w:p w14:paraId="2221F1FF"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0B4D8CFF"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3926BF72"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Գրավոր</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խոսքի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1E8B43B8" w14:textId="04DD7820"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5</w:t>
            </w:r>
          </w:p>
        </w:tc>
        <w:tc>
          <w:tcPr>
            <w:tcW w:w="630" w:type="dxa"/>
            <w:tcBorders>
              <w:top w:val="single" w:sz="4" w:space="0" w:color="auto"/>
              <w:left w:val="nil"/>
              <w:bottom w:val="single" w:sz="4" w:space="0" w:color="auto"/>
              <w:right w:val="single" w:sz="4" w:space="0" w:color="auto"/>
            </w:tcBorders>
            <w:shd w:val="clear" w:color="auto" w:fill="auto"/>
          </w:tcPr>
          <w:p w14:paraId="5FB1B25F"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F14E01F" w14:textId="179B917C"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1EE6D789"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18E7672F"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006E2356"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2702C9F7" w14:textId="77777777" w:rsidTr="001A478F">
        <w:trPr>
          <w:trHeight w:val="205"/>
        </w:trPr>
        <w:tc>
          <w:tcPr>
            <w:tcW w:w="1260" w:type="dxa"/>
            <w:tcBorders>
              <w:left w:val="single" w:sz="4" w:space="0" w:color="auto"/>
              <w:bottom w:val="single" w:sz="4" w:space="0" w:color="auto"/>
              <w:right w:val="single" w:sz="4" w:space="0" w:color="auto"/>
            </w:tcBorders>
          </w:tcPr>
          <w:p w14:paraId="015EF0A9"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32433E07"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58AF5E55"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Բանավոր</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խոսքի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5AC2D106" w14:textId="675074A1"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w:t>
            </w:r>
          </w:p>
        </w:tc>
        <w:tc>
          <w:tcPr>
            <w:tcW w:w="630" w:type="dxa"/>
            <w:tcBorders>
              <w:top w:val="single" w:sz="4" w:space="0" w:color="auto"/>
              <w:left w:val="nil"/>
              <w:bottom w:val="single" w:sz="4" w:space="0" w:color="auto"/>
              <w:right w:val="single" w:sz="4" w:space="0" w:color="auto"/>
            </w:tcBorders>
            <w:shd w:val="clear" w:color="auto" w:fill="auto"/>
          </w:tcPr>
          <w:p w14:paraId="7ED9AD77"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7FE0A9B5" w14:textId="2E09543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68DB9224"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4A8265FD"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078F7EDE"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3AF3AF35" w14:textId="77777777" w:rsidTr="001A478F">
        <w:trPr>
          <w:trHeight w:val="205"/>
        </w:trPr>
        <w:tc>
          <w:tcPr>
            <w:tcW w:w="1260" w:type="dxa"/>
            <w:tcBorders>
              <w:left w:val="single" w:sz="4" w:space="0" w:color="auto"/>
              <w:bottom w:val="single" w:sz="4" w:space="0" w:color="auto"/>
              <w:right w:val="single" w:sz="4" w:space="0" w:color="auto"/>
            </w:tcBorders>
          </w:tcPr>
          <w:p w14:paraId="310ACEDD"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06AECEBA"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7B3D7242"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Հողային ռեսուրսների և երկրաբանական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7F55531F" w14:textId="074D6D5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44</w:t>
            </w:r>
          </w:p>
        </w:tc>
        <w:tc>
          <w:tcPr>
            <w:tcW w:w="630" w:type="dxa"/>
            <w:tcBorders>
              <w:top w:val="single" w:sz="4" w:space="0" w:color="auto"/>
              <w:left w:val="nil"/>
              <w:bottom w:val="single" w:sz="4" w:space="0" w:color="auto"/>
              <w:right w:val="single" w:sz="4" w:space="0" w:color="auto"/>
            </w:tcBorders>
            <w:shd w:val="clear" w:color="auto" w:fill="auto"/>
          </w:tcPr>
          <w:p w14:paraId="0762C3ED"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730311B8" w14:textId="425B153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179</w:t>
            </w:r>
          </w:p>
        </w:tc>
        <w:tc>
          <w:tcPr>
            <w:tcW w:w="720" w:type="dxa"/>
            <w:tcBorders>
              <w:top w:val="single" w:sz="4" w:space="0" w:color="auto"/>
              <w:left w:val="nil"/>
              <w:bottom w:val="single" w:sz="4" w:space="0" w:color="auto"/>
              <w:right w:val="single" w:sz="4" w:space="0" w:color="auto"/>
            </w:tcBorders>
            <w:shd w:val="clear" w:color="auto" w:fill="auto"/>
          </w:tcPr>
          <w:p w14:paraId="57CBA9A4"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3B37E4B3"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6A4D84FC" w14:textId="77777777" w:rsidR="001A478F" w:rsidRPr="00FA0E29" w:rsidRDefault="001A478F" w:rsidP="001A478F">
            <w:pPr>
              <w:jc w:val="center"/>
              <w:rPr>
                <w:rFonts w:ascii="GHEA Grapalat" w:hAnsi="GHEA Grapalat" w:cs="Sylfaen"/>
                <w:i/>
                <w:sz w:val="16"/>
                <w:szCs w:val="16"/>
              </w:rPr>
            </w:pPr>
          </w:p>
        </w:tc>
      </w:tr>
      <w:tr w:rsidR="001A478F" w:rsidRPr="00FA0E29" w14:paraId="472745E3" w14:textId="77777777" w:rsidTr="001A478F">
        <w:trPr>
          <w:trHeight w:val="205"/>
        </w:trPr>
        <w:tc>
          <w:tcPr>
            <w:tcW w:w="1260" w:type="dxa"/>
            <w:tcBorders>
              <w:left w:val="single" w:sz="4" w:space="0" w:color="auto"/>
              <w:bottom w:val="single" w:sz="4" w:space="0" w:color="auto"/>
              <w:right w:val="single" w:sz="4" w:space="0" w:color="auto"/>
            </w:tcBorders>
          </w:tcPr>
          <w:p w14:paraId="3195612B"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4ABD6B17"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5FC21B3C"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Կենդանական և բուսական աշխարհի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349BAA62" w14:textId="01C606BF"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14:paraId="52E4466B"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1A6E6864" w14:textId="27C85837"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w:t>
            </w:r>
          </w:p>
        </w:tc>
        <w:tc>
          <w:tcPr>
            <w:tcW w:w="720" w:type="dxa"/>
            <w:tcBorders>
              <w:top w:val="single" w:sz="4" w:space="0" w:color="auto"/>
              <w:left w:val="nil"/>
              <w:bottom w:val="single" w:sz="4" w:space="0" w:color="auto"/>
              <w:right w:val="single" w:sz="4" w:space="0" w:color="auto"/>
            </w:tcBorders>
            <w:shd w:val="clear" w:color="auto" w:fill="auto"/>
          </w:tcPr>
          <w:p w14:paraId="18A77EED"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6CBCFF38"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2997FF3B" w14:textId="77777777" w:rsidR="001A478F" w:rsidRPr="00FA0E29" w:rsidRDefault="001A478F" w:rsidP="001A478F">
            <w:pPr>
              <w:jc w:val="center"/>
              <w:rPr>
                <w:rFonts w:ascii="GHEA Grapalat" w:hAnsi="GHEA Grapalat" w:cs="Sylfaen"/>
                <w:i/>
                <w:sz w:val="16"/>
                <w:szCs w:val="16"/>
              </w:rPr>
            </w:pPr>
          </w:p>
        </w:tc>
      </w:tr>
      <w:tr w:rsidR="001A478F" w:rsidRPr="00FA0E29" w14:paraId="0DD08C5F" w14:textId="77777777" w:rsidTr="001A478F">
        <w:trPr>
          <w:trHeight w:val="205"/>
        </w:trPr>
        <w:tc>
          <w:tcPr>
            <w:tcW w:w="1260" w:type="dxa"/>
            <w:tcBorders>
              <w:left w:val="single" w:sz="4" w:space="0" w:color="auto"/>
              <w:bottom w:val="single" w:sz="4" w:space="0" w:color="auto"/>
              <w:right w:val="single" w:sz="4" w:space="0" w:color="auto"/>
            </w:tcBorders>
          </w:tcPr>
          <w:p w14:paraId="48B0EBEF"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4657FAD4"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383E6A09"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Ջրային ռեսուրսների և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4D76BF00" w14:textId="2E171B03"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12</w:t>
            </w:r>
          </w:p>
        </w:tc>
        <w:tc>
          <w:tcPr>
            <w:tcW w:w="630" w:type="dxa"/>
            <w:tcBorders>
              <w:top w:val="single" w:sz="4" w:space="0" w:color="auto"/>
              <w:left w:val="nil"/>
              <w:bottom w:val="single" w:sz="4" w:space="0" w:color="auto"/>
              <w:right w:val="single" w:sz="4" w:space="0" w:color="auto"/>
            </w:tcBorders>
            <w:shd w:val="clear" w:color="auto" w:fill="auto"/>
          </w:tcPr>
          <w:p w14:paraId="5F8A33C5"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3F1056D" w14:textId="5D20A404"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w:t>
            </w:r>
          </w:p>
        </w:tc>
        <w:tc>
          <w:tcPr>
            <w:tcW w:w="720" w:type="dxa"/>
            <w:tcBorders>
              <w:top w:val="single" w:sz="4" w:space="0" w:color="auto"/>
              <w:left w:val="nil"/>
              <w:bottom w:val="single" w:sz="4" w:space="0" w:color="auto"/>
              <w:right w:val="single" w:sz="4" w:space="0" w:color="auto"/>
            </w:tcBorders>
            <w:shd w:val="clear" w:color="auto" w:fill="auto"/>
          </w:tcPr>
          <w:p w14:paraId="6069FFE9"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5D8B7B43"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4B04AF94" w14:textId="77777777" w:rsidR="001A478F" w:rsidRPr="00FA0E29" w:rsidRDefault="001A478F" w:rsidP="001A478F">
            <w:pPr>
              <w:jc w:val="center"/>
              <w:rPr>
                <w:rFonts w:ascii="GHEA Grapalat" w:hAnsi="GHEA Grapalat" w:cs="Sylfaen"/>
                <w:i/>
                <w:sz w:val="16"/>
                <w:szCs w:val="16"/>
              </w:rPr>
            </w:pPr>
          </w:p>
        </w:tc>
      </w:tr>
      <w:tr w:rsidR="001A478F" w:rsidRPr="00FA0E29" w14:paraId="676C9A06" w14:textId="77777777" w:rsidTr="001A478F">
        <w:trPr>
          <w:trHeight w:val="205"/>
        </w:trPr>
        <w:tc>
          <w:tcPr>
            <w:tcW w:w="1260" w:type="dxa"/>
            <w:tcBorders>
              <w:left w:val="single" w:sz="4" w:space="0" w:color="auto"/>
              <w:bottom w:val="single" w:sz="4" w:space="0" w:color="auto"/>
              <w:right w:val="single" w:sz="4" w:space="0" w:color="auto"/>
            </w:tcBorders>
          </w:tcPr>
          <w:p w14:paraId="14A5D68E"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3924C859"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5326D21A"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Մթնոլորտային</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օդի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13570C22" w14:textId="47B1A110"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w:t>
            </w:r>
          </w:p>
        </w:tc>
        <w:tc>
          <w:tcPr>
            <w:tcW w:w="630" w:type="dxa"/>
            <w:tcBorders>
              <w:top w:val="single" w:sz="4" w:space="0" w:color="auto"/>
              <w:left w:val="nil"/>
              <w:bottom w:val="single" w:sz="4" w:space="0" w:color="auto"/>
              <w:right w:val="single" w:sz="4" w:space="0" w:color="auto"/>
            </w:tcBorders>
            <w:shd w:val="clear" w:color="auto" w:fill="auto"/>
          </w:tcPr>
          <w:p w14:paraId="0D794248"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7FF07408" w14:textId="0439FD7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w:t>
            </w:r>
          </w:p>
        </w:tc>
        <w:tc>
          <w:tcPr>
            <w:tcW w:w="720" w:type="dxa"/>
            <w:tcBorders>
              <w:top w:val="single" w:sz="4" w:space="0" w:color="auto"/>
              <w:left w:val="nil"/>
              <w:bottom w:val="single" w:sz="4" w:space="0" w:color="auto"/>
              <w:right w:val="single" w:sz="4" w:space="0" w:color="auto"/>
            </w:tcBorders>
            <w:shd w:val="clear" w:color="auto" w:fill="auto"/>
          </w:tcPr>
          <w:p w14:paraId="46A059BB"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109F3A78"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4792D7C6"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64B6F015" w14:textId="77777777" w:rsidTr="001A478F">
        <w:trPr>
          <w:trHeight w:val="205"/>
        </w:trPr>
        <w:tc>
          <w:tcPr>
            <w:tcW w:w="1260" w:type="dxa"/>
            <w:tcBorders>
              <w:left w:val="single" w:sz="4" w:space="0" w:color="auto"/>
              <w:bottom w:val="single" w:sz="4" w:space="0" w:color="auto"/>
              <w:right w:val="single" w:sz="4" w:space="0" w:color="auto"/>
            </w:tcBorders>
          </w:tcPr>
          <w:p w14:paraId="4C5DC2E1"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4409FE64"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4E711533"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Ճառագայթային</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իրավիճակի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63471B52" w14:textId="3F1F12B2"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5</w:t>
            </w:r>
          </w:p>
        </w:tc>
        <w:tc>
          <w:tcPr>
            <w:tcW w:w="630" w:type="dxa"/>
            <w:tcBorders>
              <w:top w:val="single" w:sz="4" w:space="0" w:color="auto"/>
              <w:left w:val="nil"/>
              <w:bottom w:val="single" w:sz="4" w:space="0" w:color="auto"/>
              <w:right w:val="single" w:sz="4" w:space="0" w:color="auto"/>
            </w:tcBorders>
            <w:shd w:val="clear" w:color="auto" w:fill="auto"/>
          </w:tcPr>
          <w:p w14:paraId="39EFF1CE"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451C3D95" w14:textId="698AE4AC"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67735D7C"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4FD64E83"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6B8EEA14"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26AAF02F" w14:textId="77777777" w:rsidTr="001A478F">
        <w:trPr>
          <w:trHeight w:val="205"/>
        </w:trPr>
        <w:tc>
          <w:tcPr>
            <w:tcW w:w="1260" w:type="dxa"/>
            <w:tcBorders>
              <w:left w:val="single" w:sz="4" w:space="0" w:color="auto"/>
              <w:bottom w:val="single" w:sz="4" w:space="0" w:color="auto"/>
              <w:right w:val="single" w:sz="4" w:space="0" w:color="auto"/>
            </w:tcBorders>
          </w:tcPr>
          <w:p w14:paraId="59254858"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06553555"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0DEBBDCC"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Շրջակա միջավայրի վրա այլ բնույթի ազդեցության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27DCEC44" w14:textId="438D9C5B"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w:t>
            </w:r>
          </w:p>
        </w:tc>
        <w:tc>
          <w:tcPr>
            <w:tcW w:w="630" w:type="dxa"/>
            <w:tcBorders>
              <w:top w:val="single" w:sz="4" w:space="0" w:color="auto"/>
              <w:left w:val="nil"/>
              <w:bottom w:val="single" w:sz="4" w:space="0" w:color="auto"/>
              <w:right w:val="single" w:sz="4" w:space="0" w:color="auto"/>
            </w:tcBorders>
            <w:shd w:val="clear" w:color="auto" w:fill="auto"/>
          </w:tcPr>
          <w:p w14:paraId="6160A62C"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3D3CC09" w14:textId="3AC648DB"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14</w:t>
            </w:r>
          </w:p>
        </w:tc>
        <w:tc>
          <w:tcPr>
            <w:tcW w:w="720" w:type="dxa"/>
            <w:tcBorders>
              <w:top w:val="single" w:sz="4" w:space="0" w:color="auto"/>
              <w:left w:val="nil"/>
              <w:bottom w:val="single" w:sz="4" w:space="0" w:color="auto"/>
              <w:right w:val="single" w:sz="4" w:space="0" w:color="auto"/>
            </w:tcBorders>
            <w:shd w:val="clear" w:color="auto" w:fill="auto"/>
          </w:tcPr>
          <w:p w14:paraId="7F475E3E"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6FF75CB8"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7FACE3C5" w14:textId="77777777" w:rsidR="001A478F" w:rsidRPr="00FA0E29" w:rsidRDefault="001A478F" w:rsidP="001A478F">
            <w:pPr>
              <w:jc w:val="center"/>
              <w:rPr>
                <w:rFonts w:ascii="GHEA Grapalat" w:hAnsi="GHEA Grapalat" w:cs="Sylfaen"/>
                <w:i/>
                <w:sz w:val="16"/>
                <w:szCs w:val="16"/>
              </w:rPr>
            </w:pPr>
          </w:p>
        </w:tc>
      </w:tr>
      <w:tr w:rsidR="001A478F" w:rsidRPr="00FA0E29" w14:paraId="399BBBF9" w14:textId="77777777" w:rsidTr="001A478F">
        <w:trPr>
          <w:trHeight w:val="205"/>
        </w:trPr>
        <w:tc>
          <w:tcPr>
            <w:tcW w:w="1260" w:type="dxa"/>
            <w:tcBorders>
              <w:left w:val="single" w:sz="4" w:space="0" w:color="auto"/>
              <w:bottom w:val="single" w:sz="4" w:space="0" w:color="auto"/>
              <w:right w:val="single" w:sz="4" w:space="0" w:color="auto"/>
            </w:tcBorders>
          </w:tcPr>
          <w:p w14:paraId="06CCF90B"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007AD6CB"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038EDB47"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Պայթյունից</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վնասված</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օբյեկտների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r w:rsidRPr="00292D61">
              <w:rPr>
                <w:rFonts w:ascii="GHEA Grapalat" w:hAnsi="GHEA Grapalat" w:cs="Calibri"/>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vAlign w:val="bottom"/>
          </w:tcPr>
          <w:p w14:paraId="1A7EE8BF" w14:textId="5B8C3CFE"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20</w:t>
            </w:r>
          </w:p>
        </w:tc>
        <w:tc>
          <w:tcPr>
            <w:tcW w:w="630" w:type="dxa"/>
            <w:tcBorders>
              <w:top w:val="single" w:sz="4" w:space="0" w:color="auto"/>
              <w:left w:val="nil"/>
              <w:bottom w:val="single" w:sz="4" w:space="0" w:color="auto"/>
              <w:right w:val="single" w:sz="4" w:space="0" w:color="auto"/>
            </w:tcBorders>
            <w:shd w:val="clear" w:color="auto" w:fill="auto"/>
          </w:tcPr>
          <w:p w14:paraId="11B39DF8"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2BFFE9B" w14:textId="027E86A5"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75</w:t>
            </w:r>
          </w:p>
        </w:tc>
        <w:tc>
          <w:tcPr>
            <w:tcW w:w="720" w:type="dxa"/>
            <w:tcBorders>
              <w:top w:val="single" w:sz="4" w:space="0" w:color="auto"/>
              <w:left w:val="nil"/>
              <w:bottom w:val="single" w:sz="4" w:space="0" w:color="auto"/>
              <w:right w:val="single" w:sz="4" w:space="0" w:color="auto"/>
            </w:tcBorders>
            <w:shd w:val="clear" w:color="auto" w:fill="auto"/>
          </w:tcPr>
          <w:p w14:paraId="0A973F3C"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67618BF4"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24430175"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7AFF8005" w14:textId="77777777" w:rsidTr="001A478F">
        <w:trPr>
          <w:trHeight w:val="205"/>
        </w:trPr>
        <w:tc>
          <w:tcPr>
            <w:tcW w:w="1260" w:type="dxa"/>
            <w:tcBorders>
              <w:left w:val="single" w:sz="4" w:space="0" w:color="auto"/>
              <w:bottom w:val="single" w:sz="4" w:space="0" w:color="auto"/>
              <w:right w:val="single" w:sz="4" w:space="0" w:color="auto"/>
            </w:tcBorders>
          </w:tcPr>
          <w:p w14:paraId="26870A76"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25A923E4"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64D29F31"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7F3211EF" w14:textId="3D1735A4"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7</w:t>
            </w:r>
          </w:p>
        </w:tc>
        <w:tc>
          <w:tcPr>
            <w:tcW w:w="630" w:type="dxa"/>
            <w:tcBorders>
              <w:top w:val="single" w:sz="4" w:space="0" w:color="auto"/>
              <w:left w:val="nil"/>
              <w:bottom w:val="single" w:sz="4" w:space="0" w:color="auto"/>
              <w:right w:val="single" w:sz="4" w:space="0" w:color="auto"/>
            </w:tcBorders>
            <w:shd w:val="clear" w:color="auto" w:fill="auto"/>
          </w:tcPr>
          <w:p w14:paraId="3EE6F6AF"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D9270F7" w14:textId="5E9024E3"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360481F5"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65FA5FC1"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51386174" w14:textId="77777777" w:rsidR="001A478F" w:rsidRPr="00FA0E29" w:rsidRDefault="001A478F" w:rsidP="001A478F">
            <w:pPr>
              <w:jc w:val="center"/>
              <w:rPr>
                <w:rFonts w:ascii="GHEA Grapalat" w:hAnsi="GHEA Grapalat" w:cs="Sylfaen"/>
                <w:i/>
                <w:sz w:val="16"/>
                <w:szCs w:val="16"/>
              </w:rPr>
            </w:pPr>
          </w:p>
        </w:tc>
      </w:tr>
      <w:tr w:rsidR="001A478F" w:rsidRPr="00FA0E29" w14:paraId="7624D95C" w14:textId="77777777" w:rsidTr="001A478F">
        <w:trPr>
          <w:trHeight w:val="205"/>
        </w:trPr>
        <w:tc>
          <w:tcPr>
            <w:tcW w:w="1260" w:type="dxa"/>
            <w:tcBorders>
              <w:left w:val="single" w:sz="4" w:space="0" w:color="auto"/>
              <w:bottom w:val="single" w:sz="4" w:space="0" w:color="auto"/>
              <w:right w:val="single" w:sz="4" w:space="0" w:color="auto"/>
            </w:tcBorders>
          </w:tcPr>
          <w:p w14:paraId="36DF3AB3"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2CDBBAAC"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04952391"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6882254D" w14:textId="2A28F173"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6</w:t>
            </w:r>
          </w:p>
        </w:tc>
        <w:tc>
          <w:tcPr>
            <w:tcW w:w="630" w:type="dxa"/>
            <w:tcBorders>
              <w:top w:val="single" w:sz="4" w:space="0" w:color="auto"/>
              <w:left w:val="nil"/>
              <w:bottom w:val="single" w:sz="4" w:space="0" w:color="auto"/>
              <w:right w:val="single" w:sz="4" w:space="0" w:color="auto"/>
            </w:tcBorders>
            <w:shd w:val="clear" w:color="auto" w:fill="auto"/>
          </w:tcPr>
          <w:p w14:paraId="63DDDA94"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1175747" w14:textId="79F81C49"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077C0DC5"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3D290347"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696F83EC" w14:textId="77777777" w:rsidR="001A478F" w:rsidRPr="00FA0E29" w:rsidRDefault="001A478F" w:rsidP="001A478F">
            <w:pPr>
              <w:jc w:val="center"/>
              <w:rPr>
                <w:rFonts w:ascii="GHEA Grapalat" w:hAnsi="GHEA Grapalat" w:cs="Sylfaen"/>
                <w:i/>
                <w:sz w:val="16"/>
                <w:szCs w:val="16"/>
              </w:rPr>
            </w:pPr>
          </w:p>
        </w:tc>
      </w:tr>
      <w:tr w:rsidR="001A478F" w:rsidRPr="00FA0E29" w14:paraId="06C51789" w14:textId="77777777" w:rsidTr="001A478F">
        <w:trPr>
          <w:trHeight w:val="205"/>
        </w:trPr>
        <w:tc>
          <w:tcPr>
            <w:tcW w:w="1260" w:type="dxa"/>
            <w:tcBorders>
              <w:left w:val="single" w:sz="4" w:space="0" w:color="auto"/>
              <w:bottom w:val="single" w:sz="4" w:space="0" w:color="auto"/>
              <w:right w:val="single" w:sz="4" w:space="0" w:color="auto"/>
            </w:tcBorders>
          </w:tcPr>
          <w:p w14:paraId="7EB39C73"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4B85D5B2"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6863F97C"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Հեղինակային և հարակից իրավունքի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5E66F27F" w14:textId="0DC40A4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w:t>
            </w:r>
          </w:p>
        </w:tc>
        <w:tc>
          <w:tcPr>
            <w:tcW w:w="630" w:type="dxa"/>
            <w:tcBorders>
              <w:top w:val="single" w:sz="4" w:space="0" w:color="auto"/>
              <w:left w:val="nil"/>
              <w:bottom w:val="single" w:sz="4" w:space="0" w:color="auto"/>
              <w:right w:val="single" w:sz="4" w:space="0" w:color="auto"/>
            </w:tcBorders>
            <w:shd w:val="clear" w:color="auto" w:fill="auto"/>
          </w:tcPr>
          <w:p w14:paraId="2E71D3EB"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FDBB9C8" w14:textId="5137821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w:t>
            </w:r>
          </w:p>
        </w:tc>
        <w:tc>
          <w:tcPr>
            <w:tcW w:w="720" w:type="dxa"/>
            <w:tcBorders>
              <w:top w:val="single" w:sz="4" w:space="0" w:color="auto"/>
              <w:left w:val="nil"/>
              <w:bottom w:val="single" w:sz="4" w:space="0" w:color="auto"/>
              <w:right w:val="single" w:sz="4" w:space="0" w:color="auto"/>
            </w:tcBorders>
            <w:shd w:val="clear" w:color="auto" w:fill="auto"/>
          </w:tcPr>
          <w:p w14:paraId="0B731E94"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5A68BCFA"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7F2698E9" w14:textId="77777777" w:rsidR="001A478F" w:rsidRPr="00FA0E29" w:rsidRDefault="001A478F" w:rsidP="001A478F">
            <w:pPr>
              <w:jc w:val="center"/>
              <w:rPr>
                <w:rFonts w:ascii="GHEA Grapalat" w:hAnsi="GHEA Grapalat" w:cs="Sylfaen"/>
                <w:i/>
                <w:sz w:val="16"/>
                <w:szCs w:val="16"/>
              </w:rPr>
            </w:pPr>
          </w:p>
        </w:tc>
      </w:tr>
      <w:tr w:rsidR="001A478F" w:rsidRPr="00FA0E29" w14:paraId="69001B35" w14:textId="77777777" w:rsidTr="001A478F">
        <w:trPr>
          <w:trHeight w:val="237"/>
        </w:trPr>
        <w:tc>
          <w:tcPr>
            <w:tcW w:w="1260" w:type="dxa"/>
            <w:tcBorders>
              <w:left w:val="single" w:sz="4" w:space="0" w:color="auto"/>
              <w:bottom w:val="single" w:sz="4" w:space="0" w:color="auto"/>
              <w:right w:val="single" w:sz="4" w:space="0" w:color="auto"/>
            </w:tcBorders>
          </w:tcPr>
          <w:p w14:paraId="5224A408"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62B5A8C3"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6E182338"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Գյուտերի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բնագավառի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2F0C0824" w14:textId="65A20D9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7BA11D06"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6EE3681D" w14:textId="1F4BD37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4</w:t>
            </w:r>
          </w:p>
        </w:tc>
        <w:tc>
          <w:tcPr>
            <w:tcW w:w="720" w:type="dxa"/>
            <w:tcBorders>
              <w:top w:val="single" w:sz="4" w:space="0" w:color="auto"/>
              <w:left w:val="nil"/>
              <w:bottom w:val="single" w:sz="4" w:space="0" w:color="auto"/>
              <w:right w:val="single" w:sz="4" w:space="0" w:color="auto"/>
            </w:tcBorders>
            <w:shd w:val="clear" w:color="auto" w:fill="auto"/>
          </w:tcPr>
          <w:p w14:paraId="251E00F8"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0B17FB3F"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20E4880"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2E415B71" w14:textId="77777777" w:rsidTr="001A478F">
        <w:trPr>
          <w:trHeight w:val="205"/>
        </w:trPr>
        <w:tc>
          <w:tcPr>
            <w:tcW w:w="1260" w:type="dxa"/>
            <w:tcBorders>
              <w:left w:val="single" w:sz="4" w:space="0" w:color="auto"/>
              <w:bottom w:val="single" w:sz="4" w:space="0" w:color="auto"/>
              <w:right w:val="single" w:sz="4" w:space="0" w:color="auto"/>
            </w:tcBorders>
          </w:tcPr>
          <w:p w14:paraId="4420AFBF"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35031704"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5296CC1E"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Արտոնագրման</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բնագավառի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7E2188AA" w14:textId="5C7516EC"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6784E5EE"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7075C52F" w14:textId="0A430F2C"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711A813A"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20DC704E"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43CD18E8"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04D4B9FE" w14:textId="77777777" w:rsidTr="001A478F">
        <w:trPr>
          <w:trHeight w:val="205"/>
        </w:trPr>
        <w:tc>
          <w:tcPr>
            <w:tcW w:w="1260" w:type="dxa"/>
            <w:tcBorders>
              <w:left w:val="single" w:sz="4" w:space="0" w:color="auto"/>
              <w:bottom w:val="single" w:sz="4" w:space="0" w:color="auto"/>
              <w:right w:val="single" w:sz="4" w:space="0" w:color="auto"/>
            </w:tcBorders>
          </w:tcPr>
          <w:p w14:paraId="1C5DCBC1"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555E6C73"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2273609B"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Օգտակար</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մոդելների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բնագավառի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3F4DD235" w14:textId="1A6CB281"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27860210"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5B09EC3D" w14:textId="0F1F3080"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26B8C47E"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1956D192"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2B27F91"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4F97D552" w14:textId="77777777" w:rsidTr="001A478F">
        <w:trPr>
          <w:trHeight w:val="205"/>
        </w:trPr>
        <w:tc>
          <w:tcPr>
            <w:tcW w:w="1260" w:type="dxa"/>
            <w:tcBorders>
              <w:left w:val="single" w:sz="4" w:space="0" w:color="auto"/>
              <w:bottom w:val="single" w:sz="4" w:space="0" w:color="auto"/>
              <w:right w:val="single" w:sz="4" w:space="0" w:color="auto"/>
            </w:tcBorders>
          </w:tcPr>
          <w:p w14:paraId="6FEFF05B"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62E4BDE8"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7C564804" w14:textId="77777777" w:rsidR="001A478F" w:rsidRPr="00292D61" w:rsidRDefault="001A478F" w:rsidP="001A478F">
            <w:pPr>
              <w:ind w:left="-105" w:right="-105"/>
              <w:rPr>
                <w:rFonts w:ascii="GHEA Grapalat" w:hAnsi="GHEA Grapalat"/>
                <w:i/>
                <w:iCs/>
                <w:color w:val="000000"/>
                <w:sz w:val="16"/>
                <w:szCs w:val="16"/>
              </w:rPr>
            </w:pPr>
            <w:proofErr w:type="spellStart"/>
            <w:r w:rsidRPr="00292D61">
              <w:rPr>
                <w:rFonts w:ascii="GHEA Grapalat" w:hAnsi="GHEA Grapalat" w:cs="Calibri"/>
                <w:color w:val="000000"/>
                <w:sz w:val="16"/>
                <w:szCs w:val="16"/>
              </w:rPr>
              <w:t>Արտադրական</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նմուշների</w:t>
            </w:r>
            <w:proofErr w:type="spellEnd"/>
            <w:r w:rsidRPr="00292D61">
              <w:rPr>
                <w:rFonts w:ascii="GHEA Grapalat" w:hAnsi="GHEA Grapalat" w:cs="Calibri"/>
                <w:color w:val="000000"/>
                <w:sz w:val="16"/>
                <w:szCs w:val="16"/>
              </w:rPr>
              <w:t xml:space="preserve"> </w:t>
            </w:r>
            <w:proofErr w:type="spellStart"/>
            <w:r w:rsidRPr="00292D61">
              <w:rPr>
                <w:rFonts w:ascii="GHEA Grapalat" w:hAnsi="GHEA Grapalat" w:cs="Calibri"/>
                <w:color w:val="000000"/>
                <w:sz w:val="16"/>
                <w:szCs w:val="16"/>
              </w:rPr>
              <w:t>փորձաքննություն</w:t>
            </w:r>
            <w:proofErr w:type="spellEnd"/>
          </w:p>
        </w:tc>
        <w:tc>
          <w:tcPr>
            <w:tcW w:w="810" w:type="dxa"/>
            <w:tcBorders>
              <w:top w:val="single" w:sz="4" w:space="0" w:color="auto"/>
              <w:left w:val="nil"/>
              <w:bottom w:val="single" w:sz="4" w:space="0" w:color="auto"/>
              <w:right w:val="single" w:sz="4" w:space="0" w:color="auto"/>
            </w:tcBorders>
            <w:shd w:val="clear" w:color="auto" w:fill="auto"/>
            <w:vAlign w:val="bottom"/>
          </w:tcPr>
          <w:p w14:paraId="1515C062" w14:textId="045AFD86"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3</w:t>
            </w:r>
          </w:p>
        </w:tc>
        <w:tc>
          <w:tcPr>
            <w:tcW w:w="630" w:type="dxa"/>
            <w:tcBorders>
              <w:top w:val="single" w:sz="4" w:space="0" w:color="auto"/>
              <w:left w:val="nil"/>
              <w:bottom w:val="single" w:sz="4" w:space="0" w:color="auto"/>
              <w:right w:val="single" w:sz="4" w:space="0" w:color="auto"/>
            </w:tcBorders>
            <w:shd w:val="clear" w:color="auto" w:fill="auto"/>
          </w:tcPr>
          <w:p w14:paraId="7E823E0C" w14:textId="77777777" w:rsidR="001A478F" w:rsidRPr="00204B27" w:rsidRDefault="001A478F" w:rsidP="001A478F">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65935961" w14:textId="6898044A"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60D8C45D" w14:textId="77777777" w:rsidR="001A478F" w:rsidRPr="00FA0E29" w:rsidRDefault="001A478F" w:rsidP="001A478F">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76F213BA" w14:textId="77777777" w:rsidR="001A478F" w:rsidRPr="00FA0E29" w:rsidRDefault="001A478F" w:rsidP="001A478F">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3FEBAEA5" w14:textId="77777777" w:rsidR="001A478F" w:rsidRPr="00FA0E29" w:rsidRDefault="001A478F" w:rsidP="001A478F">
            <w:pPr>
              <w:jc w:val="center"/>
              <w:rPr>
                <w:rFonts w:ascii="GHEA Grapalat" w:hAnsi="GHEA Grapalat" w:cs="Sylfaen"/>
                <w:i/>
                <w:sz w:val="16"/>
                <w:szCs w:val="16"/>
                <w:lang w:val="ru-RU"/>
              </w:rPr>
            </w:pPr>
          </w:p>
        </w:tc>
      </w:tr>
      <w:tr w:rsidR="001A478F" w:rsidRPr="00FA0E29" w14:paraId="0A666E60" w14:textId="77777777" w:rsidTr="001A478F">
        <w:trPr>
          <w:trHeight w:val="205"/>
        </w:trPr>
        <w:tc>
          <w:tcPr>
            <w:tcW w:w="1260" w:type="dxa"/>
            <w:tcBorders>
              <w:left w:val="single" w:sz="4" w:space="0" w:color="auto"/>
              <w:bottom w:val="single" w:sz="4" w:space="0" w:color="auto"/>
              <w:right w:val="single" w:sz="4" w:space="0" w:color="auto"/>
            </w:tcBorders>
          </w:tcPr>
          <w:p w14:paraId="0EDF7B6A" w14:textId="77777777" w:rsidR="001A478F" w:rsidRPr="00FA0E29" w:rsidRDefault="001A478F" w:rsidP="001A478F">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2E8E5612"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2588ABBC"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Առևտրային նշանների  շփոթության աստիճանի նմանության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073111CF" w14:textId="2C447B78"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0084E2C2"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04FBD491" w14:textId="5AD1D073"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4C1678F9"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152BB392"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4894AABA" w14:textId="77777777" w:rsidR="001A478F" w:rsidRPr="00FA0E29" w:rsidRDefault="001A478F" w:rsidP="001A478F">
            <w:pPr>
              <w:jc w:val="center"/>
              <w:rPr>
                <w:rFonts w:ascii="GHEA Grapalat" w:hAnsi="GHEA Grapalat" w:cs="Sylfaen"/>
                <w:i/>
                <w:sz w:val="16"/>
                <w:szCs w:val="16"/>
              </w:rPr>
            </w:pPr>
          </w:p>
        </w:tc>
      </w:tr>
      <w:tr w:rsidR="001A478F" w:rsidRPr="00FA0E29" w14:paraId="10E39BAF" w14:textId="77777777" w:rsidTr="001A478F">
        <w:trPr>
          <w:trHeight w:val="65"/>
        </w:trPr>
        <w:tc>
          <w:tcPr>
            <w:tcW w:w="1260" w:type="dxa"/>
            <w:tcBorders>
              <w:left w:val="single" w:sz="4" w:space="0" w:color="auto"/>
              <w:bottom w:val="single" w:sz="4" w:space="0" w:color="auto"/>
              <w:right w:val="single" w:sz="4" w:space="0" w:color="auto"/>
            </w:tcBorders>
          </w:tcPr>
          <w:p w14:paraId="16A51352"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55E2FE57"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14:paraId="00442960" w14:textId="77777777" w:rsidR="001A478F" w:rsidRPr="00292D61"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Ռադիոակտիվ նյութերի, ռադիացիայի և ռադիոակտիվ ֆոնի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51F3EC37" w14:textId="197AA1F0"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w:t>
            </w:r>
          </w:p>
        </w:tc>
        <w:tc>
          <w:tcPr>
            <w:tcW w:w="630" w:type="dxa"/>
            <w:tcBorders>
              <w:top w:val="single" w:sz="4" w:space="0" w:color="auto"/>
              <w:left w:val="nil"/>
              <w:bottom w:val="single" w:sz="4" w:space="0" w:color="auto"/>
              <w:right w:val="single" w:sz="4" w:space="0" w:color="auto"/>
            </w:tcBorders>
            <w:shd w:val="clear" w:color="auto" w:fill="auto"/>
          </w:tcPr>
          <w:p w14:paraId="15B9D77F"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158CD903" w14:textId="53EC3401"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576E1291"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34CB33A5"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72891B27" w14:textId="77777777" w:rsidR="001A478F" w:rsidRPr="00FA0E29" w:rsidRDefault="001A478F" w:rsidP="001A478F">
            <w:pPr>
              <w:jc w:val="center"/>
              <w:rPr>
                <w:rFonts w:ascii="GHEA Grapalat" w:hAnsi="GHEA Grapalat" w:cs="Sylfaen"/>
                <w:i/>
                <w:sz w:val="16"/>
                <w:szCs w:val="16"/>
              </w:rPr>
            </w:pPr>
          </w:p>
        </w:tc>
      </w:tr>
      <w:tr w:rsidR="001A478F" w:rsidRPr="00FA0E29" w14:paraId="75C8D4E3" w14:textId="77777777" w:rsidTr="001A478F">
        <w:trPr>
          <w:trHeight w:val="205"/>
        </w:trPr>
        <w:tc>
          <w:tcPr>
            <w:tcW w:w="1260" w:type="dxa"/>
            <w:tcBorders>
              <w:left w:val="single" w:sz="4" w:space="0" w:color="auto"/>
              <w:bottom w:val="single" w:sz="4" w:space="0" w:color="auto"/>
              <w:right w:val="single" w:sz="4" w:space="0" w:color="auto"/>
            </w:tcBorders>
          </w:tcPr>
          <w:p w14:paraId="06D84D70" w14:textId="77777777" w:rsidR="001A478F" w:rsidRPr="00FA0E29" w:rsidRDefault="001A478F" w:rsidP="001A478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331F7264" w14:textId="77777777" w:rsidR="001A478F" w:rsidRPr="00FA0E29" w:rsidRDefault="001A478F" w:rsidP="001A478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14:paraId="587442B7" w14:textId="77777777" w:rsidR="001A478F" w:rsidRPr="00FA0E29" w:rsidRDefault="001A478F" w:rsidP="001A478F">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Միջուկային էներգետիկայի հետ կապված սարք-սարքավորումների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14:paraId="7F303EE4" w14:textId="5EDC2EED"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1</w:t>
            </w:r>
          </w:p>
        </w:tc>
        <w:tc>
          <w:tcPr>
            <w:tcW w:w="630" w:type="dxa"/>
            <w:tcBorders>
              <w:top w:val="single" w:sz="4" w:space="0" w:color="auto"/>
              <w:left w:val="nil"/>
              <w:bottom w:val="single" w:sz="4" w:space="0" w:color="auto"/>
              <w:right w:val="single" w:sz="4" w:space="0" w:color="auto"/>
            </w:tcBorders>
            <w:shd w:val="clear" w:color="auto" w:fill="auto"/>
          </w:tcPr>
          <w:p w14:paraId="78E9BDEA" w14:textId="77777777" w:rsidR="001A478F" w:rsidRPr="00204B27" w:rsidRDefault="001A478F" w:rsidP="001A478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14:paraId="3A27BB69" w14:textId="738BE3AF" w:rsidR="001A478F" w:rsidRPr="001A478F" w:rsidRDefault="001A478F" w:rsidP="001A478F">
            <w:pPr>
              <w:jc w:val="center"/>
              <w:rPr>
                <w:rFonts w:ascii="GHEA Grapalat" w:hAnsi="GHEA Grapalat" w:cs="Calibri"/>
                <w:b/>
                <w:bCs/>
                <w:sz w:val="20"/>
                <w:szCs w:val="20"/>
              </w:rPr>
            </w:pPr>
            <w:r w:rsidRPr="001A478F">
              <w:rPr>
                <w:rFonts w:ascii="GHEA Grapalat" w:hAnsi="GHEA Grapalat" w:cs="Calibri"/>
                <w:b/>
                <w:bCs/>
                <w:color w:val="000000"/>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14:paraId="214D794C" w14:textId="77777777" w:rsidR="001A478F" w:rsidRPr="00FA0E29" w:rsidRDefault="001A478F" w:rsidP="001A478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34331D65" w14:textId="77777777" w:rsidR="001A478F" w:rsidRPr="00FA0E29" w:rsidRDefault="001A478F" w:rsidP="001A478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27FB7BCB" w14:textId="77777777" w:rsidR="001A478F" w:rsidRPr="00FA0E29" w:rsidRDefault="001A478F" w:rsidP="001A478F">
            <w:pPr>
              <w:jc w:val="center"/>
              <w:rPr>
                <w:rFonts w:ascii="GHEA Grapalat" w:hAnsi="GHEA Grapalat" w:cs="Sylfaen"/>
                <w:i/>
                <w:sz w:val="16"/>
                <w:szCs w:val="16"/>
              </w:rPr>
            </w:pPr>
          </w:p>
        </w:tc>
      </w:tr>
      <w:tr w:rsidR="00831AAF" w:rsidRPr="00FA0E29" w14:paraId="31CED290" w14:textId="77777777" w:rsidTr="00B50012">
        <w:trPr>
          <w:trHeight w:val="205"/>
        </w:trPr>
        <w:tc>
          <w:tcPr>
            <w:tcW w:w="1260" w:type="dxa"/>
            <w:tcBorders>
              <w:left w:val="single" w:sz="4" w:space="0" w:color="auto"/>
              <w:bottom w:val="single" w:sz="4" w:space="0" w:color="auto"/>
              <w:right w:val="single" w:sz="4" w:space="0" w:color="auto"/>
            </w:tcBorders>
          </w:tcPr>
          <w:p w14:paraId="349C06DF" w14:textId="77777777" w:rsidR="00831AAF" w:rsidRPr="00FA0E29" w:rsidRDefault="00831AAF" w:rsidP="00831AA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60C05CF8" w14:textId="77777777" w:rsidR="00831AAF" w:rsidRPr="00FA0E29" w:rsidRDefault="00831AAF" w:rsidP="00831AA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vAlign w:val="bottom"/>
          </w:tcPr>
          <w:p w14:paraId="4EBB8CA1" w14:textId="77777777" w:rsidR="00831AAF" w:rsidRPr="00BD68EC" w:rsidRDefault="00831AAF" w:rsidP="00831AAF">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Իրենց բարդությամբ պարզ փորձաքննությունների տեսակարար կշիռը` փորձաքննությամբ տրված եզրակացությունների ընդհանուր քանակի մեջ, տոկոս</w:t>
            </w:r>
          </w:p>
        </w:tc>
        <w:tc>
          <w:tcPr>
            <w:tcW w:w="810" w:type="dxa"/>
            <w:tcBorders>
              <w:top w:val="single" w:sz="4" w:space="0" w:color="auto"/>
              <w:left w:val="nil"/>
              <w:bottom w:val="single" w:sz="4" w:space="0" w:color="auto"/>
              <w:right w:val="single" w:sz="4" w:space="0" w:color="auto"/>
            </w:tcBorders>
            <w:shd w:val="clear" w:color="auto" w:fill="auto"/>
            <w:vAlign w:val="center"/>
          </w:tcPr>
          <w:p w14:paraId="0C0EE3F8" w14:textId="4E1472C5" w:rsidR="00831AAF" w:rsidRPr="00204B27"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30</w:t>
            </w:r>
          </w:p>
        </w:tc>
        <w:tc>
          <w:tcPr>
            <w:tcW w:w="630" w:type="dxa"/>
            <w:tcBorders>
              <w:top w:val="single" w:sz="4" w:space="0" w:color="auto"/>
              <w:left w:val="nil"/>
              <w:bottom w:val="single" w:sz="4" w:space="0" w:color="auto"/>
              <w:right w:val="single" w:sz="4" w:space="0" w:color="auto"/>
            </w:tcBorders>
            <w:shd w:val="clear" w:color="auto" w:fill="auto"/>
          </w:tcPr>
          <w:p w14:paraId="324C4EA7" w14:textId="77777777" w:rsidR="00831AAF" w:rsidRPr="00204B27" w:rsidRDefault="00831AAF" w:rsidP="00831AA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14:paraId="347220EE" w14:textId="67F60B8E" w:rsidR="00831AAF" w:rsidRPr="00204B27"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30</w:t>
            </w:r>
          </w:p>
        </w:tc>
        <w:tc>
          <w:tcPr>
            <w:tcW w:w="720" w:type="dxa"/>
            <w:tcBorders>
              <w:top w:val="single" w:sz="4" w:space="0" w:color="auto"/>
              <w:left w:val="nil"/>
              <w:bottom w:val="single" w:sz="4" w:space="0" w:color="auto"/>
              <w:right w:val="single" w:sz="4" w:space="0" w:color="auto"/>
            </w:tcBorders>
            <w:shd w:val="clear" w:color="auto" w:fill="auto"/>
          </w:tcPr>
          <w:p w14:paraId="19661026" w14:textId="77777777" w:rsidR="00831AAF" w:rsidRPr="00FA0E29" w:rsidRDefault="00831AAF" w:rsidP="00831AA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7B86326E" w14:textId="77777777" w:rsidR="00831AAF" w:rsidRPr="00FA0E29" w:rsidRDefault="00831AAF" w:rsidP="00831AA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6649A1BE" w14:textId="77777777" w:rsidR="00831AAF" w:rsidRPr="00FA0E29" w:rsidRDefault="00831AAF" w:rsidP="00831AAF">
            <w:pPr>
              <w:jc w:val="center"/>
              <w:rPr>
                <w:rFonts w:ascii="GHEA Grapalat" w:hAnsi="GHEA Grapalat" w:cs="Sylfaen"/>
                <w:i/>
                <w:sz w:val="16"/>
                <w:szCs w:val="16"/>
              </w:rPr>
            </w:pPr>
          </w:p>
        </w:tc>
      </w:tr>
      <w:tr w:rsidR="00831AAF" w:rsidRPr="00FA0E29" w14:paraId="74C891CB" w14:textId="77777777" w:rsidTr="00B50012">
        <w:trPr>
          <w:trHeight w:val="205"/>
        </w:trPr>
        <w:tc>
          <w:tcPr>
            <w:tcW w:w="1260" w:type="dxa"/>
            <w:tcBorders>
              <w:left w:val="single" w:sz="4" w:space="0" w:color="auto"/>
              <w:bottom w:val="single" w:sz="4" w:space="0" w:color="auto"/>
              <w:right w:val="single" w:sz="4" w:space="0" w:color="auto"/>
            </w:tcBorders>
          </w:tcPr>
          <w:p w14:paraId="66709E4D" w14:textId="77777777" w:rsidR="00831AAF" w:rsidRPr="00FA0E29" w:rsidRDefault="00831AAF" w:rsidP="00831AA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0975CE76" w14:textId="77777777" w:rsidR="00831AAF" w:rsidRPr="00FA0E29" w:rsidRDefault="00831AAF" w:rsidP="00831AA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vAlign w:val="bottom"/>
          </w:tcPr>
          <w:p w14:paraId="077E3A38" w14:textId="77777777" w:rsidR="00831AAF" w:rsidRPr="00BD68EC" w:rsidRDefault="00831AAF" w:rsidP="00831AAF">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Իրենց բարդությամբ միջին բարդության փորձաքննությունների տեսակարար կշիռը` փորձաքննությամբ տրված եզրակացությունների ընդհանուր քանակի մեջ, տոկոս</w:t>
            </w:r>
          </w:p>
        </w:tc>
        <w:tc>
          <w:tcPr>
            <w:tcW w:w="810" w:type="dxa"/>
            <w:tcBorders>
              <w:top w:val="single" w:sz="4" w:space="0" w:color="auto"/>
              <w:left w:val="nil"/>
              <w:bottom w:val="single" w:sz="4" w:space="0" w:color="auto"/>
              <w:right w:val="single" w:sz="4" w:space="0" w:color="auto"/>
            </w:tcBorders>
            <w:shd w:val="clear" w:color="auto" w:fill="auto"/>
            <w:vAlign w:val="center"/>
          </w:tcPr>
          <w:p w14:paraId="108C3669" w14:textId="37231458" w:rsidR="00831AAF" w:rsidRPr="00831AAF"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40</w:t>
            </w:r>
          </w:p>
        </w:tc>
        <w:tc>
          <w:tcPr>
            <w:tcW w:w="630" w:type="dxa"/>
            <w:tcBorders>
              <w:top w:val="single" w:sz="4" w:space="0" w:color="auto"/>
              <w:left w:val="nil"/>
              <w:bottom w:val="single" w:sz="4" w:space="0" w:color="auto"/>
              <w:right w:val="single" w:sz="4" w:space="0" w:color="auto"/>
            </w:tcBorders>
            <w:shd w:val="clear" w:color="auto" w:fill="auto"/>
          </w:tcPr>
          <w:p w14:paraId="6E10193B" w14:textId="77777777" w:rsidR="00831AAF" w:rsidRPr="00204B27" w:rsidRDefault="00831AAF" w:rsidP="00831AA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14:paraId="7AA4EA63" w14:textId="033261B6" w:rsidR="00831AAF" w:rsidRPr="00831AAF"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40</w:t>
            </w:r>
          </w:p>
        </w:tc>
        <w:tc>
          <w:tcPr>
            <w:tcW w:w="720" w:type="dxa"/>
            <w:tcBorders>
              <w:top w:val="single" w:sz="4" w:space="0" w:color="auto"/>
              <w:left w:val="nil"/>
              <w:bottom w:val="single" w:sz="4" w:space="0" w:color="auto"/>
              <w:right w:val="single" w:sz="4" w:space="0" w:color="auto"/>
            </w:tcBorders>
            <w:shd w:val="clear" w:color="auto" w:fill="auto"/>
          </w:tcPr>
          <w:p w14:paraId="23C0BED8" w14:textId="77777777" w:rsidR="00831AAF" w:rsidRPr="00FA0E29" w:rsidRDefault="00831AAF" w:rsidP="00831AA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34662715" w14:textId="77777777" w:rsidR="00831AAF" w:rsidRPr="00FA0E29" w:rsidRDefault="00831AAF" w:rsidP="00831AA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4DF61676" w14:textId="77777777" w:rsidR="00831AAF" w:rsidRPr="00FA0E29" w:rsidRDefault="00831AAF" w:rsidP="00831AAF">
            <w:pPr>
              <w:jc w:val="center"/>
              <w:rPr>
                <w:rFonts w:ascii="GHEA Grapalat" w:hAnsi="GHEA Grapalat" w:cs="Sylfaen"/>
                <w:i/>
                <w:sz w:val="16"/>
                <w:szCs w:val="16"/>
              </w:rPr>
            </w:pPr>
          </w:p>
        </w:tc>
      </w:tr>
      <w:tr w:rsidR="00831AAF" w:rsidRPr="00FA0E29" w14:paraId="4506E6A6" w14:textId="77777777" w:rsidTr="00B50012">
        <w:trPr>
          <w:trHeight w:val="205"/>
        </w:trPr>
        <w:tc>
          <w:tcPr>
            <w:tcW w:w="1260" w:type="dxa"/>
            <w:tcBorders>
              <w:left w:val="single" w:sz="4" w:space="0" w:color="auto"/>
              <w:bottom w:val="single" w:sz="4" w:space="0" w:color="auto"/>
              <w:right w:val="single" w:sz="4" w:space="0" w:color="auto"/>
            </w:tcBorders>
          </w:tcPr>
          <w:p w14:paraId="4D8E0C49" w14:textId="77777777" w:rsidR="00831AAF" w:rsidRPr="00FA0E29" w:rsidRDefault="00831AAF" w:rsidP="00831AA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5D7A29F4" w14:textId="77777777" w:rsidR="00831AAF" w:rsidRPr="00FA0E29" w:rsidRDefault="00831AAF" w:rsidP="00831AA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vAlign w:val="bottom"/>
          </w:tcPr>
          <w:p w14:paraId="32A862E3" w14:textId="77777777" w:rsidR="00831AAF" w:rsidRPr="00BD68EC" w:rsidRDefault="00831AAF" w:rsidP="00831AAF">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Իրենց բարդությամբ բարդ փորձաքննությունների տեսակարար կշիռը` փորձաքննությամբ տրված եզրակացությունների ընդհանուր քանակի մեջ, տոկոս</w:t>
            </w:r>
          </w:p>
        </w:tc>
        <w:tc>
          <w:tcPr>
            <w:tcW w:w="810" w:type="dxa"/>
            <w:tcBorders>
              <w:top w:val="single" w:sz="4" w:space="0" w:color="auto"/>
              <w:left w:val="nil"/>
              <w:bottom w:val="single" w:sz="4" w:space="0" w:color="auto"/>
              <w:right w:val="single" w:sz="4" w:space="0" w:color="auto"/>
            </w:tcBorders>
            <w:shd w:val="clear" w:color="auto" w:fill="auto"/>
            <w:vAlign w:val="center"/>
          </w:tcPr>
          <w:p w14:paraId="00E671DD" w14:textId="6AA259B9" w:rsidR="00831AAF" w:rsidRPr="00831AAF"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30</w:t>
            </w:r>
          </w:p>
        </w:tc>
        <w:tc>
          <w:tcPr>
            <w:tcW w:w="630" w:type="dxa"/>
            <w:tcBorders>
              <w:top w:val="single" w:sz="4" w:space="0" w:color="auto"/>
              <w:left w:val="nil"/>
              <w:bottom w:val="single" w:sz="4" w:space="0" w:color="auto"/>
              <w:right w:val="single" w:sz="4" w:space="0" w:color="auto"/>
            </w:tcBorders>
            <w:shd w:val="clear" w:color="auto" w:fill="auto"/>
          </w:tcPr>
          <w:p w14:paraId="23AAE522" w14:textId="77777777" w:rsidR="00831AAF" w:rsidRPr="00204B27" w:rsidRDefault="00831AAF" w:rsidP="00831AA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14:paraId="6E250585" w14:textId="7CE97E72" w:rsidR="00831AAF" w:rsidRPr="00831AAF"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30</w:t>
            </w:r>
          </w:p>
        </w:tc>
        <w:tc>
          <w:tcPr>
            <w:tcW w:w="720" w:type="dxa"/>
            <w:tcBorders>
              <w:top w:val="single" w:sz="4" w:space="0" w:color="auto"/>
              <w:left w:val="nil"/>
              <w:bottom w:val="single" w:sz="4" w:space="0" w:color="auto"/>
              <w:right w:val="single" w:sz="4" w:space="0" w:color="auto"/>
            </w:tcBorders>
            <w:shd w:val="clear" w:color="auto" w:fill="auto"/>
          </w:tcPr>
          <w:p w14:paraId="1D519F31" w14:textId="77777777" w:rsidR="00831AAF" w:rsidRPr="00FA0E29" w:rsidRDefault="00831AAF" w:rsidP="00831AA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5F54CAD4" w14:textId="77777777" w:rsidR="00831AAF" w:rsidRPr="00FA0E29" w:rsidRDefault="00831AAF" w:rsidP="00831AA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52F6116A" w14:textId="77777777" w:rsidR="00831AAF" w:rsidRPr="00FA0E29" w:rsidRDefault="00831AAF" w:rsidP="00831AAF">
            <w:pPr>
              <w:jc w:val="center"/>
              <w:rPr>
                <w:rFonts w:ascii="GHEA Grapalat" w:hAnsi="GHEA Grapalat" w:cs="Sylfaen"/>
                <w:i/>
                <w:sz w:val="16"/>
                <w:szCs w:val="16"/>
              </w:rPr>
            </w:pPr>
          </w:p>
        </w:tc>
      </w:tr>
      <w:tr w:rsidR="00831AAF" w:rsidRPr="00FA0E29" w14:paraId="6497F71E" w14:textId="77777777" w:rsidTr="00B50012">
        <w:trPr>
          <w:trHeight w:val="205"/>
        </w:trPr>
        <w:tc>
          <w:tcPr>
            <w:tcW w:w="1260" w:type="dxa"/>
            <w:tcBorders>
              <w:left w:val="single" w:sz="4" w:space="0" w:color="auto"/>
              <w:bottom w:val="single" w:sz="4" w:space="0" w:color="auto"/>
              <w:right w:val="single" w:sz="4" w:space="0" w:color="auto"/>
            </w:tcBorders>
          </w:tcPr>
          <w:p w14:paraId="34CB51A9" w14:textId="77777777" w:rsidR="00831AAF" w:rsidRPr="00FA0E29" w:rsidRDefault="00831AAF" w:rsidP="00831AA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770894B0" w14:textId="77777777" w:rsidR="00831AAF" w:rsidRPr="00FA0E29" w:rsidRDefault="00831AAF" w:rsidP="00831AA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bottom"/>
          </w:tcPr>
          <w:p w14:paraId="1F3D0B0B" w14:textId="77777777" w:rsidR="00831AAF" w:rsidRPr="00BD68EC" w:rsidRDefault="00831AAF" w:rsidP="00831AAF">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Գիտականորեն հիմնավորված փորձագիտական մեթոդների և մեթոդիկաների, ստուգաչափված սարք-սարքավորումների կիրառմամբ, որակավորված փորձագետների կողմից փորձաքննությունների իրականացմամբ ստացվող որակյալ և արժանահավատ արդյունքների ապահովումը՝միջազգային պահանջներին և ԻՍՕ 9001:2008 ու վերաբերելի ստանդարտների պահանջներին համապատասխան, տոկոս</w:t>
            </w:r>
          </w:p>
        </w:tc>
        <w:tc>
          <w:tcPr>
            <w:tcW w:w="810" w:type="dxa"/>
            <w:tcBorders>
              <w:top w:val="single" w:sz="4" w:space="0" w:color="auto"/>
              <w:left w:val="nil"/>
              <w:bottom w:val="single" w:sz="4" w:space="0" w:color="auto"/>
              <w:right w:val="single" w:sz="4" w:space="0" w:color="auto"/>
            </w:tcBorders>
            <w:shd w:val="clear" w:color="auto" w:fill="auto"/>
            <w:vAlign w:val="center"/>
          </w:tcPr>
          <w:p w14:paraId="03DD5614" w14:textId="00AD2245" w:rsidR="00831AAF" w:rsidRPr="00831AAF"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100</w:t>
            </w:r>
          </w:p>
        </w:tc>
        <w:tc>
          <w:tcPr>
            <w:tcW w:w="630" w:type="dxa"/>
            <w:tcBorders>
              <w:top w:val="single" w:sz="4" w:space="0" w:color="auto"/>
              <w:left w:val="nil"/>
              <w:bottom w:val="single" w:sz="4" w:space="0" w:color="auto"/>
              <w:right w:val="single" w:sz="4" w:space="0" w:color="auto"/>
            </w:tcBorders>
            <w:shd w:val="clear" w:color="auto" w:fill="auto"/>
          </w:tcPr>
          <w:p w14:paraId="5D3BEFC4" w14:textId="77777777" w:rsidR="00831AAF" w:rsidRPr="00204B27" w:rsidRDefault="00831AAF" w:rsidP="00831AA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14:paraId="5F6A1C60" w14:textId="652DBB43" w:rsidR="00831AAF" w:rsidRPr="00831AAF"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100</w:t>
            </w:r>
          </w:p>
        </w:tc>
        <w:tc>
          <w:tcPr>
            <w:tcW w:w="720" w:type="dxa"/>
            <w:tcBorders>
              <w:top w:val="single" w:sz="4" w:space="0" w:color="auto"/>
              <w:left w:val="nil"/>
              <w:bottom w:val="single" w:sz="4" w:space="0" w:color="auto"/>
              <w:right w:val="single" w:sz="4" w:space="0" w:color="auto"/>
            </w:tcBorders>
            <w:shd w:val="clear" w:color="auto" w:fill="auto"/>
          </w:tcPr>
          <w:p w14:paraId="04CF777B" w14:textId="77777777" w:rsidR="00831AAF" w:rsidRPr="00FA0E29" w:rsidRDefault="00831AAF" w:rsidP="00831AA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26274CAD" w14:textId="77777777" w:rsidR="00831AAF" w:rsidRPr="00FA0E29" w:rsidRDefault="00831AAF" w:rsidP="00831AA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4CB55C05" w14:textId="77777777" w:rsidR="00831AAF" w:rsidRPr="00FA0E29" w:rsidRDefault="00831AAF" w:rsidP="00831AAF">
            <w:pPr>
              <w:jc w:val="center"/>
              <w:rPr>
                <w:rFonts w:ascii="GHEA Grapalat" w:hAnsi="GHEA Grapalat" w:cs="Sylfaen"/>
                <w:i/>
                <w:sz w:val="16"/>
                <w:szCs w:val="16"/>
              </w:rPr>
            </w:pPr>
          </w:p>
        </w:tc>
      </w:tr>
      <w:tr w:rsidR="00831AAF" w:rsidRPr="00FA0E29" w14:paraId="215C21DD" w14:textId="77777777" w:rsidTr="00B50012">
        <w:trPr>
          <w:trHeight w:val="205"/>
        </w:trPr>
        <w:tc>
          <w:tcPr>
            <w:tcW w:w="1260" w:type="dxa"/>
            <w:tcBorders>
              <w:left w:val="single" w:sz="4" w:space="0" w:color="auto"/>
              <w:bottom w:val="single" w:sz="4" w:space="0" w:color="auto"/>
              <w:right w:val="single" w:sz="4" w:space="0" w:color="auto"/>
            </w:tcBorders>
          </w:tcPr>
          <w:p w14:paraId="34F028CB" w14:textId="77777777" w:rsidR="00831AAF" w:rsidRPr="00FA0E29" w:rsidRDefault="00831AAF" w:rsidP="00831AA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7C59C6FD" w14:textId="77777777" w:rsidR="00831AAF" w:rsidRPr="00FA0E29" w:rsidRDefault="00831AAF" w:rsidP="00831AA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vAlign w:val="bottom"/>
          </w:tcPr>
          <w:p w14:paraId="1B33D08C" w14:textId="77777777" w:rsidR="00831AAF" w:rsidRPr="00BD68EC" w:rsidRDefault="00831AAF" w:rsidP="00831AAF">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 xml:space="preserve">Փորձաքննության կատարման ժամկետը ելակետային տվյալների (օբյեկտներ, նմուշներ և այլ նյութեր՝ համեմատական հետազոտման համար) ստացման օրվանից՝բարդության տեսանկյունից պարզ փորձաքննության դեպքում, կատարման առավելագույն ժամկետ օր՝ </w:t>
            </w:r>
          </w:p>
        </w:tc>
        <w:tc>
          <w:tcPr>
            <w:tcW w:w="810" w:type="dxa"/>
            <w:tcBorders>
              <w:top w:val="single" w:sz="4" w:space="0" w:color="auto"/>
              <w:left w:val="nil"/>
              <w:bottom w:val="single" w:sz="4" w:space="0" w:color="auto"/>
              <w:right w:val="single" w:sz="4" w:space="0" w:color="auto"/>
            </w:tcBorders>
            <w:shd w:val="clear" w:color="auto" w:fill="auto"/>
            <w:vAlign w:val="center"/>
          </w:tcPr>
          <w:p w14:paraId="2DD44F6C" w14:textId="14510DD4" w:rsidR="00831AAF" w:rsidRPr="00831AAF"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10</w:t>
            </w:r>
          </w:p>
        </w:tc>
        <w:tc>
          <w:tcPr>
            <w:tcW w:w="630" w:type="dxa"/>
            <w:tcBorders>
              <w:top w:val="single" w:sz="4" w:space="0" w:color="auto"/>
              <w:left w:val="nil"/>
              <w:bottom w:val="single" w:sz="4" w:space="0" w:color="auto"/>
              <w:right w:val="single" w:sz="4" w:space="0" w:color="auto"/>
            </w:tcBorders>
            <w:shd w:val="clear" w:color="auto" w:fill="auto"/>
          </w:tcPr>
          <w:p w14:paraId="44F79D6E" w14:textId="77777777" w:rsidR="00831AAF" w:rsidRPr="00204B27" w:rsidRDefault="00831AAF" w:rsidP="00831AA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14:paraId="6A5F4B77" w14:textId="13FF1D2F" w:rsidR="00831AAF" w:rsidRPr="00831AAF"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10</w:t>
            </w:r>
          </w:p>
        </w:tc>
        <w:tc>
          <w:tcPr>
            <w:tcW w:w="720" w:type="dxa"/>
            <w:tcBorders>
              <w:top w:val="single" w:sz="4" w:space="0" w:color="auto"/>
              <w:left w:val="nil"/>
              <w:bottom w:val="single" w:sz="4" w:space="0" w:color="auto"/>
              <w:right w:val="single" w:sz="4" w:space="0" w:color="auto"/>
            </w:tcBorders>
            <w:shd w:val="clear" w:color="auto" w:fill="auto"/>
          </w:tcPr>
          <w:p w14:paraId="64DF1182" w14:textId="77777777" w:rsidR="00831AAF" w:rsidRPr="00FA0E29" w:rsidRDefault="00831AAF" w:rsidP="00831AA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5CAF9D0A" w14:textId="77777777" w:rsidR="00831AAF" w:rsidRPr="00FA0E29" w:rsidRDefault="00831AAF" w:rsidP="00831AA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5828694A" w14:textId="77777777" w:rsidR="00831AAF" w:rsidRPr="00FA0E29" w:rsidRDefault="00831AAF" w:rsidP="00831AAF">
            <w:pPr>
              <w:jc w:val="center"/>
              <w:rPr>
                <w:rFonts w:ascii="GHEA Grapalat" w:hAnsi="GHEA Grapalat" w:cs="Sylfaen"/>
                <w:i/>
                <w:sz w:val="16"/>
                <w:szCs w:val="16"/>
              </w:rPr>
            </w:pPr>
          </w:p>
        </w:tc>
      </w:tr>
      <w:tr w:rsidR="00831AAF" w:rsidRPr="00FA0E29" w14:paraId="6AAF31BA" w14:textId="77777777" w:rsidTr="00B50012">
        <w:trPr>
          <w:trHeight w:val="205"/>
        </w:trPr>
        <w:tc>
          <w:tcPr>
            <w:tcW w:w="1260" w:type="dxa"/>
            <w:tcBorders>
              <w:left w:val="single" w:sz="4" w:space="0" w:color="auto"/>
              <w:bottom w:val="single" w:sz="4" w:space="0" w:color="auto"/>
              <w:right w:val="single" w:sz="4" w:space="0" w:color="auto"/>
            </w:tcBorders>
          </w:tcPr>
          <w:p w14:paraId="668BD6ED" w14:textId="77777777" w:rsidR="00831AAF" w:rsidRPr="00FA0E29" w:rsidRDefault="00831AAF" w:rsidP="00831AA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1DC1326B" w14:textId="77777777" w:rsidR="00831AAF" w:rsidRPr="00FA0E29" w:rsidRDefault="00831AAF" w:rsidP="00831AA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vAlign w:val="bottom"/>
          </w:tcPr>
          <w:p w14:paraId="17B7F110" w14:textId="77777777" w:rsidR="00831AAF" w:rsidRPr="00BD68EC" w:rsidRDefault="00831AAF" w:rsidP="00831AAF">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 xml:space="preserve">Փորձաքննության կատարման ժամկետը ելակետային տվյալների (օբյեկտներ, նմուշներ և այլ նյութեր՝ համեմատական հետազոտման համար) ստացման օրվանից` բարդության տեսանկյունից միջին բարդության փորձաքննության դեպքում, կատարման առավելագույն ժամկետ օր՝ </w:t>
            </w:r>
          </w:p>
        </w:tc>
        <w:tc>
          <w:tcPr>
            <w:tcW w:w="810" w:type="dxa"/>
            <w:tcBorders>
              <w:top w:val="single" w:sz="4" w:space="0" w:color="auto"/>
              <w:left w:val="nil"/>
              <w:bottom w:val="single" w:sz="4" w:space="0" w:color="auto"/>
              <w:right w:val="single" w:sz="4" w:space="0" w:color="auto"/>
            </w:tcBorders>
            <w:shd w:val="clear" w:color="auto" w:fill="auto"/>
            <w:vAlign w:val="center"/>
          </w:tcPr>
          <w:p w14:paraId="06A7C384" w14:textId="14DE67A5" w:rsidR="00831AAF" w:rsidRPr="00831AAF"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15</w:t>
            </w:r>
          </w:p>
        </w:tc>
        <w:tc>
          <w:tcPr>
            <w:tcW w:w="630" w:type="dxa"/>
            <w:tcBorders>
              <w:top w:val="single" w:sz="4" w:space="0" w:color="auto"/>
              <w:left w:val="nil"/>
              <w:bottom w:val="single" w:sz="4" w:space="0" w:color="auto"/>
              <w:right w:val="single" w:sz="4" w:space="0" w:color="auto"/>
            </w:tcBorders>
            <w:shd w:val="clear" w:color="auto" w:fill="auto"/>
          </w:tcPr>
          <w:p w14:paraId="6D04441D" w14:textId="77777777" w:rsidR="00831AAF" w:rsidRPr="00204B27" w:rsidRDefault="00831AAF" w:rsidP="00831AA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14:paraId="57B61055" w14:textId="0F9A4DFE" w:rsidR="00831AAF" w:rsidRPr="00831AAF"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15</w:t>
            </w:r>
          </w:p>
        </w:tc>
        <w:tc>
          <w:tcPr>
            <w:tcW w:w="720" w:type="dxa"/>
            <w:tcBorders>
              <w:top w:val="single" w:sz="4" w:space="0" w:color="auto"/>
              <w:left w:val="nil"/>
              <w:bottom w:val="single" w:sz="4" w:space="0" w:color="auto"/>
              <w:right w:val="single" w:sz="4" w:space="0" w:color="auto"/>
            </w:tcBorders>
            <w:shd w:val="clear" w:color="auto" w:fill="auto"/>
          </w:tcPr>
          <w:p w14:paraId="7E9D7A32" w14:textId="77777777" w:rsidR="00831AAF" w:rsidRPr="00FA0E29" w:rsidRDefault="00831AAF" w:rsidP="00831AA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7A65D0E3" w14:textId="77777777" w:rsidR="00831AAF" w:rsidRPr="00FA0E29" w:rsidRDefault="00831AAF" w:rsidP="00831AA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2F0B9711" w14:textId="77777777" w:rsidR="00831AAF" w:rsidRPr="00FA0E29" w:rsidRDefault="00831AAF" w:rsidP="00831AAF">
            <w:pPr>
              <w:jc w:val="center"/>
              <w:rPr>
                <w:rFonts w:ascii="GHEA Grapalat" w:hAnsi="GHEA Grapalat" w:cs="Sylfaen"/>
                <w:i/>
                <w:sz w:val="16"/>
                <w:szCs w:val="16"/>
              </w:rPr>
            </w:pPr>
          </w:p>
        </w:tc>
      </w:tr>
      <w:tr w:rsidR="00831AAF" w:rsidRPr="00FA0E29" w14:paraId="01BACE60" w14:textId="77777777" w:rsidTr="00B50012">
        <w:trPr>
          <w:trHeight w:val="205"/>
        </w:trPr>
        <w:tc>
          <w:tcPr>
            <w:tcW w:w="1260" w:type="dxa"/>
            <w:tcBorders>
              <w:left w:val="single" w:sz="4" w:space="0" w:color="auto"/>
              <w:bottom w:val="single" w:sz="4" w:space="0" w:color="auto"/>
              <w:right w:val="single" w:sz="4" w:space="0" w:color="auto"/>
            </w:tcBorders>
          </w:tcPr>
          <w:p w14:paraId="5E13A282" w14:textId="77777777" w:rsidR="00831AAF" w:rsidRPr="00FA0E29" w:rsidRDefault="00831AAF" w:rsidP="00831AA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324E2B52" w14:textId="77777777" w:rsidR="00831AAF" w:rsidRPr="00FA0E29" w:rsidRDefault="00831AAF" w:rsidP="00831AA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vAlign w:val="bottom"/>
          </w:tcPr>
          <w:p w14:paraId="7BE0B750" w14:textId="77777777" w:rsidR="00831AAF" w:rsidRPr="00BD68EC" w:rsidRDefault="00831AAF" w:rsidP="00831AAF">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 xml:space="preserve">Փորձաքննության կատարման ժամկետը ելակետային տվյալների (օբյեկտներ, նմուշներ և այլ նյութեր՝ համեմատական հետազոտման համար) ստացման օրվանից՝ բարդության տեսանկյունից բարդ փորձաքննության դեպքում, կատարման առավելագույն ժամկետ օր՝ </w:t>
            </w:r>
          </w:p>
        </w:tc>
        <w:tc>
          <w:tcPr>
            <w:tcW w:w="810" w:type="dxa"/>
            <w:tcBorders>
              <w:top w:val="single" w:sz="4" w:space="0" w:color="auto"/>
              <w:left w:val="nil"/>
              <w:bottom w:val="single" w:sz="4" w:space="0" w:color="auto"/>
              <w:right w:val="single" w:sz="4" w:space="0" w:color="auto"/>
            </w:tcBorders>
            <w:shd w:val="clear" w:color="auto" w:fill="auto"/>
            <w:vAlign w:val="center"/>
          </w:tcPr>
          <w:p w14:paraId="76E55FAF" w14:textId="76FB7B08" w:rsidR="00831AAF" w:rsidRPr="00831AAF"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25</w:t>
            </w:r>
          </w:p>
        </w:tc>
        <w:tc>
          <w:tcPr>
            <w:tcW w:w="630" w:type="dxa"/>
            <w:tcBorders>
              <w:top w:val="single" w:sz="4" w:space="0" w:color="auto"/>
              <w:left w:val="nil"/>
              <w:bottom w:val="single" w:sz="4" w:space="0" w:color="auto"/>
              <w:right w:val="single" w:sz="4" w:space="0" w:color="auto"/>
            </w:tcBorders>
            <w:shd w:val="clear" w:color="auto" w:fill="auto"/>
          </w:tcPr>
          <w:p w14:paraId="5894C4DE" w14:textId="77777777" w:rsidR="00831AAF" w:rsidRPr="00204B27" w:rsidRDefault="00831AAF" w:rsidP="00831AA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14:paraId="5E516212" w14:textId="2241524C" w:rsidR="00831AAF" w:rsidRPr="00831AAF"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25</w:t>
            </w:r>
          </w:p>
        </w:tc>
        <w:tc>
          <w:tcPr>
            <w:tcW w:w="720" w:type="dxa"/>
            <w:tcBorders>
              <w:top w:val="single" w:sz="4" w:space="0" w:color="auto"/>
              <w:left w:val="nil"/>
              <w:bottom w:val="single" w:sz="4" w:space="0" w:color="auto"/>
              <w:right w:val="single" w:sz="4" w:space="0" w:color="auto"/>
            </w:tcBorders>
            <w:shd w:val="clear" w:color="auto" w:fill="auto"/>
          </w:tcPr>
          <w:p w14:paraId="732C3C2E" w14:textId="77777777" w:rsidR="00831AAF" w:rsidRPr="00FA0E29" w:rsidRDefault="00831AAF" w:rsidP="00831AA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030DA348" w14:textId="77777777" w:rsidR="00831AAF" w:rsidRPr="00FA0E29" w:rsidRDefault="00831AAF" w:rsidP="00831AA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3D3DAA4B" w14:textId="77777777" w:rsidR="00831AAF" w:rsidRPr="00FA0E29" w:rsidRDefault="00831AAF" w:rsidP="00831AAF">
            <w:pPr>
              <w:jc w:val="center"/>
              <w:rPr>
                <w:rFonts w:ascii="GHEA Grapalat" w:hAnsi="GHEA Grapalat" w:cs="Sylfaen"/>
                <w:i/>
                <w:sz w:val="16"/>
                <w:szCs w:val="16"/>
              </w:rPr>
            </w:pPr>
          </w:p>
        </w:tc>
      </w:tr>
      <w:tr w:rsidR="00831AAF" w:rsidRPr="00FA0E29" w14:paraId="272ED47B" w14:textId="77777777" w:rsidTr="00B50012">
        <w:trPr>
          <w:trHeight w:val="205"/>
        </w:trPr>
        <w:tc>
          <w:tcPr>
            <w:tcW w:w="1260" w:type="dxa"/>
            <w:tcBorders>
              <w:left w:val="single" w:sz="4" w:space="0" w:color="auto"/>
              <w:bottom w:val="single" w:sz="4" w:space="0" w:color="auto"/>
              <w:right w:val="single" w:sz="4" w:space="0" w:color="auto"/>
            </w:tcBorders>
          </w:tcPr>
          <w:p w14:paraId="768BFC28" w14:textId="77777777" w:rsidR="00831AAF" w:rsidRPr="00FA0E29" w:rsidRDefault="00831AAF" w:rsidP="00831AA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73558F14" w14:textId="77777777" w:rsidR="00831AAF" w:rsidRPr="00FA0E29" w:rsidRDefault="00831AAF" w:rsidP="00831AA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vAlign w:val="bottom"/>
          </w:tcPr>
          <w:p w14:paraId="345EEF79" w14:textId="77777777" w:rsidR="00831AAF" w:rsidRPr="00BD68EC" w:rsidRDefault="00831AAF" w:rsidP="00831AAF">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 xml:space="preserve">Նախաձեռնողին տեղեկացմամբ 25 օրը գերազանցող փորձաքննությունների տեսակարար կշիռը, տոկոս՝ </w:t>
            </w:r>
          </w:p>
        </w:tc>
        <w:tc>
          <w:tcPr>
            <w:tcW w:w="810" w:type="dxa"/>
            <w:tcBorders>
              <w:top w:val="single" w:sz="4" w:space="0" w:color="auto"/>
              <w:left w:val="nil"/>
              <w:bottom w:val="single" w:sz="4" w:space="0" w:color="auto"/>
              <w:right w:val="single" w:sz="4" w:space="0" w:color="auto"/>
            </w:tcBorders>
            <w:shd w:val="clear" w:color="auto" w:fill="auto"/>
            <w:vAlign w:val="center"/>
          </w:tcPr>
          <w:p w14:paraId="3915BC84" w14:textId="6329C3BF" w:rsidR="00831AAF" w:rsidRPr="00831AAF"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10</w:t>
            </w:r>
          </w:p>
        </w:tc>
        <w:tc>
          <w:tcPr>
            <w:tcW w:w="630" w:type="dxa"/>
            <w:tcBorders>
              <w:top w:val="single" w:sz="4" w:space="0" w:color="auto"/>
              <w:left w:val="nil"/>
              <w:bottom w:val="single" w:sz="4" w:space="0" w:color="auto"/>
              <w:right w:val="single" w:sz="4" w:space="0" w:color="auto"/>
            </w:tcBorders>
            <w:shd w:val="clear" w:color="auto" w:fill="auto"/>
          </w:tcPr>
          <w:p w14:paraId="11EDD957" w14:textId="77777777" w:rsidR="00831AAF" w:rsidRPr="00204B27" w:rsidRDefault="00831AAF" w:rsidP="00831AA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14:paraId="6CB799B9" w14:textId="5504E408" w:rsidR="00831AAF" w:rsidRPr="00831AAF"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10</w:t>
            </w:r>
          </w:p>
        </w:tc>
        <w:tc>
          <w:tcPr>
            <w:tcW w:w="720" w:type="dxa"/>
            <w:tcBorders>
              <w:top w:val="single" w:sz="4" w:space="0" w:color="auto"/>
              <w:left w:val="nil"/>
              <w:bottom w:val="single" w:sz="4" w:space="0" w:color="auto"/>
              <w:right w:val="single" w:sz="4" w:space="0" w:color="auto"/>
            </w:tcBorders>
            <w:shd w:val="clear" w:color="auto" w:fill="auto"/>
          </w:tcPr>
          <w:p w14:paraId="5A91341C" w14:textId="77777777" w:rsidR="00831AAF" w:rsidRPr="00FA0E29" w:rsidRDefault="00831AAF" w:rsidP="00831AA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0F88F137" w14:textId="77777777" w:rsidR="00831AAF" w:rsidRPr="00FA0E29" w:rsidRDefault="00831AAF" w:rsidP="00831AA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139A72B2" w14:textId="77777777" w:rsidR="00831AAF" w:rsidRPr="00FA0E29" w:rsidRDefault="00831AAF" w:rsidP="00831AAF">
            <w:pPr>
              <w:jc w:val="center"/>
              <w:rPr>
                <w:rFonts w:ascii="GHEA Grapalat" w:hAnsi="GHEA Grapalat" w:cs="Sylfaen"/>
                <w:i/>
                <w:sz w:val="16"/>
                <w:szCs w:val="16"/>
              </w:rPr>
            </w:pPr>
          </w:p>
        </w:tc>
      </w:tr>
      <w:tr w:rsidR="00831AAF" w:rsidRPr="00FA0E29" w14:paraId="3BC25A73" w14:textId="77777777" w:rsidTr="00B50012">
        <w:trPr>
          <w:trHeight w:val="205"/>
        </w:trPr>
        <w:tc>
          <w:tcPr>
            <w:tcW w:w="1260" w:type="dxa"/>
            <w:tcBorders>
              <w:left w:val="single" w:sz="4" w:space="0" w:color="auto"/>
              <w:bottom w:val="single" w:sz="4" w:space="0" w:color="auto"/>
              <w:right w:val="single" w:sz="4" w:space="0" w:color="auto"/>
            </w:tcBorders>
          </w:tcPr>
          <w:p w14:paraId="4A9A46E7" w14:textId="77777777" w:rsidR="00831AAF" w:rsidRPr="00FA0E29" w:rsidRDefault="00831AAF" w:rsidP="00831AAF">
            <w:pPr>
              <w:jc w:val="center"/>
              <w:rPr>
                <w:rFonts w:ascii="GHEA Grapalat" w:hAnsi="GHEA Grapalat"/>
                <w:i/>
                <w:iCs/>
                <w:color w:val="000000"/>
                <w:sz w:val="16"/>
                <w:szCs w:val="16"/>
              </w:rPr>
            </w:pPr>
          </w:p>
        </w:tc>
        <w:tc>
          <w:tcPr>
            <w:tcW w:w="990" w:type="dxa"/>
            <w:tcBorders>
              <w:left w:val="single" w:sz="4" w:space="0" w:color="auto"/>
              <w:bottom w:val="single" w:sz="4" w:space="0" w:color="auto"/>
              <w:right w:val="single" w:sz="4" w:space="0" w:color="auto"/>
            </w:tcBorders>
            <w:shd w:val="clear" w:color="auto" w:fill="auto"/>
          </w:tcPr>
          <w:p w14:paraId="1B9EEC0E" w14:textId="77777777" w:rsidR="00831AAF" w:rsidRPr="00FA0E29" w:rsidRDefault="00831AAF" w:rsidP="00831AAF">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vAlign w:val="bottom"/>
          </w:tcPr>
          <w:p w14:paraId="3AD28A49" w14:textId="77777777" w:rsidR="00831AAF" w:rsidRPr="00BD68EC" w:rsidRDefault="00831AAF" w:rsidP="00831AAF">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Մեկ փորձաքննության կատարման միջին  արժեք, (հազար դրամ)</w:t>
            </w:r>
          </w:p>
        </w:tc>
        <w:tc>
          <w:tcPr>
            <w:tcW w:w="810" w:type="dxa"/>
            <w:tcBorders>
              <w:top w:val="single" w:sz="4" w:space="0" w:color="auto"/>
              <w:left w:val="nil"/>
              <w:bottom w:val="single" w:sz="4" w:space="0" w:color="auto"/>
              <w:right w:val="single" w:sz="4" w:space="0" w:color="auto"/>
            </w:tcBorders>
            <w:shd w:val="clear" w:color="auto" w:fill="auto"/>
            <w:vAlign w:val="center"/>
          </w:tcPr>
          <w:p w14:paraId="3A0FEB03" w14:textId="50F15AD1" w:rsidR="00831AAF" w:rsidRPr="00831AAF"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55.2</w:t>
            </w:r>
          </w:p>
        </w:tc>
        <w:tc>
          <w:tcPr>
            <w:tcW w:w="630" w:type="dxa"/>
            <w:tcBorders>
              <w:top w:val="single" w:sz="4" w:space="0" w:color="auto"/>
              <w:left w:val="nil"/>
              <w:bottom w:val="single" w:sz="4" w:space="0" w:color="auto"/>
              <w:right w:val="single" w:sz="4" w:space="0" w:color="auto"/>
            </w:tcBorders>
            <w:shd w:val="clear" w:color="auto" w:fill="auto"/>
          </w:tcPr>
          <w:p w14:paraId="0FB7996D" w14:textId="77777777" w:rsidR="00831AAF" w:rsidRPr="00204B27" w:rsidRDefault="00831AAF" w:rsidP="00831AAF">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14:paraId="11859B14" w14:textId="7F4DA483" w:rsidR="00831AAF" w:rsidRPr="00831AAF" w:rsidRDefault="00831AAF" w:rsidP="00831AAF">
            <w:pPr>
              <w:jc w:val="center"/>
              <w:rPr>
                <w:rFonts w:ascii="GHEA Grapalat" w:hAnsi="GHEA Grapalat" w:cs="Calibri"/>
                <w:b/>
                <w:bCs/>
                <w:sz w:val="18"/>
                <w:szCs w:val="18"/>
                <w:lang w:val="ru-RU"/>
              </w:rPr>
            </w:pPr>
            <w:r w:rsidRPr="00831AAF">
              <w:rPr>
                <w:rFonts w:ascii="GHEA Grapalat" w:hAnsi="GHEA Grapalat" w:cs="Calibri"/>
                <w:b/>
                <w:bCs/>
                <w:sz w:val="18"/>
                <w:szCs w:val="18"/>
                <w:lang w:val="ru-RU"/>
              </w:rPr>
              <w:t>58.1</w:t>
            </w:r>
          </w:p>
        </w:tc>
        <w:tc>
          <w:tcPr>
            <w:tcW w:w="720" w:type="dxa"/>
            <w:tcBorders>
              <w:top w:val="single" w:sz="4" w:space="0" w:color="auto"/>
              <w:left w:val="nil"/>
              <w:bottom w:val="single" w:sz="4" w:space="0" w:color="auto"/>
              <w:right w:val="single" w:sz="4" w:space="0" w:color="auto"/>
            </w:tcBorders>
            <w:shd w:val="clear" w:color="auto" w:fill="auto"/>
          </w:tcPr>
          <w:p w14:paraId="4D9B15BF" w14:textId="77777777" w:rsidR="00831AAF" w:rsidRPr="00FA0E29" w:rsidRDefault="00831AAF" w:rsidP="00831AAF">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14:paraId="519E252A" w14:textId="77777777" w:rsidR="00831AAF" w:rsidRPr="00FA0E29" w:rsidRDefault="00831AAF" w:rsidP="00831AAF">
            <w:pPr>
              <w:jc w:val="center"/>
              <w:rPr>
                <w:rFonts w:ascii="GHEA Grapalat" w:hAnsi="GHEA Grapalat" w:cs="Sylfaen"/>
                <w:i/>
                <w:sz w:val="16"/>
                <w:szCs w:val="16"/>
              </w:rPr>
            </w:pPr>
          </w:p>
        </w:tc>
        <w:tc>
          <w:tcPr>
            <w:tcW w:w="900" w:type="dxa"/>
            <w:tcBorders>
              <w:top w:val="single" w:sz="4" w:space="0" w:color="auto"/>
              <w:left w:val="nil"/>
              <w:bottom w:val="single" w:sz="4" w:space="0" w:color="auto"/>
              <w:right w:val="single" w:sz="4" w:space="0" w:color="auto"/>
            </w:tcBorders>
          </w:tcPr>
          <w:p w14:paraId="3B04A1DC" w14:textId="77777777" w:rsidR="00831AAF" w:rsidRPr="00FA0E29" w:rsidRDefault="00831AAF" w:rsidP="00831AAF">
            <w:pPr>
              <w:jc w:val="center"/>
              <w:rPr>
                <w:rFonts w:ascii="GHEA Grapalat" w:hAnsi="GHEA Grapalat" w:cs="Sylfaen"/>
                <w:i/>
                <w:sz w:val="16"/>
                <w:szCs w:val="16"/>
              </w:rPr>
            </w:pPr>
          </w:p>
        </w:tc>
      </w:tr>
      <w:tr w:rsidR="00695137" w:rsidRPr="00FA0E29" w14:paraId="6D382A0B" w14:textId="77777777" w:rsidTr="00BF6514">
        <w:trPr>
          <w:trHeight w:val="205"/>
        </w:trPr>
        <w:tc>
          <w:tcPr>
            <w:tcW w:w="1260" w:type="dxa"/>
            <w:vMerge w:val="restart"/>
            <w:tcBorders>
              <w:top w:val="single" w:sz="4" w:space="0" w:color="auto"/>
              <w:left w:val="single" w:sz="4" w:space="0" w:color="auto"/>
              <w:right w:val="single" w:sz="4" w:space="0" w:color="auto"/>
            </w:tcBorders>
          </w:tcPr>
          <w:p w14:paraId="2A14CC57" w14:textId="56D06DEA" w:rsidR="00695137" w:rsidRPr="00FA0E29" w:rsidRDefault="00695137" w:rsidP="00695137">
            <w:pPr>
              <w:jc w:val="center"/>
              <w:rPr>
                <w:rFonts w:ascii="GHEA Grapalat" w:hAnsi="GHEA Grapalat"/>
                <w:i/>
                <w:iCs/>
                <w:color w:val="000000"/>
                <w:sz w:val="16"/>
                <w:szCs w:val="16"/>
              </w:rPr>
            </w:pPr>
            <w:proofErr w:type="spellStart"/>
            <w:r w:rsidRPr="00FA0E29">
              <w:rPr>
                <w:rFonts w:ascii="GHEA Grapalat" w:hAnsi="GHEA Grapalat"/>
                <w:i/>
                <w:iCs/>
                <w:color w:val="000000"/>
                <w:sz w:val="16"/>
                <w:szCs w:val="16"/>
                <w:lang w:val="ru-RU"/>
              </w:rPr>
              <w:t>Փորձաքննություններ</w:t>
            </w:r>
            <w:proofErr w:type="spellEnd"/>
            <w:r>
              <w:rPr>
                <w:rFonts w:ascii="GHEA Grapalat" w:hAnsi="GHEA Grapalat"/>
                <w:i/>
                <w:iCs/>
                <w:color w:val="000000"/>
                <w:sz w:val="16"/>
                <w:szCs w:val="16"/>
                <w:lang w:val="hy-AM"/>
              </w:rPr>
              <w:t xml:space="preserve"> </w:t>
            </w:r>
            <w:proofErr w:type="spellStart"/>
            <w:r w:rsidRPr="00FA0E29">
              <w:rPr>
                <w:rFonts w:ascii="GHEA Grapalat" w:hAnsi="GHEA Grapalat"/>
                <w:i/>
                <w:iCs/>
                <w:color w:val="000000"/>
                <w:sz w:val="16"/>
                <w:szCs w:val="16"/>
                <w:lang w:val="ru-RU"/>
              </w:rPr>
              <w:t>նշանակելու</w:t>
            </w:r>
            <w:proofErr w:type="spellEnd"/>
            <w:r>
              <w:rPr>
                <w:rFonts w:ascii="GHEA Grapalat" w:hAnsi="GHEA Grapalat"/>
                <w:i/>
                <w:iCs/>
                <w:color w:val="000000"/>
                <w:sz w:val="16"/>
                <w:szCs w:val="16"/>
                <w:lang w:val="hy-AM"/>
              </w:rPr>
              <w:t xml:space="preserve"> </w:t>
            </w:r>
            <w:r w:rsidRPr="00FA0E29">
              <w:rPr>
                <w:rFonts w:ascii="GHEA Grapalat" w:hAnsi="GHEA Grapalat"/>
                <w:i/>
                <w:iCs/>
                <w:color w:val="000000"/>
                <w:sz w:val="16"/>
                <w:szCs w:val="16"/>
                <w:lang w:val="ru-RU"/>
              </w:rPr>
              <w:t>և</w:t>
            </w:r>
            <w:r>
              <w:rPr>
                <w:rFonts w:ascii="GHEA Grapalat" w:hAnsi="GHEA Grapalat"/>
                <w:i/>
                <w:iCs/>
                <w:color w:val="000000"/>
                <w:sz w:val="16"/>
                <w:szCs w:val="16"/>
                <w:lang w:val="hy-AM"/>
              </w:rPr>
              <w:t xml:space="preserve"> </w:t>
            </w:r>
            <w:proofErr w:type="spellStart"/>
            <w:r w:rsidRPr="00FA0E29">
              <w:rPr>
                <w:rFonts w:ascii="GHEA Grapalat" w:hAnsi="GHEA Grapalat"/>
                <w:i/>
                <w:iCs/>
                <w:color w:val="000000"/>
                <w:sz w:val="16"/>
                <w:szCs w:val="16"/>
                <w:lang w:val="ru-RU"/>
              </w:rPr>
              <w:t>ելակետայինտվյալների</w:t>
            </w:r>
            <w:proofErr w:type="spellEnd"/>
            <w:r>
              <w:rPr>
                <w:rFonts w:ascii="GHEA Grapalat" w:hAnsi="GHEA Grapalat"/>
                <w:i/>
                <w:iCs/>
                <w:color w:val="000000"/>
                <w:sz w:val="16"/>
                <w:szCs w:val="16"/>
                <w:lang w:val="hy-AM"/>
              </w:rPr>
              <w:t xml:space="preserve"> </w:t>
            </w:r>
            <w:proofErr w:type="spellStart"/>
            <w:r w:rsidRPr="00FA0E29">
              <w:rPr>
                <w:rFonts w:ascii="GHEA Grapalat" w:hAnsi="GHEA Grapalat"/>
                <w:i/>
                <w:iCs/>
                <w:color w:val="000000"/>
                <w:sz w:val="16"/>
                <w:szCs w:val="16"/>
                <w:lang w:val="ru-RU"/>
              </w:rPr>
              <w:t>ձեռքբերման</w:t>
            </w:r>
            <w:proofErr w:type="spellEnd"/>
            <w:r>
              <w:rPr>
                <w:rFonts w:ascii="GHEA Grapalat" w:hAnsi="GHEA Grapalat"/>
                <w:i/>
                <w:iCs/>
                <w:color w:val="000000"/>
                <w:sz w:val="16"/>
                <w:szCs w:val="16"/>
                <w:lang w:val="hy-AM"/>
              </w:rPr>
              <w:t xml:space="preserve"> </w:t>
            </w:r>
            <w:proofErr w:type="spellStart"/>
            <w:r w:rsidRPr="00FA0E29">
              <w:rPr>
                <w:rFonts w:ascii="GHEA Grapalat" w:hAnsi="GHEA Grapalat"/>
                <w:i/>
                <w:iCs/>
                <w:color w:val="000000"/>
                <w:sz w:val="16"/>
                <w:szCs w:val="16"/>
                <w:lang w:val="ru-RU"/>
              </w:rPr>
              <w:t>իրավասություն</w:t>
            </w:r>
            <w:proofErr w:type="spellEnd"/>
            <w:r>
              <w:rPr>
                <w:rFonts w:ascii="GHEA Grapalat" w:hAnsi="GHEA Grapalat"/>
                <w:i/>
                <w:iCs/>
                <w:color w:val="000000"/>
                <w:sz w:val="16"/>
                <w:szCs w:val="16"/>
                <w:lang w:val="hy-AM"/>
              </w:rPr>
              <w:t xml:space="preserve"> </w:t>
            </w:r>
            <w:proofErr w:type="spellStart"/>
            <w:r w:rsidRPr="00FA0E29">
              <w:rPr>
                <w:rFonts w:ascii="GHEA Grapalat" w:hAnsi="GHEA Grapalat"/>
                <w:i/>
                <w:iCs/>
                <w:color w:val="000000"/>
                <w:sz w:val="16"/>
                <w:szCs w:val="16"/>
                <w:lang w:val="ru-RU"/>
              </w:rPr>
              <w:t>ունեցող</w:t>
            </w:r>
            <w:proofErr w:type="spellEnd"/>
            <w:r>
              <w:rPr>
                <w:rFonts w:ascii="GHEA Grapalat" w:hAnsi="GHEA Grapalat"/>
                <w:i/>
                <w:iCs/>
                <w:color w:val="000000"/>
                <w:sz w:val="16"/>
                <w:szCs w:val="16"/>
                <w:lang w:val="hy-AM"/>
              </w:rPr>
              <w:t xml:space="preserve"> </w:t>
            </w:r>
            <w:proofErr w:type="spellStart"/>
            <w:r w:rsidRPr="00FA0E29">
              <w:rPr>
                <w:rFonts w:ascii="GHEA Grapalat" w:hAnsi="GHEA Grapalat"/>
                <w:i/>
                <w:iCs/>
                <w:color w:val="000000"/>
                <w:sz w:val="16"/>
                <w:szCs w:val="16"/>
                <w:lang w:val="ru-RU"/>
              </w:rPr>
              <w:t>համակագերի</w:t>
            </w:r>
            <w:proofErr w:type="spellEnd"/>
            <w:r>
              <w:rPr>
                <w:rFonts w:ascii="GHEA Grapalat" w:hAnsi="GHEA Grapalat"/>
                <w:i/>
                <w:iCs/>
                <w:color w:val="000000"/>
                <w:sz w:val="16"/>
                <w:szCs w:val="16"/>
                <w:lang w:val="hy-AM"/>
              </w:rPr>
              <w:t xml:space="preserve"> </w:t>
            </w:r>
            <w:proofErr w:type="spellStart"/>
            <w:r w:rsidRPr="00FA0E29">
              <w:rPr>
                <w:rFonts w:ascii="GHEA Grapalat" w:hAnsi="GHEA Grapalat"/>
                <w:i/>
                <w:iCs/>
                <w:color w:val="000000"/>
                <w:sz w:val="16"/>
                <w:szCs w:val="16"/>
                <w:lang w:val="ru-RU"/>
              </w:rPr>
              <w:t>աշխատանքիարդյունավետության</w:t>
            </w:r>
            <w:proofErr w:type="spellEnd"/>
            <w:r>
              <w:rPr>
                <w:rFonts w:ascii="GHEA Grapalat" w:hAnsi="GHEA Grapalat"/>
                <w:i/>
                <w:iCs/>
                <w:color w:val="000000"/>
                <w:sz w:val="16"/>
                <w:szCs w:val="16"/>
                <w:lang w:val="hy-AM"/>
              </w:rPr>
              <w:t xml:space="preserve"> </w:t>
            </w:r>
            <w:proofErr w:type="spellStart"/>
            <w:r w:rsidRPr="00FA0E29">
              <w:rPr>
                <w:rFonts w:ascii="GHEA Grapalat" w:hAnsi="GHEA Grapalat"/>
                <w:i/>
                <w:iCs/>
                <w:color w:val="000000"/>
                <w:sz w:val="16"/>
                <w:szCs w:val="16"/>
                <w:lang w:val="ru-RU"/>
              </w:rPr>
              <w:t>բարելավում</w:t>
            </w:r>
            <w:proofErr w:type="spellEnd"/>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14:paraId="7AEFE1EB" w14:textId="77777777" w:rsidR="00695137" w:rsidRPr="00FA0E29" w:rsidRDefault="00695137" w:rsidP="00695137">
            <w:pPr>
              <w:jc w:val="center"/>
              <w:rPr>
                <w:rFonts w:ascii="GHEA Grapalat" w:hAnsi="GHEA Grapalat"/>
                <w:i/>
                <w:iCs/>
                <w:color w:val="000000"/>
                <w:sz w:val="16"/>
                <w:szCs w:val="16"/>
              </w:rPr>
            </w:pPr>
            <w:r w:rsidRPr="00FA0E29">
              <w:rPr>
                <w:rFonts w:ascii="GHEA Grapalat" w:hAnsi="GHEA Grapalat"/>
                <w:i/>
                <w:iCs/>
                <w:color w:val="000000"/>
                <w:sz w:val="16"/>
                <w:szCs w:val="16"/>
              </w:rPr>
              <w:t>1144</w:t>
            </w:r>
          </w:p>
          <w:p w14:paraId="5FBAFD0A" w14:textId="77777777" w:rsidR="00695137" w:rsidRPr="00FA0E29" w:rsidRDefault="00695137" w:rsidP="00695137">
            <w:pPr>
              <w:jc w:val="center"/>
              <w:rPr>
                <w:rFonts w:ascii="GHEA Grapalat" w:hAnsi="GHEA Grapalat"/>
                <w:i/>
                <w:iCs/>
                <w:color w:val="000000"/>
                <w:sz w:val="16"/>
                <w:szCs w:val="16"/>
              </w:rPr>
            </w:pPr>
          </w:p>
          <w:p w14:paraId="238A4E76" w14:textId="77777777" w:rsidR="00695137" w:rsidRPr="00FA0E29" w:rsidRDefault="00695137" w:rsidP="00695137">
            <w:pPr>
              <w:jc w:val="center"/>
              <w:rPr>
                <w:rFonts w:ascii="GHEA Grapalat" w:hAnsi="GHEA Grapalat"/>
                <w:i/>
                <w:iCs/>
                <w:color w:val="000000"/>
                <w:sz w:val="16"/>
                <w:szCs w:val="16"/>
              </w:rPr>
            </w:pPr>
            <w:proofErr w:type="spellStart"/>
            <w:r w:rsidRPr="00FA0E29">
              <w:rPr>
                <w:rFonts w:ascii="GHEA Grapalat" w:hAnsi="GHEA Grapalat"/>
                <w:i/>
                <w:iCs/>
                <w:color w:val="000000"/>
                <w:sz w:val="16"/>
                <w:szCs w:val="16"/>
              </w:rPr>
              <w:t>Մասնագիտական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ուսուցում</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որակավորման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բարձրացում</w:t>
            </w:r>
            <w:proofErr w:type="spellEnd"/>
          </w:p>
        </w:tc>
        <w:tc>
          <w:tcPr>
            <w:tcW w:w="4230" w:type="dxa"/>
            <w:tcBorders>
              <w:top w:val="single" w:sz="4" w:space="0" w:color="auto"/>
              <w:left w:val="single" w:sz="4" w:space="0" w:color="auto"/>
              <w:bottom w:val="single" w:sz="4" w:space="0" w:color="auto"/>
              <w:right w:val="single" w:sz="4" w:space="0" w:color="auto"/>
            </w:tcBorders>
            <w:shd w:val="clear" w:color="auto" w:fill="auto"/>
            <w:vAlign w:val="bottom"/>
          </w:tcPr>
          <w:p w14:paraId="0BF0D8F1" w14:textId="77777777" w:rsidR="00695137" w:rsidRPr="00023883" w:rsidRDefault="00695137" w:rsidP="00695137">
            <w:pPr>
              <w:ind w:left="-14" w:right="-105" w:firstLine="1"/>
              <w:rPr>
                <w:rFonts w:ascii="GHEA Grapalat" w:hAnsi="GHEA Grapalat" w:cs="Calibri"/>
                <w:color w:val="000000"/>
                <w:sz w:val="16"/>
                <w:szCs w:val="16"/>
                <w:lang w:val="hy-AM"/>
              </w:rPr>
            </w:pPr>
            <w:r w:rsidRPr="00023883">
              <w:rPr>
                <w:rFonts w:ascii="GHEA Grapalat" w:hAnsi="GHEA Grapalat" w:cs="Calibri"/>
                <w:color w:val="000000"/>
                <w:sz w:val="16"/>
                <w:szCs w:val="16"/>
                <w:lang w:val="hy-AM"/>
              </w:rPr>
              <w:t>Դասընթացների քանակ</w:t>
            </w:r>
          </w:p>
        </w:tc>
        <w:tc>
          <w:tcPr>
            <w:tcW w:w="810" w:type="dxa"/>
            <w:tcBorders>
              <w:top w:val="single" w:sz="4" w:space="0" w:color="auto"/>
              <w:left w:val="nil"/>
              <w:bottom w:val="single" w:sz="4" w:space="0" w:color="auto"/>
              <w:right w:val="single" w:sz="4" w:space="0" w:color="auto"/>
            </w:tcBorders>
            <w:shd w:val="clear" w:color="auto" w:fill="auto"/>
            <w:vAlign w:val="center"/>
          </w:tcPr>
          <w:p w14:paraId="31BF4163" w14:textId="19E932E3" w:rsidR="00695137" w:rsidRPr="00204B27" w:rsidRDefault="00695137" w:rsidP="00695137">
            <w:pPr>
              <w:jc w:val="center"/>
              <w:rPr>
                <w:rFonts w:ascii="GHEA Grapalat" w:hAnsi="GHEA Grapalat" w:cs="Calibri"/>
                <w:b/>
                <w:bCs/>
                <w:sz w:val="18"/>
                <w:szCs w:val="18"/>
              </w:rPr>
            </w:pPr>
            <w:r w:rsidRPr="00695137">
              <w:rPr>
                <w:rFonts w:ascii="GHEA Grapalat" w:hAnsi="GHEA Grapalat" w:cs="Calibri"/>
                <w:b/>
                <w:bCs/>
                <w:sz w:val="18"/>
                <w:szCs w:val="18"/>
              </w:rPr>
              <w:t>15</w:t>
            </w:r>
          </w:p>
        </w:tc>
        <w:tc>
          <w:tcPr>
            <w:tcW w:w="630" w:type="dxa"/>
            <w:tcBorders>
              <w:top w:val="single" w:sz="4" w:space="0" w:color="auto"/>
              <w:left w:val="nil"/>
              <w:bottom w:val="single" w:sz="4" w:space="0" w:color="auto"/>
              <w:right w:val="single" w:sz="4" w:space="0" w:color="auto"/>
            </w:tcBorders>
            <w:shd w:val="clear" w:color="auto" w:fill="auto"/>
            <w:vAlign w:val="center"/>
          </w:tcPr>
          <w:p w14:paraId="113C3069" w14:textId="263BD44A" w:rsidR="00695137" w:rsidRPr="00204B27" w:rsidRDefault="00695137" w:rsidP="00695137">
            <w:pPr>
              <w:jc w:val="center"/>
              <w:rPr>
                <w:rFonts w:ascii="GHEA Grapalat" w:hAnsi="GHEA Grapalat" w:cs="Calibri"/>
                <w:b/>
                <w:bCs/>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4D19DD86" w14:textId="27354A08" w:rsidR="00695137" w:rsidRPr="00204B27" w:rsidRDefault="00695137" w:rsidP="00695137">
            <w:pPr>
              <w:jc w:val="center"/>
              <w:rPr>
                <w:rFonts w:ascii="GHEA Grapalat" w:hAnsi="GHEA Grapalat" w:cs="Calibri"/>
                <w:b/>
                <w:bCs/>
                <w:sz w:val="18"/>
                <w:szCs w:val="18"/>
              </w:rPr>
            </w:pPr>
            <w:r w:rsidRPr="00695137">
              <w:rPr>
                <w:rFonts w:ascii="GHEA Grapalat" w:hAnsi="GHEA Grapalat" w:cs="Calibri"/>
                <w:b/>
                <w:bCs/>
                <w:sz w:val="18"/>
                <w:szCs w:val="18"/>
              </w:rPr>
              <w:t>7</w:t>
            </w:r>
          </w:p>
        </w:tc>
        <w:tc>
          <w:tcPr>
            <w:tcW w:w="720" w:type="dxa"/>
            <w:tcBorders>
              <w:top w:val="single" w:sz="4" w:space="0" w:color="auto"/>
              <w:left w:val="nil"/>
              <w:bottom w:val="single" w:sz="4" w:space="0" w:color="auto"/>
              <w:right w:val="single" w:sz="4" w:space="0" w:color="auto"/>
            </w:tcBorders>
            <w:shd w:val="clear" w:color="auto" w:fill="auto"/>
          </w:tcPr>
          <w:p w14:paraId="74542C0D" w14:textId="77777777" w:rsidR="00695137" w:rsidRPr="00FA0E29" w:rsidRDefault="00695137" w:rsidP="00695137">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5C2AEEC6" w14:textId="77777777" w:rsidR="00695137" w:rsidRPr="00FA0E29" w:rsidRDefault="00695137" w:rsidP="00695137">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76170C1A" w14:textId="77777777" w:rsidR="00695137" w:rsidRPr="00FA0E29" w:rsidRDefault="00695137" w:rsidP="00695137">
            <w:pPr>
              <w:jc w:val="center"/>
              <w:rPr>
                <w:rFonts w:ascii="GHEA Grapalat" w:hAnsi="GHEA Grapalat" w:cs="Sylfaen"/>
                <w:i/>
                <w:sz w:val="16"/>
                <w:szCs w:val="16"/>
                <w:lang w:val="ru-RU"/>
              </w:rPr>
            </w:pPr>
          </w:p>
        </w:tc>
      </w:tr>
      <w:tr w:rsidR="00695137" w:rsidRPr="00FA0E29" w14:paraId="1683B9CD" w14:textId="77777777" w:rsidTr="00BF6514">
        <w:trPr>
          <w:trHeight w:val="205"/>
        </w:trPr>
        <w:tc>
          <w:tcPr>
            <w:tcW w:w="1260" w:type="dxa"/>
            <w:vMerge/>
            <w:tcBorders>
              <w:left w:val="single" w:sz="4" w:space="0" w:color="auto"/>
              <w:right w:val="single" w:sz="4" w:space="0" w:color="auto"/>
            </w:tcBorders>
          </w:tcPr>
          <w:p w14:paraId="1EB1D7B7" w14:textId="77777777" w:rsidR="00695137" w:rsidRPr="00FA0E29" w:rsidRDefault="00695137" w:rsidP="00695137">
            <w:pPr>
              <w:jc w:val="center"/>
              <w:rPr>
                <w:rFonts w:ascii="GHEA Grapalat" w:hAnsi="GHEA Grapalat"/>
                <w:i/>
                <w:iCs/>
                <w:color w:val="000000"/>
                <w:sz w:val="16"/>
                <w:szCs w:val="16"/>
                <w:lang w:val="ru-RU"/>
              </w:rPr>
            </w:pPr>
          </w:p>
        </w:tc>
        <w:tc>
          <w:tcPr>
            <w:tcW w:w="990" w:type="dxa"/>
            <w:vMerge/>
            <w:tcBorders>
              <w:left w:val="single" w:sz="4" w:space="0" w:color="auto"/>
              <w:bottom w:val="single" w:sz="4" w:space="0" w:color="auto"/>
              <w:right w:val="single" w:sz="4" w:space="0" w:color="auto"/>
            </w:tcBorders>
            <w:shd w:val="clear" w:color="auto" w:fill="auto"/>
          </w:tcPr>
          <w:p w14:paraId="27AD5ABA" w14:textId="77777777" w:rsidR="00695137" w:rsidRPr="00FA0E29" w:rsidRDefault="00695137" w:rsidP="00695137">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bottom"/>
          </w:tcPr>
          <w:p w14:paraId="407E63D8" w14:textId="77777777" w:rsidR="00695137" w:rsidRPr="00023883" w:rsidRDefault="00695137" w:rsidP="00695137">
            <w:pPr>
              <w:ind w:left="-14" w:right="-105" w:firstLine="1"/>
              <w:rPr>
                <w:rFonts w:ascii="GHEA Grapalat" w:hAnsi="GHEA Grapalat" w:cs="Calibri"/>
                <w:color w:val="000000"/>
                <w:sz w:val="16"/>
                <w:szCs w:val="16"/>
                <w:lang w:val="hy-AM"/>
              </w:rPr>
            </w:pPr>
            <w:r w:rsidRPr="00023883">
              <w:rPr>
                <w:rFonts w:ascii="GHEA Grapalat" w:hAnsi="GHEA Grapalat" w:cs="Calibri"/>
                <w:color w:val="000000"/>
                <w:sz w:val="16"/>
                <w:szCs w:val="16"/>
                <w:lang w:val="hy-AM"/>
              </w:rPr>
              <w:t>Վերապատրաստվող ծառայողների թվաքանակ</w:t>
            </w:r>
          </w:p>
        </w:tc>
        <w:tc>
          <w:tcPr>
            <w:tcW w:w="810" w:type="dxa"/>
            <w:tcBorders>
              <w:top w:val="single" w:sz="4" w:space="0" w:color="auto"/>
              <w:left w:val="nil"/>
              <w:bottom w:val="single" w:sz="4" w:space="0" w:color="auto"/>
              <w:right w:val="single" w:sz="4" w:space="0" w:color="auto"/>
            </w:tcBorders>
            <w:shd w:val="clear" w:color="auto" w:fill="auto"/>
            <w:vAlign w:val="center"/>
          </w:tcPr>
          <w:p w14:paraId="4BC919E1" w14:textId="3C5A133B" w:rsidR="00695137" w:rsidRPr="00204B27" w:rsidRDefault="00695137" w:rsidP="00695137">
            <w:pPr>
              <w:jc w:val="center"/>
              <w:rPr>
                <w:rFonts w:ascii="GHEA Grapalat" w:hAnsi="GHEA Grapalat" w:cs="Calibri"/>
                <w:b/>
                <w:bCs/>
                <w:sz w:val="18"/>
                <w:szCs w:val="18"/>
              </w:rPr>
            </w:pPr>
            <w:r w:rsidRPr="00695137">
              <w:rPr>
                <w:rFonts w:ascii="GHEA Grapalat" w:hAnsi="GHEA Grapalat" w:cs="Calibri"/>
                <w:b/>
                <w:bCs/>
                <w:sz w:val="18"/>
                <w:szCs w:val="18"/>
              </w:rPr>
              <w:t>40</w:t>
            </w:r>
          </w:p>
        </w:tc>
        <w:tc>
          <w:tcPr>
            <w:tcW w:w="630" w:type="dxa"/>
            <w:tcBorders>
              <w:top w:val="single" w:sz="4" w:space="0" w:color="auto"/>
              <w:left w:val="nil"/>
              <w:bottom w:val="single" w:sz="4" w:space="0" w:color="auto"/>
              <w:right w:val="single" w:sz="4" w:space="0" w:color="auto"/>
            </w:tcBorders>
            <w:shd w:val="clear" w:color="auto" w:fill="auto"/>
            <w:vAlign w:val="center"/>
          </w:tcPr>
          <w:p w14:paraId="7CF2A05B" w14:textId="604BDDCB" w:rsidR="00695137" w:rsidRPr="00204B27" w:rsidRDefault="00695137" w:rsidP="00695137">
            <w:pPr>
              <w:jc w:val="center"/>
              <w:rPr>
                <w:rFonts w:ascii="GHEA Grapalat" w:hAnsi="GHEA Grapalat" w:cs="Calibri"/>
                <w:b/>
                <w:bCs/>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02FEB82D" w14:textId="59A1FCC9" w:rsidR="00695137" w:rsidRPr="00204B27" w:rsidRDefault="00695137" w:rsidP="00695137">
            <w:pPr>
              <w:jc w:val="center"/>
              <w:rPr>
                <w:rFonts w:ascii="GHEA Grapalat" w:hAnsi="GHEA Grapalat" w:cs="Calibri"/>
                <w:b/>
                <w:bCs/>
                <w:sz w:val="18"/>
                <w:szCs w:val="18"/>
              </w:rPr>
            </w:pPr>
            <w:r w:rsidRPr="00695137">
              <w:rPr>
                <w:rFonts w:ascii="GHEA Grapalat" w:hAnsi="GHEA Grapalat" w:cs="Calibri"/>
                <w:b/>
                <w:bCs/>
                <w:sz w:val="18"/>
                <w:szCs w:val="18"/>
              </w:rPr>
              <w:t>98</w:t>
            </w:r>
          </w:p>
        </w:tc>
        <w:tc>
          <w:tcPr>
            <w:tcW w:w="720" w:type="dxa"/>
            <w:tcBorders>
              <w:top w:val="single" w:sz="4" w:space="0" w:color="auto"/>
              <w:left w:val="nil"/>
              <w:bottom w:val="single" w:sz="4" w:space="0" w:color="auto"/>
              <w:right w:val="single" w:sz="4" w:space="0" w:color="auto"/>
            </w:tcBorders>
            <w:shd w:val="clear" w:color="auto" w:fill="auto"/>
          </w:tcPr>
          <w:p w14:paraId="00EC463B" w14:textId="77777777" w:rsidR="00695137" w:rsidRPr="00FA0E29" w:rsidRDefault="00695137" w:rsidP="00695137">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034EFB8A" w14:textId="77777777" w:rsidR="00695137" w:rsidRPr="00FA0E29" w:rsidRDefault="00695137" w:rsidP="00695137">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081486CA" w14:textId="77777777" w:rsidR="00695137" w:rsidRPr="00FA0E29" w:rsidRDefault="00695137" w:rsidP="00695137">
            <w:pPr>
              <w:jc w:val="center"/>
              <w:rPr>
                <w:rFonts w:ascii="GHEA Grapalat" w:hAnsi="GHEA Grapalat" w:cs="Sylfaen"/>
                <w:i/>
                <w:sz w:val="16"/>
                <w:szCs w:val="16"/>
                <w:lang w:val="ru-RU"/>
              </w:rPr>
            </w:pPr>
          </w:p>
        </w:tc>
      </w:tr>
      <w:tr w:rsidR="00695137" w:rsidRPr="00FA0E29" w14:paraId="43A6CF0A" w14:textId="77777777" w:rsidTr="00BF6514">
        <w:trPr>
          <w:trHeight w:val="205"/>
        </w:trPr>
        <w:tc>
          <w:tcPr>
            <w:tcW w:w="1260" w:type="dxa"/>
            <w:vMerge/>
            <w:tcBorders>
              <w:left w:val="single" w:sz="4" w:space="0" w:color="auto"/>
              <w:right w:val="single" w:sz="4" w:space="0" w:color="auto"/>
            </w:tcBorders>
          </w:tcPr>
          <w:p w14:paraId="567BB5E6" w14:textId="77777777" w:rsidR="00695137" w:rsidRPr="00FA0E29" w:rsidRDefault="00695137" w:rsidP="00695137">
            <w:pPr>
              <w:jc w:val="center"/>
              <w:rPr>
                <w:rFonts w:ascii="GHEA Grapalat" w:hAnsi="GHEA Grapalat"/>
                <w:i/>
                <w:iCs/>
                <w:color w:val="000000"/>
                <w:sz w:val="16"/>
                <w:szCs w:val="16"/>
                <w:lang w:val="ru-RU"/>
              </w:rPr>
            </w:pPr>
          </w:p>
        </w:tc>
        <w:tc>
          <w:tcPr>
            <w:tcW w:w="990" w:type="dxa"/>
            <w:vMerge/>
            <w:tcBorders>
              <w:left w:val="single" w:sz="4" w:space="0" w:color="auto"/>
              <w:bottom w:val="single" w:sz="4" w:space="0" w:color="auto"/>
              <w:right w:val="single" w:sz="4" w:space="0" w:color="auto"/>
            </w:tcBorders>
            <w:shd w:val="clear" w:color="auto" w:fill="auto"/>
          </w:tcPr>
          <w:p w14:paraId="62FE23C6" w14:textId="77777777" w:rsidR="00695137" w:rsidRPr="00FA0E29" w:rsidRDefault="00695137" w:rsidP="00695137">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bottom"/>
          </w:tcPr>
          <w:p w14:paraId="4AAF605C" w14:textId="77777777" w:rsidR="00695137" w:rsidRPr="00023883" w:rsidRDefault="00695137" w:rsidP="00695137">
            <w:pPr>
              <w:ind w:left="-14" w:right="-105" w:firstLine="1"/>
              <w:rPr>
                <w:rFonts w:ascii="GHEA Grapalat" w:hAnsi="GHEA Grapalat" w:cs="Calibri"/>
                <w:color w:val="000000"/>
                <w:sz w:val="16"/>
                <w:szCs w:val="16"/>
                <w:lang w:val="hy-AM"/>
              </w:rPr>
            </w:pPr>
            <w:r w:rsidRPr="00023883">
              <w:rPr>
                <w:rFonts w:ascii="GHEA Grapalat" w:hAnsi="GHEA Grapalat" w:cs="Calibri"/>
                <w:color w:val="000000"/>
                <w:sz w:val="16"/>
                <w:szCs w:val="16"/>
                <w:lang w:val="hy-AM"/>
              </w:rPr>
              <w:t>Վերապատրաստման դասընթացներում ընդգրկված թեմաների քանակը</w:t>
            </w:r>
          </w:p>
        </w:tc>
        <w:tc>
          <w:tcPr>
            <w:tcW w:w="810" w:type="dxa"/>
            <w:tcBorders>
              <w:top w:val="single" w:sz="4" w:space="0" w:color="auto"/>
              <w:left w:val="nil"/>
              <w:bottom w:val="single" w:sz="4" w:space="0" w:color="auto"/>
              <w:right w:val="single" w:sz="4" w:space="0" w:color="auto"/>
            </w:tcBorders>
            <w:shd w:val="clear" w:color="auto" w:fill="auto"/>
            <w:vAlign w:val="center"/>
          </w:tcPr>
          <w:p w14:paraId="451085CF" w14:textId="315A1C6B" w:rsidR="00695137" w:rsidRPr="00204B27" w:rsidRDefault="00695137" w:rsidP="00695137">
            <w:pPr>
              <w:jc w:val="center"/>
              <w:rPr>
                <w:rFonts w:ascii="GHEA Grapalat" w:hAnsi="GHEA Grapalat" w:cs="Calibri"/>
                <w:b/>
                <w:bCs/>
                <w:sz w:val="18"/>
                <w:szCs w:val="18"/>
              </w:rPr>
            </w:pPr>
            <w:r w:rsidRPr="00695137">
              <w:rPr>
                <w:rFonts w:ascii="GHEA Grapalat" w:hAnsi="GHEA Grapalat" w:cs="Calibri"/>
                <w:b/>
                <w:bCs/>
                <w:sz w:val="18"/>
                <w:szCs w:val="18"/>
              </w:rPr>
              <w:t>74</w:t>
            </w:r>
          </w:p>
        </w:tc>
        <w:tc>
          <w:tcPr>
            <w:tcW w:w="630" w:type="dxa"/>
            <w:tcBorders>
              <w:top w:val="single" w:sz="4" w:space="0" w:color="auto"/>
              <w:left w:val="nil"/>
              <w:bottom w:val="single" w:sz="4" w:space="0" w:color="auto"/>
              <w:right w:val="single" w:sz="4" w:space="0" w:color="auto"/>
            </w:tcBorders>
            <w:shd w:val="clear" w:color="auto" w:fill="auto"/>
            <w:vAlign w:val="center"/>
          </w:tcPr>
          <w:p w14:paraId="25EA2E9E" w14:textId="59889674" w:rsidR="00695137" w:rsidRPr="00204B27" w:rsidRDefault="00695137" w:rsidP="00695137">
            <w:pPr>
              <w:jc w:val="center"/>
              <w:rPr>
                <w:rFonts w:ascii="GHEA Grapalat" w:hAnsi="GHEA Grapalat" w:cs="Calibri"/>
                <w:b/>
                <w:bCs/>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240B23C4" w14:textId="56087B44" w:rsidR="00695137" w:rsidRPr="00204B27" w:rsidRDefault="00695137" w:rsidP="00695137">
            <w:pPr>
              <w:jc w:val="center"/>
              <w:rPr>
                <w:rFonts w:ascii="GHEA Grapalat" w:hAnsi="GHEA Grapalat" w:cs="Calibri"/>
                <w:b/>
                <w:bCs/>
                <w:sz w:val="18"/>
                <w:szCs w:val="18"/>
              </w:rPr>
            </w:pPr>
            <w:r w:rsidRPr="00695137">
              <w:rPr>
                <w:rFonts w:ascii="GHEA Grapalat" w:hAnsi="GHEA Grapalat" w:cs="Calibri"/>
                <w:b/>
                <w:bCs/>
                <w:sz w:val="18"/>
                <w:szCs w:val="18"/>
              </w:rPr>
              <w:t>74</w:t>
            </w:r>
          </w:p>
        </w:tc>
        <w:tc>
          <w:tcPr>
            <w:tcW w:w="720" w:type="dxa"/>
            <w:tcBorders>
              <w:top w:val="single" w:sz="4" w:space="0" w:color="auto"/>
              <w:left w:val="nil"/>
              <w:bottom w:val="single" w:sz="4" w:space="0" w:color="auto"/>
              <w:right w:val="single" w:sz="4" w:space="0" w:color="auto"/>
            </w:tcBorders>
            <w:shd w:val="clear" w:color="auto" w:fill="auto"/>
          </w:tcPr>
          <w:p w14:paraId="5A67CACD" w14:textId="77777777" w:rsidR="00695137" w:rsidRPr="00FA0E29" w:rsidRDefault="00695137" w:rsidP="00695137">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5ADC07F1" w14:textId="77777777" w:rsidR="00695137" w:rsidRPr="00FA0E29" w:rsidRDefault="00695137" w:rsidP="00695137">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462990DA" w14:textId="77777777" w:rsidR="00695137" w:rsidRPr="00FA0E29" w:rsidRDefault="00695137" w:rsidP="00695137">
            <w:pPr>
              <w:jc w:val="center"/>
              <w:rPr>
                <w:rFonts w:ascii="GHEA Grapalat" w:hAnsi="GHEA Grapalat" w:cs="Sylfaen"/>
                <w:i/>
                <w:sz w:val="16"/>
                <w:szCs w:val="16"/>
                <w:lang w:val="ru-RU"/>
              </w:rPr>
            </w:pPr>
          </w:p>
        </w:tc>
      </w:tr>
      <w:tr w:rsidR="00695137" w:rsidRPr="00FA0E29" w14:paraId="6FA412F5" w14:textId="77777777" w:rsidTr="00BF6514">
        <w:trPr>
          <w:trHeight w:val="205"/>
        </w:trPr>
        <w:tc>
          <w:tcPr>
            <w:tcW w:w="1260" w:type="dxa"/>
            <w:vMerge/>
            <w:tcBorders>
              <w:left w:val="single" w:sz="4" w:space="0" w:color="auto"/>
              <w:right w:val="single" w:sz="4" w:space="0" w:color="auto"/>
            </w:tcBorders>
          </w:tcPr>
          <w:p w14:paraId="71619649" w14:textId="77777777" w:rsidR="00695137" w:rsidRPr="00FA0E29" w:rsidRDefault="00695137" w:rsidP="00695137">
            <w:pPr>
              <w:jc w:val="center"/>
              <w:rPr>
                <w:rFonts w:ascii="GHEA Grapalat" w:hAnsi="GHEA Grapalat"/>
                <w:i/>
                <w:iCs/>
                <w:color w:val="000000"/>
                <w:sz w:val="16"/>
                <w:szCs w:val="16"/>
                <w:lang w:val="ru-RU"/>
              </w:rPr>
            </w:pPr>
          </w:p>
        </w:tc>
        <w:tc>
          <w:tcPr>
            <w:tcW w:w="990" w:type="dxa"/>
            <w:vMerge/>
            <w:tcBorders>
              <w:left w:val="single" w:sz="4" w:space="0" w:color="auto"/>
              <w:bottom w:val="single" w:sz="4" w:space="0" w:color="auto"/>
              <w:right w:val="single" w:sz="4" w:space="0" w:color="auto"/>
            </w:tcBorders>
            <w:shd w:val="clear" w:color="auto" w:fill="auto"/>
          </w:tcPr>
          <w:p w14:paraId="47CF5EB0" w14:textId="77777777" w:rsidR="00695137" w:rsidRPr="00FA0E29" w:rsidRDefault="00695137" w:rsidP="00695137">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bottom"/>
          </w:tcPr>
          <w:p w14:paraId="79705CA0" w14:textId="77777777" w:rsidR="00695137" w:rsidRPr="00023883" w:rsidRDefault="00695137" w:rsidP="00695137">
            <w:pPr>
              <w:ind w:left="-14" w:right="-105" w:firstLine="1"/>
              <w:rPr>
                <w:rFonts w:ascii="GHEA Grapalat" w:hAnsi="GHEA Grapalat" w:cs="Calibri"/>
                <w:color w:val="000000"/>
                <w:sz w:val="16"/>
                <w:szCs w:val="16"/>
                <w:lang w:val="hy-AM"/>
              </w:rPr>
            </w:pPr>
            <w:r w:rsidRPr="00023883">
              <w:rPr>
                <w:rFonts w:ascii="GHEA Grapalat" w:hAnsi="GHEA Grapalat" w:cs="Calibri"/>
                <w:color w:val="000000"/>
                <w:sz w:val="16"/>
                <w:szCs w:val="16"/>
                <w:lang w:val="hy-AM"/>
              </w:rPr>
              <w:t>Ուսուցման խմբերի քանակ</w:t>
            </w:r>
          </w:p>
        </w:tc>
        <w:tc>
          <w:tcPr>
            <w:tcW w:w="810" w:type="dxa"/>
            <w:tcBorders>
              <w:top w:val="single" w:sz="4" w:space="0" w:color="auto"/>
              <w:left w:val="nil"/>
              <w:bottom w:val="single" w:sz="4" w:space="0" w:color="auto"/>
              <w:right w:val="single" w:sz="4" w:space="0" w:color="auto"/>
            </w:tcBorders>
            <w:shd w:val="clear" w:color="auto" w:fill="auto"/>
            <w:vAlign w:val="center"/>
          </w:tcPr>
          <w:p w14:paraId="669E6C65" w14:textId="75C32F9D" w:rsidR="00695137" w:rsidRPr="00204B27" w:rsidRDefault="00695137" w:rsidP="00695137">
            <w:pPr>
              <w:jc w:val="center"/>
              <w:rPr>
                <w:rFonts w:ascii="GHEA Grapalat" w:hAnsi="GHEA Grapalat" w:cs="Calibri"/>
                <w:b/>
                <w:bCs/>
                <w:sz w:val="18"/>
                <w:szCs w:val="18"/>
              </w:rPr>
            </w:pPr>
            <w:r w:rsidRPr="00695137">
              <w:rPr>
                <w:rFonts w:ascii="GHEA Grapalat" w:hAnsi="GHEA Grapalat" w:cs="Calibri"/>
                <w:b/>
                <w:bCs/>
                <w:sz w:val="18"/>
                <w:szCs w:val="18"/>
              </w:rPr>
              <w:t>3</w:t>
            </w:r>
          </w:p>
        </w:tc>
        <w:tc>
          <w:tcPr>
            <w:tcW w:w="630" w:type="dxa"/>
            <w:tcBorders>
              <w:top w:val="single" w:sz="4" w:space="0" w:color="auto"/>
              <w:left w:val="nil"/>
              <w:bottom w:val="single" w:sz="4" w:space="0" w:color="auto"/>
              <w:right w:val="single" w:sz="4" w:space="0" w:color="auto"/>
            </w:tcBorders>
            <w:shd w:val="clear" w:color="auto" w:fill="auto"/>
            <w:vAlign w:val="center"/>
          </w:tcPr>
          <w:p w14:paraId="66B14BB6" w14:textId="6800B495" w:rsidR="00695137" w:rsidRPr="00204B27" w:rsidRDefault="00695137" w:rsidP="00695137">
            <w:pPr>
              <w:jc w:val="center"/>
              <w:rPr>
                <w:rFonts w:ascii="GHEA Grapalat" w:hAnsi="GHEA Grapalat" w:cs="Calibri"/>
                <w:b/>
                <w:bCs/>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3AB269F9" w14:textId="72C4578B" w:rsidR="00695137" w:rsidRPr="00204B27" w:rsidRDefault="00695137" w:rsidP="00695137">
            <w:pPr>
              <w:jc w:val="center"/>
              <w:rPr>
                <w:rFonts w:ascii="GHEA Grapalat" w:hAnsi="GHEA Grapalat" w:cs="Calibri"/>
                <w:b/>
                <w:bCs/>
                <w:sz w:val="18"/>
                <w:szCs w:val="18"/>
              </w:rPr>
            </w:pPr>
            <w:r w:rsidRPr="00695137">
              <w:rPr>
                <w:rFonts w:ascii="GHEA Grapalat" w:hAnsi="GHEA Grapalat" w:cs="Calibri"/>
                <w:b/>
                <w:bCs/>
                <w:sz w:val="18"/>
                <w:szCs w:val="18"/>
              </w:rPr>
              <w:t>7</w:t>
            </w:r>
          </w:p>
        </w:tc>
        <w:tc>
          <w:tcPr>
            <w:tcW w:w="720" w:type="dxa"/>
            <w:tcBorders>
              <w:top w:val="single" w:sz="4" w:space="0" w:color="auto"/>
              <w:left w:val="nil"/>
              <w:bottom w:val="single" w:sz="4" w:space="0" w:color="auto"/>
              <w:right w:val="single" w:sz="4" w:space="0" w:color="auto"/>
            </w:tcBorders>
            <w:shd w:val="clear" w:color="auto" w:fill="auto"/>
          </w:tcPr>
          <w:p w14:paraId="69983BAA" w14:textId="77777777" w:rsidR="00695137" w:rsidRPr="00FA0E29" w:rsidRDefault="00695137" w:rsidP="00695137">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1035CA2B" w14:textId="77777777" w:rsidR="00695137" w:rsidRPr="00FA0E29" w:rsidRDefault="00695137" w:rsidP="00695137">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7A998C30" w14:textId="77777777" w:rsidR="00695137" w:rsidRPr="00FA0E29" w:rsidRDefault="00695137" w:rsidP="00695137">
            <w:pPr>
              <w:jc w:val="center"/>
              <w:rPr>
                <w:rFonts w:ascii="GHEA Grapalat" w:hAnsi="GHEA Grapalat" w:cs="Sylfaen"/>
                <w:i/>
                <w:sz w:val="16"/>
                <w:szCs w:val="16"/>
                <w:lang w:val="ru-RU"/>
              </w:rPr>
            </w:pPr>
          </w:p>
        </w:tc>
      </w:tr>
      <w:tr w:rsidR="00695137" w:rsidRPr="00FA0E29" w14:paraId="7491BD49" w14:textId="77777777" w:rsidTr="00BF6514">
        <w:trPr>
          <w:trHeight w:val="205"/>
        </w:trPr>
        <w:tc>
          <w:tcPr>
            <w:tcW w:w="1260" w:type="dxa"/>
            <w:vMerge/>
            <w:tcBorders>
              <w:left w:val="single" w:sz="4" w:space="0" w:color="auto"/>
              <w:right w:val="single" w:sz="4" w:space="0" w:color="auto"/>
            </w:tcBorders>
          </w:tcPr>
          <w:p w14:paraId="04783539" w14:textId="77777777" w:rsidR="00695137" w:rsidRPr="00FA0E29" w:rsidRDefault="00695137" w:rsidP="00695137">
            <w:pPr>
              <w:jc w:val="center"/>
              <w:rPr>
                <w:rFonts w:ascii="GHEA Grapalat" w:hAnsi="GHEA Grapalat"/>
                <w:i/>
                <w:iCs/>
                <w:color w:val="000000"/>
                <w:sz w:val="16"/>
                <w:szCs w:val="16"/>
                <w:lang w:val="ru-RU"/>
              </w:rPr>
            </w:pPr>
          </w:p>
        </w:tc>
        <w:tc>
          <w:tcPr>
            <w:tcW w:w="990" w:type="dxa"/>
            <w:vMerge/>
            <w:tcBorders>
              <w:left w:val="single" w:sz="4" w:space="0" w:color="auto"/>
              <w:bottom w:val="single" w:sz="4" w:space="0" w:color="auto"/>
              <w:right w:val="single" w:sz="4" w:space="0" w:color="auto"/>
            </w:tcBorders>
            <w:shd w:val="clear" w:color="auto" w:fill="auto"/>
          </w:tcPr>
          <w:p w14:paraId="129E74B2" w14:textId="77777777" w:rsidR="00695137" w:rsidRPr="00FA0E29" w:rsidRDefault="00695137" w:rsidP="00695137">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bottom"/>
          </w:tcPr>
          <w:p w14:paraId="63EF91DA" w14:textId="77777777" w:rsidR="00695137" w:rsidRPr="00023883" w:rsidRDefault="00695137" w:rsidP="00695137">
            <w:pPr>
              <w:ind w:left="-14" w:right="-105" w:firstLine="1"/>
              <w:rPr>
                <w:rFonts w:ascii="GHEA Grapalat" w:hAnsi="GHEA Grapalat" w:cs="Calibri"/>
                <w:color w:val="000000"/>
                <w:sz w:val="16"/>
                <w:szCs w:val="16"/>
                <w:lang w:val="hy-AM"/>
              </w:rPr>
            </w:pPr>
            <w:r w:rsidRPr="00023883">
              <w:rPr>
                <w:rFonts w:ascii="GHEA Grapalat" w:hAnsi="GHEA Grapalat" w:cs="Calibri"/>
                <w:color w:val="000000"/>
                <w:sz w:val="16"/>
                <w:szCs w:val="16"/>
                <w:lang w:val="hy-AM"/>
              </w:rPr>
              <w:t>Ստուգարքի արդյունքում դրական գնահատական ստացողների տեսակարար կշիռը, տոկոս</w:t>
            </w:r>
          </w:p>
        </w:tc>
        <w:tc>
          <w:tcPr>
            <w:tcW w:w="810" w:type="dxa"/>
            <w:tcBorders>
              <w:top w:val="single" w:sz="4" w:space="0" w:color="auto"/>
              <w:left w:val="nil"/>
              <w:bottom w:val="single" w:sz="4" w:space="0" w:color="auto"/>
              <w:right w:val="single" w:sz="4" w:space="0" w:color="auto"/>
            </w:tcBorders>
            <w:shd w:val="clear" w:color="auto" w:fill="auto"/>
            <w:vAlign w:val="center"/>
          </w:tcPr>
          <w:p w14:paraId="78BB3315" w14:textId="4F0BE9AF" w:rsidR="00695137" w:rsidRPr="00204B27" w:rsidRDefault="00695137" w:rsidP="00695137">
            <w:pPr>
              <w:jc w:val="center"/>
              <w:rPr>
                <w:rFonts w:ascii="GHEA Grapalat" w:hAnsi="GHEA Grapalat" w:cs="Calibri"/>
                <w:b/>
                <w:bCs/>
                <w:sz w:val="18"/>
                <w:szCs w:val="18"/>
              </w:rPr>
            </w:pPr>
            <w:r w:rsidRPr="00695137">
              <w:rPr>
                <w:rFonts w:ascii="GHEA Grapalat" w:hAnsi="GHEA Grapalat" w:cs="Calibri"/>
                <w:b/>
                <w:bCs/>
                <w:sz w:val="18"/>
                <w:szCs w:val="18"/>
              </w:rPr>
              <w:t>99</w:t>
            </w:r>
          </w:p>
        </w:tc>
        <w:tc>
          <w:tcPr>
            <w:tcW w:w="630" w:type="dxa"/>
            <w:tcBorders>
              <w:top w:val="single" w:sz="4" w:space="0" w:color="auto"/>
              <w:left w:val="nil"/>
              <w:bottom w:val="single" w:sz="4" w:space="0" w:color="auto"/>
              <w:right w:val="single" w:sz="4" w:space="0" w:color="auto"/>
            </w:tcBorders>
            <w:shd w:val="clear" w:color="auto" w:fill="auto"/>
            <w:vAlign w:val="center"/>
          </w:tcPr>
          <w:p w14:paraId="40A39322" w14:textId="7E1CAD2A" w:rsidR="00695137" w:rsidRPr="00204B27" w:rsidRDefault="00695137" w:rsidP="00695137">
            <w:pPr>
              <w:jc w:val="center"/>
              <w:rPr>
                <w:rFonts w:ascii="GHEA Grapalat" w:hAnsi="GHEA Grapalat" w:cs="Calibri"/>
                <w:b/>
                <w:bCs/>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5E504568" w14:textId="75303911" w:rsidR="00695137" w:rsidRPr="00204B27" w:rsidRDefault="00695137" w:rsidP="00695137">
            <w:pPr>
              <w:jc w:val="center"/>
              <w:rPr>
                <w:rFonts w:ascii="GHEA Grapalat" w:hAnsi="GHEA Grapalat" w:cs="Calibri"/>
                <w:b/>
                <w:bCs/>
                <w:sz w:val="18"/>
                <w:szCs w:val="18"/>
              </w:rPr>
            </w:pPr>
            <w:r w:rsidRPr="00695137">
              <w:rPr>
                <w:rFonts w:ascii="GHEA Grapalat" w:hAnsi="GHEA Grapalat" w:cs="Calibri"/>
                <w:b/>
                <w:bCs/>
                <w:sz w:val="18"/>
                <w:szCs w:val="18"/>
              </w:rPr>
              <w:t>99</w:t>
            </w:r>
          </w:p>
        </w:tc>
        <w:tc>
          <w:tcPr>
            <w:tcW w:w="720" w:type="dxa"/>
            <w:tcBorders>
              <w:top w:val="single" w:sz="4" w:space="0" w:color="auto"/>
              <w:left w:val="nil"/>
              <w:bottom w:val="single" w:sz="4" w:space="0" w:color="auto"/>
              <w:right w:val="single" w:sz="4" w:space="0" w:color="auto"/>
            </w:tcBorders>
            <w:shd w:val="clear" w:color="auto" w:fill="auto"/>
          </w:tcPr>
          <w:p w14:paraId="4883A09D" w14:textId="77777777" w:rsidR="00695137" w:rsidRPr="00FA0E29" w:rsidRDefault="00695137" w:rsidP="00695137">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7CB58E35" w14:textId="77777777" w:rsidR="00695137" w:rsidRPr="00FA0E29" w:rsidRDefault="00695137" w:rsidP="00695137">
            <w:pPr>
              <w:jc w:val="cente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5C1D8C07" w14:textId="77777777" w:rsidR="00695137" w:rsidRPr="00FA0E29" w:rsidRDefault="00695137" w:rsidP="00695137">
            <w:pPr>
              <w:jc w:val="center"/>
              <w:rPr>
                <w:rFonts w:ascii="GHEA Grapalat" w:hAnsi="GHEA Grapalat" w:cs="Sylfaen"/>
                <w:i/>
                <w:sz w:val="16"/>
                <w:szCs w:val="16"/>
                <w:lang w:val="ru-RU"/>
              </w:rPr>
            </w:pPr>
          </w:p>
        </w:tc>
      </w:tr>
      <w:tr w:rsidR="00695137" w:rsidRPr="00FA0E29" w14:paraId="746F0FB4" w14:textId="77777777" w:rsidTr="00BF6514">
        <w:trPr>
          <w:trHeight w:val="404"/>
        </w:trPr>
        <w:tc>
          <w:tcPr>
            <w:tcW w:w="1260" w:type="dxa"/>
            <w:vMerge/>
            <w:tcBorders>
              <w:left w:val="single" w:sz="4" w:space="0" w:color="auto"/>
              <w:right w:val="single" w:sz="4" w:space="0" w:color="auto"/>
            </w:tcBorders>
          </w:tcPr>
          <w:p w14:paraId="5D35213F" w14:textId="77777777" w:rsidR="00695137" w:rsidRPr="00FA0E29" w:rsidRDefault="00695137" w:rsidP="00695137">
            <w:pPr>
              <w:jc w:val="center"/>
              <w:rPr>
                <w:rFonts w:ascii="GHEA Grapalat" w:hAnsi="GHEA Grapalat"/>
                <w:i/>
                <w:iCs/>
                <w:color w:val="000000"/>
                <w:sz w:val="16"/>
                <w:szCs w:val="16"/>
                <w:lang w:val="ru-RU"/>
              </w:rPr>
            </w:pPr>
          </w:p>
        </w:tc>
        <w:tc>
          <w:tcPr>
            <w:tcW w:w="990" w:type="dxa"/>
            <w:vMerge/>
            <w:tcBorders>
              <w:left w:val="single" w:sz="4" w:space="0" w:color="auto"/>
              <w:right w:val="single" w:sz="4" w:space="0" w:color="auto"/>
            </w:tcBorders>
            <w:shd w:val="clear" w:color="auto" w:fill="auto"/>
          </w:tcPr>
          <w:p w14:paraId="5A495FB4" w14:textId="77777777" w:rsidR="00695137" w:rsidRPr="00FA0E29" w:rsidRDefault="00695137" w:rsidP="00695137">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bottom"/>
          </w:tcPr>
          <w:p w14:paraId="4BE952DC" w14:textId="77777777" w:rsidR="00695137" w:rsidRPr="00023883" w:rsidRDefault="00695137" w:rsidP="00695137">
            <w:pPr>
              <w:ind w:left="-14" w:right="-105" w:firstLine="1"/>
              <w:rPr>
                <w:rFonts w:ascii="GHEA Grapalat" w:hAnsi="GHEA Grapalat" w:cs="Calibri"/>
                <w:color w:val="000000"/>
                <w:sz w:val="16"/>
                <w:szCs w:val="16"/>
                <w:lang w:val="hy-AM"/>
              </w:rPr>
            </w:pPr>
            <w:r w:rsidRPr="00023883">
              <w:rPr>
                <w:rFonts w:ascii="GHEA Grapalat" w:hAnsi="GHEA Grapalat" w:cs="Calibri"/>
                <w:color w:val="000000"/>
                <w:sz w:val="16"/>
                <w:szCs w:val="16"/>
                <w:lang w:val="hy-AM"/>
              </w:rPr>
              <w:t>Մեկ դասընթացի միջին տևողությունը, ժամ</w:t>
            </w:r>
          </w:p>
        </w:tc>
        <w:tc>
          <w:tcPr>
            <w:tcW w:w="810" w:type="dxa"/>
            <w:tcBorders>
              <w:top w:val="single" w:sz="4" w:space="0" w:color="auto"/>
              <w:left w:val="nil"/>
              <w:bottom w:val="single" w:sz="4" w:space="0" w:color="auto"/>
              <w:right w:val="single" w:sz="4" w:space="0" w:color="auto"/>
            </w:tcBorders>
            <w:shd w:val="clear" w:color="auto" w:fill="auto"/>
            <w:vAlign w:val="center"/>
          </w:tcPr>
          <w:p w14:paraId="511C8CED" w14:textId="2E705FF1" w:rsidR="00695137" w:rsidRPr="00204B27" w:rsidRDefault="00695137" w:rsidP="00695137">
            <w:pPr>
              <w:jc w:val="center"/>
              <w:rPr>
                <w:rFonts w:ascii="GHEA Grapalat" w:hAnsi="GHEA Grapalat" w:cs="Calibri"/>
                <w:b/>
                <w:bCs/>
                <w:sz w:val="18"/>
                <w:szCs w:val="18"/>
              </w:rPr>
            </w:pPr>
            <w:r w:rsidRPr="00695137">
              <w:rPr>
                <w:rFonts w:ascii="GHEA Grapalat" w:hAnsi="GHEA Grapalat" w:cs="Calibri"/>
                <w:b/>
                <w:bCs/>
                <w:sz w:val="18"/>
                <w:szCs w:val="18"/>
              </w:rPr>
              <w:t>74</w:t>
            </w:r>
          </w:p>
        </w:tc>
        <w:tc>
          <w:tcPr>
            <w:tcW w:w="630" w:type="dxa"/>
            <w:tcBorders>
              <w:top w:val="single" w:sz="4" w:space="0" w:color="auto"/>
              <w:left w:val="nil"/>
              <w:bottom w:val="single" w:sz="4" w:space="0" w:color="auto"/>
              <w:right w:val="single" w:sz="4" w:space="0" w:color="auto"/>
            </w:tcBorders>
            <w:shd w:val="clear" w:color="auto" w:fill="auto"/>
            <w:vAlign w:val="center"/>
          </w:tcPr>
          <w:p w14:paraId="4F57331E" w14:textId="2D2C19D2" w:rsidR="00695137" w:rsidRPr="00204B27" w:rsidRDefault="00695137" w:rsidP="00695137">
            <w:pPr>
              <w:jc w:val="center"/>
              <w:rPr>
                <w:rFonts w:ascii="GHEA Grapalat" w:hAnsi="GHEA Grapalat" w:cs="Calibri"/>
                <w:b/>
                <w:bCs/>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5F50E9A0" w14:textId="5E2569E7" w:rsidR="00695137" w:rsidRPr="00204B27" w:rsidRDefault="00695137" w:rsidP="00695137">
            <w:pPr>
              <w:jc w:val="center"/>
              <w:rPr>
                <w:rFonts w:ascii="GHEA Grapalat" w:hAnsi="GHEA Grapalat" w:cs="Calibri"/>
                <w:b/>
                <w:bCs/>
                <w:sz w:val="18"/>
                <w:szCs w:val="18"/>
              </w:rPr>
            </w:pPr>
            <w:r w:rsidRPr="00695137">
              <w:rPr>
                <w:rFonts w:ascii="GHEA Grapalat" w:hAnsi="GHEA Grapalat" w:cs="Calibri"/>
                <w:b/>
                <w:bCs/>
                <w:sz w:val="18"/>
                <w:szCs w:val="18"/>
              </w:rPr>
              <w:t>74</w:t>
            </w:r>
          </w:p>
        </w:tc>
        <w:tc>
          <w:tcPr>
            <w:tcW w:w="720" w:type="dxa"/>
            <w:tcBorders>
              <w:top w:val="single" w:sz="4" w:space="0" w:color="auto"/>
              <w:left w:val="nil"/>
              <w:bottom w:val="single" w:sz="4" w:space="0" w:color="auto"/>
              <w:right w:val="single" w:sz="4" w:space="0" w:color="auto"/>
            </w:tcBorders>
            <w:shd w:val="clear" w:color="auto" w:fill="auto"/>
          </w:tcPr>
          <w:p w14:paraId="3E1F9643" w14:textId="77777777" w:rsidR="00695137" w:rsidRPr="00FA0E29" w:rsidRDefault="00695137" w:rsidP="00695137">
            <w:pP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5CD45AD6" w14:textId="77777777" w:rsidR="00695137" w:rsidRPr="00FA0E29" w:rsidRDefault="00695137" w:rsidP="00695137">
            <w:pP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59AD9D0E" w14:textId="77777777" w:rsidR="00695137" w:rsidRPr="00FA0E29" w:rsidRDefault="00695137" w:rsidP="00695137">
            <w:pPr>
              <w:jc w:val="center"/>
              <w:rPr>
                <w:rFonts w:ascii="GHEA Grapalat" w:hAnsi="GHEA Grapalat" w:cs="Sylfaen"/>
                <w:i/>
                <w:sz w:val="16"/>
                <w:szCs w:val="16"/>
                <w:lang w:val="ru-RU"/>
              </w:rPr>
            </w:pPr>
          </w:p>
        </w:tc>
      </w:tr>
      <w:tr w:rsidR="00695137" w:rsidRPr="00023883" w14:paraId="180F0619" w14:textId="77777777" w:rsidTr="00BF6514">
        <w:trPr>
          <w:trHeight w:val="404"/>
        </w:trPr>
        <w:tc>
          <w:tcPr>
            <w:tcW w:w="1260" w:type="dxa"/>
            <w:vMerge/>
            <w:tcBorders>
              <w:left w:val="single" w:sz="4" w:space="0" w:color="auto"/>
              <w:bottom w:val="single" w:sz="4" w:space="0" w:color="auto"/>
              <w:right w:val="single" w:sz="4" w:space="0" w:color="auto"/>
            </w:tcBorders>
          </w:tcPr>
          <w:p w14:paraId="63BA62A0" w14:textId="77777777" w:rsidR="00695137" w:rsidRPr="00FA0E29" w:rsidRDefault="00695137" w:rsidP="00695137">
            <w:pPr>
              <w:jc w:val="center"/>
              <w:rPr>
                <w:rFonts w:ascii="GHEA Grapalat" w:hAnsi="GHEA Grapalat"/>
                <w:i/>
                <w:iCs/>
                <w:color w:val="000000"/>
                <w:sz w:val="16"/>
                <w:szCs w:val="16"/>
                <w:lang w:val="ru-RU"/>
              </w:rPr>
            </w:pPr>
          </w:p>
        </w:tc>
        <w:tc>
          <w:tcPr>
            <w:tcW w:w="990" w:type="dxa"/>
            <w:tcBorders>
              <w:left w:val="single" w:sz="4" w:space="0" w:color="auto"/>
              <w:bottom w:val="single" w:sz="4" w:space="0" w:color="auto"/>
              <w:right w:val="single" w:sz="4" w:space="0" w:color="auto"/>
            </w:tcBorders>
            <w:shd w:val="clear" w:color="auto" w:fill="auto"/>
          </w:tcPr>
          <w:p w14:paraId="0066863F" w14:textId="77777777" w:rsidR="00695137" w:rsidRPr="00FA0E29" w:rsidRDefault="00695137" w:rsidP="00695137">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bottom"/>
          </w:tcPr>
          <w:p w14:paraId="7838C47F" w14:textId="77777777" w:rsidR="00695137" w:rsidRPr="00023883" w:rsidRDefault="00695137" w:rsidP="00695137">
            <w:pPr>
              <w:ind w:left="-14" w:right="-105" w:firstLine="1"/>
              <w:rPr>
                <w:rFonts w:ascii="GHEA Grapalat" w:hAnsi="GHEA Grapalat" w:cs="Calibri"/>
                <w:color w:val="000000"/>
                <w:sz w:val="16"/>
                <w:szCs w:val="16"/>
                <w:lang w:val="hy-AM"/>
              </w:rPr>
            </w:pPr>
            <w:r w:rsidRPr="00023883">
              <w:rPr>
                <w:rFonts w:ascii="GHEA Grapalat" w:hAnsi="GHEA Grapalat" w:cs="Calibri"/>
                <w:color w:val="000000"/>
                <w:sz w:val="16"/>
                <w:szCs w:val="16"/>
                <w:lang w:val="hy-AM"/>
              </w:rPr>
              <w:t>Մեկ ունկնդրի վերապատրաստման կամ պատրաստման միջին ծախսը՝ դրամ (հազար դրամ)</w:t>
            </w:r>
          </w:p>
        </w:tc>
        <w:tc>
          <w:tcPr>
            <w:tcW w:w="810" w:type="dxa"/>
            <w:tcBorders>
              <w:top w:val="single" w:sz="4" w:space="0" w:color="auto"/>
              <w:left w:val="nil"/>
              <w:bottom w:val="single" w:sz="4" w:space="0" w:color="auto"/>
              <w:right w:val="single" w:sz="4" w:space="0" w:color="auto"/>
            </w:tcBorders>
            <w:shd w:val="clear" w:color="auto" w:fill="auto"/>
            <w:vAlign w:val="center"/>
          </w:tcPr>
          <w:p w14:paraId="34D74362" w14:textId="3BA36B73" w:rsidR="00695137" w:rsidRPr="00204B27" w:rsidRDefault="00695137" w:rsidP="00695137">
            <w:pPr>
              <w:jc w:val="center"/>
              <w:rPr>
                <w:rFonts w:ascii="GHEA Grapalat" w:hAnsi="GHEA Grapalat" w:cs="Calibri"/>
                <w:b/>
                <w:bCs/>
                <w:sz w:val="18"/>
                <w:szCs w:val="18"/>
              </w:rPr>
            </w:pPr>
            <w:r w:rsidRPr="00695137">
              <w:rPr>
                <w:rFonts w:ascii="GHEA Grapalat" w:hAnsi="GHEA Grapalat" w:cs="Calibri"/>
                <w:b/>
                <w:bCs/>
                <w:sz w:val="18"/>
                <w:szCs w:val="18"/>
              </w:rPr>
              <w:t>60</w:t>
            </w:r>
          </w:p>
        </w:tc>
        <w:tc>
          <w:tcPr>
            <w:tcW w:w="630" w:type="dxa"/>
            <w:tcBorders>
              <w:top w:val="single" w:sz="4" w:space="0" w:color="auto"/>
              <w:left w:val="nil"/>
              <w:bottom w:val="single" w:sz="4" w:space="0" w:color="auto"/>
              <w:right w:val="single" w:sz="4" w:space="0" w:color="auto"/>
            </w:tcBorders>
            <w:shd w:val="clear" w:color="auto" w:fill="auto"/>
            <w:vAlign w:val="center"/>
          </w:tcPr>
          <w:p w14:paraId="4140E995" w14:textId="0FE766FB" w:rsidR="00695137" w:rsidRPr="00204B27" w:rsidRDefault="00695137" w:rsidP="00695137">
            <w:pPr>
              <w:jc w:val="center"/>
              <w:rPr>
                <w:rFonts w:ascii="GHEA Grapalat" w:hAnsi="GHEA Grapalat" w:cs="Calibri"/>
                <w:b/>
                <w:bCs/>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724DD0F1" w14:textId="6B9CC61D" w:rsidR="00695137" w:rsidRPr="00204B27" w:rsidRDefault="00695137" w:rsidP="00695137">
            <w:pPr>
              <w:jc w:val="center"/>
              <w:rPr>
                <w:rFonts w:ascii="GHEA Grapalat" w:hAnsi="GHEA Grapalat" w:cs="Calibri"/>
                <w:b/>
                <w:bCs/>
                <w:sz w:val="18"/>
                <w:szCs w:val="18"/>
              </w:rPr>
            </w:pPr>
            <w:r w:rsidRPr="00695137">
              <w:rPr>
                <w:rFonts w:ascii="GHEA Grapalat" w:hAnsi="GHEA Grapalat" w:cs="Calibri"/>
                <w:b/>
                <w:bCs/>
                <w:sz w:val="18"/>
                <w:szCs w:val="18"/>
              </w:rPr>
              <w:t>60</w:t>
            </w:r>
          </w:p>
        </w:tc>
        <w:tc>
          <w:tcPr>
            <w:tcW w:w="720" w:type="dxa"/>
            <w:tcBorders>
              <w:top w:val="single" w:sz="4" w:space="0" w:color="auto"/>
              <w:left w:val="nil"/>
              <w:bottom w:val="single" w:sz="4" w:space="0" w:color="auto"/>
              <w:right w:val="single" w:sz="4" w:space="0" w:color="auto"/>
            </w:tcBorders>
            <w:shd w:val="clear" w:color="auto" w:fill="auto"/>
          </w:tcPr>
          <w:p w14:paraId="2E55A942" w14:textId="77777777" w:rsidR="00695137" w:rsidRPr="00FA0E29" w:rsidRDefault="00695137" w:rsidP="00695137">
            <w:pP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14:paraId="274B1E9F" w14:textId="77777777" w:rsidR="00695137" w:rsidRPr="00FA0E29" w:rsidRDefault="00695137" w:rsidP="00695137">
            <w:pPr>
              <w:rPr>
                <w:rFonts w:ascii="GHEA Grapalat" w:hAnsi="GHEA Grapalat" w:cs="Sylfaen"/>
                <w:i/>
                <w:sz w:val="16"/>
                <w:szCs w:val="16"/>
                <w:lang w:val="ru-RU"/>
              </w:rPr>
            </w:pPr>
          </w:p>
        </w:tc>
        <w:tc>
          <w:tcPr>
            <w:tcW w:w="900" w:type="dxa"/>
            <w:tcBorders>
              <w:top w:val="single" w:sz="4" w:space="0" w:color="auto"/>
              <w:left w:val="nil"/>
              <w:bottom w:val="single" w:sz="4" w:space="0" w:color="auto"/>
              <w:right w:val="single" w:sz="4" w:space="0" w:color="auto"/>
            </w:tcBorders>
          </w:tcPr>
          <w:p w14:paraId="07E284D8" w14:textId="77777777" w:rsidR="00695137" w:rsidRPr="00FA0E29" w:rsidRDefault="00695137" w:rsidP="00695137">
            <w:pPr>
              <w:jc w:val="center"/>
              <w:rPr>
                <w:rFonts w:ascii="GHEA Grapalat" w:hAnsi="GHEA Grapalat" w:cs="Sylfaen"/>
                <w:i/>
                <w:sz w:val="16"/>
                <w:szCs w:val="16"/>
                <w:lang w:val="ru-RU"/>
              </w:rPr>
            </w:pPr>
          </w:p>
        </w:tc>
      </w:tr>
    </w:tbl>
    <w:p w14:paraId="2673D4A7" w14:textId="77777777" w:rsidR="00123487" w:rsidRPr="00FA0E29" w:rsidRDefault="00123487" w:rsidP="00123487">
      <w:pPr>
        <w:spacing w:line="276" w:lineRule="auto"/>
        <w:ind w:left="718"/>
        <w:jc w:val="both"/>
        <w:rPr>
          <w:rFonts w:ascii="GHEA Grapalat" w:hAnsi="GHEA Grapalat"/>
          <w:lang w:val="hy-AM"/>
        </w:rPr>
      </w:pPr>
    </w:p>
    <w:p w14:paraId="41104D1E" w14:textId="77777777" w:rsidR="00F63D58" w:rsidRPr="00EE18D8" w:rsidRDefault="00F63D58" w:rsidP="00EE18D8">
      <w:pPr>
        <w:pStyle w:val="af"/>
        <w:spacing w:line="240" w:lineRule="auto"/>
        <w:ind w:firstLine="567"/>
        <w:jc w:val="both"/>
        <w:rPr>
          <w:rFonts w:ascii="GHEA Grapalat" w:hAnsi="GHEA Grapalat"/>
          <w:b w:val="0"/>
          <w:i/>
          <w:iCs/>
          <w:sz w:val="22"/>
          <w:lang w:val="hy-AM"/>
        </w:rPr>
      </w:pPr>
    </w:p>
    <w:p w14:paraId="06A713F3" w14:textId="2BA61EE6" w:rsidR="00854CAB" w:rsidRPr="00EE18D8" w:rsidRDefault="00326C07" w:rsidP="00EE18D8">
      <w:pPr>
        <w:pStyle w:val="1"/>
        <w:shd w:val="clear" w:color="auto" w:fill="002060"/>
        <w:spacing w:before="0" w:after="0"/>
        <w:rPr>
          <w:rFonts w:ascii="GHEA Grapalat" w:hAnsi="GHEA Grapalat" w:cs="Sylfaen"/>
          <w:color w:val="FFFFFF" w:themeColor="background1"/>
          <w:sz w:val="22"/>
          <w:szCs w:val="22"/>
          <w:lang w:val="hy-AM"/>
        </w:rPr>
      </w:pPr>
      <w:bookmarkStart w:id="6" w:name="_Toc125443008"/>
      <w:bookmarkStart w:id="7" w:name="_Toc125443417"/>
      <w:r w:rsidRPr="00EE18D8">
        <w:rPr>
          <w:rFonts w:ascii="GHEA Grapalat" w:hAnsi="GHEA Grapalat" w:cs="Sylfaen"/>
          <w:color w:val="FFFFFF" w:themeColor="background1"/>
          <w:sz w:val="22"/>
          <w:szCs w:val="22"/>
          <w:lang w:val="hy-AM"/>
        </w:rPr>
        <w:t>2</w:t>
      </w:r>
      <w:r w:rsidR="00854CAB" w:rsidRPr="00EE18D8">
        <w:rPr>
          <w:rFonts w:ascii="GHEA Grapalat" w:hAnsi="GHEA Grapalat" w:cs="Sylfaen"/>
          <w:color w:val="FFFFFF" w:themeColor="background1"/>
          <w:sz w:val="22"/>
          <w:szCs w:val="22"/>
          <w:lang w:val="hy-AM"/>
        </w:rPr>
        <w:t>. ԾԱ</w:t>
      </w:r>
      <w:r w:rsidR="00A51FC9">
        <w:rPr>
          <w:rFonts w:ascii="GHEA Grapalat" w:hAnsi="GHEA Grapalat" w:cs="Sylfaen"/>
          <w:color w:val="FFFFFF" w:themeColor="background1"/>
          <w:sz w:val="22"/>
          <w:szCs w:val="22"/>
          <w:lang w:val="hy-AM"/>
        </w:rPr>
        <w:t xml:space="preserve">ԽՍԱՅԻՆ ԳԵՐԱԿԱՅՈՒԹՅՈՒՆՆԵՐԸ ՄԻՋՆԱԺԱՄԿԵՏ </w:t>
      </w:r>
      <w:r w:rsidR="00854CAB" w:rsidRPr="00EE18D8">
        <w:rPr>
          <w:rFonts w:ascii="GHEA Grapalat" w:hAnsi="GHEA Grapalat" w:cs="Sylfaen"/>
          <w:color w:val="FFFFFF" w:themeColor="background1"/>
          <w:sz w:val="22"/>
          <w:szCs w:val="22"/>
          <w:lang w:val="hy-AM"/>
        </w:rPr>
        <w:t>ՀԱՏՎԱԾՈՒՄ</w:t>
      </w:r>
      <w:bookmarkEnd w:id="6"/>
      <w:bookmarkEnd w:id="7"/>
      <w:r w:rsidR="00854CAB" w:rsidRPr="00EE18D8">
        <w:rPr>
          <w:rFonts w:ascii="GHEA Grapalat" w:hAnsi="GHEA Grapalat" w:cs="Sylfaen"/>
          <w:color w:val="FFFFFF" w:themeColor="background1"/>
          <w:sz w:val="22"/>
          <w:szCs w:val="22"/>
          <w:lang w:val="hy-AM"/>
        </w:rPr>
        <w:t xml:space="preserve"> </w:t>
      </w:r>
    </w:p>
    <w:p w14:paraId="2226DFA3" w14:textId="77777777" w:rsidR="00F63D58" w:rsidRPr="00EE18D8" w:rsidRDefault="00F63D58" w:rsidP="00EE18D8">
      <w:pPr>
        <w:pStyle w:val="Text"/>
        <w:spacing w:after="0"/>
        <w:ind w:firstLine="567"/>
        <w:rPr>
          <w:rFonts w:ascii="GHEA Grapalat" w:hAnsi="GHEA Grapalat"/>
          <w:i/>
          <w:lang w:val="hy-AM" w:eastAsia="x-none"/>
        </w:rPr>
      </w:pPr>
    </w:p>
    <w:p w14:paraId="580841EF" w14:textId="77777777" w:rsidR="00123487" w:rsidRPr="00FA0E29" w:rsidRDefault="00123487" w:rsidP="00123487">
      <w:pPr>
        <w:pStyle w:val="af4"/>
        <w:spacing w:line="276" w:lineRule="auto"/>
        <w:rPr>
          <w:rFonts w:ascii="GHEA Grapalat" w:hAnsi="GHEA Grapalat"/>
          <w:sz w:val="24"/>
          <w:szCs w:val="24"/>
          <w:lang w:val="hy-AM"/>
        </w:rPr>
      </w:pPr>
      <w:r w:rsidRPr="00FA0E29">
        <w:rPr>
          <w:rFonts w:ascii="GHEA Grapalat" w:hAnsi="GHEA Grapalat"/>
          <w:sz w:val="24"/>
          <w:szCs w:val="24"/>
          <w:lang w:val="hy-AM"/>
        </w:rPr>
        <w:t>ՀՀ դատախազության գերակայություններն են՝</w:t>
      </w:r>
    </w:p>
    <w:p w14:paraId="4FD660FD" w14:textId="77777777" w:rsidR="00123487" w:rsidRPr="00FA0E29" w:rsidRDefault="00123487" w:rsidP="00494D85">
      <w:pPr>
        <w:numPr>
          <w:ilvl w:val="0"/>
          <w:numId w:val="13"/>
        </w:numPr>
        <w:spacing w:line="276" w:lineRule="auto"/>
        <w:jc w:val="both"/>
        <w:rPr>
          <w:rFonts w:ascii="GHEA Grapalat" w:hAnsi="GHEA Grapalat" w:cs="Sylfaen"/>
          <w:lang w:val="hy-AM"/>
        </w:rPr>
      </w:pPr>
      <w:r w:rsidRPr="00FA0E29">
        <w:rPr>
          <w:rFonts w:ascii="GHEA Grapalat" w:hAnsi="GHEA Grapalat" w:cs="Sylfaen"/>
          <w:lang w:val="af-ZA"/>
        </w:rPr>
        <w:lastRenderedPageBreak/>
        <w:t>բարձրացնել կոռուպցիոն հանցատեսակների և կազմակերպված հանցավորության բացահայտմանցուցանիշների և պետական այլ</w:t>
      </w:r>
      <w:r w:rsidRPr="00FA0E29">
        <w:rPr>
          <w:rFonts w:ascii="GHEA Grapalat" w:hAnsi="GHEA Grapalat" w:cs="Sylfaen"/>
          <w:lang w:val="hy-AM"/>
        </w:rPr>
        <w:t xml:space="preserve"> մարմինների հետ համագործակցության արդյունավետություն</w:t>
      </w:r>
      <w:r w:rsidRPr="00FA0E29">
        <w:rPr>
          <w:rFonts w:ascii="GHEA Grapalat" w:hAnsi="GHEA Grapalat" w:cs="Sylfaen"/>
          <w:lang w:val="af-ZA"/>
        </w:rPr>
        <w:t>ը</w:t>
      </w:r>
      <w:r w:rsidRPr="00FA0E29">
        <w:rPr>
          <w:rFonts w:ascii="GHEA Grapalat" w:hAnsi="GHEA Grapalat" w:cs="Sylfaen"/>
          <w:lang w:val="hy-AM"/>
        </w:rPr>
        <w:t>,</w:t>
      </w:r>
    </w:p>
    <w:p w14:paraId="6E53AAB7" w14:textId="77777777" w:rsidR="00123487" w:rsidRPr="00FA0E29" w:rsidRDefault="00123487" w:rsidP="00494D85">
      <w:pPr>
        <w:numPr>
          <w:ilvl w:val="0"/>
          <w:numId w:val="13"/>
        </w:numPr>
        <w:spacing w:line="276" w:lineRule="auto"/>
        <w:jc w:val="both"/>
        <w:rPr>
          <w:rFonts w:ascii="GHEA Grapalat" w:hAnsi="GHEA Grapalat" w:cs="Sylfaen"/>
          <w:lang w:val="hy-AM"/>
        </w:rPr>
      </w:pPr>
      <w:r w:rsidRPr="00FA0E29">
        <w:rPr>
          <w:rFonts w:ascii="GHEA Grapalat" w:hAnsi="GHEA Grapalat"/>
          <w:lang w:val="hy-AM"/>
        </w:rPr>
        <w:t>նվազեցնել կոռուպցիոն ռիսկերը, ինչպես նաև</w:t>
      </w:r>
      <w:r w:rsidRPr="00FA0E29">
        <w:rPr>
          <w:rFonts w:ascii="GHEA Grapalat" w:hAnsi="GHEA Grapalat" w:cs="Sylfaen"/>
          <w:lang w:val="hy-AM"/>
        </w:rPr>
        <w:t xml:space="preserve"> նպաստել կոռուպցիոն երևույթների կանխարգելմանը և կոռուպցիոն դրսևորումների ծագմանը նպաստող պայմանների վերացմանը, այս տեսանկյունից օրենսդրական բարենպաստ դաշտի ձևավորմանը,</w:t>
      </w:r>
    </w:p>
    <w:p w14:paraId="1AC92266" w14:textId="77777777" w:rsidR="00123487" w:rsidRPr="00FA0E29" w:rsidRDefault="00123487" w:rsidP="00494D85">
      <w:pPr>
        <w:numPr>
          <w:ilvl w:val="0"/>
          <w:numId w:val="13"/>
        </w:numPr>
        <w:spacing w:line="276" w:lineRule="auto"/>
        <w:jc w:val="both"/>
        <w:rPr>
          <w:rFonts w:ascii="GHEA Grapalat" w:hAnsi="GHEA Grapalat"/>
          <w:lang w:val="hy-AM"/>
        </w:rPr>
      </w:pPr>
      <w:r w:rsidRPr="00FA0E29">
        <w:rPr>
          <w:rFonts w:ascii="GHEA Grapalat" w:hAnsi="GHEA Grapalat"/>
          <w:lang w:val="hy-AM"/>
        </w:rPr>
        <w:t xml:space="preserve">նպաստել կոռուպցիոն երևույթների, ինչպես նաև դրանց կանխարգելմանն ու այդ երևույթների դեմ պայքարի անհրաժեշտության վերաբերյալ հասարակության տեղեկացվածության բարձրացմանը: </w:t>
      </w:r>
    </w:p>
    <w:p w14:paraId="31395688" w14:textId="77777777" w:rsidR="00123487" w:rsidRPr="00FA0E29" w:rsidRDefault="00123487" w:rsidP="00494D85">
      <w:pPr>
        <w:numPr>
          <w:ilvl w:val="0"/>
          <w:numId w:val="10"/>
        </w:numPr>
        <w:spacing w:line="276" w:lineRule="auto"/>
        <w:jc w:val="both"/>
        <w:rPr>
          <w:rFonts w:ascii="GHEA Grapalat" w:hAnsi="GHEA Grapalat"/>
          <w:lang w:val="hy-AM"/>
        </w:rPr>
      </w:pPr>
      <w:r w:rsidRPr="00FA0E29">
        <w:rPr>
          <w:rFonts w:ascii="GHEA Grapalat" w:hAnsi="GHEA Grapalat"/>
          <w:lang w:val="hy-AM"/>
        </w:rPr>
        <w:t xml:space="preserve">նպաստել առերևույթ հանցանք կատարած անձանց բացահայտմանը և հայտնաբերմանը` անշեղորեն և միասնականորեն իրականացնելով կատարված հանցագործության համար քրեական պատասխանատվության ենթարկելու անխուսափելիության սկզբունքի իրացումը, </w:t>
      </w:r>
    </w:p>
    <w:p w14:paraId="7FB97113" w14:textId="77777777" w:rsidR="00123487" w:rsidRPr="00FA0E29" w:rsidRDefault="00123487" w:rsidP="00494D85">
      <w:pPr>
        <w:numPr>
          <w:ilvl w:val="0"/>
          <w:numId w:val="10"/>
        </w:numPr>
        <w:spacing w:line="276" w:lineRule="auto"/>
        <w:jc w:val="both"/>
        <w:rPr>
          <w:rFonts w:ascii="GHEA Grapalat" w:hAnsi="GHEA Grapalat"/>
          <w:lang w:val="hy-AM"/>
        </w:rPr>
      </w:pPr>
      <w:r w:rsidRPr="00FA0E29">
        <w:rPr>
          <w:rFonts w:ascii="GHEA Grapalat" w:hAnsi="GHEA Grapalat"/>
          <w:lang w:val="hy-AM"/>
        </w:rPr>
        <w:t>նպաստել հանցավորության մակարդակի դրական շարժընթացի ապահովմանը, հանցավորության մակարդակի որակական ցուցանիշների բարելավմանը:</w:t>
      </w:r>
    </w:p>
    <w:p w14:paraId="0833E5A9" w14:textId="77777777" w:rsidR="00123487" w:rsidRPr="00FA0E29" w:rsidRDefault="00123487" w:rsidP="00494D85">
      <w:pPr>
        <w:numPr>
          <w:ilvl w:val="0"/>
          <w:numId w:val="10"/>
        </w:numPr>
        <w:spacing w:line="276" w:lineRule="auto"/>
        <w:jc w:val="both"/>
        <w:rPr>
          <w:rFonts w:ascii="GHEA Grapalat" w:hAnsi="GHEA Grapalat"/>
          <w:lang w:val="hy-AM"/>
        </w:rPr>
      </w:pPr>
      <w:r w:rsidRPr="00FA0E29">
        <w:rPr>
          <w:rFonts w:ascii="GHEA Grapalat" w:hAnsi="GHEA Grapalat"/>
          <w:lang w:val="hy-AM"/>
        </w:rPr>
        <w:t>նպաստել քրեորեն պատժելի արարքների ժամանակին և լ</w:t>
      </w:r>
      <w:r w:rsidRPr="00FA0E29">
        <w:rPr>
          <w:rFonts w:ascii="GHEA Grapalat" w:hAnsi="GHEA Grapalat" w:cs="Sylfaen"/>
          <w:lang w:val="hy-AM"/>
        </w:rPr>
        <w:t>ր</w:t>
      </w:r>
      <w:r w:rsidRPr="00FA0E29">
        <w:rPr>
          <w:rFonts w:ascii="GHEA Grapalat" w:hAnsi="GHEA Grapalat"/>
          <w:lang w:val="hy-AM"/>
        </w:rPr>
        <w:t>իվ բացահայտմանը, առերևույթ հանցանք կատարած անձանց հայտնաբերմանը և նրանց քրեական պատասխանատվության ենթարկելուն,</w:t>
      </w:r>
    </w:p>
    <w:p w14:paraId="49FE2C55" w14:textId="77777777" w:rsidR="00123487" w:rsidRPr="00FA0E29" w:rsidRDefault="00123487" w:rsidP="00494D85">
      <w:pPr>
        <w:numPr>
          <w:ilvl w:val="0"/>
          <w:numId w:val="10"/>
        </w:numPr>
        <w:spacing w:line="276" w:lineRule="auto"/>
        <w:jc w:val="both"/>
        <w:rPr>
          <w:rFonts w:ascii="GHEA Grapalat" w:hAnsi="GHEA Grapalat"/>
          <w:lang w:val="hy-AM"/>
        </w:rPr>
      </w:pPr>
      <w:r w:rsidRPr="00FA0E29">
        <w:rPr>
          <w:rFonts w:ascii="GHEA Grapalat" w:hAnsi="GHEA Grapalat"/>
          <w:lang w:val="hy-AM"/>
        </w:rPr>
        <w:t xml:space="preserve">ապահովել հետաքննության և նախաքննության լրիվության, օբյեկտիվության, բազմակողմանիության և արդյունավետության ապահովման վերաբերյալ օրենսդրական պահանջների անշեղ իրացումը, </w:t>
      </w:r>
    </w:p>
    <w:p w14:paraId="36F78B9A" w14:textId="77777777" w:rsidR="00123487" w:rsidRPr="00FA0E29" w:rsidRDefault="00123487" w:rsidP="00494D85">
      <w:pPr>
        <w:numPr>
          <w:ilvl w:val="0"/>
          <w:numId w:val="10"/>
        </w:numPr>
        <w:spacing w:line="276" w:lineRule="auto"/>
        <w:jc w:val="both"/>
        <w:rPr>
          <w:rFonts w:ascii="GHEA Grapalat" w:hAnsi="GHEA Grapalat"/>
          <w:lang w:val="hy-AM"/>
        </w:rPr>
      </w:pPr>
      <w:r w:rsidRPr="00FA0E29">
        <w:rPr>
          <w:rFonts w:ascii="GHEA Grapalat" w:hAnsi="GHEA Grapalat"/>
          <w:lang w:val="hy-AM"/>
        </w:rPr>
        <w:t>ապահովել անձի իրավունքները, ազատությունները և արժանապատվությունը հարգելու, օրենքի և դատարանի առջև հավասարության, անձի և բնակարանի  անձեռնմխելիության, գործի արդարացի քննության, անմեղության կանխավարկածի, կասկածյալի և մեղադրյալի պաշտպանության իրավունքի ապահովման, սահմանադրական, քրեադատավարական ու միջազգային իրավական այլ հանրաճանաչ սկզբունքների պատշաճ իրացումը:</w:t>
      </w:r>
    </w:p>
    <w:p w14:paraId="51B35ACD" w14:textId="77777777" w:rsidR="00123487" w:rsidRPr="00FA0E29" w:rsidRDefault="00123487" w:rsidP="00494D85">
      <w:pPr>
        <w:numPr>
          <w:ilvl w:val="0"/>
          <w:numId w:val="10"/>
        </w:numPr>
        <w:spacing w:line="276" w:lineRule="auto"/>
        <w:jc w:val="both"/>
        <w:rPr>
          <w:rFonts w:ascii="GHEA Grapalat" w:hAnsi="GHEA Grapalat"/>
          <w:lang w:val="hy-AM"/>
        </w:rPr>
      </w:pPr>
      <w:proofErr w:type="spellStart"/>
      <w:r w:rsidRPr="00FA0E29">
        <w:rPr>
          <w:rFonts w:ascii="GHEA Grapalat" w:hAnsi="GHEA Grapalat"/>
        </w:rPr>
        <w:t>նպաստել</w:t>
      </w:r>
      <w:proofErr w:type="spellEnd"/>
      <w:r w:rsidRPr="00FA0E29">
        <w:rPr>
          <w:rFonts w:ascii="GHEA Grapalat" w:hAnsi="GHEA Grapalat"/>
        </w:rPr>
        <w:t xml:space="preserve"> </w:t>
      </w:r>
      <w:proofErr w:type="spellStart"/>
      <w:r w:rsidRPr="00FA0E29">
        <w:rPr>
          <w:rFonts w:ascii="GHEA Grapalat" w:hAnsi="GHEA Grapalat"/>
        </w:rPr>
        <w:t>պատժի</w:t>
      </w:r>
      <w:proofErr w:type="spellEnd"/>
      <w:r w:rsidRPr="00FA0E29">
        <w:rPr>
          <w:rFonts w:ascii="GHEA Grapalat" w:hAnsi="GHEA Grapalat"/>
        </w:rPr>
        <w:t xml:space="preserve"> </w:t>
      </w:r>
      <w:proofErr w:type="spellStart"/>
      <w:r w:rsidRPr="00FA0E29">
        <w:rPr>
          <w:rFonts w:ascii="GHEA Grapalat" w:hAnsi="GHEA Grapalat"/>
        </w:rPr>
        <w:t>նպատակների</w:t>
      </w:r>
      <w:proofErr w:type="spellEnd"/>
      <w:r w:rsidRPr="00FA0E29">
        <w:rPr>
          <w:rFonts w:ascii="GHEA Grapalat" w:hAnsi="GHEA Grapalat"/>
        </w:rPr>
        <w:t xml:space="preserve"> </w:t>
      </w:r>
      <w:proofErr w:type="spellStart"/>
      <w:r w:rsidRPr="00FA0E29">
        <w:rPr>
          <w:rFonts w:ascii="GHEA Grapalat" w:hAnsi="GHEA Grapalat"/>
        </w:rPr>
        <w:t>իրականացմանը</w:t>
      </w:r>
      <w:proofErr w:type="spellEnd"/>
      <w:r w:rsidRPr="00FA0E29">
        <w:rPr>
          <w:rFonts w:ascii="GHEA Grapalat" w:hAnsi="GHEA Grapalat"/>
        </w:rPr>
        <w:t>,</w:t>
      </w:r>
    </w:p>
    <w:p w14:paraId="68AF4BBA" w14:textId="77777777" w:rsidR="00123487" w:rsidRPr="00FA0E29" w:rsidRDefault="00123487" w:rsidP="00494D85">
      <w:pPr>
        <w:numPr>
          <w:ilvl w:val="0"/>
          <w:numId w:val="10"/>
        </w:numPr>
        <w:spacing w:line="276" w:lineRule="auto"/>
        <w:jc w:val="both"/>
        <w:rPr>
          <w:rFonts w:ascii="GHEA Grapalat" w:hAnsi="GHEA Grapalat"/>
          <w:lang w:val="hy-AM"/>
        </w:rPr>
      </w:pPr>
      <w:r w:rsidRPr="00FA0E29">
        <w:rPr>
          <w:rFonts w:ascii="GHEA Grapalat" w:hAnsi="GHEA Grapalat"/>
          <w:lang w:val="hy-AM"/>
        </w:rPr>
        <w:t>ապահովել պատիժների և հարկադրանքի այլ միջոցների կիրառման ոլորտում օրենքի գերակայությունը և միատեսակ կիրառումը,</w:t>
      </w:r>
    </w:p>
    <w:p w14:paraId="27F915EF" w14:textId="77777777" w:rsidR="00123487" w:rsidRPr="00FA0E29" w:rsidRDefault="00123487" w:rsidP="00494D85">
      <w:pPr>
        <w:numPr>
          <w:ilvl w:val="0"/>
          <w:numId w:val="10"/>
        </w:numPr>
        <w:spacing w:line="276" w:lineRule="auto"/>
        <w:jc w:val="both"/>
        <w:rPr>
          <w:rFonts w:ascii="GHEA Grapalat" w:hAnsi="GHEA Grapalat"/>
          <w:lang w:val="hy-AM"/>
        </w:rPr>
      </w:pPr>
      <w:r w:rsidRPr="00FA0E29">
        <w:rPr>
          <w:rFonts w:ascii="GHEA Grapalat" w:hAnsi="GHEA Grapalat"/>
          <w:lang w:val="hy-AM"/>
        </w:rPr>
        <w:t>ապահովել ազատությունից զրկված անձանց իրավունքների առավել ամբողջական և արդյունավետ պաշտպանությունը:</w:t>
      </w:r>
    </w:p>
    <w:p w14:paraId="19CB32DD" w14:textId="77777777" w:rsidR="00123487" w:rsidRPr="00FA0E29" w:rsidRDefault="00123487" w:rsidP="00494D85">
      <w:pPr>
        <w:numPr>
          <w:ilvl w:val="0"/>
          <w:numId w:val="11"/>
        </w:numPr>
        <w:tabs>
          <w:tab w:val="clear" w:pos="1428"/>
          <w:tab w:val="num" w:pos="284"/>
        </w:tabs>
        <w:spacing w:line="276" w:lineRule="auto"/>
        <w:ind w:left="720"/>
        <w:jc w:val="both"/>
        <w:rPr>
          <w:rFonts w:ascii="GHEA Grapalat" w:hAnsi="GHEA Grapalat"/>
          <w:lang w:val="hy-AM"/>
        </w:rPr>
      </w:pPr>
      <w:r w:rsidRPr="00FA0E29">
        <w:rPr>
          <w:rFonts w:ascii="GHEA Grapalat" w:hAnsi="GHEA Grapalat"/>
          <w:lang w:val="hy-AM"/>
        </w:rPr>
        <w:t xml:space="preserve">նպաստել արդարադատության և միասնական դատական պրակտիկայի ապահովմանը, </w:t>
      </w:r>
    </w:p>
    <w:p w14:paraId="236B153D" w14:textId="77777777" w:rsidR="00123487" w:rsidRPr="00FA0E29" w:rsidRDefault="00123487" w:rsidP="00494D85">
      <w:pPr>
        <w:numPr>
          <w:ilvl w:val="0"/>
          <w:numId w:val="11"/>
        </w:numPr>
        <w:tabs>
          <w:tab w:val="clear" w:pos="1428"/>
          <w:tab w:val="num" w:pos="360"/>
        </w:tabs>
        <w:spacing w:line="276" w:lineRule="auto"/>
        <w:ind w:left="720"/>
        <w:jc w:val="both"/>
        <w:rPr>
          <w:rFonts w:ascii="GHEA Grapalat" w:hAnsi="GHEA Grapalat"/>
          <w:lang w:val="hy-AM"/>
        </w:rPr>
      </w:pPr>
      <w:r w:rsidRPr="00FA0E29">
        <w:rPr>
          <w:rFonts w:ascii="GHEA Grapalat" w:hAnsi="GHEA Grapalat"/>
          <w:lang w:val="hy-AM"/>
        </w:rPr>
        <w:t>նպաստել միասնական և կանխատեսելի պատժողական քաղաքականության ապահովմանը,</w:t>
      </w:r>
    </w:p>
    <w:p w14:paraId="5E1A8D8A" w14:textId="77777777" w:rsidR="00123487" w:rsidRPr="00FA0E29" w:rsidRDefault="00123487" w:rsidP="00494D85">
      <w:pPr>
        <w:numPr>
          <w:ilvl w:val="0"/>
          <w:numId w:val="11"/>
        </w:numPr>
        <w:tabs>
          <w:tab w:val="clear" w:pos="1428"/>
          <w:tab w:val="num" w:pos="360"/>
        </w:tabs>
        <w:spacing w:line="276" w:lineRule="auto"/>
        <w:ind w:left="720"/>
        <w:jc w:val="both"/>
        <w:rPr>
          <w:rFonts w:ascii="GHEA Grapalat" w:hAnsi="GHEA Grapalat"/>
          <w:lang w:val="hy-AM"/>
        </w:rPr>
      </w:pPr>
      <w:r w:rsidRPr="00FA0E29">
        <w:rPr>
          <w:rFonts w:ascii="GHEA Grapalat" w:hAnsi="GHEA Grapalat"/>
          <w:lang w:val="hy-AM"/>
        </w:rPr>
        <w:t>նպաստել քրեական դատավարության մրցակցության, ինչպես նաև քրեական պատասխանատվության և պատժի անխուսափելիության, պատժի անհատականացման, գործի արդարացի քննության և մյուս սկզբունքների իրականացմանը:</w:t>
      </w:r>
    </w:p>
    <w:p w14:paraId="3BB4D2CE" w14:textId="77777777" w:rsidR="00123487" w:rsidRPr="00FA0E29" w:rsidRDefault="00123487" w:rsidP="00494D85">
      <w:pPr>
        <w:numPr>
          <w:ilvl w:val="0"/>
          <w:numId w:val="10"/>
        </w:numPr>
        <w:spacing w:line="276" w:lineRule="auto"/>
        <w:jc w:val="both"/>
        <w:rPr>
          <w:rFonts w:ascii="GHEA Grapalat" w:hAnsi="GHEA Grapalat"/>
          <w:lang w:val="hy-AM"/>
        </w:rPr>
      </w:pPr>
      <w:r w:rsidRPr="00FA0E29">
        <w:rPr>
          <w:rFonts w:ascii="GHEA Grapalat" w:hAnsi="GHEA Grapalat"/>
          <w:lang w:val="hy-AM"/>
        </w:rPr>
        <w:lastRenderedPageBreak/>
        <w:t>ապահովել պետության շահերի արդյունավետ պաշտպանությունը,</w:t>
      </w:r>
    </w:p>
    <w:p w14:paraId="2308035A" w14:textId="77777777" w:rsidR="00123487" w:rsidRPr="00FA0E29" w:rsidRDefault="00123487" w:rsidP="00494D85">
      <w:pPr>
        <w:numPr>
          <w:ilvl w:val="0"/>
          <w:numId w:val="10"/>
        </w:numPr>
        <w:spacing w:line="276" w:lineRule="auto"/>
        <w:jc w:val="both"/>
        <w:rPr>
          <w:rFonts w:ascii="GHEA Grapalat" w:hAnsi="GHEA Grapalat"/>
          <w:lang w:val="hy-AM"/>
        </w:rPr>
      </w:pPr>
      <w:r w:rsidRPr="00FA0E29">
        <w:rPr>
          <w:rFonts w:ascii="GHEA Grapalat" w:hAnsi="GHEA Grapalat"/>
          <w:lang w:val="hy-AM"/>
        </w:rPr>
        <w:t>նպաստել պետությանը պատճառված գույքային վնասի վերականգնմանը և ոչ գույքային շահերի պաշտպանությանը,</w:t>
      </w:r>
    </w:p>
    <w:p w14:paraId="0575575C" w14:textId="77777777" w:rsidR="00123487" w:rsidRPr="00FA0E29" w:rsidRDefault="00123487" w:rsidP="00494D85">
      <w:pPr>
        <w:numPr>
          <w:ilvl w:val="0"/>
          <w:numId w:val="12"/>
        </w:numPr>
        <w:spacing w:line="276" w:lineRule="auto"/>
        <w:jc w:val="both"/>
        <w:rPr>
          <w:rFonts w:ascii="GHEA Grapalat" w:hAnsi="GHEA Grapalat" w:cs="Sylfaen"/>
          <w:lang w:val="hy-AM"/>
        </w:rPr>
      </w:pPr>
      <w:r w:rsidRPr="00FA0E29">
        <w:rPr>
          <w:rFonts w:ascii="GHEA Grapalat" w:hAnsi="GHEA Grapalat"/>
          <w:lang w:val="hy-AM"/>
        </w:rPr>
        <w:t>կանխել պետությանը պատճառվելիք հնարավոր վնասները:</w:t>
      </w:r>
    </w:p>
    <w:p w14:paraId="01A518BA" w14:textId="77777777" w:rsidR="00123487" w:rsidRPr="00FA0E29" w:rsidRDefault="00123487" w:rsidP="00494D85">
      <w:pPr>
        <w:pStyle w:val="Text"/>
        <w:numPr>
          <w:ilvl w:val="0"/>
          <w:numId w:val="12"/>
        </w:numPr>
        <w:spacing w:after="0"/>
        <w:rPr>
          <w:rFonts w:ascii="GHEA Grapalat" w:hAnsi="GHEA Grapalat" w:cs="Sylfaen"/>
          <w:sz w:val="24"/>
          <w:szCs w:val="24"/>
          <w:lang w:val="it-IT"/>
        </w:rPr>
      </w:pPr>
      <w:r w:rsidRPr="00EC3666">
        <w:rPr>
          <w:rFonts w:ascii="GHEA Grapalat" w:hAnsi="GHEA Grapalat" w:cs="Sylfaen"/>
          <w:sz w:val="24"/>
          <w:szCs w:val="24"/>
          <w:lang w:val="hy-AM"/>
        </w:rPr>
        <w:t>20</w:t>
      </w:r>
      <w:r w:rsidRPr="00EC3666">
        <w:rPr>
          <w:rFonts w:ascii="GHEA Grapalat" w:hAnsi="GHEA Grapalat" w:cs="Sylfaen"/>
          <w:sz w:val="24"/>
          <w:szCs w:val="24"/>
          <w:lang w:val="it-IT"/>
        </w:rPr>
        <w:t>23</w:t>
      </w:r>
      <w:r w:rsidRPr="00EC3666">
        <w:rPr>
          <w:rFonts w:ascii="GHEA Grapalat" w:hAnsi="GHEA Grapalat" w:cs="Sylfaen"/>
          <w:sz w:val="24"/>
          <w:szCs w:val="24"/>
          <w:lang w:val="hy-AM"/>
        </w:rPr>
        <w:t xml:space="preserve"> թվականի </w:t>
      </w:r>
      <w:r w:rsidRPr="00EC3666">
        <w:rPr>
          <w:rFonts w:ascii="GHEA Grapalat" w:hAnsi="GHEA Grapalat" w:cs="Sylfaen"/>
          <w:kern w:val="16"/>
          <w:sz w:val="24"/>
          <w:szCs w:val="24"/>
          <w:lang w:val="hy-AM"/>
        </w:rPr>
        <w:t xml:space="preserve">ընթացքում </w:t>
      </w:r>
      <w:r w:rsidRPr="00EC5334">
        <w:rPr>
          <w:rFonts w:ascii="GHEA Grapalat" w:hAnsi="GHEA Grapalat" w:cs="Sylfaen"/>
          <w:sz w:val="24"/>
          <w:szCs w:val="24"/>
          <w:lang w:val="hy-AM"/>
        </w:rPr>
        <w:t>ՀՀ</w:t>
      </w:r>
      <w:r w:rsidRPr="00EC3666">
        <w:rPr>
          <w:rFonts w:ascii="GHEA Grapalat" w:hAnsi="GHEA Grapalat" w:cs="Sylfaen"/>
          <w:sz w:val="24"/>
          <w:szCs w:val="24"/>
          <w:lang w:val="pt-BR"/>
        </w:rPr>
        <w:t xml:space="preserve"> </w:t>
      </w:r>
      <w:r w:rsidRPr="00EC5334">
        <w:rPr>
          <w:rFonts w:ascii="GHEA Grapalat" w:hAnsi="GHEA Grapalat" w:cs="Sylfaen"/>
          <w:sz w:val="24"/>
          <w:szCs w:val="24"/>
          <w:lang w:val="hy-AM"/>
        </w:rPr>
        <w:t>ԳԱԱ</w:t>
      </w:r>
      <w:r w:rsidRPr="00EC3666">
        <w:rPr>
          <w:rFonts w:ascii="GHEA Grapalat" w:hAnsi="GHEA Grapalat" w:cs="Sylfaen"/>
          <w:sz w:val="24"/>
          <w:szCs w:val="24"/>
          <w:lang w:val="pt-BR"/>
        </w:rPr>
        <w:t xml:space="preserve"> «</w:t>
      </w:r>
      <w:r w:rsidRPr="00EC5334">
        <w:rPr>
          <w:rFonts w:ascii="GHEA Grapalat" w:hAnsi="GHEA Grapalat" w:cs="Sylfaen"/>
          <w:sz w:val="24"/>
          <w:szCs w:val="24"/>
          <w:lang w:val="hy-AM"/>
        </w:rPr>
        <w:t>Փորձաքննությունների</w:t>
      </w:r>
      <w:r w:rsidRPr="00EC3666">
        <w:rPr>
          <w:rFonts w:ascii="GHEA Grapalat" w:hAnsi="GHEA Grapalat" w:cs="Sylfaen"/>
          <w:sz w:val="24"/>
          <w:szCs w:val="24"/>
          <w:lang w:val="pt-BR"/>
        </w:rPr>
        <w:t xml:space="preserve"> </w:t>
      </w:r>
      <w:r w:rsidRPr="00EC5334">
        <w:rPr>
          <w:rFonts w:ascii="GHEA Grapalat" w:hAnsi="GHEA Grapalat" w:cs="Sylfaen"/>
          <w:sz w:val="24"/>
          <w:szCs w:val="24"/>
          <w:lang w:val="hy-AM"/>
        </w:rPr>
        <w:t>ազգային</w:t>
      </w:r>
      <w:r w:rsidRPr="00EC3666">
        <w:rPr>
          <w:rFonts w:ascii="GHEA Grapalat" w:hAnsi="GHEA Grapalat" w:cs="Sylfaen"/>
          <w:sz w:val="24"/>
          <w:szCs w:val="24"/>
          <w:lang w:val="pt-BR"/>
        </w:rPr>
        <w:t xml:space="preserve"> </w:t>
      </w:r>
      <w:r w:rsidRPr="00EC5334">
        <w:rPr>
          <w:rFonts w:ascii="GHEA Grapalat" w:hAnsi="GHEA Grapalat" w:cs="Sylfaen"/>
          <w:sz w:val="24"/>
          <w:szCs w:val="24"/>
          <w:lang w:val="hy-AM"/>
        </w:rPr>
        <w:t>բյուրո</w:t>
      </w:r>
      <w:r w:rsidRPr="00EC3666">
        <w:rPr>
          <w:rFonts w:ascii="GHEA Grapalat" w:hAnsi="GHEA Grapalat" w:cs="Sylfaen"/>
          <w:sz w:val="24"/>
          <w:szCs w:val="24"/>
          <w:lang w:val="pt-BR"/>
        </w:rPr>
        <w:t>» պետական ոչ առևտրային կազմակերպությունում</w:t>
      </w:r>
      <w:r w:rsidRPr="00EC3666">
        <w:rPr>
          <w:rFonts w:ascii="GHEA Grapalat" w:hAnsi="GHEA Grapalat" w:cs="Sylfaen"/>
          <w:kern w:val="16"/>
          <w:sz w:val="24"/>
          <w:szCs w:val="24"/>
          <w:lang w:val="hy-AM"/>
        </w:rPr>
        <w:t xml:space="preserve"> </w:t>
      </w:r>
      <w:r w:rsidRPr="00EC3666">
        <w:rPr>
          <w:rFonts w:ascii="GHEA Grapalat" w:hAnsi="GHEA Grapalat" w:cs="Sylfaen"/>
          <w:sz w:val="24"/>
          <w:szCs w:val="24"/>
          <w:lang w:val="pt-BR"/>
        </w:rPr>
        <w:t>2</w:t>
      </w:r>
      <w:r>
        <w:rPr>
          <w:rFonts w:ascii="GHEA Grapalat" w:hAnsi="GHEA Grapalat" w:cs="Sylfaen"/>
          <w:sz w:val="24"/>
          <w:szCs w:val="24"/>
          <w:lang w:val="pt-BR"/>
        </w:rPr>
        <w:t>8</w:t>
      </w:r>
      <w:r w:rsidRPr="00EC3666">
        <w:rPr>
          <w:rFonts w:ascii="GHEA Grapalat" w:hAnsi="GHEA Grapalat" w:cs="Sylfaen"/>
          <w:sz w:val="24"/>
          <w:szCs w:val="24"/>
          <w:lang w:val="pt-BR"/>
        </w:rPr>
        <w:t xml:space="preserve"> </w:t>
      </w:r>
      <w:r w:rsidRPr="00EC3666">
        <w:rPr>
          <w:rFonts w:ascii="GHEA Grapalat" w:hAnsi="GHEA Grapalat" w:cs="Sylfaen"/>
          <w:sz w:val="24"/>
          <w:szCs w:val="24"/>
          <w:lang w:val="hy-AM"/>
        </w:rPr>
        <w:t>փորձագիտական</w:t>
      </w:r>
      <w:r w:rsidRPr="00EC3666">
        <w:rPr>
          <w:rFonts w:ascii="GHEA Grapalat" w:hAnsi="GHEA Grapalat" w:cs="Sylfaen"/>
          <w:sz w:val="24"/>
          <w:szCs w:val="24"/>
          <w:lang w:val="pt-BR"/>
        </w:rPr>
        <w:t xml:space="preserve"> </w:t>
      </w:r>
      <w:r w:rsidRPr="00EC3666">
        <w:rPr>
          <w:rFonts w:ascii="GHEA Grapalat" w:hAnsi="GHEA Grapalat" w:cs="Sylfaen"/>
          <w:sz w:val="24"/>
          <w:szCs w:val="24"/>
          <w:lang w:val="hy-AM"/>
        </w:rPr>
        <w:t>տեսակներով</w:t>
      </w:r>
      <w:r w:rsidRPr="00EC3666">
        <w:rPr>
          <w:rFonts w:ascii="GHEA Grapalat" w:hAnsi="GHEA Grapalat" w:cs="Sylfaen"/>
          <w:kern w:val="16"/>
          <w:sz w:val="24"/>
          <w:szCs w:val="24"/>
          <w:lang w:val="hy-AM"/>
        </w:rPr>
        <w:t xml:space="preserve"> </w:t>
      </w:r>
      <w:r w:rsidRPr="00EC3666">
        <w:rPr>
          <w:rFonts w:ascii="GHEA Grapalat" w:hAnsi="GHEA Grapalat" w:cs="Sylfaen"/>
          <w:sz w:val="24"/>
          <w:szCs w:val="24"/>
          <w:lang w:val="hy-AM"/>
        </w:rPr>
        <w:t>փորձաքննություններից</w:t>
      </w:r>
      <w:r w:rsidRPr="00EC3666">
        <w:rPr>
          <w:rFonts w:ascii="GHEA Grapalat" w:hAnsi="GHEA Grapalat" w:cs="Sylfaen"/>
          <w:sz w:val="24"/>
          <w:szCs w:val="24"/>
          <w:lang w:val="pt-BR"/>
        </w:rPr>
        <w:t xml:space="preserve"> </w:t>
      </w:r>
      <w:r w:rsidRPr="00EC3666">
        <w:rPr>
          <w:rFonts w:ascii="GHEA Grapalat" w:hAnsi="GHEA Grapalat" w:cs="Sylfaen"/>
          <w:sz w:val="24"/>
          <w:szCs w:val="24"/>
          <w:lang w:val="hy-AM"/>
        </w:rPr>
        <w:t>գերակայել են հիմնականում՝</w:t>
      </w:r>
      <w:r w:rsidRPr="00EC3666">
        <w:rPr>
          <w:rFonts w:ascii="GHEA Grapalat" w:hAnsi="GHEA Grapalat" w:cs="Sylfaen"/>
          <w:sz w:val="24"/>
          <w:szCs w:val="24"/>
          <w:lang w:val="it-IT"/>
        </w:rPr>
        <w:t xml:space="preserve"> </w:t>
      </w:r>
      <w:r w:rsidRPr="00EC3666">
        <w:rPr>
          <w:rFonts w:ascii="GHEA Grapalat" w:hAnsi="GHEA Grapalat" w:cs="Sylfaen"/>
          <w:sz w:val="24"/>
          <w:szCs w:val="24"/>
          <w:lang w:val="hy-AM"/>
        </w:rPr>
        <w:t>ապրանքագիտական (</w:t>
      </w:r>
      <w:r w:rsidRPr="00EC3666">
        <w:rPr>
          <w:rFonts w:ascii="GHEA Grapalat" w:hAnsi="GHEA Grapalat" w:cs="Sylfaen"/>
          <w:sz w:val="24"/>
          <w:szCs w:val="24"/>
          <w:lang w:val="it-IT"/>
        </w:rPr>
        <w:t>2245</w:t>
      </w:r>
      <w:r w:rsidRPr="00EC3666">
        <w:rPr>
          <w:rFonts w:ascii="GHEA Grapalat" w:hAnsi="GHEA Grapalat" w:cs="Sylfaen"/>
          <w:sz w:val="24"/>
          <w:szCs w:val="24"/>
          <w:lang w:val="hy-AM"/>
        </w:rPr>
        <w:t xml:space="preserve"> հատ),</w:t>
      </w:r>
      <w:r w:rsidRPr="00EC3666">
        <w:rPr>
          <w:rFonts w:ascii="GHEA Grapalat" w:hAnsi="GHEA Grapalat" w:cs="Sylfaen"/>
          <w:sz w:val="24"/>
          <w:szCs w:val="24"/>
          <w:lang w:val="it-IT"/>
        </w:rPr>
        <w:t xml:space="preserve"> </w:t>
      </w:r>
      <w:r w:rsidRPr="00EC5334">
        <w:rPr>
          <w:rFonts w:ascii="GHEA Grapalat" w:hAnsi="GHEA Grapalat" w:cs="Sylfaen"/>
          <w:sz w:val="24"/>
          <w:szCs w:val="24"/>
          <w:lang w:val="hy-AM"/>
        </w:rPr>
        <w:t>դ</w:t>
      </w:r>
      <w:r w:rsidRPr="00EC3666">
        <w:rPr>
          <w:rFonts w:ascii="GHEA Grapalat" w:hAnsi="GHEA Grapalat" w:cs="Sylfaen"/>
          <w:sz w:val="24"/>
          <w:szCs w:val="24"/>
          <w:lang w:val="hy-AM"/>
        </w:rPr>
        <w:t>ատաբժշկական (</w:t>
      </w:r>
      <w:r w:rsidRPr="00EC3666">
        <w:rPr>
          <w:rFonts w:ascii="GHEA Grapalat" w:hAnsi="GHEA Grapalat" w:cs="Sylfaen"/>
          <w:sz w:val="24"/>
          <w:szCs w:val="24"/>
          <w:lang w:val="it-IT"/>
        </w:rPr>
        <w:t>2244</w:t>
      </w:r>
      <w:r w:rsidRPr="00EC3666">
        <w:rPr>
          <w:rFonts w:ascii="GHEA Grapalat" w:hAnsi="GHEA Grapalat" w:cs="Sylfaen"/>
          <w:sz w:val="24"/>
          <w:szCs w:val="24"/>
          <w:lang w:val="hy-AM"/>
        </w:rPr>
        <w:t xml:space="preserve"> հատ)</w:t>
      </w:r>
      <w:r w:rsidRPr="00EC3666">
        <w:rPr>
          <w:rFonts w:ascii="GHEA Grapalat" w:hAnsi="GHEA Grapalat" w:cs="Sylfaen"/>
          <w:sz w:val="24"/>
          <w:szCs w:val="24"/>
          <w:lang w:val="it-IT"/>
        </w:rPr>
        <w:t xml:space="preserve">, </w:t>
      </w:r>
      <w:r w:rsidRPr="00EC3666">
        <w:rPr>
          <w:rFonts w:ascii="GHEA Grapalat" w:hAnsi="GHEA Grapalat" w:cs="Sylfaen"/>
          <w:sz w:val="24"/>
          <w:szCs w:val="24"/>
          <w:lang w:val="hy-AM"/>
        </w:rPr>
        <w:t>նյութագիտական (</w:t>
      </w:r>
      <w:r w:rsidRPr="00EC3666">
        <w:rPr>
          <w:rFonts w:ascii="GHEA Grapalat" w:hAnsi="GHEA Grapalat" w:cs="Sylfaen"/>
          <w:sz w:val="24"/>
          <w:szCs w:val="24"/>
          <w:lang w:val="it-IT"/>
        </w:rPr>
        <w:t>2159</w:t>
      </w:r>
      <w:r w:rsidRPr="00EC3666">
        <w:rPr>
          <w:rFonts w:ascii="GHEA Grapalat" w:hAnsi="GHEA Grapalat" w:cs="Sylfaen"/>
          <w:sz w:val="24"/>
          <w:szCs w:val="24"/>
          <w:lang w:val="hy-AM"/>
        </w:rPr>
        <w:t xml:space="preserve"> հատ),</w:t>
      </w:r>
      <w:r w:rsidRPr="00EC3666">
        <w:rPr>
          <w:lang w:val="it-IT"/>
        </w:rPr>
        <w:t xml:space="preserve"> </w:t>
      </w:r>
      <w:r w:rsidRPr="00EC3666">
        <w:rPr>
          <w:rFonts w:ascii="GHEA Grapalat" w:hAnsi="GHEA Grapalat" w:cs="Sylfaen"/>
          <w:sz w:val="24"/>
          <w:szCs w:val="24"/>
          <w:lang w:val="hy-AM"/>
        </w:rPr>
        <w:t xml:space="preserve"> կենսաբանական (</w:t>
      </w:r>
      <w:r w:rsidRPr="00EC3666">
        <w:rPr>
          <w:rFonts w:ascii="GHEA Grapalat" w:hAnsi="GHEA Grapalat" w:cs="Sylfaen"/>
          <w:sz w:val="24"/>
          <w:szCs w:val="24"/>
          <w:lang w:val="it-IT"/>
        </w:rPr>
        <w:t>1372</w:t>
      </w:r>
      <w:r w:rsidRPr="00EC3666">
        <w:rPr>
          <w:rFonts w:ascii="GHEA Grapalat" w:hAnsi="GHEA Grapalat" w:cs="Sylfaen"/>
          <w:sz w:val="24"/>
          <w:szCs w:val="24"/>
          <w:lang w:val="hy-AM"/>
        </w:rPr>
        <w:t xml:space="preserve"> հատ), հետքաբանական (</w:t>
      </w:r>
      <w:r w:rsidRPr="00EC3666">
        <w:rPr>
          <w:rFonts w:ascii="GHEA Grapalat" w:hAnsi="GHEA Grapalat" w:cs="Sylfaen"/>
          <w:sz w:val="24"/>
          <w:szCs w:val="24"/>
          <w:lang w:val="it-IT"/>
        </w:rPr>
        <w:t>1056</w:t>
      </w:r>
      <w:r w:rsidRPr="00EC3666">
        <w:rPr>
          <w:rFonts w:ascii="GHEA Grapalat" w:hAnsi="GHEA Grapalat" w:cs="Sylfaen"/>
          <w:sz w:val="24"/>
          <w:szCs w:val="24"/>
          <w:lang w:val="hy-AM"/>
        </w:rPr>
        <w:t xml:space="preserve"> հատ)</w:t>
      </w:r>
      <w:r w:rsidRPr="00EC3666">
        <w:rPr>
          <w:rFonts w:ascii="GHEA Grapalat" w:hAnsi="GHEA Grapalat" w:cs="Sylfaen"/>
          <w:sz w:val="24"/>
          <w:szCs w:val="24"/>
          <w:lang w:val="it-IT"/>
        </w:rPr>
        <w:t xml:space="preserve">, </w:t>
      </w:r>
      <w:r w:rsidRPr="00EC5334">
        <w:rPr>
          <w:rFonts w:ascii="GHEA Grapalat" w:hAnsi="GHEA Grapalat" w:cs="Sylfaen"/>
          <w:sz w:val="24"/>
          <w:szCs w:val="24"/>
          <w:lang w:val="hy-AM"/>
        </w:rPr>
        <w:t>ա</w:t>
      </w:r>
      <w:r w:rsidRPr="00EC3666">
        <w:rPr>
          <w:rFonts w:ascii="GHEA Grapalat" w:hAnsi="GHEA Grapalat" w:cs="Sylfaen"/>
          <w:sz w:val="24"/>
          <w:szCs w:val="24"/>
          <w:lang w:val="hy-AM"/>
        </w:rPr>
        <w:t>վտոտեխնիկական (</w:t>
      </w:r>
      <w:r w:rsidRPr="00EC3666">
        <w:rPr>
          <w:rFonts w:ascii="GHEA Grapalat" w:hAnsi="GHEA Grapalat" w:cs="Sylfaen"/>
          <w:sz w:val="24"/>
          <w:szCs w:val="24"/>
          <w:lang w:val="it-IT"/>
        </w:rPr>
        <w:t xml:space="preserve">708 </w:t>
      </w:r>
      <w:r w:rsidRPr="00EC5334">
        <w:rPr>
          <w:rFonts w:ascii="GHEA Grapalat" w:hAnsi="GHEA Grapalat" w:cs="Sylfaen"/>
          <w:sz w:val="24"/>
          <w:szCs w:val="24"/>
          <w:lang w:val="hy-AM"/>
        </w:rPr>
        <w:t>հատ</w:t>
      </w:r>
      <w:r w:rsidRPr="00EC3666">
        <w:rPr>
          <w:rFonts w:ascii="GHEA Grapalat" w:hAnsi="GHEA Grapalat" w:cs="Sylfaen"/>
          <w:sz w:val="24"/>
          <w:szCs w:val="24"/>
          <w:lang w:val="hy-AM"/>
        </w:rPr>
        <w:t>)</w:t>
      </w:r>
      <w:r w:rsidRPr="00EC3666">
        <w:rPr>
          <w:rFonts w:ascii="GHEA Grapalat" w:hAnsi="GHEA Grapalat" w:cs="Sylfaen"/>
          <w:sz w:val="24"/>
          <w:szCs w:val="24"/>
          <w:lang w:val="it-IT"/>
        </w:rPr>
        <w:t xml:space="preserve">, </w:t>
      </w:r>
      <w:r w:rsidRPr="00EC5334">
        <w:rPr>
          <w:rFonts w:ascii="GHEA Grapalat" w:hAnsi="GHEA Grapalat" w:cs="Sylfaen"/>
          <w:sz w:val="24"/>
          <w:szCs w:val="24"/>
          <w:lang w:val="hy-AM"/>
        </w:rPr>
        <w:t>տ</w:t>
      </w:r>
      <w:r w:rsidRPr="00EC3666">
        <w:rPr>
          <w:rFonts w:ascii="GHEA Grapalat" w:hAnsi="GHEA Grapalat" w:cs="Sylfaen"/>
          <w:sz w:val="24"/>
          <w:szCs w:val="24"/>
          <w:lang w:val="hy-AM"/>
        </w:rPr>
        <w:t>եսաձայնագրային (</w:t>
      </w:r>
      <w:r w:rsidRPr="00EC3666">
        <w:rPr>
          <w:rFonts w:ascii="GHEA Grapalat" w:hAnsi="GHEA Grapalat" w:cs="Sylfaen"/>
          <w:sz w:val="24"/>
          <w:szCs w:val="24"/>
          <w:lang w:val="it-IT"/>
        </w:rPr>
        <w:t>611</w:t>
      </w:r>
      <w:r w:rsidRPr="00EC3666">
        <w:rPr>
          <w:rFonts w:ascii="GHEA Grapalat" w:hAnsi="GHEA Grapalat" w:cs="Sylfaen"/>
          <w:sz w:val="24"/>
          <w:szCs w:val="24"/>
          <w:lang w:val="hy-AM"/>
        </w:rPr>
        <w:t xml:space="preserve"> հատ), փաստաթղթաբանական (</w:t>
      </w:r>
      <w:r w:rsidRPr="00EC3666">
        <w:rPr>
          <w:rFonts w:ascii="GHEA Grapalat" w:hAnsi="GHEA Grapalat" w:cs="Sylfaen"/>
          <w:sz w:val="24"/>
          <w:szCs w:val="24"/>
          <w:lang w:val="it-IT"/>
        </w:rPr>
        <w:t>609</w:t>
      </w:r>
      <w:r w:rsidRPr="00EC3666">
        <w:rPr>
          <w:rFonts w:ascii="GHEA Grapalat" w:hAnsi="GHEA Grapalat" w:cs="Sylfaen"/>
          <w:sz w:val="24"/>
          <w:szCs w:val="24"/>
          <w:lang w:val="hy-AM"/>
        </w:rPr>
        <w:t xml:space="preserve"> հատ), </w:t>
      </w:r>
      <w:r w:rsidRPr="00EC3666">
        <w:rPr>
          <w:rFonts w:ascii="GHEA Grapalat" w:hAnsi="GHEA Grapalat" w:cs="Sylfaen"/>
          <w:sz w:val="24"/>
          <w:szCs w:val="24"/>
          <w:lang w:val="it-IT"/>
        </w:rPr>
        <w:t xml:space="preserve"> </w:t>
      </w:r>
      <w:r w:rsidRPr="00EC5334">
        <w:rPr>
          <w:rFonts w:ascii="GHEA Grapalat" w:hAnsi="GHEA Grapalat" w:cs="Sylfaen"/>
          <w:sz w:val="24"/>
          <w:szCs w:val="24"/>
          <w:lang w:val="hy-AM"/>
        </w:rPr>
        <w:t>դատահաշվապահական</w:t>
      </w:r>
      <w:r w:rsidRPr="00EC3666">
        <w:rPr>
          <w:rFonts w:ascii="GHEA Grapalat" w:hAnsi="GHEA Grapalat" w:cs="Sylfaen"/>
          <w:sz w:val="24"/>
          <w:szCs w:val="24"/>
          <w:lang w:val="it-IT"/>
        </w:rPr>
        <w:t xml:space="preserve"> </w:t>
      </w:r>
      <w:r w:rsidRPr="00EC3666">
        <w:rPr>
          <w:rFonts w:ascii="GHEA Grapalat" w:hAnsi="GHEA Grapalat" w:cs="Sylfaen"/>
          <w:sz w:val="24"/>
          <w:szCs w:val="24"/>
          <w:lang w:val="hy-AM"/>
        </w:rPr>
        <w:t>(</w:t>
      </w:r>
      <w:r w:rsidRPr="00EC3666">
        <w:rPr>
          <w:rFonts w:ascii="GHEA Grapalat" w:hAnsi="GHEA Grapalat" w:cs="Sylfaen"/>
          <w:sz w:val="24"/>
          <w:szCs w:val="24"/>
          <w:lang w:val="it-IT"/>
        </w:rPr>
        <w:t xml:space="preserve">600 </w:t>
      </w:r>
      <w:r w:rsidRPr="00EC5334">
        <w:rPr>
          <w:rFonts w:ascii="GHEA Grapalat" w:hAnsi="GHEA Grapalat" w:cs="Sylfaen"/>
          <w:sz w:val="24"/>
          <w:szCs w:val="24"/>
          <w:lang w:val="hy-AM"/>
        </w:rPr>
        <w:t>հատ</w:t>
      </w:r>
      <w:r w:rsidRPr="00EC3666">
        <w:rPr>
          <w:rFonts w:ascii="GHEA Grapalat" w:hAnsi="GHEA Grapalat" w:cs="Sylfaen"/>
          <w:sz w:val="24"/>
          <w:szCs w:val="24"/>
          <w:lang w:val="hy-AM"/>
        </w:rPr>
        <w:t>)</w:t>
      </w:r>
      <w:r w:rsidRPr="00EC3666">
        <w:rPr>
          <w:rFonts w:ascii="GHEA Grapalat" w:hAnsi="GHEA Grapalat" w:cs="Sylfaen"/>
          <w:sz w:val="24"/>
          <w:szCs w:val="24"/>
          <w:lang w:val="it-IT"/>
        </w:rPr>
        <w:t xml:space="preserve">, </w:t>
      </w:r>
      <w:r w:rsidRPr="00EC3666">
        <w:rPr>
          <w:rFonts w:ascii="GHEA Grapalat" w:hAnsi="GHEA Grapalat" w:cs="Sylfaen"/>
          <w:sz w:val="24"/>
          <w:szCs w:val="24"/>
          <w:lang w:val="hy-AM"/>
        </w:rPr>
        <w:t xml:space="preserve"> փորձաքննությունների տեսակները։</w:t>
      </w:r>
      <w:r w:rsidRPr="00FA0E29">
        <w:rPr>
          <w:rFonts w:ascii="GHEA Grapalat" w:hAnsi="GHEA Grapalat" w:cs="Sylfaen"/>
          <w:sz w:val="24"/>
          <w:szCs w:val="24"/>
          <w:lang w:val="hy-AM"/>
        </w:rPr>
        <w:t xml:space="preserve"> </w:t>
      </w:r>
    </w:p>
    <w:p w14:paraId="35B242CE" w14:textId="498E2640" w:rsidR="00123487" w:rsidRPr="00123487" w:rsidRDefault="00123487" w:rsidP="00494D85">
      <w:pPr>
        <w:pStyle w:val="Text"/>
        <w:numPr>
          <w:ilvl w:val="0"/>
          <w:numId w:val="12"/>
        </w:numPr>
        <w:spacing w:after="0"/>
        <w:rPr>
          <w:rFonts w:ascii="GHEA Grapalat" w:hAnsi="GHEA Grapalat" w:cs="Sylfaen"/>
          <w:sz w:val="24"/>
          <w:szCs w:val="24"/>
          <w:lang w:val="it-IT"/>
        </w:rPr>
      </w:pPr>
      <w:r w:rsidRPr="00EC3666">
        <w:rPr>
          <w:rFonts w:ascii="GHEA Grapalat" w:hAnsi="GHEA Grapalat" w:cs="Sylfaen"/>
          <w:sz w:val="24"/>
          <w:szCs w:val="24"/>
          <w:lang w:val="hy-AM"/>
        </w:rPr>
        <w:t>20</w:t>
      </w:r>
      <w:r>
        <w:rPr>
          <w:rFonts w:ascii="GHEA Grapalat" w:hAnsi="GHEA Grapalat" w:cs="Sylfaen"/>
          <w:sz w:val="24"/>
          <w:szCs w:val="24"/>
          <w:lang w:val="it-IT"/>
        </w:rPr>
        <w:t>24</w:t>
      </w:r>
      <w:r w:rsidRPr="00EC3666">
        <w:rPr>
          <w:rFonts w:ascii="GHEA Grapalat" w:hAnsi="GHEA Grapalat" w:cs="Sylfaen"/>
          <w:sz w:val="24"/>
          <w:szCs w:val="24"/>
          <w:lang w:val="hy-AM"/>
        </w:rPr>
        <w:t xml:space="preserve"> թվականի </w:t>
      </w:r>
      <w:r w:rsidRPr="00EC3666">
        <w:rPr>
          <w:rFonts w:ascii="GHEA Grapalat" w:hAnsi="GHEA Grapalat" w:cs="Sylfaen"/>
          <w:kern w:val="16"/>
          <w:sz w:val="24"/>
          <w:szCs w:val="24"/>
          <w:lang w:val="hy-AM"/>
        </w:rPr>
        <w:t xml:space="preserve">ընթացքում </w:t>
      </w:r>
      <w:r w:rsidRPr="00EC3666">
        <w:rPr>
          <w:rFonts w:ascii="GHEA Grapalat" w:hAnsi="GHEA Grapalat" w:cs="Sylfaen"/>
          <w:sz w:val="24"/>
          <w:szCs w:val="24"/>
          <w:lang w:val="en-US"/>
        </w:rPr>
        <w:t>ՀՀ</w:t>
      </w:r>
      <w:r w:rsidRPr="00EC3666">
        <w:rPr>
          <w:rFonts w:ascii="GHEA Grapalat" w:hAnsi="GHEA Grapalat" w:cs="Sylfaen"/>
          <w:sz w:val="24"/>
          <w:szCs w:val="24"/>
          <w:lang w:val="pt-BR"/>
        </w:rPr>
        <w:t xml:space="preserve"> </w:t>
      </w:r>
      <w:r w:rsidRPr="00EC3666">
        <w:rPr>
          <w:rFonts w:ascii="GHEA Grapalat" w:hAnsi="GHEA Grapalat" w:cs="Sylfaen"/>
          <w:sz w:val="24"/>
          <w:szCs w:val="24"/>
          <w:lang w:val="en-US"/>
        </w:rPr>
        <w:t>ԳԱԱ</w:t>
      </w:r>
      <w:r w:rsidRPr="00EC3666">
        <w:rPr>
          <w:rFonts w:ascii="GHEA Grapalat" w:hAnsi="GHEA Grapalat" w:cs="Sylfaen"/>
          <w:sz w:val="24"/>
          <w:szCs w:val="24"/>
          <w:lang w:val="pt-BR"/>
        </w:rPr>
        <w:t xml:space="preserve"> «</w:t>
      </w:r>
      <w:proofErr w:type="spellStart"/>
      <w:r w:rsidRPr="00EC3666">
        <w:rPr>
          <w:rFonts w:ascii="GHEA Grapalat" w:hAnsi="GHEA Grapalat" w:cs="Sylfaen"/>
          <w:sz w:val="24"/>
          <w:szCs w:val="24"/>
          <w:lang w:val="en-US"/>
        </w:rPr>
        <w:t>Փորձաքննությունների</w:t>
      </w:r>
      <w:proofErr w:type="spellEnd"/>
      <w:r w:rsidRPr="00EC3666">
        <w:rPr>
          <w:rFonts w:ascii="GHEA Grapalat" w:hAnsi="GHEA Grapalat" w:cs="Sylfaen"/>
          <w:sz w:val="24"/>
          <w:szCs w:val="24"/>
          <w:lang w:val="pt-BR"/>
        </w:rPr>
        <w:t xml:space="preserve"> </w:t>
      </w:r>
      <w:proofErr w:type="spellStart"/>
      <w:r w:rsidRPr="00EC3666">
        <w:rPr>
          <w:rFonts w:ascii="GHEA Grapalat" w:hAnsi="GHEA Grapalat" w:cs="Sylfaen"/>
          <w:sz w:val="24"/>
          <w:szCs w:val="24"/>
          <w:lang w:val="en-US"/>
        </w:rPr>
        <w:t>ազգային</w:t>
      </w:r>
      <w:proofErr w:type="spellEnd"/>
      <w:r w:rsidRPr="00EC3666">
        <w:rPr>
          <w:rFonts w:ascii="GHEA Grapalat" w:hAnsi="GHEA Grapalat" w:cs="Sylfaen"/>
          <w:sz w:val="24"/>
          <w:szCs w:val="24"/>
          <w:lang w:val="pt-BR"/>
        </w:rPr>
        <w:t xml:space="preserve"> </w:t>
      </w:r>
      <w:proofErr w:type="spellStart"/>
      <w:r w:rsidRPr="00EC3666">
        <w:rPr>
          <w:rFonts w:ascii="GHEA Grapalat" w:hAnsi="GHEA Grapalat" w:cs="Sylfaen"/>
          <w:sz w:val="24"/>
          <w:szCs w:val="24"/>
          <w:lang w:val="en-US"/>
        </w:rPr>
        <w:t>բյուրո</w:t>
      </w:r>
      <w:proofErr w:type="spellEnd"/>
      <w:r w:rsidRPr="00EC3666">
        <w:rPr>
          <w:rFonts w:ascii="GHEA Grapalat" w:hAnsi="GHEA Grapalat" w:cs="Sylfaen"/>
          <w:sz w:val="24"/>
          <w:szCs w:val="24"/>
          <w:lang w:val="pt-BR"/>
        </w:rPr>
        <w:t>» պետական ոչ առևտրային կազմակերպությունում</w:t>
      </w:r>
      <w:r w:rsidRPr="00EC3666">
        <w:rPr>
          <w:rFonts w:ascii="GHEA Grapalat" w:hAnsi="GHEA Grapalat" w:cs="Sylfaen"/>
          <w:kern w:val="16"/>
          <w:sz w:val="24"/>
          <w:szCs w:val="24"/>
          <w:lang w:val="hy-AM"/>
        </w:rPr>
        <w:t xml:space="preserve"> </w:t>
      </w:r>
      <w:r w:rsidRPr="00EC3666">
        <w:rPr>
          <w:rFonts w:ascii="GHEA Grapalat" w:hAnsi="GHEA Grapalat" w:cs="Sylfaen"/>
          <w:sz w:val="24"/>
          <w:szCs w:val="24"/>
          <w:lang w:val="pt-BR"/>
        </w:rPr>
        <w:t>2</w:t>
      </w:r>
      <w:r>
        <w:rPr>
          <w:rFonts w:ascii="GHEA Grapalat" w:hAnsi="GHEA Grapalat" w:cs="Sylfaen"/>
          <w:sz w:val="24"/>
          <w:szCs w:val="24"/>
          <w:lang w:val="pt-BR"/>
        </w:rPr>
        <w:t>8</w:t>
      </w:r>
      <w:r w:rsidRPr="00EC3666">
        <w:rPr>
          <w:rFonts w:ascii="GHEA Grapalat" w:hAnsi="GHEA Grapalat" w:cs="Sylfaen"/>
          <w:sz w:val="24"/>
          <w:szCs w:val="24"/>
          <w:lang w:val="pt-BR"/>
        </w:rPr>
        <w:t xml:space="preserve"> </w:t>
      </w:r>
      <w:r w:rsidRPr="00EC3666">
        <w:rPr>
          <w:rFonts w:ascii="GHEA Grapalat" w:hAnsi="GHEA Grapalat" w:cs="Sylfaen"/>
          <w:sz w:val="24"/>
          <w:szCs w:val="24"/>
          <w:lang w:val="hy-AM"/>
        </w:rPr>
        <w:t>փորձագիտական</w:t>
      </w:r>
      <w:r w:rsidRPr="00EC3666">
        <w:rPr>
          <w:rFonts w:ascii="GHEA Grapalat" w:hAnsi="GHEA Grapalat" w:cs="Sylfaen"/>
          <w:sz w:val="24"/>
          <w:szCs w:val="24"/>
          <w:lang w:val="pt-BR"/>
        </w:rPr>
        <w:t xml:space="preserve"> </w:t>
      </w:r>
      <w:r w:rsidRPr="00EC3666">
        <w:rPr>
          <w:rFonts w:ascii="GHEA Grapalat" w:hAnsi="GHEA Grapalat" w:cs="Sylfaen"/>
          <w:sz w:val="24"/>
          <w:szCs w:val="24"/>
          <w:lang w:val="hy-AM"/>
        </w:rPr>
        <w:t>տեսակներով</w:t>
      </w:r>
      <w:r w:rsidRPr="00EC3666">
        <w:rPr>
          <w:rFonts w:ascii="GHEA Grapalat" w:hAnsi="GHEA Grapalat" w:cs="Sylfaen"/>
          <w:kern w:val="16"/>
          <w:sz w:val="24"/>
          <w:szCs w:val="24"/>
          <w:lang w:val="hy-AM"/>
        </w:rPr>
        <w:t xml:space="preserve"> </w:t>
      </w:r>
      <w:r w:rsidRPr="00EC3666">
        <w:rPr>
          <w:rFonts w:ascii="GHEA Grapalat" w:hAnsi="GHEA Grapalat" w:cs="Sylfaen"/>
          <w:sz w:val="24"/>
          <w:szCs w:val="24"/>
          <w:lang w:val="hy-AM"/>
        </w:rPr>
        <w:t>փորձաքննություններից</w:t>
      </w:r>
      <w:r w:rsidRPr="00EC3666">
        <w:rPr>
          <w:rFonts w:ascii="GHEA Grapalat" w:hAnsi="GHEA Grapalat" w:cs="Sylfaen"/>
          <w:sz w:val="24"/>
          <w:szCs w:val="24"/>
          <w:lang w:val="pt-BR"/>
        </w:rPr>
        <w:t xml:space="preserve"> </w:t>
      </w:r>
      <w:r w:rsidRPr="00EC3666">
        <w:rPr>
          <w:rFonts w:ascii="GHEA Grapalat" w:hAnsi="GHEA Grapalat" w:cs="Sylfaen"/>
          <w:sz w:val="24"/>
          <w:szCs w:val="24"/>
          <w:lang w:val="hy-AM"/>
        </w:rPr>
        <w:t>գերակայել են հիմնականում՝</w:t>
      </w:r>
      <w:r w:rsidRPr="00EC3666">
        <w:rPr>
          <w:rFonts w:ascii="GHEA Grapalat" w:hAnsi="GHEA Grapalat" w:cs="Sylfaen"/>
          <w:sz w:val="24"/>
          <w:szCs w:val="24"/>
          <w:lang w:val="it-IT"/>
        </w:rPr>
        <w:t xml:space="preserve"> </w:t>
      </w:r>
      <w:r>
        <w:rPr>
          <w:rFonts w:ascii="GHEA Grapalat" w:hAnsi="GHEA Grapalat" w:cs="Sylfaen"/>
          <w:sz w:val="24"/>
          <w:szCs w:val="24"/>
          <w:lang w:val="it-IT"/>
        </w:rPr>
        <w:t>դ</w:t>
      </w:r>
      <w:r w:rsidRPr="00D60712">
        <w:rPr>
          <w:rFonts w:ascii="GHEA Grapalat" w:hAnsi="GHEA Grapalat" w:cs="Sylfaen"/>
          <w:sz w:val="24"/>
          <w:szCs w:val="24"/>
          <w:lang w:val="it-IT"/>
        </w:rPr>
        <w:t>ատաբժշկական</w:t>
      </w:r>
      <w:r>
        <w:rPr>
          <w:rFonts w:ascii="GHEA Grapalat" w:hAnsi="GHEA Grapalat" w:cs="Sylfaen"/>
          <w:sz w:val="24"/>
          <w:szCs w:val="24"/>
          <w:lang w:val="it-IT"/>
        </w:rPr>
        <w:t xml:space="preserve"> </w:t>
      </w:r>
      <w:r w:rsidRPr="00EC3666">
        <w:rPr>
          <w:rFonts w:ascii="GHEA Grapalat" w:hAnsi="GHEA Grapalat" w:cs="Sylfaen"/>
          <w:sz w:val="24"/>
          <w:szCs w:val="24"/>
          <w:lang w:val="hy-AM"/>
        </w:rPr>
        <w:t>(</w:t>
      </w:r>
      <w:r>
        <w:rPr>
          <w:rFonts w:ascii="GHEA Grapalat" w:hAnsi="GHEA Grapalat" w:cs="Sylfaen"/>
          <w:sz w:val="24"/>
          <w:szCs w:val="24"/>
          <w:lang w:val="it-IT"/>
        </w:rPr>
        <w:t>2520</w:t>
      </w:r>
      <w:r w:rsidRPr="00EC3666">
        <w:rPr>
          <w:rFonts w:ascii="GHEA Grapalat" w:hAnsi="GHEA Grapalat" w:cs="Sylfaen"/>
          <w:sz w:val="24"/>
          <w:szCs w:val="24"/>
          <w:lang w:val="hy-AM"/>
        </w:rPr>
        <w:t xml:space="preserve"> հատ)</w:t>
      </w:r>
      <w:r>
        <w:rPr>
          <w:rFonts w:ascii="GHEA Grapalat" w:hAnsi="GHEA Grapalat" w:cs="Sylfaen"/>
          <w:sz w:val="24"/>
          <w:szCs w:val="24"/>
          <w:lang w:val="it-IT"/>
        </w:rPr>
        <w:t xml:space="preserve"> </w:t>
      </w:r>
      <w:r w:rsidRPr="00EC3666">
        <w:rPr>
          <w:rFonts w:ascii="GHEA Grapalat" w:hAnsi="GHEA Grapalat" w:cs="Sylfaen"/>
          <w:sz w:val="24"/>
          <w:szCs w:val="24"/>
          <w:lang w:val="hy-AM"/>
        </w:rPr>
        <w:t>նյութագիտական (</w:t>
      </w:r>
      <w:r w:rsidRPr="00EC3666">
        <w:rPr>
          <w:rFonts w:ascii="GHEA Grapalat" w:hAnsi="GHEA Grapalat" w:cs="Sylfaen"/>
          <w:sz w:val="24"/>
          <w:szCs w:val="24"/>
          <w:lang w:val="it-IT"/>
        </w:rPr>
        <w:t>23</w:t>
      </w:r>
      <w:r>
        <w:rPr>
          <w:rFonts w:ascii="GHEA Grapalat" w:hAnsi="GHEA Grapalat" w:cs="Sylfaen"/>
          <w:sz w:val="24"/>
          <w:szCs w:val="24"/>
          <w:lang w:val="it-IT"/>
        </w:rPr>
        <w:t>41</w:t>
      </w:r>
      <w:r w:rsidRPr="00EC3666">
        <w:rPr>
          <w:rFonts w:ascii="GHEA Grapalat" w:hAnsi="GHEA Grapalat" w:cs="Sylfaen"/>
          <w:sz w:val="24"/>
          <w:szCs w:val="24"/>
          <w:lang w:val="hy-AM"/>
        </w:rPr>
        <w:t xml:space="preserve"> հատ), ապրանքագիտական (</w:t>
      </w:r>
      <w:r>
        <w:rPr>
          <w:rFonts w:ascii="GHEA Grapalat" w:hAnsi="GHEA Grapalat" w:cs="Sylfaen"/>
          <w:sz w:val="24"/>
          <w:szCs w:val="24"/>
          <w:lang w:val="it-IT"/>
        </w:rPr>
        <w:t>1569</w:t>
      </w:r>
      <w:r w:rsidRPr="00EC3666">
        <w:rPr>
          <w:rFonts w:ascii="GHEA Grapalat" w:hAnsi="GHEA Grapalat" w:cs="Sylfaen"/>
          <w:sz w:val="24"/>
          <w:szCs w:val="24"/>
          <w:lang w:val="hy-AM"/>
        </w:rPr>
        <w:t xml:space="preserve"> հատ), կենսաբանական (</w:t>
      </w:r>
      <w:r w:rsidRPr="00EC3666">
        <w:rPr>
          <w:rFonts w:ascii="GHEA Grapalat" w:hAnsi="GHEA Grapalat" w:cs="Sylfaen"/>
          <w:sz w:val="24"/>
          <w:szCs w:val="24"/>
          <w:lang w:val="it-IT"/>
        </w:rPr>
        <w:t>12</w:t>
      </w:r>
      <w:r>
        <w:rPr>
          <w:rFonts w:ascii="GHEA Grapalat" w:hAnsi="GHEA Grapalat" w:cs="Sylfaen"/>
          <w:sz w:val="24"/>
          <w:szCs w:val="24"/>
          <w:lang w:val="it-IT"/>
        </w:rPr>
        <w:t>73</w:t>
      </w:r>
      <w:r w:rsidRPr="00EC3666">
        <w:rPr>
          <w:rFonts w:ascii="GHEA Grapalat" w:hAnsi="GHEA Grapalat" w:cs="Sylfaen"/>
          <w:sz w:val="24"/>
          <w:szCs w:val="24"/>
          <w:lang w:val="hy-AM"/>
        </w:rPr>
        <w:t xml:space="preserve"> հատ), հետքաբանական (</w:t>
      </w:r>
      <w:r w:rsidRPr="00EC3666">
        <w:rPr>
          <w:rFonts w:ascii="GHEA Grapalat" w:hAnsi="GHEA Grapalat" w:cs="Sylfaen"/>
          <w:sz w:val="24"/>
          <w:szCs w:val="24"/>
          <w:lang w:val="it-IT"/>
        </w:rPr>
        <w:t>11</w:t>
      </w:r>
      <w:r>
        <w:rPr>
          <w:rFonts w:ascii="GHEA Grapalat" w:hAnsi="GHEA Grapalat" w:cs="Sylfaen"/>
          <w:sz w:val="24"/>
          <w:szCs w:val="24"/>
          <w:lang w:val="it-IT"/>
        </w:rPr>
        <w:t>39</w:t>
      </w:r>
      <w:r w:rsidRPr="00EC3666">
        <w:rPr>
          <w:rFonts w:ascii="GHEA Grapalat" w:hAnsi="GHEA Grapalat" w:cs="Sylfaen"/>
          <w:sz w:val="24"/>
          <w:szCs w:val="24"/>
          <w:lang w:val="hy-AM"/>
        </w:rPr>
        <w:t xml:space="preserve"> հատ)</w:t>
      </w:r>
      <w:r w:rsidRPr="00EC3666">
        <w:rPr>
          <w:rFonts w:ascii="GHEA Grapalat" w:hAnsi="GHEA Grapalat" w:cs="Sylfaen"/>
          <w:sz w:val="24"/>
          <w:szCs w:val="24"/>
          <w:lang w:val="it-IT"/>
        </w:rPr>
        <w:t xml:space="preserve">, </w:t>
      </w:r>
      <w:r w:rsidRPr="00EC3666">
        <w:rPr>
          <w:rFonts w:ascii="GHEA Grapalat" w:hAnsi="GHEA Grapalat" w:cs="Sylfaen"/>
          <w:sz w:val="24"/>
          <w:szCs w:val="24"/>
          <w:lang w:val="hy-AM"/>
        </w:rPr>
        <w:t>փաստաթղթաբանական (</w:t>
      </w:r>
      <w:r>
        <w:rPr>
          <w:rFonts w:ascii="GHEA Grapalat" w:hAnsi="GHEA Grapalat" w:cs="Sylfaen"/>
          <w:sz w:val="24"/>
          <w:szCs w:val="24"/>
          <w:lang w:val="it-IT"/>
        </w:rPr>
        <w:t>738</w:t>
      </w:r>
      <w:r w:rsidRPr="00EC3666">
        <w:rPr>
          <w:rFonts w:ascii="GHEA Grapalat" w:hAnsi="GHEA Grapalat" w:cs="Sylfaen"/>
          <w:sz w:val="24"/>
          <w:szCs w:val="24"/>
          <w:lang w:val="hy-AM"/>
        </w:rPr>
        <w:t xml:space="preserve"> հատ), </w:t>
      </w:r>
      <w:r>
        <w:rPr>
          <w:rFonts w:ascii="GHEA Grapalat" w:hAnsi="GHEA Grapalat" w:cs="Sylfaen"/>
          <w:sz w:val="24"/>
          <w:szCs w:val="24"/>
          <w:lang w:val="en-US"/>
        </w:rPr>
        <w:t>ա</w:t>
      </w:r>
      <w:r w:rsidRPr="00335EB3">
        <w:rPr>
          <w:rFonts w:ascii="GHEA Grapalat" w:hAnsi="GHEA Grapalat" w:cs="Sylfaen"/>
          <w:sz w:val="24"/>
          <w:szCs w:val="24"/>
          <w:lang w:val="hy-AM"/>
        </w:rPr>
        <w:t>վտոտեխնիկական</w:t>
      </w:r>
      <w:r w:rsidRPr="00FF2759">
        <w:rPr>
          <w:rFonts w:ascii="GHEA Grapalat" w:hAnsi="GHEA Grapalat" w:cs="Sylfaen"/>
          <w:sz w:val="24"/>
          <w:szCs w:val="24"/>
          <w:lang w:val="it-IT"/>
        </w:rPr>
        <w:t xml:space="preserve"> </w:t>
      </w:r>
      <w:r w:rsidRPr="00EC3666">
        <w:rPr>
          <w:rFonts w:ascii="GHEA Grapalat" w:hAnsi="GHEA Grapalat" w:cs="Sylfaen"/>
          <w:sz w:val="24"/>
          <w:szCs w:val="24"/>
          <w:lang w:val="hy-AM"/>
        </w:rPr>
        <w:t>(</w:t>
      </w:r>
      <w:r>
        <w:rPr>
          <w:rFonts w:ascii="GHEA Grapalat" w:hAnsi="GHEA Grapalat" w:cs="Sylfaen"/>
          <w:sz w:val="24"/>
          <w:szCs w:val="24"/>
          <w:lang w:val="it-IT"/>
        </w:rPr>
        <w:t>915</w:t>
      </w:r>
      <w:r w:rsidRPr="00EC3666">
        <w:rPr>
          <w:rFonts w:ascii="GHEA Grapalat" w:hAnsi="GHEA Grapalat" w:cs="Sylfaen"/>
          <w:sz w:val="24"/>
          <w:szCs w:val="24"/>
          <w:lang w:val="hy-AM"/>
        </w:rPr>
        <w:t xml:space="preserve"> հատ)</w:t>
      </w:r>
      <w:r w:rsidRPr="00EC3666">
        <w:rPr>
          <w:rFonts w:ascii="GHEA Grapalat" w:hAnsi="GHEA Grapalat" w:cs="Sylfaen"/>
          <w:sz w:val="24"/>
          <w:szCs w:val="24"/>
          <w:lang w:val="it-IT"/>
        </w:rPr>
        <w:t>,</w:t>
      </w:r>
      <w:r>
        <w:rPr>
          <w:rFonts w:ascii="GHEA Grapalat" w:hAnsi="GHEA Grapalat" w:cs="Sylfaen"/>
          <w:sz w:val="24"/>
          <w:szCs w:val="24"/>
          <w:lang w:val="it-IT"/>
        </w:rPr>
        <w:t xml:space="preserve"> ձ</w:t>
      </w:r>
      <w:r w:rsidRPr="00335EB3">
        <w:rPr>
          <w:rFonts w:ascii="GHEA Grapalat" w:hAnsi="GHEA Grapalat" w:cs="Sylfaen"/>
          <w:sz w:val="24"/>
          <w:szCs w:val="24"/>
          <w:lang w:val="it-IT"/>
        </w:rPr>
        <w:t>գաբանական</w:t>
      </w:r>
      <w:r>
        <w:rPr>
          <w:rFonts w:ascii="GHEA Grapalat" w:hAnsi="GHEA Grapalat" w:cs="Sylfaen"/>
          <w:sz w:val="24"/>
          <w:szCs w:val="24"/>
          <w:lang w:val="it-IT"/>
        </w:rPr>
        <w:t xml:space="preserve"> </w:t>
      </w:r>
      <w:r w:rsidRPr="00EC3666">
        <w:rPr>
          <w:rFonts w:ascii="GHEA Grapalat" w:hAnsi="GHEA Grapalat" w:cs="Sylfaen"/>
          <w:sz w:val="24"/>
          <w:szCs w:val="24"/>
          <w:lang w:val="hy-AM"/>
        </w:rPr>
        <w:t>(</w:t>
      </w:r>
      <w:r>
        <w:rPr>
          <w:rFonts w:ascii="GHEA Grapalat" w:hAnsi="GHEA Grapalat" w:cs="Sylfaen"/>
          <w:sz w:val="24"/>
          <w:szCs w:val="24"/>
          <w:lang w:val="it-IT"/>
        </w:rPr>
        <w:t>621</w:t>
      </w:r>
      <w:r w:rsidRPr="00EC3666">
        <w:rPr>
          <w:rFonts w:ascii="GHEA Grapalat" w:hAnsi="GHEA Grapalat" w:cs="Sylfaen"/>
          <w:sz w:val="24"/>
          <w:szCs w:val="24"/>
          <w:lang w:val="hy-AM"/>
        </w:rPr>
        <w:t xml:space="preserve"> հատ), </w:t>
      </w:r>
      <w:r>
        <w:rPr>
          <w:rFonts w:ascii="GHEA Grapalat" w:hAnsi="GHEA Grapalat" w:cs="Sylfaen"/>
          <w:sz w:val="24"/>
          <w:szCs w:val="24"/>
          <w:lang w:val="it-IT"/>
        </w:rPr>
        <w:t xml:space="preserve"> դ</w:t>
      </w:r>
      <w:r w:rsidRPr="00335EB3">
        <w:rPr>
          <w:rFonts w:ascii="GHEA Grapalat" w:hAnsi="GHEA Grapalat" w:cs="Sylfaen"/>
          <w:sz w:val="24"/>
          <w:szCs w:val="24"/>
          <w:lang w:val="it-IT"/>
        </w:rPr>
        <w:t>ատագենետիկական</w:t>
      </w:r>
      <w:r>
        <w:rPr>
          <w:rFonts w:ascii="GHEA Grapalat" w:hAnsi="GHEA Grapalat" w:cs="Sylfaen"/>
          <w:sz w:val="24"/>
          <w:szCs w:val="24"/>
          <w:lang w:val="it-IT"/>
        </w:rPr>
        <w:t xml:space="preserve"> </w:t>
      </w:r>
      <w:r w:rsidRPr="00EC3666">
        <w:rPr>
          <w:rFonts w:ascii="GHEA Grapalat" w:hAnsi="GHEA Grapalat" w:cs="Sylfaen"/>
          <w:sz w:val="24"/>
          <w:szCs w:val="24"/>
          <w:lang w:val="hy-AM"/>
        </w:rPr>
        <w:t>(</w:t>
      </w:r>
      <w:r>
        <w:rPr>
          <w:rFonts w:ascii="GHEA Grapalat" w:hAnsi="GHEA Grapalat" w:cs="Sylfaen"/>
          <w:sz w:val="24"/>
          <w:szCs w:val="24"/>
          <w:lang w:val="it-IT"/>
        </w:rPr>
        <w:t>595</w:t>
      </w:r>
      <w:r w:rsidRPr="00EC3666">
        <w:rPr>
          <w:rFonts w:ascii="GHEA Grapalat" w:hAnsi="GHEA Grapalat" w:cs="Sylfaen"/>
          <w:sz w:val="24"/>
          <w:szCs w:val="24"/>
          <w:lang w:val="hy-AM"/>
        </w:rPr>
        <w:t xml:space="preserve"> հատ), </w:t>
      </w:r>
      <w:r>
        <w:rPr>
          <w:rFonts w:ascii="GHEA Grapalat" w:hAnsi="GHEA Grapalat" w:cs="Sylfaen"/>
          <w:sz w:val="24"/>
          <w:szCs w:val="24"/>
          <w:lang w:val="en-US"/>
        </w:rPr>
        <w:t>շ</w:t>
      </w:r>
      <w:r w:rsidRPr="00335EB3">
        <w:rPr>
          <w:rFonts w:ascii="GHEA Grapalat" w:hAnsi="GHEA Grapalat" w:cs="Sylfaen"/>
          <w:sz w:val="24"/>
          <w:szCs w:val="24"/>
          <w:lang w:val="hy-AM"/>
        </w:rPr>
        <w:t>ինարարատեխնիկական</w:t>
      </w:r>
      <w:r w:rsidRPr="00FF2759">
        <w:rPr>
          <w:rFonts w:ascii="GHEA Grapalat" w:hAnsi="GHEA Grapalat" w:cs="Sylfaen"/>
          <w:sz w:val="24"/>
          <w:szCs w:val="24"/>
          <w:lang w:val="it-IT"/>
        </w:rPr>
        <w:t xml:space="preserve"> </w:t>
      </w:r>
      <w:r w:rsidRPr="00EC3666">
        <w:rPr>
          <w:rFonts w:ascii="GHEA Grapalat" w:hAnsi="GHEA Grapalat" w:cs="Sylfaen"/>
          <w:sz w:val="24"/>
          <w:szCs w:val="24"/>
          <w:lang w:val="hy-AM"/>
        </w:rPr>
        <w:t>(</w:t>
      </w:r>
      <w:r>
        <w:rPr>
          <w:rFonts w:ascii="GHEA Grapalat" w:hAnsi="GHEA Grapalat" w:cs="Sylfaen"/>
          <w:sz w:val="24"/>
          <w:szCs w:val="24"/>
          <w:lang w:val="it-IT"/>
        </w:rPr>
        <w:t>549</w:t>
      </w:r>
      <w:r w:rsidRPr="00EC3666">
        <w:rPr>
          <w:rFonts w:ascii="GHEA Grapalat" w:hAnsi="GHEA Grapalat" w:cs="Sylfaen"/>
          <w:sz w:val="24"/>
          <w:szCs w:val="24"/>
          <w:lang w:val="it-IT"/>
        </w:rPr>
        <w:t xml:space="preserve"> </w:t>
      </w:r>
      <w:proofErr w:type="spellStart"/>
      <w:r w:rsidRPr="00EC3666">
        <w:rPr>
          <w:rFonts w:ascii="GHEA Grapalat" w:hAnsi="GHEA Grapalat" w:cs="Sylfaen"/>
          <w:sz w:val="24"/>
          <w:szCs w:val="24"/>
          <w:lang w:val="en-US"/>
        </w:rPr>
        <w:t>հատ</w:t>
      </w:r>
      <w:proofErr w:type="spellEnd"/>
      <w:r w:rsidRPr="00EC3666">
        <w:rPr>
          <w:rFonts w:ascii="GHEA Grapalat" w:hAnsi="GHEA Grapalat" w:cs="Sylfaen"/>
          <w:sz w:val="24"/>
          <w:szCs w:val="24"/>
          <w:lang w:val="hy-AM"/>
        </w:rPr>
        <w:t>)</w:t>
      </w:r>
      <w:r w:rsidRPr="00EC3666">
        <w:rPr>
          <w:rFonts w:ascii="GHEA Grapalat" w:hAnsi="GHEA Grapalat" w:cs="Sylfaen"/>
          <w:sz w:val="24"/>
          <w:szCs w:val="24"/>
          <w:lang w:val="it-IT"/>
        </w:rPr>
        <w:t xml:space="preserve">, </w:t>
      </w:r>
      <w:r w:rsidRPr="00EC3666">
        <w:rPr>
          <w:rFonts w:ascii="GHEA Grapalat" w:hAnsi="GHEA Grapalat" w:cs="Sylfaen"/>
          <w:sz w:val="24"/>
          <w:szCs w:val="24"/>
          <w:lang w:val="hy-AM"/>
        </w:rPr>
        <w:t>փորձաքննությունների տեսակները։</w:t>
      </w:r>
      <w:r w:rsidRPr="00FA0E29">
        <w:rPr>
          <w:rFonts w:ascii="GHEA Grapalat" w:hAnsi="GHEA Grapalat" w:cs="Sylfaen"/>
          <w:sz w:val="24"/>
          <w:szCs w:val="24"/>
          <w:lang w:val="hy-AM"/>
        </w:rPr>
        <w:t xml:space="preserve"> </w:t>
      </w:r>
    </w:p>
    <w:p w14:paraId="6CDAE64A" w14:textId="70C8DF9F" w:rsidR="00A038E3" w:rsidRPr="00123487" w:rsidRDefault="00123487" w:rsidP="00494D85">
      <w:pPr>
        <w:pStyle w:val="Text"/>
        <w:numPr>
          <w:ilvl w:val="0"/>
          <w:numId w:val="12"/>
        </w:numPr>
        <w:spacing w:after="0"/>
        <w:rPr>
          <w:rFonts w:ascii="GHEA Grapalat" w:hAnsi="GHEA Grapalat" w:cs="Sylfaen"/>
          <w:sz w:val="24"/>
          <w:szCs w:val="24"/>
          <w:lang w:val="it-IT"/>
        </w:rPr>
      </w:pPr>
      <w:r w:rsidRPr="00123487">
        <w:rPr>
          <w:rFonts w:ascii="GHEA Grapalat" w:hAnsi="GHEA Grapalat"/>
          <w:sz w:val="24"/>
          <w:szCs w:val="24"/>
          <w:lang w:val="hy-AM"/>
        </w:rPr>
        <w:t>Հիմք ընդունելով 20</w:t>
      </w:r>
      <w:r w:rsidRPr="00123487">
        <w:rPr>
          <w:rFonts w:ascii="GHEA Grapalat" w:hAnsi="GHEA Grapalat"/>
          <w:sz w:val="24"/>
          <w:szCs w:val="24"/>
          <w:lang w:val="it-IT"/>
        </w:rPr>
        <w:t>23</w:t>
      </w:r>
      <w:r w:rsidRPr="00123487">
        <w:rPr>
          <w:rFonts w:ascii="GHEA Grapalat" w:hAnsi="GHEA Grapalat"/>
          <w:sz w:val="24"/>
          <w:szCs w:val="24"/>
          <w:lang w:val="hy-AM"/>
        </w:rPr>
        <w:t>-20</w:t>
      </w:r>
      <w:r w:rsidRPr="00123487">
        <w:rPr>
          <w:rFonts w:ascii="GHEA Grapalat" w:hAnsi="GHEA Grapalat"/>
          <w:sz w:val="24"/>
          <w:szCs w:val="24"/>
          <w:lang w:val="it-IT"/>
        </w:rPr>
        <w:t>25</w:t>
      </w:r>
      <w:r w:rsidRPr="00123487">
        <w:rPr>
          <w:rFonts w:ascii="GHEA Grapalat" w:hAnsi="GHEA Grapalat"/>
          <w:sz w:val="24"/>
          <w:szCs w:val="24"/>
          <w:lang w:val="hy-AM"/>
        </w:rPr>
        <w:t xml:space="preserve"> թվականների</w:t>
      </w:r>
      <w:r w:rsidRPr="00123487">
        <w:rPr>
          <w:rFonts w:ascii="GHEA Grapalat" w:hAnsi="GHEA Grapalat"/>
          <w:kern w:val="16"/>
          <w:sz w:val="24"/>
          <w:szCs w:val="24"/>
          <w:lang w:val="hy-AM"/>
        </w:rPr>
        <w:t xml:space="preserve"> ընթացքում կատարված </w:t>
      </w:r>
      <w:r w:rsidRPr="00123487">
        <w:rPr>
          <w:rFonts w:ascii="GHEA Grapalat" w:hAnsi="GHEA Grapalat"/>
          <w:sz w:val="24"/>
          <w:szCs w:val="24"/>
          <w:lang w:val="hy-AM"/>
        </w:rPr>
        <w:t>փորձաքննությունների տեսակների գերակայությունը կանխատես</w:t>
      </w:r>
      <w:proofErr w:type="spellStart"/>
      <w:r w:rsidRPr="00123487">
        <w:rPr>
          <w:rFonts w:ascii="GHEA Grapalat" w:hAnsi="GHEA Grapalat"/>
          <w:sz w:val="24"/>
          <w:szCs w:val="24"/>
          <w:lang w:val="en-US"/>
        </w:rPr>
        <w:t>վում</w:t>
      </w:r>
      <w:proofErr w:type="spellEnd"/>
      <w:r w:rsidRPr="00123487">
        <w:rPr>
          <w:rFonts w:ascii="GHEA Grapalat" w:hAnsi="GHEA Grapalat"/>
          <w:sz w:val="24"/>
          <w:szCs w:val="24"/>
          <w:lang w:val="it-IT"/>
        </w:rPr>
        <w:t xml:space="preserve"> </w:t>
      </w:r>
      <w:r w:rsidRPr="00123487">
        <w:rPr>
          <w:rFonts w:ascii="GHEA Grapalat" w:hAnsi="GHEA Grapalat"/>
          <w:sz w:val="24"/>
          <w:szCs w:val="24"/>
          <w:lang w:val="en-US"/>
        </w:rPr>
        <w:t>է</w:t>
      </w:r>
      <w:r w:rsidRPr="00123487">
        <w:rPr>
          <w:rFonts w:ascii="GHEA Grapalat" w:hAnsi="GHEA Grapalat"/>
          <w:sz w:val="24"/>
          <w:szCs w:val="24"/>
          <w:lang w:val="hy-AM"/>
        </w:rPr>
        <w:t>, որ այն կրելու է շարունակական աճը պահպանող բնույթ նաև 202</w:t>
      </w:r>
      <w:r w:rsidRPr="00123487">
        <w:rPr>
          <w:rFonts w:ascii="GHEA Grapalat" w:hAnsi="GHEA Grapalat"/>
          <w:sz w:val="24"/>
          <w:szCs w:val="24"/>
          <w:lang w:val="it-IT"/>
        </w:rPr>
        <w:t>6</w:t>
      </w:r>
      <w:r w:rsidRPr="00123487">
        <w:rPr>
          <w:rFonts w:ascii="GHEA Grapalat" w:hAnsi="GHEA Grapalat"/>
          <w:sz w:val="24"/>
          <w:szCs w:val="24"/>
          <w:lang w:val="hy-AM"/>
        </w:rPr>
        <w:t xml:space="preserve"> թվականի </w:t>
      </w:r>
      <w:r w:rsidRPr="00123487">
        <w:rPr>
          <w:rFonts w:ascii="GHEA Grapalat" w:hAnsi="GHEA Grapalat"/>
          <w:sz w:val="24"/>
          <w:szCs w:val="24"/>
          <w:lang w:val="en-US"/>
        </w:rPr>
        <w:t>ընթացքում՝</w:t>
      </w:r>
      <w:r w:rsidRPr="00123487">
        <w:rPr>
          <w:rFonts w:ascii="GHEA Grapalat" w:hAnsi="GHEA Grapalat"/>
          <w:sz w:val="24"/>
          <w:szCs w:val="24"/>
          <w:lang w:val="it-IT"/>
        </w:rPr>
        <w:t xml:space="preserve"> </w:t>
      </w:r>
      <w:r w:rsidRPr="00123487">
        <w:rPr>
          <w:rFonts w:ascii="GHEA Grapalat" w:hAnsi="GHEA Grapalat"/>
          <w:sz w:val="24"/>
          <w:szCs w:val="24"/>
          <w:lang w:val="hy-AM"/>
        </w:rPr>
        <w:t>ընդգրկելով Հայաստանի Հանրապետության կառավարության 2021 թվականի նոյեմբերի 21-ի N 1864-Լ որոշմա</w:t>
      </w:r>
      <w:proofErr w:type="spellStart"/>
      <w:r w:rsidRPr="00123487">
        <w:rPr>
          <w:rFonts w:ascii="GHEA Grapalat" w:hAnsi="GHEA Grapalat"/>
          <w:sz w:val="24"/>
          <w:szCs w:val="24"/>
          <w:lang w:val="en-US"/>
        </w:rPr>
        <w:t>մբ</w:t>
      </w:r>
      <w:proofErr w:type="spellEnd"/>
      <w:r w:rsidRPr="00123487">
        <w:rPr>
          <w:rFonts w:ascii="GHEA Grapalat" w:hAnsi="GHEA Grapalat"/>
          <w:sz w:val="24"/>
          <w:szCs w:val="24"/>
          <w:lang w:val="it-IT"/>
        </w:rPr>
        <w:t xml:space="preserve"> </w:t>
      </w:r>
      <w:proofErr w:type="spellStart"/>
      <w:r w:rsidRPr="00123487">
        <w:rPr>
          <w:rFonts w:ascii="GHEA Grapalat" w:hAnsi="GHEA Grapalat"/>
          <w:sz w:val="24"/>
          <w:szCs w:val="24"/>
          <w:lang w:val="en-US"/>
        </w:rPr>
        <w:t>սահմանված</w:t>
      </w:r>
      <w:proofErr w:type="spellEnd"/>
      <w:r w:rsidRPr="00123487">
        <w:rPr>
          <w:rFonts w:ascii="GHEA Grapalat" w:hAnsi="GHEA Grapalat"/>
          <w:sz w:val="24"/>
          <w:szCs w:val="24"/>
          <w:lang w:val="it-IT"/>
        </w:rPr>
        <w:t xml:space="preserve"> </w:t>
      </w:r>
      <w:proofErr w:type="spellStart"/>
      <w:r w:rsidRPr="00123487">
        <w:rPr>
          <w:rFonts w:ascii="GHEA Grapalat" w:hAnsi="GHEA Grapalat"/>
          <w:sz w:val="24"/>
          <w:szCs w:val="24"/>
          <w:lang w:val="en-US"/>
        </w:rPr>
        <w:t>առնվազն</w:t>
      </w:r>
      <w:proofErr w:type="spellEnd"/>
      <w:r w:rsidRPr="00123487">
        <w:rPr>
          <w:rFonts w:ascii="GHEA Grapalat" w:hAnsi="GHEA Grapalat"/>
          <w:sz w:val="24"/>
          <w:szCs w:val="24"/>
          <w:lang w:val="it-IT"/>
        </w:rPr>
        <w:t xml:space="preserve"> 28 </w:t>
      </w:r>
      <w:proofErr w:type="spellStart"/>
      <w:r w:rsidRPr="00123487">
        <w:rPr>
          <w:rFonts w:ascii="GHEA Grapalat" w:hAnsi="GHEA Grapalat"/>
          <w:sz w:val="24"/>
          <w:szCs w:val="24"/>
          <w:lang w:val="en-US"/>
        </w:rPr>
        <w:t>տեսակներով</w:t>
      </w:r>
      <w:proofErr w:type="spellEnd"/>
      <w:r w:rsidRPr="00123487">
        <w:rPr>
          <w:rFonts w:ascii="GHEA Grapalat" w:hAnsi="GHEA Grapalat"/>
          <w:sz w:val="24"/>
          <w:szCs w:val="24"/>
          <w:lang w:val="it-IT"/>
        </w:rPr>
        <w:t xml:space="preserve"> </w:t>
      </w:r>
      <w:r w:rsidRPr="00123487">
        <w:rPr>
          <w:rFonts w:ascii="GHEA Grapalat" w:hAnsi="GHEA Grapalat"/>
          <w:sz w:val="24"/>
          <w:szCs w:val="24"/>
          <w:lang w:val="en-US"/>
        </w:rPr>
        <w:t>և</w:t>
      </w:r>
      <w:r w:rsidRPr="00123487">
        <w:rPr>
          <w:rFonts w:ascii="GHEA Grapalat" w:hAnsi="GHEA Grapalat"/>
          <w:sz w:val="24"/>
          <w:szCs w:val="24"/>
          <w:lang w:val="it-IT"/>
        </w:rPr>
        <w:t xml:space="preserve"> </w:t>
      </w:r>
      <w:proofErr w:type="spellStart"/>
      <w:r w:rsidRPr="00123487">
        <w:rPr>
          <w:rFonts w:ascii="GHEA Grapalat" w:hAnsi="GHEA Grapalat"/>
          <w:sz w:val="24"/>
          <w:szCs w:val="24"/>
          <w:lang w:val="en-US"/>
        </w:rPr>
        <w:t>առնվազն</w:t>
      </w:r>
      <w:proofErr w:type="spellEnd"/>
      <w:r w:rsidRPr="00123487">
        <w:rPr>
          <w:rFonts w:ascii="GHEA Grapalat" w:hAnsi="GHEA Grapalat"/>
          <w:sz w:val="24"/>
          <w:szCs w:val="24"/>
          <w:lang w:val="it-IT"/>
        </w:rPr>
        <w:t xml:space="preserve"> 114 </w:t>
      </w:r>
      <w:proofErr w:type="spellStart"/>
      <w:r w:rsidRPr="00123487">
        <w:rPr>
          <w:rFonts w:ascii="GHEA Grapalat" w:hAnsi="GHEA Grapalat"/>
          <w:sz w:val="24"/>
          <w:szCs w:val="24"/>
          <w:lang w:val="en-US"/>
        </w:rPr>
        <w:t>ենթատեսակներով</w:t>
      </w:r>
      <w:proofErr w:type="spellEnd"/>
      <w:r w:rsidRPr="00123487">
        <w:rPr>
          <w:rFonts w:ascii="GHEA Grapalat" w:hAnsi="GHEA Grapalat"/>
          <w:sz w:val="24"/>
          <w:szCs w:val="24"/>
          <w:lang w:val="it-IT"/>
        </w:rPr>
        <w:t xml:space="preserve"> </w:t>
      </w:r>
      <w:proofErr w:type="spellStart"/>
      <w:r w:rsidRPr="00123487">
        <w:rPr>
          <w:rFonts w:ascii="GHEA Grapalat" w:hAnsi="GHEA Grapalat"/>
          <w:sz w:val="24"/>
          <w:szCs w:val="24"/>
          <w:lang w:val="en-US"/>
        </w:rPr>
        <w:t>փորձաքննությունների</w:t>
      </w:r>
      <w:proofErr w:type="spellEnd"/>
      <w:r w:rsidRPr="00123487">
        <w:rPr>
          <w:rFonts w:ascii="GHEA Grapalat" w:hAnsi="GHEA Grapalat"/>
          <w:sz w:val="24"/>
          <w:szCs w:val="24"/>
          <w:lang w:val="it-IT"/>
        </w:rPr>
        <w:t xml:space="preserve"> </w:t>
      </w:r>
      <w:proofErr w:type="spellStart"/>
      <w:r w:rsidRPr="00123487">
        <w:rPr>
          <w:rFonts w:ascii="GHEA Grapalat" w:hAnsi="GHEA Grapalat"/>
          <w:sz w:val="24"/>
          <w:szCs w:val="24"/>
          <w:lang w:val="en-US"/>
        </w:rPr>
        <w:t>կատարումը</w:t>
      </w:r>
      <w:proofErr w:type="spellEnd"/>
      <w:r w:rsidRPr="00123487">
        <w:rPr>
          <w:rFonts w:ascii="GHEA Grapalat" w:hAnsi="GHEA Grapalat"/>
          <w:sz w:val="24"/>
          <w:szCs w:val="24"/>
          <w:lang w:val="it-IT"/>
        </w:rPr>
        <w:t xml:space="preserve"> </w:t>
      </w:r>
      <w:proofErr w:type="spellStart"/>
      <w:r w:rsidRPr="00123487">
        <w:rPr>
          <w:rFonts w:ascii="GHEA Grapalat" w:hAnsi="GHEA Grapalat"/>
          <w:sz w:val="24"/>
          <w:szCs w:val="24"/>
          <w:lang w:val="en-US"/>
        </w:rPr>
        <w:t>կրելով</w:t>
      </w:r>
      <w:proofErr w:type="spellEnd"/>
      <w:r w:rsidRPr="00123487">
        <w:rPr>
          <w:rFonts w:ascii="GHEA Grapalat" w:hAnsi="GHEA Grapalat"/>
          <w:sz w:val="24"/>
          <w:szCs w:val="24"/>
          <w:lang w:val="it-IT"/>
        </w:rPr>
        <w:t xml:space="preserve"> </w:t>
      </w:r>
      <w:proofErr w:type="spellStart"/>
      <w:r w:rsidRPr="00123487">
        <w:rPr>
          <w:rFonts w:ascii="GHEA Grapalat" w:hAnsi="GHEA Grapalat"/>
          <w:sz w:val="24"/>
          <w:szCs w:val="24"/>
          <w:lang w:val="en-US"/>
        </w:rPr>
        <w:t>նաև</w:t>
      </w:r>
      <w:proofErr w:type="spellEnd"/>
      <w:r w:rsidRPr="00123487">
        <w:rPr>
          <w:rFonts w:ascii="GHEA Grapalat" w:hAnsi="GHEA Grapalat"/>
          <w:sz w:val="24"/>
          <w:szCs w:val="24"/>
          <w:lang w:val="it-IT"/>
        </w:rPr>
        <w:t xml:space="preserve"> </w:t>
      </w:r>
      <w:proofErr w:type="spellStart"/>
      <w:r w:rsidRPr="00123487">
        <w:rPr>
          <w:rFonts w:ascii="GHEA Grapalat" w:hAnsi="GHEA Grapalat"/>
          <w:sz w:val="24"/>
          <w:szCs w:val="24"/>
          <w:lang w:val="en-US"/>
        </w:rPr>
        <w:t>ընդլայման</w:t>
      </w:r>
      <w:proofErr w:type="spellEnd"/>
      <w:r w:rsidRPr="00123487">
        <w:rPr>
          <w:rFonts w:ascii="GHEA Grapalat" w:hAnsi="GHEA Grapalat"/>
          <w:sz w:val="24"/>
          <w:szCs w:val="24"/>
          <w:lang w:val="it-IT"/>
        </w:rPr>
        <w:t xml:space="preserve"> </w:t>
      </w:r>
      <w:proofErr w:type="spellStart"/>
      <w:r w:rsidRPr="00123487">
        <w:rPr>
          <w:rFonts w:ascii="GHEA Grapalat" w:hAnsi="GHEA Grapalat"/>
          <w:sz w:val="24"/>
          <w:szCs w:val="24"/>
          <w:lang w:val="en-US"/>
        </w:rPr>
        <w:t>բնույթ</w:t>
      </w:r>
      <w:proofErr w:type="spellEnd"/>
      <w:r w:rsidRPr="00123487">
        <w:rPr>
          <w:rFonts w:ascii="GHEA Grapalat" w:hAnsi="GHEA Grapalat"/>
          <w:sz w:val="24"/>
          <w:szCs w:val="24"/>
          <w:lang w:val="hy-AM"/>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7"/>
        <w:gridCol w:w="3616"/>
      </w:tblGrid>
      <w:tr w:rsidR="00123487" w:rsidRPr="00FA0E29" w14:paraId="3D4F0D9E" w14:textId="77777777" w:rsidTr="00123487">
        <w:tc>
          <w:tcPr>
            <w:tcW w:w="5817" w:type="dxa"/>
            <w:shd w:val="clear" w:color="auto" w:fill="D9D9D9"/>
          </w:tcPr>
          <w:p w14:paraId="28A945CA" w14:textId="77777777" w:rsidR="00123487" w:rsidRPr="00FA0E29" w:rsidRDefault="00123487" w:rsidP="00123487">
            <w:pPr>
              <w:pStyle w:val="af"/>
              <w:spacing w:line="240" w:lineRule="auto"/>
              <w:jc w:val="both"/>
              <w:rPr>
                <w:rFonts w:ascii="GHEA Grapalat" w:hAnsi="GHEA Grapalat"/>
                <w:sz w:val="22"/>
                <w:highlight w:val="yellow"/>
                <w:lang w:val="hy-AM"/>
              </w:rPr>
            </w:pPr>
            <w:r w:rsidRPr="00FA0E29">
              <w:rPr>
                <w:rFonts w:ascii="GHEA Grapalat" w:hAnsi="GHEA Grapalat" w:cs="Sylfaen"/>
                <w:b w:val="0"/>
                <w:kern w:val="16"/>
                <w:sz w:val="20"/>
                <w:lang w:val="hy-AM"/>
              </w:rPr>
              <w:t>Գերակա ծախսային ուղղությունները ՄԺԾԾ ժամանակահատվածի համար` (ըստ գերակայությունների նվազման)</w:t>
            </w:r>
          </w:p>
        </w:tc>
        <w:tc>
          <w:tcPr>
            <w:tcW w:w="3616" w:type="dxa"/>
            <w:shd w:val="clear" w:color="auto" w:fill="D9D9D9"/>
          </w:tcPr>
          <w:p w14:paraId="00E71CF8" w14:textId="77777777" w:rsidR="00123487" w:rsidRPr="00FA0E29" w:rsidRDefault="00123487" w:rsidP="00123487">
            <w:pPr>
              <w:pStyle w:val="af"/>
              <w:spacing w:line="240" w:lineRule="auto"/>
              <w:rPr>
                <w:rFonts w:ascii="GHEA Grapalat" w:hAnsi="GHEA Grapalat"/>
                <w:sz w:val="22"/>
                <w:highlight w:val="yellow"/>
                <w:lang w:val="hy-AM"/>
              </w:rPr>
            </w:pPr>
            <w:r w:rsidRPr="00FA0E29">
              <w:rPr>
                <w:rFonts w:ascii="GHEA Grapalat" w:hAnsi="GHEA Grapalat" w:cs="Sylfaen"/>
                <w:b w:val="0"/>
                <w:kern w:val="16"/>
                <w:sz w:val="20"/>
                <w:lang w:val="hy-AM"/>
              </w:rPr>
              <w:t>Հիմնավորում</w:t>
            </w:r>
            <w:r w:rsidRPr="00FA0E29">
              <w:rPr>
                <w:rFonts w:ascii="GHEA Grapalat" w:hAnsi="GHEA Grapalat"/>
                <w:b w:val="0"/>
                <w:kern w:val="16"/>
                <w:sz w:val="20"/>
                <w:lang w:val="hy-AM"/>
              </w:rPr>
              <w:t>ներ</w:t>
            </w:r>
          </w:p>
        </w:tc>
      </w:tr>
      <w:tr w:rsidR="00123487" w:rsidRPr="00734D8A" w14:paraId="1DACD761" w14:textId="77777777" w:rsidTr="00123487">
        <w:tc>
          <w:tcPr>
            <w:tcW w:w="5817" w:type="dxa"/>
          </w:tcPr>
          <w:p w14:paraId="1CCA30BB" w14:textId="77777777" w:rsidR="00123487" w:rsidRPr="00FA0E29" w:rsidRDefault="00123487" w:rsidP="00123487">
            <w:pPr>
              <w:pStyle w:val="af"/>
              <w:spacing w:line="240" w:lineRule="auto"/>
              <w:jc w:val="both"/>
              <w:rPr>
                <w:rFonts w:ascii="GHEA Grapalat" w:hAnsi="GHEA Grapalat"/>
                <w:b w:val="0"/>
                <w:sz w:val="22"/>
                <w:highlight w:val="yellow"/>
                <w:lang w:val="hy-AM"/>
              </w:rPr>
            </w:pPr>
            <w:r w:rsidRPr="00FA0E29">
              <w:rPr>
                <w:rFonts w:ascii="GHEA Grapalat" w:hAnsi="GHEA Grapalat"/>
                <w:b w:val="0"/>
                <w:sz w:val="22"/>
                <w:lang w:val="hy-AM"/>
              </w:rPr>
              <w:t>Դատավարական ղեկավարում և դատախազական հսկողություն</w:t>
            </w:r>
          </w:p>
        </w:tc>
        <w:tc>
          <w:tcPr>
            <w:tcW w:w="3616" w:type="dxa"/>
          </w:tcPr>
          <w:p w14:paraId="13BC3C12" w14:textId="77777777" w:rsidR="00123487" w:rsidRPr="00FA0E29" w:rsidRDefault="00123487" w:rsidP="00123487">
            <w:pPr>
              <w:jc w:val="center"/>
              <w:rPr>
                <w:rFonts w:ascii="GHEA Grapalat" w:hAnsi="GHEA Grapalat" w:cs="Garamond"/>
                <w:sz w:val="18"/>
                <w:szCs w:val="18"/>
                <w:lang w:val="hy-AM"/>
              </w:rPr>
            </w:pPr>
            <w:r w:rsidRPr="00FA0E29">
              <w:rPr>
                <w:rFonts w:ascii="GHEA Grapalat" w:hAnsi="GHEA Grapalat" w:cs="Garamond"/>
                <w:sz w:val="18"/>
                <w:szCs w:val="18"/>
                <w:lang w:val="hy-AM"/>
              </w:rPr>
              <w:t>ՀՀ սահմանադրություն</w:t>
            </w:r>
          </w:p>
          <w:p w14:paraId="3759329D" w14:textId="77777777" w:rsidR="00123487" w:rsidRPr="00FA0E29" w:rsidRDefault="00123487" w:rsidP="00123487">
            <w:pPr>
              <w:jc w:val="center"/>
              <w:rPr>
                <w:rFonts w:ascii="GHEA Grapalat" w:hAnsi="GHEA Grapalat" w:cs="Garamond"/>
                <w:sz w:val="18"/>
                <w:szCs w:val="18"/>
                <w:lang w:val="hy-AM"/>
              </w:rPr>
            </w:pPr>
            <w:r w:rsidRPr="00FA0E29">
              <w:rPr>
                <w:rFonts w:ascii="GHEA Grapalat" w:hAnsi="GHEA Grapalat" w:cs="Garamond"/>
                <w:sz w:val="18"/>
                <w:szCs w:val="18"/>
                <w:lang w:val="hy-AM"/>
              </w:rPr>
              <w:t>06.12.2015</w:t>
            </w:r>
          </w:p>
          <w:p w14:paraId="73F79416" w14:textId="77777777" w:rsidR="00123487" w:rsidRPr="00FA0E29" w:rsidRDefault="00123487" w:rsidP="00123487">
            <w:pPr>
              <w:jc w:val="center"/>
              <w:rPr>
                <w:rFonts w:ascii="GHEA Grapalat" w:hAnsi="GHEA Grapalat" w:cs="Garamond"/>
                <w:sz w:val="18"/>
                <w:szCs w:val="18"/>
                <w:lang w:val="hy-AM"/>
              </w:rPr>
            </w:pPr>
            <w:r w:rsidRPr="00FA0E29">
              <w:rPr>
                <w:rFonts w:ascii="GHEA Grapalat" w:hAnsi="GHEA Grapalat" w:cs="Garamond"/>
                <w:sz w:val="18"/>
                <w:szCs w:val="18"/>
                <w:lang w:val="hy-AM"/>
              </w:rPr>
              <w:t xml:space="preserve">Դատախազության  մասին 17.11.2017թ </w:t>
            </w:r>
          </w:p>
          <w:p w14:paraId="7BF91523" w14:textId="77777777" w:rsidR="00123487" w:rsidRPr="00FA0E29" w:rsidRDefault="00123487" w:rsidP="00123487">
            <w:pPr>
              <w:pStyle w:val="af"/>
              <w:spacing w:line="240" w:lineRule="auto"/>
              <w:rPr>
                <w:rFonts w:ascii="GHEA Grapalat" w:hAnsi="GHEA Grapalat" w:cs="Garamond"/>
                <w:b w:val="0"/>
                <w:bCs w:val="0"/>
                <w:sz w:val="18"/>
                <w:szCs w:val="18"/>
                <w:lang w:val="hy-AM"/>
              </w:rPr>
            </w:pPr>
            <w:r w:rsidRPr="00FA0E29">
              <w:rPr>
                <w:rFonts w:ascii="GHEA Grapalat" w:hAnsi="GHEA Grapalat" w:cs="Garamond"/>
                <w:b w:val="0"/>
                <w:bCs w:val="0"/>
                <w:sz w:val="18"/>
                <w:szCs w:val="18"/>
                <w:lang w:val="hy-AM"/>
              </w:rPr>
              <w:t>ՀՕ-198-Ն ՀՀ օրենքը</w:t>
            </w:r>
          </w:p>
        </w:tc>
      </w:tr>
      <w:tr w:rsidR="00123487" w:rsidRPr="00734D8A" w14:paraId="0278E5F8" w14:textId="77777777" w:rsidTr="00123487">
        <w:tc>
          <w:tcPr>
            <w:tcW w:w="5817" w:type="dxa"/>
          </w:tcPr>
          <w:p w14:paraId="0ACF5ADD" w14:textId="77777777" w:rsidR="00123487" w:rsidRPr="00FA0E29" w:rsidRDefault="00123487" w:rsidP="00123487">
            <w:pPr>
              <w:pStyle w:val="af"/>
              <w:spacing w:line="240" w:lineRule="auto"/>
              <w:jc w:val="both"/>
              <w:rPr>
                <w:rFonts w:ascii="GHEA Grapalat" w:hAnsi="GHEA Grapalat"/>
                <w:sz w:val="22"/>
                <w:lang w:val="hy-AM"/>
              </w:rPr>
            </w:pPr>
            <w:r w:rsidRPr="00FA0E29">
              <w:rPr>
                <w:rFonts w:ascii="GHEA Grapalat" w:hAnsi="GHEA Grapalat"/>
                <w:b w:val="0"/>
                <w:sz w:val="22"/>
                <w:lang w:val="hy-AM"/>
              </w:rPr>
              <w:t>Փորձաքննության ծառայություններ</w:t>
            </w:r>
          </w:p>
        </w:tc>
        <w:tc>
          <w:tcPr>
            <w:tcW w:w="3616" w:type="dxa"/>
          </w:tcPr>
          <w:p w14:paraId="4FDD93B8" w14:textId="77777777" w:rsidR="00123487" w:rsidRPr="00FA0E29" w:rsidRDefault="00123487" w:rsidP="00123487">
            <w:pPr>
              <w:jc w:val="center"/>
              <w:rPr>
                <w:rFonts w:ascii="GHEA Grapalat" w:hAnsi="GHEA Grapalat" w:cs="Garamond"/>
                <w:sz w:val="18"/>
                <w:szCs w:val="18"/>
                <w:lang w:val="hy-AM"/>
              </w:rPr>
            </w:pPr>
            <w:r w:rsidRPr="00FA0E29">
              <w:rPr>
                <w:rFonts w:ascii="GHEA Grapalat" w:hAnsi="GHEA Grapalat" w:cs="Garamond"/>
                <w:sz w:val="18"/>
                <w:szCs w:val="18"/>
                <w:lang w:val="hy-AM"/>
              </w:rPr>
              <w:t>ՀՀ կառավարության 22 հուլիսի 2004 թվականի N 1127-Ն որոշում և 2021 թվականի նոյեմբերի 21-ի N 1864-Լ որոշում</w:t>
            </w:r>
          </w:p>
        </w:tc>
      </w:tr>
      <w:tr w:rsidR="00123487" w:rsidRPr="00734D8A" w14:paraId="19E39E80" w14:textId="77777777" w:rsidTr="00123487">
        <w:tc>
          <w:tcPr>
            <w:tcW w:w="5817" w:type="dxa"/>
          </w:tcPr>
          <w:p w14:paraId="731B12B0" w14:textId="77777777" w:rsidR="00123487" w:rsidRPr="00FA0E29" w:rsidRDefault="00123487" w:rsidP="00123487">
            <w:pPr>
              <w:pStyle w:val="af"/>
              <w:spacing w:line="240" w:lineRule="auto"/>
              <w:jc w:val="both"/>
              <w:rPr>
                <w:rFonts w:ascii="GHEA Grapalat" w:hAnsi="GHEA Grapalat"/>
                <w:b w:val="0"/>
                <w:sz w:val="22"/>
                <w:lang w:val="hy-AM"/>
              </w:rPr>
            </w:pPr>
            <w:r w:rsidRPr="00FA0E29">
              <w:rPr>
                <w:rFonts w:ascii="GHEA Grapalat" w:hAnsi="GHEA Grapalat"/>
                <w:b w:val="0"/>
                <w:sz w:val="22"/>
                <w:lang w:val="hy-AM"/>
              </w:rPr>
              <w:t>Մասնագիտական ուսուցում և որակավորման բարձրացում</w:t>
            </w:r>
          </w:p>
        </w:tc>
        <w:tc>
          <w:tcPr>
            <w:tcW w:w="3616" w:type="dxa"/>
          </w:tcPr>
          <w:p w14:paraId="70A8E199" w14:textId="77777777" w:rsidR="00123487" w:rsidRPr="00FA0E29" w:rsidRDefault="00123487" w:rsidP="00123487">
            <w:pPr>
              <w:jc w:val="center"/>
              <w:rPr>
                <w:rFonts w:ascii="GHEA Grapalat" w:hAnsi="GHEA Grapalat"/>
                <w:b/>
                <w:sz w:val="22"/>
                <w:lang w:val="hy-AM"/>
              </w:rPr>
            </w:pPr>
            <w:r w:rsidRPr="00FA0E29">
              <w:rPr>
                <w:rFonts w:ascii="GHEA Grapalat" w:hAnsi="GHEA Grapalat" w:cs="Garamond"/>
                <w:sz w:val="18"/>
                <w:szCs w:val="18"/>
                <w:lang w:val="hy-AM"/>
              </w:rPr>
              <w:t>ՀՀ կառավարության 22 հուլիսի 2004 թվականի N 1127-Ն որոշում</w:t>
            </w:r>
          </w:p>
        </w:tc>
      </w:tr>
    </w:tbl>
    <w:p w14:paraId="6537CC66" w14:textId="77777777" w:rsidR="00123487" w:rsidRPr="00123487" w:rsidRDefault="00123487" w:rsidP="00123487">
      <w:pPr>
        <w:pStyle w:val="Text"/>
        <w:spacing w:after="0"/>
        <w:rPr>
          <w:rFonts w:ascii="GHEA Grapalat" w:hAnsi="GHEA Grapalat" w:cs="Sylfaen"/>
          <w:sz w:val="24"/>
          <w:szCs w:val="24"/>
          <w:lang w:val="hy-AM"/>
        </w:rPr>
      </w:pPr>
    </w:p>
    <w:p w14:paraId="5EE5C9F1" w14:textId="77777777" w:rsidR="004430B4" w:rsidRPr="00EE18D8" w:rsidRDefault="004430B4" w:rsidP="00EE18D8">
      <w:pPr>
        <w:pStyle w:val="Text"/>
        <w:spacing w:after="0"/>
        <w:ind w:firstLine="567"/>
        <w:rPr>
          <w:rFonts w:ascii="GHEA Grapalat" w:hAnsi="GHEA Grapalat"/>
          <w:i/>
          <w:kern w:val="16"/>
          <w:lang w:val="hy-AM"/>
        </w:rPr>
      </w:pPr>
    </w:p>
    <w:p w14:paraId="5A6E009E" w14:textId="77777777" w:rsidR="00E418F9" w:rsidRPr="00EE18D8" w:rsidRDefault="00E418F9" w:rsidP="00EE18D8">
      <w:pPr>
        <w:pStyle w:val="1"/>
        <w:shd w:val="clear" w:color="auto" w:fill="002060"/>
        <w:spacing w:before="0" w:after="0"/>
        <w:rPr>
          <w:rFonts w:ascii="GHEA Grapalat" w:hAnsi="GHEA Grapalat" w:cs="Sylfaen"/>
          <w:color w:val="FFFFFF" w:themeColor="background1"/>
          <w:sz w:val="22"/>
          <w:szCs w:val="22"/>
          <w:lang w:val="hy-AM"/>
        </w:rPr>
      </w:pPr>
      <w:bookmarkStart w:id="8" w:name="_Toc468281224"/>
      <w:bookmarkStart w:id="9" w:name="_Toc125443009"/>
      <w:bookmarkStart w:id="10" w:name="_Toc125443418"/>
      <w:bookmarkEnd w:id="5"/>
    </w:p>
    <w:p w14:paraId="065ABD15" w14:textId="781E8941" w:rsidR="00232FD0" w:rsidRPr="00EE18D8" w:rsidRDefault="00743135" w:rsidP="00EE18D8">
      <w:pPr>
        <w:pStyle w:val="1"/>
        <w:shd w:val="clear" w:color="auto" w:fill="002060"/>
        <w:spacing w:before="0" w:after="0"/>
        <w:rPr>
          <w:rFonts w:ascii="GHEA Grapalat" w:hAnsi="GHEA Grapalat" w:cs="Sylfaen"/>
          <w:color w:val="FFFFFF" w:themeColor="background1"/>
          <w:sz w:val="22"/>
          <w:szCs w:val="22"/>
          <w:lang w:val="hy-AM"/>
        </w:rPr>
      </w:pPr>
      <w:r w:rsidRPr="00EE18D8">
        <w:rPr>
          <w:rFonts w:ascii="GHEA Grapalat" w:hAnsi="GHEA Grapalat" w:cs="Sylfaen"/>
          <w:color w:val="FFFFFF" w:themeColor="background1"/>
          <w:sz w:val="22"/>
          <w:szCs w:val="22"/>
          <w:lang w:val="hy-AM"/>
        </w:rPr>
        <w:t>3</w:t>
      </w:r>
      <w:r w:rsidR="00232FD0" w:rsidRPr="00EE18D8">
        <w:rPr>
          <w:rFonts w:ascii="GHEA Grapalat" w:hAnsi="GHEA Grapalat" w:cs="Sylfaen"/>
          <w:color w:val="FFFFFF" w:themeColor="background1"/>
          <w:sz w:val="22"/>
          <w:szCs w:val="22"/>
          <w:lang w:val="hy-AM"/>
        </w:rPr>
        <w:t xml:space="preserve">. </w:t>
      </w:r>
      <w:r w:rsidR="001116D6">
        <w:rPr>
          <w:rFonts w:ascii="GHEA Grapalat" w:hAnsi="GHEA Grapalat" w:cs="Sylfaen"/>
          <w:color w:val="FFFFFF" w:themeColor="background1"/>
          <w:sz w:val="22"/>
          <w:szCs w:val="22"/>
          <w:lang w:val="hy-AM"/>
        </w:rPr>
        <w:t xml:space="preserve">ՄԻՋՆԱԺԱՄԿԵՏ </w:t>
      </w:r>
      <w:r w:rsidR="00232FD0" w:rsidRPr="00EE18D8">
        <w:rPr>
          <w:rFonts w:ascii="GHEA Grapalat" w:hAnsi="GHEA Grapalat" w:cs="Sylfaen"/>
          <w:color w:val="FFFFFF" w:themeColor="background1"/>
          <w:sz w:val="22"/>
          <w:szCs w:val="22"/>
          <w:lang w:val="hy-AM"/>
        </w:rPr>
        <w:t>ՀԱՏՎԱԾՈՒՄ ԻՐԱԿԱՆԱՑՎԵԼԻՔ ԾԱԽՍԱՅԻՆ ԾՐԱԳՐԵՐԸ</w:t>
      </w:r>
      <w:bookmarkEnd w:id="8"/>
      <w:bookmarkEnd w:id="9"/>
      <w:bookmarkEnd w:id="10"/>
    </w:p>
    <w:p w14:paraId="640F8315" w14:textId="77777777" w:rsidR="009C72A8" w:rsidRPr="00EE18D8" w:rsidRDefault="009C72A8" w:rsidP="00EE18D8">
      <w:pPr>
        <w:pStyle w:val="af"/>
        <w:spacing w:line="240" w:lineRule="auto"/>
        <w:ind w:firstLine="567"/>
        <w:rPr>
          <w:rFonts w:ascii="GHEA Grapalat" w:hAnsi="GHEA Grapalat"/>
          <w:sz w:val="22"/>
          <w:lang w:val="hy-AM"/>
        </w:rPr>
      </w:pPr>
    </w:p>
    <w:p w14:paraId="4224A634" w14:textId="461FECE2" w:rsidR="00232FD0" w:rsidRPr="00EE18D8" w:rsidRDefault="00743135" w:rsidP="00EE18D8">
      <w:pPr>
        <w:pStyle w:val="22"/>
        <w:pBdr>
          <w:top w:val="single" w:sz="4" w:space="1" w:color="auto"/>
          <w:bottom w:val="single" w:sz="4" w:space="1" w:color="auto"/>
        </w:pBdr>
        <w:shd w:val="clear" w:color="auto" w:fill="002060"/>
        <w:spacing w:line="240" w:lineRule="auto"/>
        <w:ind w:firstLine="142"/>
        <w:jc w:val="left"/>
        <w:rPr>
          <w:rFonts w:ascii="GHEA Grapalat" w:hAnsi="GHEA Grapalat"/>
          <w:kern w:val="16"/>
          <w:sz w:val="22"/>
          <w:szCs w:val="22"/>
          <w:lang w:val="hy-AM"/>
        </w:rPr>
      </w:pPr>
      <w:r w:rsidRPr="00EE18D8">
        <w:rPr>
          <w:rFonts w:ascii="GHEA Grapalat" w:hAnsi="GHEA Grapalat"/>
          <w:kern w:val="16"/>
          <w:sz w:val="22"/>
          <w:szCs w:val="22"/>
          <w:lang w:val="hy-AM"/>
        </w:rPr>
        <w:t>3</w:t>
      </w:r>
      <w:r w:rsidR="00232FD0" w:rsidRPr="00EE18D8">
        <w:rPr>
          <w:rFonts w:ascii="GHEA Grapalat" w:hAnsi="GHEA Grapalat"/>
          <w:kern w:val="16"/>
          <w:sz w:val="22"/>
          <w:szCs w:val="22"/>
          <w:lang w:val="hy-AM"/>
        </w:rPr>
        <w:t>.</w:t>
      </w:r>
      <w:r w:rsidR="00EE003F" w:rsidRPr="00EE18D8">
        <w:rPr>
          <w:rFonts w:ascii="GHEA Grapalat" w:hAnsi="GHEA Grapalat"/>
          <w:kern w:val="16"/>
          <w:sz w:val="22"/>
          <w:szCs w:val="22"/>
          <w:lang w:val="hy-AM"/>
        </w:rPr>
        <w:t>1</w:t>
      </w:r>
      <w:r w:rsidR="00232FD0" w:rsidRPr="00EE18D8">
        <w:rPr>
          <w:rFonts w:ascii="GHEA Grapalat" w:hAnsi="GHEA Grapalat"/>
          <w:kern w:val="16"/>
          <w:sz w:val="22"/>
          <w:szCs w:val="22"/>
          <w:lang w:val="hy-AM"/>
        </w:rPr>
        <w:t>.</w:t>
      </w:r>
      <w:r w:rsidR="00EE003F" w:rsidRPr="00EE18D8">
        <w:rPr>
          <w:rFonts w:ascii="GHEA Grapalat" w:hAnsi="GHEA Grapalat"/>
          <w:kern w:val="16"/>
          <w:sz w:val="22"/>
          <w:szCs w:val="22"/>
          <w:lang w:val="hy-AM"/>
        </w:rPr>
        <w:t xml:space="preserve"> </w:t>
      </w:r>
      <w:r w:rsidR="00114657">
        <w:rPr>
          <w:rFonts w:ascii="GHEA Grapalat" w:hAnsi="GHEA Grapalat"/>
          <w:kern w:val="16"/>
          <w:sz w:val="22"/>
          <w:szCs w:val="22"/>
          <w:lang w:val="hy-AM"/>
        </w:rPr>
        <w:t>Բ</w:t>
      </w:r>
      <w:r w:rsidR="00F61C8B" w:rsidRPr="00EE18D8">
        <w:rPr>
          <w:rFonts w:ascii="GHEA Grapalat" w:hAnsi="GHEA Grapalat"/>
          <w:kern w:val="16"/>
          <w:sz w:val="22"/>
          <w:szCs w:val="22"/>
          <w:lang w:val="hy-AM"/>
        </w:rPr>
        <w:t>ազային բյուջեի գնահատ</w:t>
      </w:r>
      <w:r w:rsidR="00EE003F" w:rsidRPr="00EE18D8">
        <w:rPr>
          <w:rFonts w:ascii="GHEA Grapalat" w:hAnsi="GHEA Grapalat"/>
          <w:kern w:val="16"/>
          <w:sz w:val="22"/>
          <w:szCs w:val="22"/>
          <w:lang w:val="hy-AM"/>
        </w:rPr>
        <w:t>ում</w:t>
      </w:r>
    </w:p>
    <w:p w14:paraId="3B1B9864" w14:textId="3AA0D624" w:rsidR="000D2D56" w:rsidRPr="00FA0E29" w:rsidRDefault="000D2D56" w:rsidP="000D2D56">
      <w:pPr>
        <w:tabs>
          <w:tab w:val="left" w:pos="993"/>
        </w:tabs>
        <w:spacing w:line="276" w:lineRule="auto"/>
        <w:ind w:firstLine="567"/>
        <w:jc w:val="both"/>
        <w:rPr>
          <w:rFonts w:ascii="GHEA Grapalat" w:hAnsi="GHEA Grapalat" w:cs="Sylfaen"/>
          <w:lang w:val="hy-AM"/>
        </w:rPr>
      </w:pPr>
      <w:r w:rsidRPr="00FA0E29">
        <w:rPr>
          <w:rFonts w:ascii="GHEA Grapalat" w:hAnsi="GHEA Grapalat" w:cs="Sylfaen"/>
          <w:lang w:val="hy-AM"/>
        </w:rPr>
        <w:t>202</w:t>
      </w:r>
      <w:r>
        <w:rPr>
          <w:rFonts w:ascii="GHEA Grapalat" w:hAnsi="GHEA Grapalat" w:cs="Sylfaen"/>
          <w:lang w:val="hy-AM"/>
        </w:rPr>
        <w:t>7</w:t>
      </w:r>
      <w:r w:rsidRPr="00FA0E29">
        <w:rPr>
          <w:rFonts w:ascii="GHEA Grapalat" w:hAnsi="GHEA Grapalat" w:cs="Sylfaen"/>
          <w:lang w:val="hy-AM"/>
        </w:rPr>
        <w:t xml:space="preserve">թ. </w:t>
      </w:r>
      <w:r>
        <w:rPr>
          <w:rFonts w:ascii="GHEA Grapalat" w:hAnsi="GHEA Grapalat" w:cs="Sylfaen"/>
          <w:lang w:val="hy-AM"/>
        </w:rPr>
        <w:t>ընթացք</w:t>
      </w:r>
      <w:r w:rsidRPr="00FA0E29">
        <w:rPr>
          <w:rFonts w:ascii="GHEA Grapalat" w:hAnsi="GHEA Grapalat" w:cs="Sylfaen"/>
          <w:lang w:val="hy-AM"/>
        </w:rPr>
        <w:t xml:space="preserve">ում ՀՀ դատախազության դատավարական ղեկավարում և դատախազական հսկողություն ծրագրի ժամանակ հաշվի են առնված դատաիրավական համակարգի բարեփոխումների, հանցավորության դեմ պայքարի աշխատանքների </w:t>
      </w:r>
      <w:r w:rsidRPr="00FA0E29">
        <w:rPr>
          <w:rFonts w:ascii="GHEA Grapalat" w:hAnsi="GHEA Grapalat" w:cs="Sylfaen"/>
          <w:lang w:val="hy-AM"/>
        </w:rPr>
        <w:lastRenderedPageBreak/>
        <w:t>ուժեղացման ու արդյունավետության բարձրացման անհրաժեշտությունը, որը պահանջ է առաջացնում համակարգի պահպանման ծախսերում կատարել որոշակի փոփոխություններ։</w:t>
      </w:r>
    </w:p>
    <w:p w14:paraId="2CB2106B" w14:textId="25200976" w:rsidR="000D2D56" w:rsidRPr="00FA0E29" w:rsidRDefault="000D2D56" w:rsidP="000D2D56">
      <w:pPr>
        <w:spacing w:line="276" w:lineRule="auto"/>
        <w:ind w:right="-28" w:firstLine="567"/>
        <w:jc w:val="both"/>
        <w:rPr>
          <w:rFonts w:ascii="GHEA Grapalat" w:hAnsi="GHEA Grapalat" w:cs="Sylfaen"/>
          <w:lang w:val="hy-AM"/>
        </w:rPr>
      </w:pPr>
      <w:r w:rsidRPr="00FA0E29">
        <w:rPr>
          <w:rFonts w:ascii="GHEA Grapalat" w:hAnsi="GHEA Grapalat" w:cs="Sylfaen"/>
          <w:lang w:val="hy-AM"/>
        </w:rPr>
        <w:t>ՀՀ ֆինանսների նախարարությանը մեր կողմից ներկայացվող 202</w:t>
      </w:r>
      <w:r w:rsidR="00DD076F" w:rsidRPr="00DD076F">
        <w:rPr>
          <w:rFonts w:ascii="GHEA Grapalat" w:hAnsi="GHEA Grapalat" w:cs="Sylfaen"/>
          <w:lang w:val="hy-AM"/>
        </w:rPr>
        <w:t>7</w:t>
      </w:r>
      <w:r w:rsidRPr="00FA0E29">
        <w:rPr>
          <w:rFonts w:ascii="GHEA Grapalat" w:hAnsi="GHEA Grapalat" w:cs="Sylfaen"/>
          <w:lang w:val="hy-AM"/>
        </w:rPr>
        <w:t>թ</w:t>
      </w:r>
      <w:r w:rsidRPr="00FA0E29">
        <w:rPr>
          <w:rFonts w:ascii="Cambria Math" w:eastAsia="MS Gothic" w:hAnsi="Cambria Math" w:cs="Cambria Math"/>
          <w:lang w:val="hy-AM"/>
        </w:rPr>
        <w:t>․</w:t>
      </w:r>
      <w:r w:rsidRPr="00FA0E29">
        <w:rPr>
          <w:rFonts w:ascii="GHEA Grapalat" w:eastAsia="MS Gothic" w:hAnsi="GHEA Grapalat" w:cs="MS Gothic"/>
          <w:lang w:val="hy-AM"/>
        </w:rPr>
        <w:t xml:space="preserve"> </w:t>
      </w:r>
      <w:r w:rsidRPr="00FA0E29">
        <w:rPr>
          <w:rFonts w:ascii="GHEA Grapalat" w:hAnsi="GHEA Grapalat" w:cs="Sylfaen"/>
          <w:lang w:val="hy-AM"/>
        </w:rPr>
        <w:t>բյուջետային ֆինանսավորման հայտը հիմնավորվում է հետևյալ ցուցանիշներով՝</w:t>
      </w:r>
    </w:p>
    <w:p w14:paraId="462C956A" w14:textId="2C46247C" w:rsidR="000D2D56" w:rsidRPr="000F72A1" w:rsidRDefault="000D2D56" w:rsidP="00494D85">
      <w:pPr>
        <w:pStyle w:val="aff0"/>
        <w:numPr>
          <w:ilvl w:val="1"/>
          <w:numId w:val="10"/>
        </w:numPr>
        <w:tabs>
          <w:tab w:val="clear" w:pos="1440"/>
          <w:tab w:val="num" w:pos="720"/>
        </w:tabs>
        <w:ind w:left="0" w:firstLine="720"/>
        <w:jc w:val="both"/>
        <w:rPr>
          <w:rFonts w:ascii="GHEA Grapalat" w:hAnsi="GHEA Grapalat" w:cs="Arial"/>
          <w:sz w:val="20"/>
          <w:szCs w:val="20"/>
          <w:lang w:val="hy-AM"/>
        </w:rPr>
      </w:pPr>
      <w:r w:rsidRPr="000F72A1">
        <w:rPr>
          <w:rFonts w:ascii="GHEA Grapalat" w:hAnsi="GHEA Grapalat"/>
          <w:lang w:val="hy-AM"/>
        </w:rPr>
        <w:t xml:space="preserve">Աշխատավարձի ֆոնդը կազմում է </w:t>
      </w:r>
      <w:r w:rsidRPr="00894210">
        <w:rPr>
          <w:rFonts w:ascii="GHEA Grapalat" w:hAnsi="GHEA Grapalat"/>
          <w:lang w:val="hy-AM"/>
        </w:rPr>
        <w:t>8</w:t>
      </w:r>
      <w:r w:rsidR="00DD076F" w:rsidRPr="00DD076F">
        <w:rPr>
          <w:rFonts w:ascii="GHEA Grapalat" w:hAnsi="GHEA Grapalat"/>
          <w:lang w:val="hy-AM"/>
        </w:rPr>
        <w:t>7</w:t>
      </w:r>
      <w:r>
        <w:rPr>
          <w:rFonts w:ascii="GHEA Grapalat" w:hAnsi="GHEA Grapalat"/>
          <w:lang w:val="hy-AM"/>
        </w:rPr>
        <w:t>5</w:t>
      </w:r>
      <w:r w:rsidR="00DD076F" w:rsidRPr="00DD076F">
        <w:rPr>
          <w:rFonts w:ascii="GHEA Grapalat" w:hAnsi="GHEA Grapalat"/>
          <w:lang w:val="hy-AM"/>
        </w:rPr>
        <w:t>6034</w:t>
      </w:r>
      <w:r w:rsidRPr="00894210">
        <w:rPr>
          <w:rFonts w:ascii="GHEA Grapalat" w:hAnsi="GHEA Grapalat"/>
          <w:lang w:val="hy-AM"/>
        </w:rPr>
        <w:t>.</w:t>
      </w:r>
      <w:r w:rsidR="00DD076F" w:rsidRPr="00DD076F">
        <w:rPr>
          <w:rFonts w:ascii="GHEA Grapalat" w:hAnsi="GHEA Grapalat"/>
          <w:lang w:val="hy-AM"/>
        </w:rPr>
        <w:t>1</w:t>
      </w:r>
      <w:r w:rsidRPr="000F72A1">
        <w:rPr>
          <w:rFonts w:ascii="GHEA Grapalat" w:hAnsi="GHEA Grapalat"/>
          <w:lang w:val="hy-AM"/>
        </w:rPr>
        <w:t xml:space="preserve"> հազ</w:t>
      </w:r>
      <w:r w:rsidRPr="000F72A1">
        <w:rPr>
          <w:rFonts w:ascii="GHEA Grapalat" w:hAnsi="GHEA Grapalat"/>
          <w:lang w:val="pt-BR"/>
        </w:rPr>
        <w:t>.</w:t>
      </w:r>
      <w:r w:rsidRPr="000F72A1">
        <w:rPr>
          <w:rFonts w:ascii="GHEA Grapalat" w:hAnsi="GHEA Grapalat"/>
          <w:lang w:val="hy-AM"/>
        </w:rPr>
        <w:t xml:space="preserve"> դրամ</w:t>
      </w:r>
      <w:r w:rsidRPr="000F72A1">
        <w:rPr>
          <w:rFonts w:ascii="GHEA Grapalat" w:hAnsi="GHEA Grapalat"/>
          <w:lang w:val="pt-BR"/>
        </w:rPr>
        <w:t xml:space="preserve">, </w:t>
      </w:r>
      <w:r w:rsidRPr="000F72A1">
        <w:rPr>
          <w:rFonts w:ascii="GHEA Grapalat" w:hAnsi="GHEA Grapalat"/>
          <w:lang w:val="hy-AM"/>
        </w:rPr>
        <w:t>որի</w:t>
      </w:r>
      <w:r w:rsidRPr="000F72A1">
        <w:rPr>
          <w:rFonts w:ascii="GHEA Grapalat" w:hAnsi="GHEA Grapalat"/>
          <w:lang w:val="pt-BR"/>
        </w:rPr>
        <w:t xml:space="preserve"> </w:t>
      </w:r>
      <w:r w:rsidRPr="000F72A1">
        <w:rPr>
          <w:rFonts w:ascii="GHEA Grapalat" w:hAnsi="GHEA Grapalat"/>
          <w:lang w:val="hy-AM"/>
        </w:rPr>
        <w:t>հաշվարկը</w:t>
      </w:r>
      <w:r w:rsidRPr="000F72A1">
        <w:rPr>
          <w:rFonts w:ascii="GHEA Grapalat" w:hAnsi="GHEA Grapalat"/>
          <w:lang w:val="pt-BR"/>
        </w:rPr>
        <w:t xml:space="preserve"> </w:t>
      </w:r>
      <w:r w:rsidRPr="000F72A1">
        <w:rPr>
          <w:rFonts w:ascii="GHEA Grapalat" w:hAnsi="GHEA Grapalat"/>
          <w:lang w:val="hy-AM"/>
        </w:rPr>
        <w:t xml:space="preserve">կատարվել </w:t>
      </w:r>
      <w:r w:rsidRPr="000F72A1">
        <w:rPr>
          <w:rFonts w:ascii="GHEA Grapalat" w:hAnsi="GHEA Grapalat" w:cs="Sylfaen"/>
          <w:lang w:val="hy-AM"/>
        </w:rPr>
        <w:t>է</w:t>
      </w:r>
      <w:r w:rsidRPr="000F72A1">
        <w:rPr>
          <w:rFonts w:ascii="GHEA Grapalat" w:hAnsi="GHEA Grapalat"/>
          <w:lang w:val="pt-BR"/>
        </w:rPr>
        <w:t xml:space="preserve"> «</w:t>
      </w:r>
      <w:r w:rsidRPr="000F72A1">
        <w:rPr>
          <w:rFonts w:ascii="GHEA Grapalat" w:hAnsi="GHEA Grapalat" w:cs="Sylfaen"/>
          <w:lang w:val="hy-AM"/>
        </w:rPr>
        <w:t>Պետական պաշտոն զբաղեցնող անձանց վարձատրության մասին</w:t>
      </w:r>
      <w:r w:rsidRPr="000F72A1">
        <w:rPr>
          <w:rFonts w:ascii="GHEA Grapalat" w:hAnsi="GHEA Grapalat"/>
          <w:lang w:val="pt-BR"/>
        </w:rPr>
        <w:t xml:space="preserve">» 12.12.2013թ. թիվ 157-Ն </w:t>
      </w:r>
      <w:r w:rsidRPr="000F72A1">
        <w:rPr>
          <w:rFonts w:ascii="GHEA Grapalat" w:hAnsi="GHEA Grapalat"/>
          <w:lang w:val="hy-AM"/>
        </w:rPr>
        <w:t xml:space="preserve">ՀՀ </w:t>
      </w:r>
      <w:r w:rsidRPr="000F72A1">
        <w:rPr>
          <w:rFonts w:ascii="GHEA Grapalat" w:hAnsi="GHEA Grapalat" w:cs="Sylfaen"/>
          <w:lang w:val="hy-AM"/>
        </w:rPr>
        <w:t xml:space="preserve">օրենքին </w:t>
      </w:r>
      <w:r w:rsidRPr="000F72A1">
        <w:rPr>
          <w:rFonts w:ascii="GHEA Grapalat" w:hAnsi="GHEA Grapalat"/>
          <w:lang w:val="hy-AM"/>
        </w:rPr>
        <w:t>և ՀՀ կառավարության</w:t>
      </w:r>
      <w:r w:rsidRPr="000F72A1">
        <w:rPr>
          <w:rFonts w:ascii="GHEA Grapalat" w:hAnsi="GHEA Grapalat"/>
          <w:lang w:val="pt-BR"/>
        </w:rPr>
        <w:t xml:space="preserve"> 03.07.2014</w:t>
      </w:r>
      <w:r w:rsidRPr="000F72A1">
        <w:rPr>
          <w:rFonts w:ascii="GHEA Grapalat" w:hAnsi="GHEA Grapalat"/>
          <w:lang w:val="hy-AM"/>
        </w:rPr>
        <w:t>թ</w:t>
      </w:r>
      <w:r w:rsidRPr="000F72A1">
        <w:rPr>
          <w:rFonts w:ascii="GHEA Grapalat" w:hAnsi="GHEA Grapalat"/>
          <w:lang w:val="pt-BR"/>
        </w:rPr>
        <w:t xml:space="preserve">. </w:t>
      </w:r>
      <w:r w:rsidRPr="000F72A1">
        <w:rPr>
          <w:rFonts w:ascii="GHEA Grapalat" w:hAnsi="GHEA Grapalat"/>
          <w:lang w:val="hy-AM"/>
        </w:rPr>
        <w:t>թիվ</w:t>
      </w:r>
      <w:r w:rsidRPr="000F72A1">
        <w:rPr>
          <w:rFonts w:ascii="GHEA Grapalat" w:hAnsi="GHEA Grapalat"/>
          <w:lang w:val="pt-BR"/>
        </w:rPr>
        <w:t xml:space="preserve"> 737-</w:t>
      </w:r>
      <w:r w:rsidRPr="000F72A1">
        <w:rPr>
          <w:rFonts w:ascii="GHEA Grapalat" w:hAnsi="GHEA Grapalat"/>
          <w:lang w:val="hy-AM"/>
        </w:rPr>
        <w:t>Ն որոշման պահանջներին համապատասխան</w:t>
      </w:r>
      <w:r w:rsidRPr="000F72A1">
        <w:rPr>
          <w:rFonts w:ascii="GHEA Grapalat" w:hAnsi="GHEA Grapalat" w:cs="Sylfaen"/>
          <w:lang w:val="pt-BR"/>
        </w:rPr>
        <w:t xml:space="preserve">, որից աշխատողների աշխատավարձեր և հավելավճարներ հոդվածով նախատեսված է </w:t>
      </w:r>
      <w:r w:rsidR="00DD076F" w:rsidRPr="00894210">
        <w:rPr>
          <w:rFonts w:ascii="GHEA Grapalat" w:hAnsi="GHEA Grapalat"/>
          <w:lang w:val="hy-AM"/>
        </w:rPr>
        <w:t>8</w:t>
      </w:r>
      <w:r w:rsidR="00DD076F">
        <w:rPr>
          <w:rFonts w:ascii="GHEA Grapalat" w:hAnsi="GHEA Grapalat"/>
          <w:lang w:val="hy-AM"/>
        </w:rPr>
        <w:t>5</w:t>
      </w:r>
      <w:r w:rsidR="00DD076F" w:rsidRPr="00DD076F">
        <w:rPr>
          <w:rFonts w:ascii="GHEA Grapalat" w:hAnsi="GHEA Grapalat"/>
          <w:lang w:val="hy-AM"/>
        </w:rPr>
        <w:t>92789</w:t>
      </w:r>
      <w:r w:rsidR="00DD076F" w:rsidRPr="00894210">
        <w:rPr>
          <w:rFonts w:ascii="GHEA Grapalat" w:hAnsi="GHEA Grapalat"/>
          <w:lang w:val="hy-AM"/>
        </w:rPr>
        <w:t>.</w:t>
      </w:r>
      <w:r w:rsidR="00DD076F" w:rsidRPr="00DD076F">
        <w:rPr>
          <w:rFonts w:ascii="GHEA Grapalat" w:hAnsi="GHEA Grapalat"/>
          <w:lang w:val="hy-AM"/>
        </w:rPr>
        <w:t>0</w:t>
      </w:r>
      <w:r w:rsidRPr="000F72A1">
        <w:rPr>
          <w:rFonts w:ascii="GHEA Grapalat" w:hAnsi="GHEA Grapalat" w:cs="Sylfaen"/>
          <w:lang w:val="pt-BR"/>
        </w:rPr>
        <w:t xml:space="preserve"> հազ. դրամ, պարգևատրումներ, դրամական խրախուսումներ և հատուկ վճարներ հոդվածով՝ </w:t>
      </w:r>
      <w:r w:rsidRPr="00894210">
        <w:rPr>
          <w:rFonts w:ascii="GHEA Grapalat" w:hAnsi="GHEA Grapalat" w:cs="Sylfaen"/>
          <w:lang w:val="hy-AM"/>
        </w:rPr>
        <w:t>9</w:t>
      </w:r>
      <w:r>
        <w:rPr>
          <w:rFonts w:ascii="GHEA Grapalat" w:hAnsi="GHEA Grapalat" w:cs="Sylfaen"/>
          <w:lang w:val="hy-AM"/>
        </w:rPr>
        <w:t>1</w:t>
      </w:r>
      <w:r w:rsidR="00DD076F" w:rsidRPr="00DD076F">
        <w:rPr>
          <w:rFonts w:ascii="GHEA Grapalat" w:hAnsi="GHEA Grapalat" w:cs="Sylfaen"/>
          <w:lang w:val="hy-AM"/>
        </w:rPr>
        <w:t>296</w:t>
      </w:r>
      <w:r w:rsidRPr="00894210">
        <w:rPr>
          <w:rFonts w:ascii="GHEA Grapalat" w:hAnsi="GHEA Grapalat" w:cs="Sylfaen"/>
          <w:lang w:val="hy-AM"/>
        </w:rPr>
        <w:t>.</w:t>
      </w:r>
      <w:r w:rsidR="00DD076F" w:rsidRPr="00DD076F">
        <w:rPr>
          <w:rFonts w:ascii="GHEA Grapalat" w:hAnsi="GHEA Grapalat" w:cs="Sylfaen"/>
          <w:lang w:val="hy-AM"/>
        </w:rPr>
        <w:t>3</w:t>
      </w:r>
      <w:r w:rsidRPr="000F72A1">
        <w:rPr>
          <w:rFonts w:ascii="GHEA Grapalat" w:hAnsi="GHEA Grapalat" w:cs="Sylfaen"/>
          <w:lang w:val="hy-AM"/>
        </w:rPr>
        <w:t xml:space="preserve"> </w:t>
      </w:r>
      <w:r w:rsidRPr="000F72A1">
        <w:rPr>
          <w:rFonts w:ascii="GHEA Grapalat" w:hAnsi="GHEA Grapalat" w:cs="Sylfaen"/>
          <w:lang w:val="pt-BR"/>
        </w:rPr>
        <w:t>հազ</w:t>
      </w:r>
      <w:r w:rsidRPr="000F72A1">
        <w:rPr>
          <w:rFonts w:ascii="GHEA Grapalat" w:hAnsi="GHEA Grapalat" w:cs="Sylfaen"/>
          <w:lang w:val="hy-AM"/>
        </w:rPr>
        <w:t>.</w:t>
      </w:r>
      <w:r w:rsidRPr="000F72A1">
        <w:rPr>
          <w:rFonts w:ascii="GHEA Grapalat" w:hAnsi="GHEA Grapalat" w:cs="Sylfaen"/>
          <w:lang w:val="pt-BR"/>
        </w:rPr>
        <w:t xml:space="preserve"> դրամ, իսկ քաղաքացիական, դատական և պետական ծառայողների պարգևատրում հոդվածով՝ </w:t>
      </w:r>
      <w:r w:rsidRPr="00894210">
        <w:rPr>
          <w:rFonts w:ascii="GHEA Grapalat" w:hAnsi="GHEA Grapalat" w:cs="Sylfaen"/>
          <w:lang w:val="pt-BR"/>
        </w:rPr>
        <w:t>7</w:t>
      </w:r>
      <w:r w:rsidR="00DD076F">
        <w:rPr>
          <w:rFonts w:ascii="GHEA Grapalat" w:hAnsi="GHEA Grapalat" w:cs="Sylfaen"/>
          <w:lang w:val="pt-BR"/>
        </w:rPr>
        <w:t>1</w:t>
      </w:r>
      <w:r>
        <w:rPr>
          <w:rFonts w:ascii="GHEA Grapalat" w:hAnsi="GHEA Grapalat" w:cs="Sylfaen"/>
          <w:lang w:val="hy-AM"/>
        </w:rPr>
        <w:t>9</w:t>
      </w:r>
      <w:r w:rsidR="00DD076F" w:rsidRPr="00DD076F">
        <w:rPr>
          <w:rFonts w:ascii="GHEA Grapalat" w:hAnsi="GHEA Grapalat" w:cs="Sylfaen"/>
          <w:lang w:val="hy-AM"/>
        </w:rPr>
        <w:t>4</w:t>
      </w:r>
      <w:r>
        <w:rPr>
          <w:rFonts w:ascii="GHEA Grapalat" w:hAnsi="GHEA Grapalat" w:cs="Sylfaen"/>
          <w:lang w:val="hy-AM"/>
        </w:rPr>
        <w:t>8</w:t>
      </w:r>
      <w:r w:rsidRPr="00894210">
        <w:rPr>
          <w:rFonts w:ascii="GHEA Grapalat" w:hAnsi="GHEA Grapalat" w:cs="Sylfaen"/>
          <w:lang w:val="pt-BR"/>
        </w:rPr>
        <w:t>.</w:t>
      </w:r>
      <w:r w:rsidR="00DD076F">
        <w:rPr>
          <w:rFonts w:ascii="GHEA Grapalat" w:hAnsi="GHEA Grapalat" w:cs="Sylfaen"/>
          <w:lang w:val="pt-BR"/>
        </w:rPr>
        <w:t>8</w:t>
      </w:r>
      <w:r w:rsidRPr="000F72A1">
        <w:rPr>
          <w:rFonts w:ascii="GHEA Grapalat" w:hAnsi="GHEA Grapalat" w:cs="Sylfaen"/>
          <w:lang w:val="pt-BR"/>
        </w:rPr>
        <w:t xml:space="preserve"> հազ. դրամ գումար (պարգևատրման ֆոնդը կազմում է Հայաստանի Հանրապետության պետական բյուջեով տվյալ մարմնի համար նախատեսված աշխատավարձի տարեկան ֆոնդի առնվազն 10 տոկոսը): </w:t>
      </w:r>
    </w:p>
    <w:p w14:paraId="376CD45B" w14:textId="0E663797" w:rsidR="000D2D56" w:rsidRPr="000F72A1" w:rsidRDefault="000D2D56" w:rsidP="00494D85">
      <w:pPr>
        <w:pStyle w:val="aff0"/>
        <w:numPr>
          <w:ilvl w:val="1"/>
          <w:numId w:val="10"/>
        </w:numPr>
        <w:tabs>
          <w:tab w:val="clear" w:pos="1440"/>
          <w:tab w:val="num" w:pos="720"/>
        </w:tabs>
        <w:ind w:left="0" w:firstLine="720"/>
        <w:jc w:val="both"/>
        <w:rPr>
          <w:rFonts w:ascii="GHEA Grapalat" w:hAnsi="GHEA Grapalat"/>
          <w:lang w:val="pt-BR"/>
        </w:rPr>
      </w:pPr>
      <w:r w:rsidRPr="000F72A1">
        <w:rPr>
          <w:rFonts w:ascii="GHEA Grapalat" w:hAnsi="GHEA Grapalat"/>
          <w:lang w:val="pt-BR"/>
        </w:rPr>
        <w:t>Էներգետիկ ծառայությունների հոդվածով նախատեսվում է 1</w:t>
      </w:r>
      <w:r w:rsidR="00FC2AF3">
        <w:rPr>
          <w:rFonts w:ascii="GHEA Grapalat" w:hAnsi="GHEA Grapalat"/>
          <w:lang w:val="pt-BR"/>
        </w:rPr>
        <w:t>3</w:t>
      </w:r>
      <w:r>
        <w:rPr>
          <w:rFonts w:ascii="GHEA Grapalat" w:hAnsi="GHEA Grapalat"/>
          <w:lang w:val="hy-AM"/>
        </w:rPr>
        <w:t>0</w:t>
      </w:r>
      <w:r w:rsidR="00FC2AF3" w:rsidRPr="00FC2AF3">
        <w:rPr>
          <w:rFonts w:ascii="GHEA Grapalat" w:hAnsi="GHEA Grapalat"/>
          <w:lang w:val="hy-AM"/>
        </w:rPr>
        <w:t>563</w:t>
      </w:r>
      <w:r w:rsidRPr="000F72A1">
        <w:rPr>
          <w:rFonts w:ascii="GHEA Grapalat" w:hAnsi="GHEA Grapalat"/>
          <w:lang w:val="pt-BR"/>
        </w:rPr>
        <w:t>.</w:t>
      </w:r>
      <w:r>
        <w:rPr>
          <w:rFonts w:ascii="GHEA Grapalat" w:hAnsi="GHEA Grapalat"/>
          <w:lang w:val="hy-AM"/>
        </w:rPr>
        <w:t>0</w:t>
      </w:r>
      <w:r w:rsidRPr="000F72A1">
        <w:rPr>
          <w:rFonts w:ascii="GHEA Grapalat" w:hAnsi="GHEA Grapalat"/>
          <w:lang w:val="pt-BR"/>
        </w:rPr>
        <w:t xml:space="preserve"> հազ. դրամ, այդ թվում՝ էներգետիկ ծառայությունների և էլեկտրաէներգիայով ջեռուցման ծառայությունների համար՝ </w:t>
      </w:r>
      <w:r w:rsidR="00FC2AF3">
        <w:rPr>
          <w:rFonts w:ascii="GHEA Grapalat" w:hAnsi="GHEA Grapalat"/>
          <w:lang w:val="pt-BR"/>
        </w:rPr>
        <w:t>77</w:t>
      </w:r>
      <w:r>
        <w:rPr>
          <w:rFonts w:ascii="GHEA Grapalat" w:hAnsi="GHEA Grapalat"/>
          <w:lang w:val="hy-AM"/>
        </w:rPr>
        <w:t>5</w:t>
      </w:r>
      <w:r w:rsidR="00FC2AF3" w:rsidRPr="00FC2AF3">
        <w:rPr>
          <w:rFonts w:ascii="GHEA Grapalat" w:hAnsi="GHEA Grapalat"/>
          <w:lang w:val="hy-AM"/>
        </w:rPr>
        <w:t>9</w:t>
      </w:r>
      <w:r w:rsidRPr="000F72A1">
        <w:rPr>
          <w:rFonts w:ascii="GHEA Grapalat" w:hAnsi="GHEA Grapalat"/>
          <w:lang w:val="pt-BR"/>
        </w:rPr>
        <w:t>8.</w:t>
      </w:r>
      <w:r w:rsidR="00FC2AF3">
        <w:rPr>
          <w:rFonts w:ascii="GHEA Grapalat" w:hAnsi="GHEA Grapalat"/>
          <w:lang w:val="pt-BR"/>
        </w:rPr>
        <w:t>3</w:t>
      </w:r>
      <w:r w:rsidRPr="000F72A1">
        <w:rPr>
          <w:rFonts w:ascii="GHEA Grapalat" w:hAnsi="GHEA Grapalat"/>
          <w:lang w:val="pt-BR"/>
        </w:rPr>
        <w:t xml:space="preserve"> հազ. դրամ, իսկ գազով ջեռուցման ծառայությունների համար՝ </w:t>
      </w:r>
      <w:r w:rsidR="00FC2AF3">
        <w:rPr>
          <w:rFonts w:ascii="GHEA Grapalat" w:hAnsi="GHEA Grapalat"/>
          <w:lang w:val="pt-BR"/>
        </w:rPr>
        <w:t>5</w:t>
      </w:r>
      <w:r>
        <w:rPr>
          <w:rFonts w:ascii="GHEA Grapalat" w:hAnsi="GHEA Grapalat"/>
          <w:lang w:val="hy-AM"/>
        </w:rPr>
        <w:t>2</w:t>
      </w:r>
      <w:r w:rsidR="00FC2AF3" w:rsidRPr="00FC2AF3">
        <w:rPr>
          <w:rFonts w:ascii="GHEA Grapalat" w:hAnsi="GHEA Grapalat"/>
          <w:lang w:val="hy-AM"/>
        </w:rPr>
        <w:t>964.</w:t>
      </w:r>
      <w:r w:rsidR="00FC2AF3" w:rsidRPr="00ED6AFF">
        <w:rPr>
          <w:rFonts w:ascii="GHEA Grapalat" w:hAnsi="GHEA Grapalat"/>
          <w:lang w:val="hy-AM"/>
        </w:rPr>
        <w:t>7</w:t>
      </w:r>
      <w:r w:rsidRPr="000F72A1">
        <w:rPr>
          <w:rFonts w:ascii="GHEA Grapalat" w:hAnsi="GHEA Grapalat"/>
          <w:lang w:val="pt-BR"/>
        </w:rPr>
        <w:t xml:space="preserve"> հազ. դրամ: Հաշվարկը կատարված է ՀՀ կառավարության 28.04.2005թ. N 629-Ն որոշման համաձայն։ </w:t>
      </w:r>
    </w:p>
    <w:p w14:paraId="651B8085" w14:textId="7F6891E0" w:rsidR="000D2D56" w:rsidRPr="000F72A1" w:rsidRDefault="000D2D56" w:rsidP="00494D85">
      <w:pPr>
        <w:pStyle w:val="aff0"/>
        <w:numPr>
          <w:ilvl w:val="1"/>
          <w:numId w:val="10"/>
        </w:numPr>
        <w:tabs>
          <w:tab w:val="clear" w:pos="1440"/>
          <w:tab w:val="num" w:pos="720"/>
        </w:tabs>
        <w:ind w:left="0" w:firstLine="720"/>
        <w:jc w:val="both"/>
        <w:rPr>
          <w:rFonts w:ascii="GHEA Grapalat" w:hAnsi="GHEA Grapalat"/>
          <w:lang w:val="pt-BR"/>
        </w:rPr>
      </w:pPr>
      <w:r w:rsidRPr="000F72A1">
        <w:rPr>
          <w:rFonts w:ascii="GHEA Grapalat" w:hAnsi="GHEA Grapalat"/>
          <w:lang w:val="pt-BR"/>
        </w:rPr>
        <w:t xml:space="preserve">Կոմունալ ծառայություններ հոդվածով նախատեսվում է </w:t>
      </w:r>
      <w:r w:rsidR="00ED6AFF">
        <w:rPr>
          <w:rFonts w:ascii="GHEA Grapalat" w:hAnsi="GHEA Grapalat"/>
          <w:lang w:val="pt-BR"/>
        </w:rPr>
        <w:t>7</w:t>
      </w:r>
      <w:r w:rsidRPr="000F72A1">
        <w:rPr>
          <w:rFonts w:ascii="GHEA Grapalat" w:hAnsi="GHEA Grapalat"/>
          <w:lang w:val="pt-BR"/>
        </w:rPr>
        <w:t xml:space="preserve">800.0 հազ. դրամ, այդ թվում` ջրամատակարարման և ջրահեռացման ծառայությունների համար նախատեսվել է </w:t>
      </w:r>
      <w:r w:rsidR="00ED6AFF">
        <w:rPr>
          <w:rFonts w:ascii="GHEA Grapalat" w:hAnsi="GHEA Grapalat"/>
          <w:lang w:val="pt-BR"/>
        </w:rPr>
        <w:t>7</w:t>
      </w:r>
      <w:r w:rsidRPr="000F72A1">
        <w:rPr>
          <w:rFonts w:ascii="GHEA Grapalat" w:hAnsi="GHEA Grapalat"/>
          <w:lang w:val="pt-BR"/>
        </w:rPr>
        <w:t>5</w:t>
      </w:r>
      <w:r w:rsidRPr="00FA0E29">
        <w:rPr>
          <w:rFonts w:ascii="GHEA Grapalat" w:hAnsi="GHEA Grapalat"/>
          <w:lang w:val="pt-BR"/>
        </w:rPr>
        <w:t>00</w:t>
      </w:r>
      <w:r w:rsidRPr="000F72A1">
        <w:rPr>
          <w:rFonts w:ascii="GHEA Grapalat" w:hAnsi="GHEA Grapalat"/>
          <w:lang w:val="pt-BR"/>
        </w:rPr>
        <w:t>.0 հազ</w:t>
      </w:r>
      <w:r w:rsidRPr="00FA0E29">
        <w:rPr>
          <w:rFonts w:ascii="GHEA Grapalat" w:hAnsi="GHEA Grapalat"/>
          <w:lang w:val="pt-BR"/>
        </w:rPr>
        <w:t xml:space="preserve">. </w:t>
      </w:r>
      <w:r w:rsidRPr="000F72A1">
        <w:rPr>
          <w:rFonts w:ascii="GHEA Grapalat" w:hAnsi="GHEA Grapalat"/>
          <w:lang w:val="pt-BR"/>
        </w:rPr>
        <w:t>դրամ, դեռատիզացիայի, դեզինսեկցիայի մասով նախատեսված է 300.0 հազ. դրամ, որի հաշվարկը իրականացվել է ՀՀ դատախազության հաշվեկշռում գտնվող 28 շենքերի հաշվով:</w:t>
      </w:r>
      <w:r w:rsidR="002C370E">
        <w:rPr>
          <w:rFonts w:ascii="GHEA Grapalat" w:hAnsi="GHEA Grapalat"/>
          <w:lang w:val="hy-AM"/>
        </w:rPr>
        <w:t xml:space="preserve"> </w:t>
      </w:r>
    </w:p>
    <w:p w14:paraId="6B1E69DF" w14:textId="15A80B9A" w:rsidR="000D2D56" w:rsidRPr="00ED6AFF" w:rsidRDefault="000D2D56" w:rsidP="00494D85">
      <w:pPr>
        <w:pStyle w:val="aff0"/>
        <w:numPr>
          <w:ilvl w:val="1"/>
          <w:numId w:val="10"/>
        </w:numPr>
        <w:tabs>
          <w:tab w:val="clear" w:pos="1440"/>
          <w:tab w:val="num" w:pos="720"/>
        </w:tabs>
        <w:ind w:left="0" w:firstLine="720"/>
        <w:jc w:val="both"/>
        <w:rPr>
          <w:rFonts w:ascii="GHEA Grapalat" w:hAnsi="GHEA Grapalat" w:cs="Sylfaen"/>
          <w:lang w:val="hy-AM"/>
        </w:rPr>
      </w:pPr>
      <w:r w:rsidRPr="00AA50E2">
        <w:rPr>
          <w:rFonts w:ascii="GHEA Grapalat" w:hAnsi="GHEA Grapalat"/>
          <w:lang w:val="pt-BR"/>
        </w:rPr>
        <w:t xml:space="preserve">ՀՀ դատախազության կապի ծառայությունների վճարների հոդվածով նախատեսվել է </w:t>
      </w:r>
      <w:r w:rsidR="00ED6AFF">
        <w:rPr>
          <w:rFonts w:ascii="GHEA Grapalat" w:hAnsi="GHEA Grapalat"/>
          <w:lang w:val="pt-BR"/>
        </w:rPr>
        <w:t>76653</w:t>
      </w:r>
      <w:r w:rsidRPr="00AA50E2">
        <w:rPr>
          <w:rFonts w:ascii="GHEA Grapalat" w:hAnsi="GHEA Grapalat"/>
          <w:lang w:val="pt-BR"/>
        </w:rPr>
        <w:t>.</w:t>
      </w:r>
      <w:r w:rsidR="00ED6AFF">
        <w:rPr>
          <w:rFonts w:ascii="GHEA Grapalat" w:hAnsi="GHEA Grapalat"/>
          <w:lang w:val="pt-BR"/>
        </w:rPr>
        <w:t>1</w:t>
      </w:r>
      <w:r w:rsidRPr="00AA50E2">
        <w:rPr>
          <w:rFonts w:ascii="GHEA Grapalat" w:hAnsi="GHEA Grapalat"/>
          <w:lang w:val="pt-BR"/>
        </w:rPr>
        <w:t xml:space="preserve"> հազ. դրամ: </w:t>
      </w:r>
      <w:r w:rsidR="002C370E" w:rsidRPr="000F72A1">
        <w:rPr>
          <w:rFonts w:ascii="GHEA Grapalat" w:hAnsi="GHEA Grapalat"/>
          <w:lang w:val="pt-BR"/>
        </w:rPr>
        <w:t>202</w:t>
      </w:r>
      <w:r w:rsidR="002C370E">
        <w:rPr>
          <w:rFonts w:ascii="GHEA Grapalat" w:hAnsi="GHEA Grapalat"/>
          <w:lang w:val="hy-AM"/>
        </w:rPr>
        <w:t>6</w:t>
      </w:r>
      <w:r w:rsidR="002C370E" w:rsidRPr="000F72A1">
        <w:rPr>
          <w:rFonts w:ascii="GHEA Grapalat" w:hAnsi="GHEA Grapalat"/>
          <w:lang w:val="pt-BR"/>
        </w:rPr>
        <w:t xml:space="preserve"> թվականի </w:t>
      </w:r>
      <w:r w:rsidR="002C370E" w:rsidRPr="00FA0E29">
        <w:rPr>
          <w:rFonts w:ascii="GHEA Grapalat" w:hAnsi="GHEA Grapalat"/>
          <w:lang w:val="pt-BR"/>
        </w:rPr>
        <w:t>համեմատ</w:t>
      </w:r>
      <w:r w:rsidR="002C370E" w:rsidRPr="000F72A1">
        <w:rPr>
          <w:rFonts w:ascii="GHEA Grapalat" w:hAnsi="GHEA Grapalat"/>
          <w:lang w:val="pt-BR"/>
        </w:rPr>
        <w:t xml:space="preserve"> աճը պայմանավորված է սակագների փոփոխությամբ և քրեական վարույթների քանակական աճով:</w:t>
      </w:r>
    </w:p>
    <w:p w14:paraId="484B51C8" w14:textId="347F6813" w:rsidR="00ED6AFF" w:rsidRPr="009C1779" w:rsidRDefault="00ED6AFF" w:rsidP="00494D85">
      <w:pPr>
        <w:pStyle w:val="aff0"/>
        <w:numPr>
          <w:ilvl w:val="1"/>
          <w:numId w:val="10"/>
        </w:numPr>
        <w:tabs>
          <w:tab w:val="clear" w:pos="1440"/>
          <w:tab w:val="num" w:pos="720"/>
        </w:tabs>
        <w:ind w:left="0" w:firstLine="720"/>
        <w:jc w:val="both"/>
        <w:rPr>
          <w:rFonts w:ascii="GHEA Grapalat" w:hAnsi="GHEA Grapalat" w:cs="Sylfaen"/>
          <w:lang w:val="hy-AM"/>
        </w:rPr>
      </w:pPr>
      <w:r w:rsidRPr="009C1779">
        <w:rPr>
          <w:rFonts w:ascii="GHEA Grapalat" w:hAnsi="GHEA Grapalat"/>
          <w:lang w:val="hy-AM"/>
        </w:rPr>
        <w:t xml:space="preserve">Արտագերատեսչական ծախսեր հոդվածով նախատեսվում է 587520.0 հազ. դրամ գումար, որով ձեռք է բերվելու </w:t>
      </w:r>
      <w:r w:rsidR="002C370E" w:rsidRPr="009C1779">
        <w:rPr>
          <w:rFonts w:ascii="GHEA Grapalat" w:hAnsi="GHEA Grapalat"/>
          <w:lang w:val="hy-AM"/>
        </w:rPr>
        <w:t>պահնորդական ծառայություններ՝ ՀՀ դատախազության բոլոր վարչական շենքերի անվտանգության ապահովման համար:</w:t>
      </w:r>
    </w:p>
    <w:p w14:paraId="08D07E03" w14:textId="5A068008" w:rsidR="000D2D56" w:rsidRPr="00AA50E2" w:rsidRDefault="000D2D56" w:rsidP="00494D85">
      <w:pPr>
        <w:pStyle w:val="aff0"/>
        <w:numPr>
          <w:ilvl w:val="1"/>
          <w:numId w:val="10"/>
        </w:numPr>
        <w:tabs>
          <w:tab w:val="clear" w:pos="1440"/>
          <w:tab w:val="num" w:pos="720"/>
        </w:tabs>
        <w:ind w:left="0" w:firstLine="720"/>
        <w:jc w:val="both"/>
        <w:rPr>
          <w:rFonts w:ascii="GHEA Grapalat" w:hAnsi="GHEA Grapalat" w:cs="Sylfaen"/>
          <w:lang w:val="hy-AM"/>
        </w:rPr>
      </w:pPr>
      <w:r w:rsidRPr="00AA50E2">
        <w:rPr>
          <w:rFonts w:ascii="GHEA Grapalat" w:hAnsi="GHEA Grapalat"/>
          <w:lang w:val="pt-BR"/>
        </w:rPr>
        <w:t>Ներքին գործուղումներ հոդվածով նախատեսված է 1</w:t>
      </w:r>
      <w:r>
        <w:rPr>
          <w:rFonts w:ascii="GHEA Grapalat" w:hAnsi="GHEA Grapalat"/>
          <w:lang w:val="hy-AM"/>
        </w:rPr>
        <w:t>4</w:t>
      </w:r>
      <w:r w:rsidRPr="00AA50E2">
        <w:rPr>
          <w:rFonts w:ascii="GHEA Grapalat" w:hAnsi="GHEA Grapalat"/>
          <w:lang w:val="pt-BR"/>
        </w:rPr>
        <w:t>4</w:t>
      </w:r>
      <w:r>
        <w:rPr>
          <w:rFonts w:ascii="GHEA Grapalat" w:hAnsi="GHEA Grapalat"/>
          <w:lang w:val="hy-AM"/>
        </w:rPr>
        <w:t>0</w:t>
      </w:r>
      <w:r w:rsidRPr="00AA50E2">
        <w:rPr>
          <w:rFonts w:ascii="GHEA Grapalat" w:hAnsi="GHEA Grapalat"/>
          <w:lang w:val="pt-BR"/>
        </w:rPr>
        <w:t xml:space="preserve">0.0 հազ. դրամ: </w:t>
      </w:r>
      <w:r w:rsidR="002C370E" w:rsidRPr="000F72A1">
        <w:rPr>
          <w:rFonts w:ascii="GHEA Grapalat" w:hAnsi="GHEA Grapalat"/>
          <w:lang w:val="pt-BR"/>
        </w:rPr>
        <w:t>202</w:t>
      </w:r>
      <w:r w:rsidR="002C370E">
        <w:rPr>
          <w:rFonts w:ascii="GHEA Grapalat" w:hAnsi="GHEA Grapalat"/>
          <w:lang w:val="hy-AM"/>
        </w:rPr>
        <w:t>6</w:t>
      </w:r>
      <w:r w:rsidR="002C370E" w:rsidRPr="000F72A1">
        <w:rPr>
          <w:rFonts w:ascii="GHEA Grapalat" w:hAnsi="GHEA Grapalat"/>
          <w:lang w:val="pt-BR"/>
        </w:rPr>
        <w:t xml:space="preserve"> թվականի </w:t>
      </w:r>
      <w:r w:rsidR="002C370E" w:rsidRPr="00FA0E29">
        <w:rPr>
          <w:rFonts w:ascii="GHEA Grapalat" w:hAnsi="GHEA Grapalat"/>
          <w:lang w:val="pt-BR"/>
        </w:rPr>
        <w:t>համեմատ</w:t>
      </w:r>
      <w:r w:rsidR="002C370E">
        <w:rPr>
          <w:rFonts w:ascii="GHEA Grapalat" w:hAnsi="GHEA Grapalat"/>
          <w:lang w:val="hy-AM"/>
        </w:rPr>
        <w:t xml:space="preserve"> փոփոխություն նախատեսված չ</w:t>
      </w:r>
      <w:r w:rsidR="0016457A">
        <w:rPr>
          <w:rFonts w:ascii="GHEA Grapalat" w:hAnsi="GHEA Grapalat"/>
          <w:lang w:val="hy-AM"/>
        </w:rPr>
        <w:t>է</w:t>
      </w:r>
      <w:r w:rsidR="002C370E">
        <w:rPr>
          <w:rFonts w:ascii="GHEA Grapalat" w:hAnsi="GHEA Grapalat"/>
          <w:lang w:val="hy-AM"/>
        </w:rPr>
        <w:t>:</w:t>
      </w:r>
    </w:p>
    <w:p w14:paraId="417EDF14" w14:textId="4184C4A5" w:rsidR="000D2D56" w:rsidRPr="00894210" w:rsidRDefault="000D2D56" w:rsidP="00494D85">
      <w:pPr>
        <w:pStyle w:val="aff0"/>
        <w:numPr>
          <w:ilvl w:val="1"/>
          <w:numId w:val="10"/>
        </w:numPr>
        <w:tabs>
          <w:tab w:val="clear" w:pos="1440"/>
          <w:tab w:val="num" w:pos="720"/>
        </w:tabs>
        <w:ind w:left="0" w:firstLine="720"/>
        <w:jc w:val="both"/>
        <w:rPr>
          <w:rFonts w:ascii="GHEA Grapalat" w:hAnsi="GHEA Grapalat"/>
          <w:lang w:val="pt-BR"/>
        </w:rPr>
      </w:pPr>
      <w:r w:rsidRPr="00894210">
        <w:rPr>
          <w:rFonts w:ascii="GHEA Grapalat" w:hAnsi="GHEA Grapalat"/>
          <w:lang w:val="pt-BR"/>
        </w:rPr>
        <w:t>Արտասահմանյան գործուղումների գծով ծախսեր հոդվածով 202</w:t>
      </w:r>
      <w:r w:rsidR="002C370E">
        <w:rPr>
          <w:rFonts w:ascii="GHEA Grapalat" w:hAnsi="GHEA Grapalat"/>
          <w:lang w:val="hy-AM"/>
        </w:rPr>
        <w:t>7</w:t>
      </w:r>
      <w:r w:rsidRPr="00894210">
        <w:rPr>
          <w:rFonts w:ascii="GHEA Grapalat" w:hAnsi="GHEA Grapalat"/>
          <w:lang w:val="pt-BR"/>
        </w:rPr>
        <w:t>թ.-ի համար նախատեսվում է 1</w:t>
      </w:r>
      <w:r w:rsidR="002C370E">
        <w:rPr>
          <w:rFonts w:ascii="GHEA Grapalat" w:hAnsi="GHEA Grapalat"/>
          <w:lang w:val="hy-AM"/>
        </w:rPr>
        <w:t>6</w:t>
      </w:r>
      <w:r>
        <w:rPr>
          <w:rFonts w:ascii="GHEA Grapalat" w:hAnsi="GHEA Grapalat"/>
          <w:lang w:val="hy-AM"/>
        </w:rPr>
        <w:t>0</w:t>
      </w:r>
      <w:r w:rsidR="002C370E">
        <w:rPr>
          <w:rFonts w:ascii="GHEA Grapalat" w:hAnsi="GHEA Grapalat"/>
          <w:lang w:val="hy-AM"/>
        </w:rPr>
        <w:t>23</w:t>
      </w:r>
      <w:r w:rsidRPr="00894210">
        <w:rPr>
          <w:rFonts w:ascii="GHEA Grapalat" w:hAnsi="GHEA Grapalat"/>
          <w:lang w:val="pt-BR"/>
        </w:rPr>
        <w:t>.</w:t>
      </w:r>
      <w:r w:rsidR="002C370E">
        <w:rPr>
          <w:rFonts w:ascii="GHEA Grapalat" w:hAnsi="GHEA Grapalat"/>
          <w:lang w:val="hy-AM"/>
        </w:rPr>
        <w:t>6</w:t>
      </w:r>
      <w:r w:rsidRPr="00894210">
        <w:rPr>
          <w:rFonts w:ascii="GHEA Grapalat" w:hAnsi="GHEA Grapalat"/>
          <w:lang w:val="pt-BR"/>
        </w:rPr>
        <w:t xml:space="preserve"> հազ. դրամ գումար:</w:t>
      </w:r>
      <w:r w:rsidR="002C370E">
        <w:rPr>
          <w:rFonts w:ascii="GHEA Grapalat" w:hAnsi="GHEA Grapalat"/>
          <w:lang w:val="hy-AM"/>
        </w:rPr>
        <w:t xml:space="preserve"> </w:t>
      </w:r>
      <w:r w:rsidR="002C370E" w:rsidRPr="000F72A1">
        <w:rPr>
          <w:rFonts w:ascii="GHEA Grapalat" w:hAnsi="GHEA Grapalat"/>
          <w:lang w:val="pt-BR"/>
        </w:rPr>
        <w:t>202</w:t>
      </w:r>
      <w:r w:rsidR="002C370E">
        <w:rPr>
          <w:rFonts w:ascii="GHEA Grapalat" w:hAnsi="GHEA Grapalat"/>
          <w:lang w:val="hy-AM"/>
        </w:rPr>
        <w:t>6</w:t>
      </w:r>
      <w:r w:rsidR="002C370E" w:rsidRPr="000F72A1">
        <w:rPr>
          <w:rFonts w:ascii="GHEA Grapalat" w:hAnsi="GHEA Grapalat"/>
          <w:lang w:val="pt-BR"/>
        </w:rPr>
        <w:t xml:space="preserve"> թվականի </w:t>
      </w:r>
      <w:r w:rsidR="002C370E" w:rsidRPr="00FA0E29">
        <w:rPr>
          <w:rFonts w:ascii="GHEA Grapalat" w:hAnsi="GHEA Grapalat"/>
          <w:lang w:val="pt-BR"/>
        </w:rPr>
        <w:t>համեմատ</w:t>
      </w:r>
      <w:r w:rsidR="002C370E" w:rsidRPr="000F72A1">
        <w:rPr>
          <w:rFonts w:ascii="GHEA Grapalat" w:hAnsi="GHEA Grapalat"/>
          <w:lang w:val="pt-BR"/>
        </w:rPr>
        <w:t xml:space="preserve"> </w:t>
      </w:r>
      <w:r w:rsidR="0030643F" w:rsidRPr="00894210">
        <w:rPr>
          <w:rFonts w:ascii="GHEA Grapalat" w:hAnsi="GHEA Grapalat"/>
          <w:lang w:val="pt-BR"/>
        </w:rPr>
        <w:t>աճը պայմանավորված է պաշտոնական այցելությունների թվաքանակի աճով:</w:t>
      </w:r>
    </w:p>
    <w:p w14:paraId="3B40DFA0" w14:textId="5FE96733" w:rsidR="000D2D56" w:rsidRPr="00FA0E29" w:rsidRDefault="000D2D56" w:rsidP="00494D85">
      <w:pPr>
        <w:pStyle w:val="aff0"/>
        <w:numPr>
          <w:ilvl w:val="1"/>
          <w:numId w:val="10"/>
        </w:numPr>
        <w:tabs>
          <w:tab w:val="clear" w:pos="1440"/>
          <w:tab w:val="num" w:pos="720"/>
        </w:tabs>
        <w:ind w:left="0" w:firstLine="720"/>
        <w:jc w:val="both"/>
        <w:rPr>
          <w:rFonts w:ascii="GHEA Grapalat" w:hAnsi="GHEA Grapalat"/>
          <w:lang w:val="hy-AM"/>
        </w:rPr>
      </w:pPr>
      <w:r w:rsidRPr="000F72A1">
        <w:rPr>
          <w:rFonts w:ascii="GHEA Grapalat" w:hAnsi="GHEA Grapalat"/>
          <w:lang w:val="pt-BR"/>
        </w:rPr>
        <w:t xml:space="preserve">Վարչական ծառայությունների հոդվածով նախատեսված է </w:t>
      </w:r>
      <w:r w:rsidR="00700703">
        <w:rPr>
          <w:rFonts w:ascii="GHEA Grapalat" w:hAnsi="GHEA Grapalat"/>
          <w:lang w:val="hy-AM"/>
        </w:rPr>
        <w:t>20</w:t>
      </w:r>
      <w:r w:rsidRPr="000F72A1">
        <w:rPr>
          <w:rFonts w:ascii="GHEA Grapalat" w:hAnsi="GHEA Grapalat"/>
          <w:lang w:val="pt-BR"/>
        </w:rPr>
        <w:t>0</w:t>
      </w:r>
      <w:r w:rsidRPr="00FA0E29">
        <w:rPr>
          <w:rFonts w:ascii="GHEA Grapalat" w:hAnsi="GHEA Grapalat"/>
          <w:lang w:val="pt-BR"/>
        </w:rPr>
        <w:t>00.0</w:t>
      </w:r>
      <w:r w:rsidRPr="000F72A1">
        <w:rPr>
          <w:rFonts w:ascii="GHEA Grapalat" w:hAnsi="GHEA Grapalat"/>
          <w:lang w:val="pt-BR"/>
        </w:rPr>
        <w:t xml:space="preserve"> հազ</w:t>
      </w:r>
      <w:r w:rsidRPr="00FA0E29">
        <w:rPr>
          <w:rFonts w:ascii="GHEA Grapalat" w:hAnsi="GHEA Grapalat"/>
          <w:lang w:val="pt-BR"/>
        </w:rPr>
        <w:t>.</w:t>
      </w:r>
      <w:r w:rsidRPr="000F72A1">
        <w:rPr>
          <w:rFonts w:ascii="GHEA Grapalat" w:hAnsi="GHEA Grapalat"/>
          <w:lang w:val="pt-BR"/>
        </w:rPr>
        <w:t xml:space="preserve"> դրամ՝ թարգմանչական ծառայություններ իրականացնելու նպատակով,  ՀՀ կառավարության 2018 թվականի «Պետական միջոցների հաշվին թարգմանչի, սուրդոթարգմանչի և տեսողական սահմանափակումների պատճառով հաշմանդամություն ունեցող անձի օգնականի ծառայություններ մատուցող անձին նշանակելու կարգը, նրա վարձատրության չափը և կարգը սահմանելու մասին» 1334-Ն որոշման համաձայն</w:t>
      </w:r>
      <w:r w:rsidRPr="00FA0E29">
        <w:rPr>
          <w:rFonts w:ascii="GHEA Grapalat" w:hAnsi="GHEA Grapalat"/>
          <w:lang w:val="pt-BR"/>
        </w:rPr>
        <w:t>:</w:t>
      </w:r>
      <w:r w:rsidRPr="000F72A1">
        <w:rPr>
          <w:rFonts w:ascii="GHEA Grapalat" w:hAnsi="GHEA Grapalat"/>
          <w:lang w:val="pt-BR"/>
        </w:rPr>
        <w:t xml:space="preserve"> Օտարերկրյա պետությունների իրավապահ մարմինների կողմից հետախուզվող անձանց ՀՀ տարածքում հայտնաբերման և ձերբակալման դեպքում անհրաժեշտություն է</w:t>
      </w:r>
      <w:r w:rsidRPr="00FA0E29">
        <w:rPr>
          <w:rFonts w:ascii="GHEA Grapalat" w:hAnsi="GHEA Grapalat" w:cs="Sylfaen"/>
          <w:lang w:val="hy-AM"/>
        </w:rPr>
        <w:t xml:space="preserve"> առաջանում նրանց հետախուզում հայտարարած պետությունների իրավասու մարմիններից ստացված դատավարական փաստաթղթերը հաստատված հայերեն թարգմանությամբ ներկայացնել ՀՀ դատարան, ի</w:t>
      </w:r>
      <w:r w:rsidRPr="00FA0E29">
        <w:rPr>
          <w:rFonts w:ascii="GHEA Grapalat" w:hAnsi="GHEA Grapalat"/>
          <w:lang w:val="pt-BR"/>
        </w:rPr>
        <w:t>նչպես նաև անհրաժեշտություն է առաջանում</w:t>
      </w:r>
      <w:r w:rsidRPr="00FA0E29">
        <w:rPr>
          <w:rFonts w:ascii="GHEA Grapalat" w:hAnsi="GHEA Grapalat"/>
          <w:lang w:val="hy-AM"/>
        </w:rPr>
        <w:t xml:space="preserve"> </w:t>
      </w:r>
      <w:r w:rsidRPr="00FA0E29">
        <w:rPr>
          <w:rFonts w:ascii="GHEA Grapalat" w:hAnsi="GHEA Grapalat" w:cs="Sylfaen"/>
          <w:lang w:val="hy-AM"/>
        </w:rPr>
        <w:t xml:space="preserve">հայերեն լեզվին չտիրապետող անձանց </w:t>
      </w:r>
      <w:r w:rsidRPr="00FA0E29">
        <w:rPr>
          <w:rFonts w:ascii="GHEA Grapalat" w:hAnsi="GHEA Grapalat" w:cs="Sylfaen"/>
          <w:lang w:val="hy-AM"/>
        </w:rPr>
        <w:lastRenderedPageBreak/>
        <w:t>դատարանի կայացրած որոշումները հաստատված թարգմանությամբ տրամադրելու համար</w:t>
      </w:r>
      <w:r w:rsidRPr="00FA0E29">
        <w:rPr>
          <w:rFonts w:ascii="GHEA Grapalat" w:hAnsi="GHEA Grapalat" w:cs="Sylfaen"/>
          <w:lang w:val="pt-BR"/>
        </w:rPr>
        <w:t>:</w:t>
      </w:r>
      <w:r w:rsidRPr="00FA0E29">
        <w:rPr>
          <w:rFonts w:ascii="GHEA Grapalat" w:hAnsi="GHEA Grapalat" w:cs="Sylfaen"/>
          <w:lang w:val="hy-AM"/>
        </w:rPr>
        <w:t xml:space="preserve"> Տարբեր լեզուներով ստացված դատավարական փաստաթղթերի հաստատված թարգմանությունները դատարան ներկայացնելու անհրաժեշտություն է առաջանում նաև ՀՀ գլխավոր դատախազի կողմից անձանց հանձնելու մասին որոշում կայացնելու դեպքում</w:t>
      </w:r>
      <w:r w:rsidRPr="00FA0E29">
        <w:rPr>
          <w:rFonts w:ascii="GHEA Grapalat" w:hAnsi="GHEA Grapalat" w:cs="Tahoma"/>
          <w:lang w:val="hy-AM"/>
        </w:rPr>
        <w:t xml:space="preserve">։ </w:t>
      </w:r>
      <w:r w:rsidRPr="00FA0E29">
        <w:rPr>
          <w:rFonts w:ascii="GHEA Grapalat" w:hAnsi="GHEA Grapalat" w:cs="Sylfaen"/>
          <w:lang w:val="hy-AM"/>
        </w:rPr>
        <w:t>202</w:t>
      </w:r>
      <w:r w:rsidR="00700703">
        <w:rPr>
          <w:rFonts w:ascii="GHEA Grapalat" w:hAnsi="GHEA Grapalat" w:cs="Sylfaen"/>
          <w:lang w:val="hy-AM"/>
        </w:rPr>
        <w:t>7</w:t>
      </w:r>
      <w:r w:rsidRPr="00FA0E29">
        <w:rPr>
          <w:rFonts w:ascii="GHEA Grapalat" w:hAnsi="GHEA Grapalat" w:cs="Sylfaen"/>
          <w:lang w:val="hy-AM"/>
        </w:rPr>
        <w:t>թ</w:t>
      </w:r>
      <w:r w:rsidRPr="00FA0E29">
        <w:rPr>
          <w:rFonts w:ascii="GHEA Grapalat" w:hAnsi="GHEA Grapalat" w:cs="Sylfaen"/>
          <w:lang w:val="pt-BR"/>
        </w:rPr>
        <w:t>.-ի</w:t>
      </w:r>
      <w:r w:rsidRPr="00FA0E29">
        <w:rPr>
          <w:rFonts w:ascii="GHEA Grapalat" w:hAnsi="GHEA Grapalat" w:cs="Sylfaen"/>
          <w:lang w:val="hy-AM"/>
        </w:rPr>
        <w:t>ն Վարչական ծառայությունների հոդվածով</w:t>
      </w:r>
      <w:r w:rsidRPr="00FA0E29">
        <w:rPr>
          <w:rFonts w:ascii="GHEA Grapalat" w:hAnsi="GHEA Grapalat" w:cs="Sylfaen"/>
          <w:lang w:val="pt-BR"/>
        </w:rPr>
        <w:t xml:space="preserve"> </w:t>
      </w:r>
      <w:r w:rsidRPr="00FA0E29">
        <w:rPr>
          <w:rFonts w:ascii="GHEA Grapalat" w:hAnsi="GHEA Grapalat" w:cs="Sylfaen"/>
          <w:lang w:val="hy-AM"/>
        </w:rPr>
        <w:t xml:space="preserve">փոփոխությունները </w:t>
      </w:r>
      <w:r w:rsidRPr="00FA0E29">
        <w:rPr>
          <w:rFonts w:ascii="GHEA Grapalat" w:hAnsi="GHEA Grapalat" w:cs="Sylfaen"/>
          <w:lang w:val="pt-BR"/>
        </w:rPr>
        <w:t>20</w:t>
      </w:r>
      <w:r w:rsidRPr="00FA0E29">
        <w:rPr>
          <w:rFonts w:ascii="GHEA Grapalat" w:hAnsi="GHEA Grapalat" w:cs="Sylfaen"/>
          <w:lang w:val="hy-AM"/>
        </w:rPr>
        <w:t>2</w:t>
      </w:r>
      <w:r w:rsidR="00700703">
        <w:rPr>
          <w:rFonts w:ascii="GHEA Grapalat" w:hAnsi="GHEA Grapalat" w:cs="Sylfaen"/>
          <w:lang w:val="hy-AM"/>
        </w:rPr>
        <w:t>6</w:t>
      </w:r>
      <w:r w:rsidRPr="00FA0E29">
        <w:rPr>
          <w:rFonts w:ascii="GHEA Grapalat" w:hAnsi="GHEA Grapalat" w:cs="Sylfaen"/>
          <w:lang w:val="hy-AM"/>
        </w:rPr>
        <w:t>թ</w:t>
      </w:r>
      <w:r w:rsidRPr="00FA0E29">
        <w:rPr>
          <w:rFonts w:ascii="GHEA Grapalat" w:hAnsi="GHEA Grapalat" w:cs="Sylfaen"/>
          <w:lang w:val="pt-BR"/>
        </w:rPr>
        <w:t>.-ի նկատմամբ</w:t>
      </w:r>
      <w:r w:rsidRPr="00FA0E29">
        <w:rPr>
          <w:rFonts w:ascii="GHEA Grapalat" w:hAnsi="GHEA Grapalat" w:cs="Sylfaen"/>
          <w:lang w:val="hy-AM"/>
        </w:rPr>
        <w:t xml:space="preserve"> պայմանավոր</w:t>
      </w:r>
      <w:r w:rsidRPr="00FA0E29">
        <w:rPr>
          <w:rFonts w:ascii="GHEA Grapalat" w:hAnsi="GHEA Grapalat" w:cs="Sylfaen"/>
          <w:lang w:val="pt-BR"/>
        </w:rPr>
        <w:t>ված է</w:t>
      </w:r>
      <w:r w:rsidRPr="00FA0E29">
        <w:rPr>
          <w:rFonts w:ascii="GHEA Grapalat" w:hAnsi="GHEA Grapalat" w:cs="Sylfaen"/>
          <w:lang w:val="hy-AM"/>
        </w:rPr>
        <w:t xml:space="preserve"> քրեական վարույթների քանական աճով</w:t>
      </w:r>
      <w:r w:rsidRPr="00FA0E29">
        <w:rPr>
          <w:rFonts w:ascii="GHEA Grapalat" w:hAnsi="GHEA Grapalat" w:cs="Sylfaen"/>
          <w:lang w:val="pt-BR"/>
        </w:rPr>
        <w:t>:</w:t>
      </w:r>
    </w:p>
    <w:p w14:paraId="42CFE367" w14:textId="5E684C1F" w:rsidR="000D2D56" w:rsidRPr="000F72A1" w:rsidRDefault="000D2D56" w:rsidP="00494D85">
      <w:pPr>
        <w:pStyle w:val="aff0"/>
        <w:numPr>
          <w:ilvl w:val="1"/>
          <w:numId w:val="10"/>
        </w:numPr>
        <w:tabs>
          <w:tab w:val="clear" w:pos="1440"/>
          <w:tab w:val="num" w:pos="720"/>
        </w:tabs>
        <w:ind w:left="0" w:firstLine="720"/>
        <w:jc w:val="both"/>
        <w:rPr>
          <w:rFonts w:ascii="GHEA Grapalat" w:hAnsi="GHEA Grapalat"/>
          <w:lang w:val="pt-BR"/>
        </w:rPr>
      </w:pPr>
      <w:r>
        <w:rPr>
          <w:rFonts w:ascii="GHEA Grapalat" w:hAnsi="GHEA Grapalat" w:cs="Sylfaen"/>
          <w:lang w:val="hy-AM"/>
        </w:rPr>
        <w:t>Հ</w:t>
      </w:r>
      <w:r w:rsidRPr="00FA0E29">
        <w:rPr>
          <w:rFonts w:ascii="GHEA Grapalat" w:hAnsi="GHEA Grapalat" w:cs="Sylfaen"/>
          <w:lang w:val="hy-AM"/>
        </w:rPr>
        <w:t>ամակարգչային ծառայություններ</w:t>
      </w:r>
      <w:r>
        <w:rPr>
          <w:rFonts w:ascii="GHEA Grapalat" w:hAnsi="GHEA Grapalat" w:cs="Sylfaen"/>
          <w:lang w:val="hy-AM"/>
        </w:rPr>
        <w:t xml:space="preserve"> հոդվածով</w:t>
      </w:r>
      <w:r w:rsidRPr="00FA0E29">
        <w:rPr>
          <w:rFonts w:ascii="GHEA Grapalat" w:hAnsi="GHEA Grapalat" w:cs="Sylfaen"/>
          <w:lang w:val="hy-AM"/>
        </w:rPr>
        <w:t xml:space="preserve"> </w:t>
      </w:r>
      <w:r w:rsidRPr="00FA0E29">
        <w:rPr>
          <w:rFonts w:ascii="GHEA Grapalat" w:hAnsi="GHEA Grapalat"/>
          <w:lang w:val="pt-BR"/>
        </w:rPr>
        <w:t>202</w:t>
      </w:r>
      <w:r w:rsidR="008E3305">
        <w:rPr>
          <w:rFonts w:ascii="GHEA Grapalat" w:hAnsi="GHEA Grapalat"/>
          <w:lang w:val="hy-AM"/>
        </w:rPr>
        <w:t>7</w:t>
      </w:r>
      <w:r w:rsidRPr="00FA0E29">
        <w:rPr>
          <w:rFonts w:ascii="GHEA Grapalat" w:hAnsi="GHEA Grapalat"/>
          <w:lang w:val="pt-BR"/>
        </w:rPr>
        <w:t>թ</w:t>
      </w:r>
      <w:r w:rsidRPr="00FA0E29">
        <w:rPr>
          <w:rFonts w:ascii="GHEA Grapalat" w:hAnsi="GHEA Grapalat" w:cs="Sylfaen"/>
          <w:lang w:val="pt-BR"/>
        </w:rPr>
        <w:t>.</w:t>
      </w:r>
      <w:r w:rsidRPr="00FA0E29">
        <w:rPr>
          <w:rFonts w:ascii="GHEA Grapalat" w:hAnsi="GHEA Grapalat"/>
          <w:lang w:val="pt-BR"/>
        </w:rPr>
        <w:t xml:space="preserve">-ի </w:t>
      </w:r>
      <w:r w:rsidRPr="00FA0E29">
        <w:rPr>
          <w:rFonts w:ascii="GHEA Grapalat" w:hAnsi="GHEA Grapalat" w:cs="Sylfaen"/>
          <w:lang w:val="hy-AM"/>
        </w:rPr>
        <w:t>համար նախատեսվել է 2</w:t>
      </w:r>
      <w:r w:rsidR="008E3305">
        <w:rPr>
          <w:rFonts w:ascii="GHEA Grapalat" w:hAnsi="GHEA Grapalat" w:cs="Sylfaen"/>
          <w:lang w:val="hy-AM"/>
        </w:rPr>
        <w:t>4477</w:t>
      </w:r>
      <w:r>
        <w:rPr>
          <w:rFonts w:ascii="GHEA Grapalat" w:hAnsi="GHEA Grapalat" w:cs="Sylfaen"/>
          <w:lang w:val="hy-AM"/>
        </w:rPr>
        <w:t>0</w:t>
      </w:r>
      <w:r w:rsidRPr="00FA0E29">
        <w:rPr>
          <w:rFonts w:ascii="GHEA Grapalat" w:hAnsi="GHEA Grapalat" w:cs="Sylfaen"/>
          <w:lang w:val="hy-AM"/>
        </w:rPr>
        <w:t>.</w:t>
      </w:r>
      <w:r>
        <w:rPr>
          <w:rFonts w:ascii="GHEA Grapalat" w:hAnsi="GHEA Grapalat" w:cs="Sylfaen"/>
          <w:lang w:val="hy-AM"/>
        </w:rPr>
        <w:t>0 հազ. դրա</w:t>
      </w:r>
      <w:r w:rsidR="008E3305">
        <w:rPr>
          <w:rFonts w:ascii="GHEA Grapalat" w:hAnsi="GHEA Grapalat" w:cs="Sylfaen"/>
          <w:lang w:val="hy-AM"/>
        </w:rPr>
        <w:t>մ</w:t>
      </w:r>
      <w:r w:rsidRPr="000F72A1">
        <w:rPr>
          <w:rFonts w:ascii="GHEA Grapalat" w:hAnsi="GHEA Grapalat"/>
          <w:lang w:val="pt-BR"/>
        </w:rPr>
        <w:t>:</w:t>
      </w:r>
    </w:p>
    <w:p w14:paraId="3C53BDEF" w14:textId="446617DE" w:rsidR="000D2D56" w:rsidRPr="000F72A1" w:rsidRDefault="000D2D56" w:rsidP="00494D85">
      <w:pPr>
        <w:pStyle w:val="aff0"/>
        <w:numPr>
          <w:ilvl w:val="1"/>
          <w:numId w:val="10"/>
        </w:numPr>
        <w:tabs>
          <w:tab w:val="clear" w:pos="1440"/>
          <w:tab w:val="num" w:pos="720"/>
        </w:tabs>
        <w:ind w:left="0" w:firstLine="720"/>
        <w:jc w:val="both"/>
        <w:rPr>
          <w:rFonts w:ascii="GHEA Grapalat" w:hAnsi="GHEA Grapalat"/>
          <w:lang w:val="pt-BR"/>
        </w:rPr>
      </w:pPr>
      <w:r w:rsidRPr="000F72A1">
        <w:rPr>
          <w:rFonts w:ascii="GHEA Grapalat" w:hAnsi="GHEA Grapalat"/>
          <w:lang w:val="pt-BR"/>
        </w:rPr>
        <w:t>Աշխատակազմի մասնագիտական զարգացման ծառայություններ հոդվածով նախատեսվել է 140</w:t>
      </w:r>
      <w:r>
        <w:rPr>
          <w:rFonts w:ascii="GHEA Grapalat" w:hAnsi="GHEA Grapalat"/>
          <w:lang w:val="hy-AM"/>
        </w:rPr>
        <w:t>4</w:t>
      </w:r>
      <w:r w:rsidRPr="000F72A1">
        <w:rPr>
          <w:rFonts w:ascii="GHEA Grapalat" w:hAnsi="GHEA Grapalat"/>
          <w:lang w:val="pt-BR"/>
        </w:rPr>
        <w:t xml:space="preserve">.0 հազ. դրամ՝ ՀՀ դատախազությունում քաղաքացիական ծառայողների վերապատրաստման, նրանց մասնագիտական գիտելիքների և կոմպետենցիաների հետևողական և շարունակական կատարելագործման համար: «Քաղաքացիական ծառայության մասին» օրենքի 19-րդ հոդվածի 10-րդ կետի համաձայն կոմպետենցիաների վերաբերյալ վերապատրաստումները կազմակերպում է Վարչապետի աշխատակազմի քաղաքացիական ծառայության գրասենյակը, իսկ մասնագիտական գիտելիքների վերաբերյալ վերապատրաստումները՝ համապատասխան մարմինը, իսկ «Քաղաքացիական ծառայության մասին» օրենքի 19-րդ հոդվածի 12-րդ կետով՝ վերապատրաստման հետ կապված ծախսերը կատարվում են պետական բյուջեի, ինչպես նաև Հայաստանի Հանրապետության օրենսդրությամբ չարգելված այլ միջոցների հաշվին։ Հաշվարկը իրականացվել է </w:t>
      </w:r>
      <w:r>
        <w:rPr>
          <w:rFonts w:ascii="GHEA Grapalat" w:hAnsi="GHEA Grapalat"/>
          <w:lang w:val="hy-AM"/>
        </w:rPr>
        <w:t>117</w:t>
      </w:r>
      <w:r w:rsidRPr="000F72A1">
        <w:rPr>
          <w:rFonts w:ascii="GHEA Grapalat" w:hAnsi="GHEA Grapalat"/>
          <w:lang w:val="pt-BR"/>
        </w:rPr>
        <w:t xml:space="preserve"> աշխատակցի վերապատրասման մասով:</w:t>
      </w:r>
      <w:r w:rsidR="0016457A">
        <w:rPr>
          <w:rFonts w:ascii="GHEA Grapalat" w:hAnsi="GHEA Grapalat"/>
          <w:lang w:val="hy-AM"/>
        </w:rPr>
        <w:t xml:space="preserve"> </w:t>
      </w:r>
      <w:r w:rsidR="0016457A" w:rsidRPr="000F72A1">
        <w:rPr>
          <w:rFonts w:ascii="GHEA Grapalat" w:hAnsi="GHEA Grapalat"/>
          <w:lang w:val="pt-BR"/>
        </w:rPr>
        <w:t>202</w:t>
      </w:r>
      <w:r w:rsidR="0016457A">
        <w:rPr>
          <w:rFonts w:ascii="GHEA Grapalat" w:hAnsi="GHEA Grapalat"/>
          <w:lang w:val="hy-AM"/>
        </w:rPr>
        <w:t>6</w:t>
      </w:r>
      <w:r w:rsidR="0016457A" w:rsidRPr="000F72A1">
        <w:rPr>
          <w:rFonts w:ascii="GHEA Grapalat" w:hAnsi="GHEA Grapalat"/>
          <w:lang w:val="pt-BR"/>
        </w:rPr>
        <w:t xml:space="preserve"> թվականի </w:t>
      </w:r>
      <w:r w:rsidR="0016457A" w:rsidRPr="00FA0E29">
        <w:rPr>
          <w:rFonts w:ascii="GHEA Grapalat" w:hAnsi="GHEA Grapalat"/>
          <w:lang w:val="pt-BR"/>
        </w:rPr>
        <w:t>համեմատ</w:t>
      </w:r>
      <w:r w:rsidR="0016457A">
        <w:rPr>
          <w:rFonts w:ascii="GHEA Grapalat" w:hAnsi="GHEA Grapalat"/>
          <w:lang w:val="hy-AM"/>
        </w:rPr>
        <w:t xml:space="preserve"> փոփոխություն նախատեսված չէ:</w:t>
      </w:r>
    </w:p>
    <w:p w14:paraId="73AA59A8" w14:textId="7AEE0E02" w:rsidR="000D2D56" w:rsidRDefault="000D2D56" w:rsidP="00494D85">
      <w:pPr>
        <w:pStyle w:val="aff0"/>
        <w:numPr>
          <w:ilvl w:val="1"/>
          <w:numId w:val="10"/>
        </w:numPr>
        <w:tabs>
          <w:tab w:val="clear" w:pos="1440"/>
          <w:tab w:val="num" w:pos="720"/>
        </w:tabs>
        <w:ind w:left="0" w:firstLine="720"/>
        <w:jc w:val="both"/>
        <w:rPr>
          <w:rFonts w:ascii="GHEA Grapalat" w:hAnsi="GHEA Grapalat"/>
          <w:lang w:val="pt-BR"/>
        </w:rPr>
      </w:pPr>
      <w:r w:rsidRPr="00AA50E2">
        <w:rPr>
          <w:rFonts w:ascii="GHEA Grapalat" w:hAnsi="GHEA Grapalat"/>
          <w:lang w:val="pt-BR"/>
        </w:rPr>
        <w:t xml:space="preserve">Տեղեկատվական ծառայությունների համար նախատեսված է </w:t>
      </w:r>
      <w:r w:rsidR="00FF7F00">
        <w:rPr>
          <w:rFonts w:ascii="GHEA Grapalat" w:hAnsi="GHEA Grapalat"/>
          <w:lang w:val="hy-AM"/>
        </w:rPr>
        <w:t>68</w:t>
      </w:r>
      <w:r w:rsidRPr="00AA50E2">
        <w:rPr>
          <w:rFonts w:ascii="GHEA Grapalat" w:hAnsi="GHEA Grapalat"/>
          <w:lang w:val="hy-AM"/>
        </w:rPr>
        <w:t>0</w:t>
      </w:r>
      <w:r w:rsidRPr="00AA50E2">
        <w:rPr>
          <w:rFonts w:ascii="GHEA Grapalat" w:hAnsi="GHEA Grapalat"/>
          <w:lang w:val="pt-BR"/>
        </w:rPr>
        <w:t>0.</w:t>
      </w:r>
      <w:r w:rsidRPr="00AA50E2">
        <w:rPr>
          <w:rFonts w:ascii="GHEA Grapalat" w:hAnsi="GHEA Grapalat"/>
          <w:lang w:val="hy-AM"/>
        </w:rPr>
        <w:t>0</w:t>
      </w:r>
      <w:r w:rsidRPr="00AA50E2">
        <w:rPr>
          <w:rFonts w:ascii="GHEA Grapalat" w:hAnsi="GHEA Grapalat"/>
          <w:lang w:val="pt-BR"/>
        </w:rPr>
        <w:t xml:space="preserve"> հազ. դրամ պաշտոնական տեղեկագրերի, թերթերի, մասնագիտական ամսագրերի ձեռքբերման համար, տարբեր հայտարարությունների տպագրման, ՀՀ գլխավոր դատախազության «Օրինականություն» գիտագործնական տեղեկագրի տպագրման համար, հանրային հեռուստատեսությամբ, այլ ԶԼՄ-ների միջոցով, հանրության ներգրավմամբ դատախազական համակարգի գործունեության հրապարակայնության ապահովման համար։ </w:t>
      </w:r>
      <w:r w:rsidR="00FF7F00" w:rsidRPr="000F72A1">
        <w:rPr>
          <w:rFonts w:ascii="GHEA Grapalat" w:hAnsi="GHEA Grapalat"/>
          <w:lang w:val="pt-BR"/>
        </w:rPr>
        <w:t>202</w:t>
      </w:r>
      <w:r w:rsidR="00FF7F00">
        <w:rPr>
          <w:rFonts w:ascii="GHEA Grapalat" w:hAnsi="GHEA Grapalat"/>
          <w:lang w:val="hy-AM"/>
        </w:rPr>
        <w:t>6</w:t>
      </w:r>
      <w:r w:rsidR="00FF7F00" w:rsidRPr="000F72A1">
        <w:rPr>
          <w:rFonts w:ascii="GHEA Grapalat" w:hAnsi="GHEA Grapalat"/>
          <w:lang w:val="pt-BR"/>
        </w:rPr>
        <w:t xml:space="preserve"> թվականի </w:t>
      </w:r>
      <w:r w:rsidR="00FF7F00" w:rsidRPr="00FA0E29">
        <w:rPr>
          <w:rFonts w:ascii="GHEA Grapalat" w:hAnsi="GHEA Grapalat"/>
          <w:lang w:val="pt-BR"/>
        </w:rPr>
        <w:t>համեմատ</w:t>
      </w:r>
      <w:r w:rsidR="00FF7F00">
        <w:rPr>
          <w:rFonts w:ascii="GHEA Grapalat" w:hAnsi="GHEA Grapalat"/>
          <w:lang w:val="hy-AM"/>
        </w:rPr>
        <w:t xml:space="preserve"> ևս փոփոխություն նախատեսված չէ:</w:t>
      </w:r>
    </w:p>
    <w:p w14:paraId="693E6815" w14:textId="5C961D1C" w:rsidR="000D2D56" w:rsidRPr="00AA50E2" w:rsidRDefault="000D2D56" w:rsidP="00494D85">
      <w:pPr>
        <w:pStyle w:val="aff0"/>
        <w:numPr>
          <w:ilvl w:val="1"/>
          <w:numId w:val="10"/>
        </w:numPr>
        <w:tabs>
          <w:tab w:val="clear" w:pos="1440"/>
          <w:tab w:val="num" w:pos="720"/>
        </w:tabs>
        <w:ind w:left="0" w:firstLine="720"/>
        <w:jc w:val="both"/>
        <w:rPr>
          <w:rFonts w:ascii="GHEA Grapalat" w:hAnsi="GHEA Grapalat"/>
          <w:lang w:val="pt-BR"/>
        </w:rPr>
      </w:pPr>
      <w:r w:rsidRPr="00AA50E2">
        <w:rPr>
          <w:rFonts w:ascii="GHEA Grapalat" w:hAnsi="GHEA Grapalat"/>
          <w:lang w:val="pt-BR"/>
        </w:rPr>
        <w:t>Կառավարչական ծառայություններ հոդվածով նախատեսված է ձեռք բերել փորձաքննությունների ծառայություններ, ինչը պայմանավորված է ՀՀ զինվորական կենտրոնական դատախազության պետական շահերի պաշտպանության բաժնի կողմից իրականացվող ՀՀ ՊՆ գնումների գործընթացում ձեռք բերված ապրանքների և ծառայությունների ստուգման հետ, ինչպես նաև ՀՀ գլխավոր դատախազության ապօրինի ծագում ունեցող գույքի բռնագանձման գործերով, պատիժների և հարկադրանքի այլ միջոցների օրինականության նկատմամբ հսկողության և պետական շահերի պաշտպանության վարչությունների ուսումնասիրությունների կատարմամբ: 202</w:t>
      </w:r>
      <w:r w:rsidR="00FF7F00">
        <w:rPr>
          <w:rFonts w:ascii="GHEA Grapalat" w:hAnsi="GHEA Grapalat"/>
          <w:lang w:val="hy-AM"/>
        </w:rPr>
        <w:t>7</w:t>
      </w:r>
      <w:r w:rsidRPr="00AA50E2">
        <w:rPr>
          <w:rFonts w:ascii="GHEA Grapalat" w:hAnsi="GHEA Grapalat"/>
          <w:lang w:val="pt-BR"/>
        </w:rPr>
        <w:t xml:space="preserve">թ. նախատեսվել է իրականացնել </w:t>
      </w:r>
      <w:r w:rsidR="00FF7F00">
        <w:rPr>
          <w:rFonts w:ascii="GHEA Grapalat" w:hAnsi="GHEA Grapalat"/>
          <w:lang w:val="hy-AM"/>
        </w:rPr>
        <w:t>4</w:t>
      </w:r>
      <w:r w:rsidRPr="00AA50E2">
        <w:rPr>
          <w:rFonts w:ascii="GHEA Grapalat" w:hAnsi="GHEA Grapalat"/>
          <w:lang w:val="pt-BR"/>
        </w:rPr>
        <w:t>5000.0 հազ. դրամի փորձաքննության ծառայություն:</w:t>
      </w:r>
      <w:r w:rsidR="00FF7F00">
        <w:rPr>
          <w:rFonts w:ascii="GHEA Grapalat" w:hAnsi="GHEA Grapalat"/>
          <w:lang w:val="hy-AM"/>
        </w:rPr>
        <w:t xml:space="preserve"> </w:t>
      </w:r>
      <w:r w:rsidR="00FF7F00" w:rsidRPr="000F72A1">
        <w:rPr>
          <w:rFonts w:ascii="GHEA Grapalat" w:hAnsi="GHEA Grapalat"/>
          <w:lang w:val="pt-BR"/>
        </w:rPr>
        <w:t>202</w:t>
      </w:r>
      <w:r w:rsidR="00FF7F00">
        <w:rPr>
          <w:rFonts w:ascii="GHEA Grapalat" w:hAnsi="GHEA Grapalat"/>
          <w:lang w:val="hy-AM"/>
        </w:rPr>
        <w:t>6</w:t>
      </w:r>
      <w:r w:rsidR="00FF7F00" w:rsidRPr="000F72A1">
        <w:rPr>
          <w:rFonts w:ascii="GHEA Grapalat" w:hAnsi="GHEA Grapalat"/>
          <w:lang w:val="pt-BR"/>
        </w:rPr>
        <w:t xml:space="preserve"> թվականի </w:t>
      </w:r>
      <w:r w:rsidR="00FF7F00" w:rsidRPr="00FA0E29">
        <w:rPr>
          <w:rFonts w:ascii="GHEA Grapalat" w:hAnsi="GHEA Grapalat"/>
          <w:lang w:val="pt-BR"/>
        </w:rPr>
        <w:t>համեմատ</w:t>
      </w:r>
      <w:r w:rsidR="00FF7F00">
        <w:rPr>
          <w:rFonts w:ascii="GHEA Grapalat" w:hAnsi="GHEA Grapalat"/>
          <w:lang w:val="hy-AM"/>
        </w:rPr>
        <w:t xml:space="preserve"> փոփոխություն նախատեսված չէ:</w:t>
      </w:r>
    </w:p>
    <w:p w14:paraId="1A2BD6C2" w14:textId="754E75D8" w:rsidR="000D2D56" w:rsidRPr="000F72A1" w:rsidRDefault="000D2D56" w:rsidP="00494D85">
      <w:pPr>
        <w:pStyle w:val="aff0"/>
        <w:numPr>
          <w:ilvl w:val="1"/>
          <w:numId w:val="10"/>
        </w:numPr>
        <w:tabs>
          <w:tab w:val="clear" w:pos="1440"/>
          <w:tab w:val="num" w:pos="720"/>
        </w:tabs>
        <w:ind w:left="0" w:firstLine="720"/>
        <w:jc w:val="both"/>
        <w:rPr>
          <w:rFonts w:ascii="GHEA Grapalat" w:hAnsi="GHEA Grapalat"/>
          <w:lang w:val="pt-BR"/>
        </w:rPr>
      </w:pPr>
      <w:r w:rsidRPr="000F72A1">
        <w:rPr>
          <w:rFonts w:ascii="GHEA Grapalat" w:hAnsi="GHEA Grapalat"/>
          <w:lang w:val="pt-BR"/>
        </w:rPr>
        <w:t>Ներկայացուցչական ծախսեր հոդվածով 1</w:t>
      </w:r>
      <w:r w:rsidR="00A16201">
        <w:rPr>
          <w:rFonts w:ascii="GHEA Grapalat" w:hAnsi="GHEA Grapalat"/>
          <w:lang w:val="hy-AM"/>
        </w:rPr>
        <w:t>2</w:t>
      </w:r>
      <w:r w:rsidRPr="000F72A1">
        <w:rPr>
          <w:rFonts w:ascii="GHEA Grapalat" w:hAnsi="GHEA Grapalat"/>
          <w:lang w:val="pt-BR"/>
        </w:rPr>
        <w:t>000.0 հազ. դրամը նախատեսված է խորհրդակցությունների, կոնֆերանսների, ՀԿ-ների հետ համատեղ ՀՀ դատախազության գործունեության մասին հանրային տեղեկատվության ապահովման միջոցառումների կազմակերպման համար</w:t>
      </w:r>
      <w:r>
        <w:rPr>
          <w:rFonts w:ascii="GHEA Grapalat" w:hAnsi="GHEA Grapalat"/>
          <w:lang w:val="hy-AM"/>
        </w:rPr>
        <w:t>:</w:t>
      </w:r>
      <w:r w:rsidR="00A16201">
        <w:rPr>
          <w:rFonts w:ascii="GHEA Grapalat" w:hAnsi="GHEA Grapalat"/>
          <w:lang w:val="hy-AM"/>
        </w:rPr>
        <w:t xml:space="preserve"> </w:t>
      </w:r>
      <w:r w:rsidR="00A16201" w:rsidRPr="000F72A1">
        <w:rPr>
          <w:rFonts w:ascii="GHEA Grapalat" w:hAnsi="GHEA Grapalat"/>
          <w:lang w:val="pt-BR"/>
        </w:rPr>
        <w:t>202</w:t>
      </w:r>
      <w:r w:rsidR="00A16201">
        <w:rPr>
          <w:rFonts w:ascii="GHEA Grapalat" w:hAnsi="GHEA Grapalat"/>
          <w:lang w:val="hy-AM"/>
        </w:rPr>
        <w:t>6</w:t>
      </w:r>
      <w:r w:rsidR="00A16201" w:rsidRPr="000F72A1">
        <w:rPr>
          <w:rFonts w:ascii="GHEA Grapalat" w:hAnsi="GHEA Grapalat"/>
          <w:lang w:val="pt-BR"/>
        </w:rPr>
        <w:t xml:space="preserve"> թվականի </w:t>
      </w:r>
      <w:r w:rsidR="00A16201" w:rsidRPr="00FA0E29">
        <w:rPr>
          <w:rFonts w:ascii="GHEA Grapalat" w:hAnsi="GHEA Grapalat"/>
          <w:lang w:val="pt-BR"/>
        </w:rPr>
        <w:t>համեմատ</w:t>
      </w:r>
      <w:r w:rsidR="00A16201">
        <w:rPr>
          <w:rFonts w:ascii="GHEA Grapalat" w:hAnsi="GHEA Grapalat"/>
          <w:lang w:val="hy-AM"/>
        </w:rPr>
        <w:t xml:space="preserve"> փոփոխություն նախատեսված չէ:</w:t>
      </w:r>
    </w:p>
    <w:p w14:paraId="1EDA7DE3" w14:textId="0CB86BFD" w:rsidR="000D2D56" w:rsidRPr="00655157" w:rsidRDefault="000D2D56" w:rsidP="00494D85">
      <w:pPr>
        <w:pStyle w:val="aff0"/>
        <w:numPr>
          <w:ilvl w:val="1"/>
          <w:numId w:val="10"/>
        </w:numPr>
        <w:tabs>
          <w:tab w:val="clear" w:pos="1440"/>
          <w:tab w:val="num" w:pos="720"/>
        </w:tabs>
        <w:ind w:left="0" w:firstLine="720"/>
        <w:jc w:val="both"/>
        <w:rPr>
          <w:rFonts w:ascii="GHEA Grapalat" w:hAnsi="GHEA Grapalat"/>
          <w:lang w:val="pt-BR"/>
        </w:rPr>
      </w:pPr>
      <w:r w:rsidRPr="00894210">
        <w:rPr>
          <w:rFonts w:ascii="GHEA Grapalat" w:hAnsi="GHEA Grapalat"/>
          <w:lang w:val="pt-BR"/>
        </w:rPr>
        <w:t xml:space="preserve">Ընդհանուր բնույթի այլ ծառայությունների համար նախատեսված է </w:t>
      </w:r>
      <w:r w:rsidR="00A16201">
        <w:rPr>
          <w:rFonts w:ascii="GHEA Grapalat" w:hAnsi="GHEA Grapalat"/>
          <w:lang w:val="hy-AM"/>
        </w:rPr>
        <w:t>5</w:t>
      </w:r>
      <w:r>
        <w:rPr>
          <w:rFonts w:ascii="GHEA Grapalat" w:hAnsi="GHEA Grapalat"/>
          <w:lang w:val="hy-AM"/>
        </w:rPr>
        <w:t>000</w:t>
      </w:r>
      <w:r w:rsidRPr="00894210">
        <w:rPr>
          <w:rFonts w:ascii="GHEA Grapalat" w:hAnsi="GHEA Grapalat"/>
          <w:lang w:val="pt-BR"/>
        </w:rPr>
        <w:t>.0 հազ. դրամ</w:t>
      </w:r>
      <w:r w:rsidR="00A16201">
        <w:rPr>
          <w:rFonts w:ascii="GHEA Grapalat" w:hAnsi="GHEA Grapalat"/>
          <w:lang w:val="hy-AM"/>
        </w:rPr>
        <w:t xml:space="preserve"> գումար</w:t>
      </w:r>
      <w:r w:rsidRPr="00655157">
        <w:rPr>
          <w:rFonts w:ascii="GHEA Grapalat" w:hAnsi="GHEA Grapalat"/>
          <w:lang w:val="pt-BR"/>
        </w:rPr>
        <w:t>:</w:t>
      </w:r>
    </w:p>
    <w:p w14:paraId="3F1C23CA" w14:textId="4D4C7D96" w:rsidR="000D2D56" w:rsidRDefault="000D2D56" w:rsidP="00494D85">
      <w:pPr>
        <w:pStyle w:val="aff0"/>
        <w:numPr>
          <w:ilvl w:val="1"/>
          <w:numId w:val="10"/>
        </w:numPr>
        <w:tabs>
          <w:tab w:val="clear" w:pos="1440"/>
          <w:tab w:val="num" w:pos="720"/>
        </w:tabs>
        <w:ind w:left="0" w:firstLine="720"/>
        <w:jc w:val="both"/>
        <w:rPr>
          <w:rFonts w:ascii="GHEA Grapalat" w:hAnsi="GHEA Grapalat"/>
          <w:lang w:val="pt-BR"/>
        </w:rPr>
      </w:pPr>
      <w:r w:rsidRPr="000F72A1">
        <w:rPr>
          <w:rFonts w:ascii="GHEA Grapalat" w:hAnsi="GHEA Grapalat"/>
          <w:lang w:val="pt-BR"/>
        </w:rPr>
        <w:t>Մասնագիտական ծառայություններ հոդվածի շրջանակներում 202</w:t>
      </w:r>
      <w:r w:rsidR="00A16201">
        <w:rPr>
          <w:rFonts w:ascii="GHEA Grapalat" w:hAnsi="GHEA Grapalat"/>
          <w:lang w:val="hy-AM"/>
        </w:rPr>
        <w:t>7</w:t>
      </w:r>
      <w:r w:rsidRPr="000F72A1">
        <w:rPr>
          <w:rFonts w:ascii="GHEA Grapalat" w:hAnsi="GHEA Grapalat"/>
          <w:lang w:val="pt-BR"/>
        </w:rPr>
        <w:t xml:space="preserve">թ.-ի ընթացքում նախատեսվում է ձեռք բերել ՀՀ դատախազության ներքին աուդիտի </w:t>
      </w:r>
      <w:r w:rsidRPr="000F72A1">
        <w:rPr>
          <w:rFonts w:ascii="GHEA Grapalat" w:hAnsi="GHEA Grapalat"/>
          <w:lang w:val="pt-BR"/>
        </w:rPr>
        <w:lastRenderedPageBreak/>
        <w:t xml:space="preserve">իրականացման ծառայություններ </w:t>
      </w:r>
      <w:r>
        <w:rPr>
          <w:rFonts w:ascii="GHEA Grapalat" w:hAnsi="GHEA Grapalat"/>
          <w:lang w:val="hy-AM"/>
        </w:rPr>
        <w:t>5</w:t>
      </w:r>
      <w:r w:rsidR="00A16201">
        <w:rPr>
          <w:rFonts w:ascii="GHEA Grapalat" w:hAnsi="GHEA Grapalat"/>
          <w:lang w:val="hy-AM"/>
        </w:rPr>
        <w:t>0</w:t>
      </w:r>
      <w:r w:rsidRPr="000F72A1">
        <w:rPr>
          <w:rFonts w:ascii="GHEA Grapalat" w:hAnsi="GHEA Grapalat"/>
          <w:lang w:val="pt-BR"/>
        </w:rPr>
        <w:t>00.0 հազ. դրամի</w:t>
      </w:r>
      <w:r>
        <w:rPr>
          <w:rFonts w:ascii="GHEA Grapalat" w:hAnsi="GHEA Grapalat"/>
          <w:lang w:val="hy-AM"/>
        </w:rPr>
        <w:t>:</w:t>
      </w:r>
      <w:r w:rsidR="00D9277A">
        <w:rPr>
          <w:rFonts w:ascii="GHEA Grapalat" w:hAnsi="GHEA Grapalat"/>
          <w:lang w:val="hy-AM"/>
        </w:rPr>
        <w:t xml:space="preserve"> 2026թ.-ի համեմատ աճը պայմանավորված է ավելի մեծ թվով ստորաբաժանումների</w:t>
      </w:r>
      <w:r w:rsidR="00D9277A" w:rsidRPr="00256446">
        <w:rPr>
          <w:rFonts w:ascii="GHEA Grapalat" w:hAnsi="GHEA Grapalat"/>
          <w:lang w:val="hy-AM"/>
        </w:rPr>
        <w:t xml:space="preserve"> </w:t>
      </w:r>
      <w:r w:rsidR="00D9277A">
        <w:rPr>
          <w:rFonts w:ascii="GHEA Grapalat" w:hAnsi="GHEA Grapalat"/>
          <w:lang w:val="hy-AM"/>
        </w:rPr>
        <w:t>ներգրավվմամբ:</w:t>
      </w:r>
    </w:p>
    <w:p w14:paraId="3595CA4F" w14:textId="5FDE1A01" w:rsidR="000D2D56" w:rsidRPr="00655157" w:rsidRDefault="000D2D56" w:rsidP="00494D85">
      <w:pPr>
        <w:pStyle w:val="aff0"/>
        <w:numPr>
          <w:ilvl w:val="1"/>
          <w:numId w:val="10"/>
        </w:numPr>
        <w:tabs>
          <w:tab w:val="clear" w:pos="1440"/>
          <w:tab w:val="num" w:pos="720"/>
        </w:tabs>
        <w:ind w:left="0" w:firstLine="720"/>
        <w:jc w:val="both"/>
        <w:rPr>
          <w:rFonts w:ascii="GHEA Grapalat" w:hAnsi="GHEA Grapalat"/>
          <w:lang w:val="pt-BR"/>
        </w:rPr>
      </w:pPr>
      <w:r w:rsidRPr="00655157">
        <w:rPr>
          <w:rFonts w:ascii="GHEA Grapalat" w:hAnsi="GHEA Grapalat"/>
          <w:lang w:val="pt-BR"/>
        </w:rPr>
        <w:t>Շենքերի և կառույցների ընթացիկ նորոգում և պահպանում հոդվածով 202</w:t>
      </w:r>
      <w:r w:rsidR="006B35EE">
        <w:rPr>
          <w:rFonts w:ascii="GHEA Grapalat" w:hAnsi="GHEA Grapalat"/>
          <w:lang w:val="hy-AM"/>
        </w:rPr>
        <w:t>7</w:t>
      </w:r>
      <w:r w:rsidRPr="00655157">
        <w:rPr>
          <w:rFonts w:ascii="GHEA Grapalat" w:hAnsi="GHEA Grapalat"/>
          <w:lang w:val="pt-BR"/>
        </w:rPr>
        <w:t>թ. համար նախատեսված է 1</w:t>
      </w:r>
      <w:r w:rsidR="006B35EE">
        <w:rPr>
          <w:rFonts w:ascii="GHEA Grapalat" w:hAnsi="GHEA Grapalat"/>
          <w:lang w:val="hy-AM"/>
        </w:rPr>
        <w:t>913</w:t>
      </w:r>
      <w:r>
        <w:rPr>
          <w:rFonts w:ascii="GHEA Grapalat" w:hAnsi="GHEA Grapalat"/>
          <w:lang w:val="hy-AM"/>
        </w:rPr>
        <w:t>0</w:t>
      </w:r>
      <w:r w:rsidRPr="00655157">
        <w:rPr>
          <w:rFonts w:ascii="GHEA Grapalat" w:hAnsi="GHEA Grapalat"/>
          <w:lang w:val="pt-BR"/>
        </w:rPr>
        <w:t>.</w:t>
      </w:r>
      <w:r w:rsidRPr="00655157">
        <w:rPr>
          <w:rFonts w:ascii="GHEA Grapalat" w:hAnsi="GHEA Grapalat"/>
          <w:lang w:val="hy-AM"/>
        </w:rPr>
        <w:t>0</w:t>
      </w:r>
      <w:r w:rsidRPr="00655157">
        <w:rPr>
          <w:rFonts w:ascii="GHEA Grapalat" w:hAnsi="GHEA Grapalat"/>
          <w:lang w:val="pt-BR"/>
        </w:rPr>
        <w:t xml:space="preserve"> հազ. դրամ գումար, որն անհրաժեշտ է 28 շենքերի պահպանության համար, ինչը նվազագույն գումարն է: </w:t>
      </w:r>
    </w:p>
    <w:p w14:paraId="4E7F0EF1" w14:textId="3E49170C" w:rsidR="000D2D56" w:rsidRPr="000F72A1" w:rsidRDefault="000D2D56" w:rsidP="00494D85">
      <w:pPr>
        <w:pStyle w:val="aff0"/>
        <w:numPr>
          <w:ilvl w:val="1"/>
          <w:numId w:val="10"/>
        </w:numPr>
        <w:tabs>
          <w:tab w:val="clear" w:pos="1440"/>
          <w:tab w:val="num" w:pos="720"/>
        </w:tabs>
        <w:ind w:left="0" w:firstLine="720"/>
        <w:jc w:val="both"/>
        <w:rPr>
          <w:rFonts w:ascii="GHEA Grapalat" w:hAnsi="GHEA Grapalat"/>
          <w:lang w:val="pt-BR"/>
        </w:rPr>
      </w:pPr>
      <w:r w:rsidRPr="000F72A1">
        <w:rPr>
          <w:rFonts w:ascii="GHEA Grapalat" w:hAnsi="GHEA Grapalat"/>
          <w:lang w:val="pt-BR"/>
        </w:rPr>
        <w:t xml:space="preserve">Մեքենաների և սարքավորումների ընթացիկ նորոգում և պահպանում տնտեսագիտական դասակարգման հոդվածով նախատեսված է 5000.0 հազ. դրամ գրասենյակային և համակարգչային սարքերի /կոնդիցիոներների, տպիչների, համակարգիչների, սկաներների, հեռախոսների, ջեռուցման կաթսաների/ ընթացիկ նորոգման և պահպանման համար։ </w:t>
      </w:r>
      <w:r w:rsidR="006B35EE" w:rsidRPr="000F72A1">
        <w:rPr>
          <w:rFonts w:ascii="GHEA Grapalat" w:hAnsi="GHEA Grapalat"/>
          <w:lang w:val="pt-BR"/>
        </w:rPr>
        <w:t>202</w:t>
      </w:r>
      <w:r w:rsidR="006B35EE">
        <w:rPr>
          <w:rFonts w:ascii="GHEA Grapalat" w:hAnsi="GHEA Grapalat"/>
          <w:lang w:val="hy-AM"/>
        </w:rPr>
        <w:t>6</w:t>
      </w:r>
      <w:r w:rsidR="006B35EE" w:rsidRPr="000F72A1">
        <w:rPr>
          <w:rFonts w:ascii="GHEA Grapalat" w:hAnsi="GHEA Grapalat"/>
          <w:lang w:val="pt-BR"/>
        </w:rPr>
        <w:t xml:space="preserve"> թվականի </w:t>
      </w:r>
      <w:r w:rsidR="006B35EE" w:rsidRPr="00FA0E29">
        <w:rPr>
          <w:rFonts w:ascii="GHEA Grapalat" w:hAnsi="GHEA Grapalat"/>
          <w:lang w:val="pt-BR"/>
        </w:rPr>
        <w:t>համեմատ</w:t>
      </w:r>
      <w:r w:rsidR="006B35EE">
        <w:rPr>
          <w:rFonts w:ascii="GHEA Grapalat" w:hAnsi="GHEA Grapalat"/>
          <w:lang w:val="hy-AM"/>
        </w:rPr>
        <w:t xml:space="preserve"> փոփոխություն նախատեսված չէ:</w:t>
      </w:r>
    </w:p>
    <w:p w14:paraId="7B6D1002" w14:textId="73AC95CF" w:rsidR="000D2D56" w:rsidRPr="000F72A1" w:rsidRDefault="000D2D56" w:rsidP="00494D85">
      <w:pPr>
        <w:pStyle w:val="aff0"/>
        <w:numPr>
          <w:ilvl w:val="1"/>
          <w:numId w:val="10"/>
        </w:numPr>
        <w:tabs>
          <w:tab w:val="clear" w:pos="1440"/>
          <w:tab w:val="num" w:pos="720"/>
        </w:tabs>
        <w:ind w:left="0" w:firstLine="720"/>
        <w:jc w:val="both"/>
        <w:rPr>
          <w:rFonts w:ascii="GHEA Grapalat" w:hAnsi="GHEA Grapalat"/>
          <w:lang w:val="pt-BR"/>
        </w:rPr>
      </w:pPr>
      <w:r w:rsidRPr="000F72A1">
        <w:rPr>
          <w:rFonts w:ascii="GHEA Grapalat" w:hAnsi="GHEA Grapalat"/>
          <w:lang w:val="pt-BR"/>
        </w:rPr>
        <w:t xml:space="preserve">Գրասենյակային նյութեր և հագուստ հոդվածով նախատեսվում է </w:t>
      </w:r>
      <w:r w:rsidR="006B35EE">
        <w:rPr>
          <w:rFonts w:ascii="GHEA Grapalat" w:hAnsi="GHEA Grapalat"/>
          <w:lang w:val="hy-AM"/>
        </w:rPr>
        <w:t>13</w:t>
      </w:r>
      <w:r>
        <w:rPr>
          <w:rFonts w:ascii="GHEA Grapalat" w:hAnsi="GHEA Grapalat"/>
          <w:lang w:val="hy-AM"/>
        </w:rPr>
        <w:t>5</w:t>
      </w:r>
      <w:r w:rsidR="006B35EE">
        <w:rPr>
          <w:rFonts w:ascii="GHEA Grapalat" w:hAnsi="GHEA Grapalat"/>
          <w:lang w:val="hy-AM"/>
        </w:rPr>
        <w:t>271</w:t>
      </w:r>
      <w:r w:rsidRPr="000F72A1">
        <w:rPr>
          <w:rFonts w:ascii="GHEA Grapalat" w:hAnsi="GHEA Grapalat"/>
          <w:lang w:val="pt-BR"/>
        </w:rPr>
        <w:t>.</w:t>
      </w:r>
      <w:r w:rsidR="006B35EE">
        <w:rPr>
          <w:rFonts w:ascii="GHEA Grapalat" w:hAnsi="GHEA Grapalat"/>
          <w:lang w:val="hy-AM"/>
        </w:rPr>
        <w:t>6</w:t>
      </w:r>
      <w:r w:rsidRPr="000F72A1">
        <w:rPr>
          <w:rFonts w:ascii="GHEA Grapalat" w:hAnsi="GHEA Grapalat"/>
          <w:lang w:val="pt-BR"/>
        </w:rPr>
        <w:t xml:space="preserve"> հազ. դրամ, որից </w:t>
      </w:r>
      <w:r w:rsidR="006B35EE">
        <w:rPr>
          <w:rFonts w:ascii="GHEA Grapalat" w:hAnsi="GHEA Grapalat"/>
          <w:lang w:val="hy-AM"/>
        </w:rPr>
        <w:t>107271</w:t>
      </w:r>
      <w:r w:rsidRPr="000F72A1">
        <w:rPr>
          <w:rFonts w:ascii="GHEA Grapalat" w:hAnsi="GHEA Grapalat"/>
          <w:lang w:val="pt-BR"/>
        </w:rPr>
        <w:t>.</w:t>
      </w:r>
      <w:r w:rsidR="006B35EE">
        <w:rPr>
          <w:rFonts w:ascii="GHEA Grapalat" w:hAnsi="GHEA Grapalat"/>
          <w:lang w:val="hy-AM"/>
        </w:rPr>
        <w:t>6</w:t>
      </w:r>
      <w:r w:rsidRPr="000F72A1">
        <w:rPr>
          <w:rFonts w:ascii="GHEA Grapalat" w:hAnsi="GHEA Grapalat"/>
          <w:lang w:val="pt-BR"/>
        </w:rPr>
        <w:t xml:space="preserve"> հազ. դրամը՝ համաձայն ՀՀ կառավարության 09.07.2020թ N 1158-Ն որոշման ՀՀ դատախազության դատախազներին հատկացվող համազգեստի գումարն է, իսկ մնացած </w:t>
      </w:r>
      <w:r w:rsidR="006B35EE">
        <w:rPr>
          <w:rFonts w:ascii="GHEA Grapalat" w:hAnsi="GHEA Grapalat"/>
          <w:lang w:val="hy-AM"/>
        </w:rPr>
        <w:t>28</w:t>
      </w:r>
      <w:r>
        <w:rPr>
          <w:rFonts w:ascii="GHEA Grapalat" w:hAnsi="GHEA Grapalat"/>
          <w:lang w:val="hy-AM"/>
        </w:rPr>
        <w:t>0</w:t>
      </w:r>
      <w:r w:rsidRPr="000F72A1">
        <w:rPr>
          <w:rFonts w:ascii="GHEA Grapalat" w:hAnsi="GHEA Grapalat"/>
          <w:lang w:val="pt-BR"/>
        </w:rPr>
        <w:t>00.0 հազ. դրամը նախատեսված է գրասենյակային պիտույքների, քատրիջների, թղթի, ձևաթղթերի և այլնի ձեռքբերման համար</w:t>
      </w:r>
      <w:r>
        <w:rPr>
          <w:rFonts w:ascii="GHEA Grapalat" w:hAnsi="GHEA Grapalat"/>
          <w:lang w:val="hy-AM"/>
        </w:rPr>
        <w:t>:</w:t>
      </w:r>
    </w:p>
    <w:p w14:paraId="220C227A" w14:textId="53B07909" w:rsidR="000D2D56" w:rsidRPr="00CA3BCB" w:rsidRDefault="000D2D56" w:rsidP="00494D85">
      <w:pPr>
        <w:pStyle w:val="aff0"/>
        <w:numPr>
          <w:ilvl w:val="1"/>
          <w:numId w:val="10"/>
        </w:numPr>
        <w:tabs>
          <w:tab w:val="clear" w:pos="1440"/>
          <w:tab w:val="num" w:pos="720"/>
        </w:tabs>
        <w:ind w:left="0" w:firstLine="720"/>
        <w:jc w:val="both"/>
        <w:rPr>
          <w:rFonts w:ascii="GHEA Grapalat" w:hAnsi="GHEA Grapalat"/>
          <w:lang w:val="pt-BR"/>
        </w:rPr>
      </w:pPr>
      <w:r w:rsidRPr="00CA3BCB">
        <w:rPr>
          <w:rFonts w:ascii="GHEA Grapalat" w:hAnsi="GHEA Grapalat"/>
          <w:lang w:val="pt-BR"/>
        </w:rPr>
        <w:t xml:space="preserve">Տրանսպորտային նյութեր հոդվածով նախատեսված է </w:t>
      </w:r>
      <w:r w:rsidR="008B7367">
        <w:rPr>
          <w:rFonts w:ascii="GHEA Grapalat" w:hAnsi="GHEA Grapalat"/>
          <w:lang w:val="hy-AM"/>
        </w:rPr>
        <w:t>147752</w:t>
      </w:r>
      <w:r w:rsidRPr="00CA3BCB">
        <w:rPr>
          <w:rFonts w:ascii="GHEA Grapalat" w:hAnsi="GHEA Grapalat"/>
          <w:lang w:val="pt-BR"/>
        </w:rPr>
        <w:t>.0 հազ. դրամ</w:t>
      </w:r>
      <w:r w:rsidRPr="00CA3BCB">
        <w:rPr>
          <w:rFonts w:ascii="GHEA Grapalat" w:hAnsi="GHEA Grapalat"/>
          <w:lang w:val="hy-AM"/>
        </w:rPr>
        <w:t>՝ ՀՀ դատախազության դատախազների մասնավոր ավտոմեքենայի շահագործման դեպքում վառելանյութի տրամադրման համար</w:t>
      </w:r>
      <w:r w:rsidRPr="00CA3BCB">
        <w:rPr>
          <w:rFonts w:ascii="GHEA Grapalat" w:hAnsi="GHEA Grapalat"/>
          <w:lang w:val="pt-BR"/>
        </w:rPr>
        <w:t>:</w:t>
      </w:r>
    </w:p>
    <w:p w14:paraId="46935EA3" w14:textId="616C9252" w:rsidR="000D2D56" w:rsidRDefault="000D2D56" w:rsidP="00494D85">
      <w:pPr>
        <w:pStyle w:val="aff0"/>
        <w:numPr>
          <w:ilvl w:val="1"/>
          <w:numId w:val="10"/>
        </w:numPr>
        <w:tabs>
          <w:tab w:val="clear" w:pos="1440"/>
          <w:tab w:val="num" w:pos="720"/>
        </w:tabs>
        <w:ind w:left="0" w:firstLine="720"/>
        <w:jc w:val="both"/>
        <w:rPr>
          <w:rFonts w:ascii="GHEA Grapalat" w:hAnsi="GHEA Grapalat"/>
          <w:lang w:val="pt-BR"/>
        </w:rPr>
      </w:pPr>
      <w:r w:rsidRPr="00CA3BCB">
        <w:rPr>
          <w:rFonts w:ascii="GHEA Grapalat" w:hAnsi="GHEA Grapalat"/>
          <w:lang w:val="hy-AM"/>
        </w:rPr>
        <w:t>Կ</w:t>
      </w:r>
      <w:r w:rsidRPr="00CA3BCB">
        <w:rPr>
          <w:rFonts w:ascii="GHEA Grapalat" w:hAnsi="GHEA Grapalat"/>
          <w:lang w:val="pt-BR"/>
        </w:rPr>
        <w:t>ենցաղային և հանրային սննդի նյութեր</w:t>
      </w:r>
      <w:r w:rsidRPr="00CA3BCB">
        <w:rPr>
          <w:rFonts w:ascii="GHEA Grapalat" w:hAnsi="GHEA Grapalat"/>
          <w:lang w:val="hy-AM"/>
        </w:rPr>
        <w:t xml:space="preserve"> հոդվածով </w:t>
      </w:r>
      <w:r w:rsidRPr="00CA3BCB">
        <w:rPr>
          <w:rFonts w:ascii="GHEA Grapalat" w:hAnsi="GHEA Grapalat"/>
          <w:lang w:val="pt-BR"/>
        </w:rPr>
        <w:t>ՀՀ դատախազության 28 սեփականության իրավունքով շենքերի և 23</w:t>
      </w:r>
      <w:r w:rsidRPr="000F72A1">
        <w:rPr>
          <w:rFonts w:ascii="GHEA Grapalat" w:hAnsi="GHEA Grapalat"/>
          <w:lang w:val="pt-BR"/>
        </w:rPr>
        <w:t xml:space="preserve"> անհատույց օգտագործմամբ տրված շենքերի կենցաղային և հանրային սննդի նյութերի ձեռքբերման համար նախատեսվել է 7400.0 հազ. դրամ, 202</w:t>
      </w:r>
      <w:r w:rsidR="00CD54DA">
        <w:rPr>
          <w:rFonts w:ascii="GHEA Grapalat" w:hAnsi="GHEA Grapalat"/>
          <w:lang w:val="hy-AM"/>
        </w:rPr>
        <w:t>6</w:t>
      </w:r>
      <w:r w:rsidRPr="000F72A1">
        <w:rPr>
          <w:rFonts w:ascii="GHEA Grapalat" w:hAnsi="GHEA Grapalat"/>
          <w:lang w:val="pt-BR"/>
        </w:rPr>
        <w:t xml:space="preserve">թ.-ի համեմատ </w:t>
      </w:r>
      <w:r>
        <w:rPr>
          <w:rFonts w:ascii="GHEA Grapalat" w:hAnsi="GHEA Grapalat"/>
          <w:lang w:val="hy-AM"/>
        </w:rPr>
        <w:t>փոփոխություն նախատեսված չէ</w:t>
      </w:r>
      <w:r w:rsidRPr="000F72A1">
        <w:rPr>
          <w:rFonts w:ascii="GHEA Grapalat" w:hAnsi="GHEA Grapalat"/>
          <w:lang w:val="pt-BR"/>
        </w:rPr>
        <w:t xml:space="preserve">:   </w:t>
      </w:r>
    </w:p>
    <w:p w14:paraId="1D36314D" w14:textId="694292CA" w:rsidR="00C734DB" w:rsidRPr="000F72A1" w:rsidRDefault="00C734DB" w:rsidP="00494D85">
      <w:pPr>
        <w:pStyle w:val="aff0"/>
        <w:numPr>
          <w:ilvl w:val="1"/>
          <w:numId w:val="10"/>
        </w:numPr>
        <w:tabs>
          <w:tab w:val="clear" w:pos="1440"/>
          <w:tab w:val="num" w:pos="720"/>
        </w:tabs>
        <w:ind w:left="0" w:firstLine="720"/>
        <w:jc w:val="both"/>
        <w:rPr>
          <w:rFonts w:ascii="GHEA Grapalat" w:hAnsi="GHEA Grapalat"/>
          <w:lang w:val="pt-BR"/>
        </w:rPr>
      </w:pPr>
      <w:r w:rsidRPr="000F72A1">
        <w:rPr>
          <w:rFonts w:ascii="GHEA Grapalat" w:hAnsi="GHEA Grapalat"/>
          <w:lang w:val="pt-BR"/>
        </w:rPr>
        <w:t>Հատուկ նպատակային այլ նյութեր հոդվածով 202</w:t>
      </w:r>
      <w:r>
        <w:rPr>
          <w:rFonts w:ascii="GHEA Grapalat" w:hAnsi="GHEA Grapalat"/>
          <w:lang w:val="hy-AM"/>
        </w:rPr>
        <w:t>6</w:t>
      </w:r>
      <w:r w:rsidRPr="000F72A1">
        <w:rPr>
          <w:rFonts w:ascii="GHEA Grapalat" w:hAnsi="GHEA Grapalat"/>
          <w:lang w:val="pt-BR"/>
        </w:rPr>
        <w:t>թ.-ի համար</w:t>
      </w:r>
      <w:r>
        <w:rPr>
          <w:rFonts w:ascii="GHEA Grapalat" w:hAnsi="GHEA Grapalat"/>
          <w:lang w:val="hy-AM"/>
        </w:rPr>
        <w:t xml:space="preserve"> գումար</w:t>
      </w:r>
      <w:r w:rsidRPr="000F72A1">
        <w:rPr>
          <w:rFonts w:ascii="GHEA Grapalat" w:hAnsi="GHEA Grapalat"/>
          <w:lang w:val="pt-BR"/>
        </w:rPr>
        <w:t xml:space="preserve"> չի տրամադրվել, իսկ 202</w:t>
      </w:r>
      <w:r>
        <w:rPr>
          <w:rFonts w:ascii="GHEA Grapalat" w:hAnsi="GHEA Grapalat"/>
          <w:lang w:val="hy-AM"/>
        </w:rPr>
        <w:t>7</w:t>
      </w:r>
      <w:r w:rsidRPr="000F72A1">
        <w:rPr>
          <w:rFonts w:ascii="GHEA Grapalat" w:hAnsi="GHEA Grapalat"/>
          <w:lang w:val="pt-BR"/>
        </w:rPr>
        <w:t>թ.-ի համար նախատեսվում է ձեռք բերել 5</w:t>
      </w:r>
      <w:r w:rsidR="008A077E">
        <w:rPr>
          <w:rFonts w:ascii="GHEA Grapalat" w:hAnsi="GHEA Grapalat"/>
          <w:lang w:val="hy-AM"/>
        </w:rPr>
        <w:t>3</w:t>
      </w:r>
      <w:r w:rsidRPr="000F72A1">
        <w:rPr>
          <w:rFonts w:ascii="GHEA Grapalat" w:hAnsi="GHEA Grapalat"/>
          <w:lang w:val="pt-BR"/>
        </w:rPr>
        <w:t>00.0 հազ. դրամի մեդալներ և կրծքանշաններ:</w:t>
      </w:r>
    </w:p>
    <w:p w14:paraId="1EA27586" w14:textId="713955AF" w:rsidR="000D2D56" w:rsidRPr="000F72A1" w:rsidRDefault="000D2D56" w:rsidP="00494D85">
      <w:pPr>
        <w:pStyle w:val="aff0"/>
        <w:numPr>
          <w:ilvl w:val="1"/>
          <w:numId w:val="10"/>
        </w:numPr>
        <w:tabs>
          <w:tab w:val="clear" w:pos="1440"/>
          <w:tab w:val="num" w:pos="720"/>
        </w:tabs>
        <w:ind w:left="0" w:firstLine="720"/>
        <w:jc w:val="both"/>
        <w:rPr>
          <w:rFonts w:ascii="GHEA Grapalat" w:hAnsi="GHEA Grapalat"/>
          <w:lang w:val="pt-BR"/>
        </w:rPr>
      </w:pPr>
      <w:r w:rsidRPr="000F72A1">
        <w:rPr>
          <w:rFonts w:ascii="GHEA Grapalat" w:hAnsi="GHEA Grapalat"/>
          <w:lang w:val="pt-BR"/>
        </w:rPr>
        <w:t xml:space="preserve">Այլ նպաստներ բյուջեից հոդվածով նախատեսված է ՀՀ Կառավարության՝ ՀՀ դատախազներին մշտական բնակության վայրից դուրս գործուղելիս բնակելի տարածությամբ ապահովելու անհնարինության դեպքում դրամական փոխհատուցում տալու կարգը և չափը սահմանելու մասին 15.03.2018թ. N 256-Ն որոշման համաձայն դատախազության </w:t>
      </w:r>
      <w:r w:rsidR="007C3E9A">
        <w:rPr>
          <w:rFonts w:ascii="GHEA Grapalat" w:hAnsi="GHEA Grapalat"/>
          <w:lang w:val="hy-AM"/>
        </w:rPr>
        <w:t>52</w:t>
      </w:r>
      <w:r w:rsidRPr="00826AFE">
        <w:rPr>
          <w:rFonts w:ascii="GHEA Grapalat" w:hAnsi="GHEA Grapalat"/>
          <w:lang w:val="pt-BR"/>
        </w:rPr>
        <w:t xml:space="preserve"> դատախազներին տրամադրել դրամական փոխհատուցում՝ </w:t>
      </w:r>
      <w:r w:rsidR="007C3E9A">
        <w:rPr>
          <w:rFonts w:ascii="GHEA Grapalat" w:hAnsi="GHEA Grapalat"/>
          <w:lang w:val="hy-AM"/>
        </w:rPr>
        <w:t>26425.2</w:t>
      </w:r>
      <w:r w:rsidRPr="00826AFE">
        <w:rPr>
          <w:rFonts w:ascii="GHEA Grapalat" w:hAnsi="GHEA Grapalat"/>
          <w:lang w:val="pt-BR"/>
        </w:rPr>
        <w:t xml:space="preserve"> հազ. դրամի չափով (հաշվարկը կցվում է աղյուսակի տեսքով)</w:t>
      </w:r>
      <w:r w:rsidRPr="000F72A1">
        <w:rPr>
          <w:rFonts w:ascii="GHEA Grapalat" w:hAnsi="GHEA Grapalat"/>
          <w:lang w:val="pt-BR"/>
        </w:rPr>
        <w:t>:</w:t>
      </w:r>
    </w:p>
    <w:p w14:paraId="59835525" w14:textId="6DA84D01" w:rsidR="000D2D56" w:rsidRDefault="000D2D56" w:rsidP="00494D85">
      <w:pPr>
        <w:pStyle w:val="aff0"/>
        <w:numPr>
          <w:ilvl w:val="1"/>
          <w:numId w:val="10"/>
        </w:numPr>
        <w:tabs>
          <w:tab w:val="clear" w:pos="1440"/>
          <w:tab w:val="num" w:pos="720"/>
        </w:tabs>
        <w:ind w:left="0" w:firstLine="720"/>
        <w:jc w:val="both"/>
        <w:rPr>
          <w:rFonts w:ascii="GHEA Grapalat" w:hAnsi="GHEA Grapalat"/>
          <w:lang w:val="pt-BR"/>
        </w:rPr>
      </w:pPr>
      <w:r w:rsidRPr="000F72A1">
        <w:rPr>
          <w:rFonts w:ascii="GHEA Grapalat" w:hAnsi="GHEA Grapalat"/>
          <w:lang w:val="pt-BR"/>
        </w:rPr>
        <w:t>Պարտադիր վճարներ հոդվածով նախատեսված է 6</w:t>
      </w:r>
      <w:r w:rsidR="007C3E9A">
        <w:rPr>
          <w:rFonts w:ascii="GHEA Grapalat" w:hAnsi="GHEA Grapalat"/>
          <w:lang w:val="hy-AM"/>
        </w:rPr>
        <w:t>2</w:t>
      </w:r>
      <w:r>
        <w:rPr>
          <w:rFonts w:ascii="GHEA Grapalat" w:hAnsi="GHEA Grapalat"/>
          <w:lang w:val="hy-AM"/>
        </w:rPr>
        <w:t>00</w:t>
      </w:r>
      <w:r w:rsidRPr="000F72A1">
        <w:rPr>
          <w:rFonts w:ascii="GHEA Grapalat" w:hAnsi="GHEA Grapalat"/>
          <w:lang w:val="pt-BR"/>
        </w:rPr>
        <w:t>.</w:t>
      </w:r>
      <w:r>
        <w:rPr>
          <w:rFonts w:ascii="GHEA Grapalat" w:hAnsi="GHEA Grapalat"/>
          <w:lang w:val="hy-AM"/>
        </w:rPr>
        <w:t>0</w:t>
      </w:r>
      <w:r w:rsidRPr="000F72A1">
        <w:rPr>
          <w:rFonts w:ascii="GHEA Grapalat" w:hAnsi="GHEA Grapalat"/>
          <w:lang w:val="pt-BR"/>
        </w:rPr>
        <w:t xml:space="preserve"> հազ. դրամ, որ</w:t>
      </w:r>
      <w:r>
        <w:rPr>
          <w:rFonts w:ascii="GHEA Grapalat" w:hAnsi="GHEA Grapalat"/>
          <w:lang w:val="hy-AM"/>
        </w:rPr>
        <w:t xml:space="preserve">ը </w:t>
      </w:r>
      <w:r w:rsidRPr="000F72A1">
        <w:rPr>
          <w:rFonts w:ascii="GHEA Grapalat" w:hAnsi="GHEA Grapalat"/>
          <w:lang w:val="pt-BR"/>
        </w:rPr>
        <w:t>նախատեսված է աղբահանության համար՝ համաձայն աղբահանության և սանիտարական մաքրման համար 2011 թվականի հունիսի 23-ին ընդունված 237-Ն ՀՀ օրենքի:</w:t>
      </w:r>
    </w:p>
    <w:p w14:paraId="1E664083" w14:textId="7C28D5AF" w:rsidR="000D2D56" w:rsidRDefault="007C3E9A" w:rsidP="00494D85">
      <w:pPr>
        <w:pStyle w:val="aff0"/>
        <w:numPr>
          <w:ilvl w:val="1"/>
          <w:numId w:val="10"/>
        </w:numPr>
        <w:tabs>
          <w:tab w:val="clear" w:pos="1440"/>
          <w:tab w:val="num" w:pos="720"/>
        </w:tabs>
        <w:ind w:left="0" w:firstLine="720"/>
        <w:jc w:val="both"/>
        <w:rPr>
          <w:rFonts w:ascii="GHEA Grapalat" w:hAnsi="GHEA Grapalat"/>
          <w:lang w:val="hy-AM"/>
        </w:rPr>
      </w:pPr>
      <w:r>
        <w:rPr>
          <w:rFonts w:ascii="GHEA Grapalat" w:hAnsi="GHEA Grapalat"/>
          <w:lang w:val="hy-AM"/>
        </w:rPr>
        <w:t>Այլ ծախսեր հոդվածով ն</w:t>
      </w:r>
      <w:r w:rsidR="000D2D56">
        <w:rPr>
          <w:rFonts w:ascii="GHEA Grapalat" w:hAnsi="GHEA Grapalat"/>
          <w:lang w:val="hy-AM"/>
        </w:rPr>
        <w:t xml:space="preserve">ախատեսվում է </w:t>
      </w:r>
      <w:r w:rsidR="000D2D56" w:rsidRPr="001A426B">
        <w:rPr>
          <w:rFonts w:ascii="GHEA Grapalat" w:hAnsi="GHEA Grapalat"/>
          <w:lang w:val="hy-AM"/>
        </w:rPr>
        <w:t>Եվրոպական միության քրեական արդարադատության ոլորտում համագործակցության գործակալությունում (Եվրաջասթ) համագործակցության հարցերով դատախազի հաստիք</w:t>
      </w:r>
      <w:r w:rsidR="000D2D56">
        <w:rPr>
          <w:rFonts w:ascii="GHEA Grapalat" w:hAnsi="GHEA Grapalat"/>
          <w:lang w:val="hy-AM"/>
        </w:rPr>
        <w:t xml:space="preserve">, որի համար նախատեսվում է հատկացնել </w:t>
      </w:r>
      <w:r w:rsidR="000D2D56" w:rsidRPr="001A426B">
        <w:rPr>
          <w:rFonts w:ascii="GHEA Grapalat" w:hAnsi="GHEA Grapalat"/>
          <w:lang w:val="hy-AM"/>
        </w:rPr>
        <w:t>8</w:t>
      </w:r>
      <w:r>
        <w:rPr>
          <w:rFonts w:ascii="GHEA Grapalat" w:hAnsi="GHEA Grapalat"/>
          <w:lang w:val="hy-AM"/>
        </w:rPr>
        <w:t>5537</w:t>
      </w:r>
      <w:r w:rsidR="000D2D56" w:rsidRPr="001A426B">
        <w:rPr>
          <w:rFonts w:ascii="GHEA Grapalat" w:hAnsi="GHEA Grapalat"/>
          <w:lang w:val="hy-AM"/>
        </w:rPr>
        <w:t>.</w:t>
      </w:r>
      <w:r>
        <w:rPr>
          <w:rFonts w:ascii="GHEA Grapalat" w:hAnsi="GHEA Grapalat"/>
          <w:lang w:val="hy-AM"/>
        </w:rPr>
        <w:t>7</w:t>
      </w:r>
      <w:r w:rsidR="000D2D56">
        <w:rPr>
          <w:rFonts w:ascii="GHEA Grapalat" w:hAnsi="GHEA Grapalat"/>
          <w:lang w:val="hy-AM"/>
        </w:rPr>
        <w:t xml:space="preserve"> հազ. դրամ գումար:</w:t>
      </w:r>
    </w:p>
    <w:p w14:paraId="3115AEED" w14:textId="3DD253F1" w:rsidR="001425EA" w:rsidRPr="000F72A1" w:rsidRDefault="001425EA" w:rsidP="001425EA">
      <w:pPr>
        <w:pStyle w:val="aff0"/>
        <w:numPr>
          <w:ilvl w:val="1"/>
          <w:numId w:val="10"/>
        </w:numPr>
        <w:tabs>
          <w:tab w:val="clear" w:pos="1440"/>
          <w:tab w:val="num" w:pos="720"/>
        </w:tabs>
        <w:ind w:left="0" w:firstLine="720"/>
        <w:jc w:val="both"/>
        <w:rPr>
          <w:rFonts w:ascii="GHEA Grapalat" w:hAnsi="GHEA Grapalat"/>
          <w:lang w:val="pt-BR"/>
        </w:rPr>
      </w:pPr>
      <w:r w:rsidRPr="001A426B">
        <w:rPr>
          <w:rFonts w:ascii="GHEA Grapalat" w:hAnsi="GHEA Grapalat"/>
          <w:lang w:val="hy-AM"/>
        </w:rPr>
        <w:t>Շենքերի և շինությունների կապիտալ վերանորոգում հոդվածով</w:t>
      </w:r>
      <w:r w:rsidRPr="000F72A1">
        <w:rPr>
          <w:rFonts w:ascii="GHEA Grapalat" w:hAnsi="GHEA Grapalat"/>
          <w:lang w:val="pt-BR"/>
        </w:rPr>
        <w:t xml:space="preserve"> նախատեսված է </w:t>
      </w:r>
      <w:r>
        <w:rPr>
          <w:rFonts w:ascii="GHEA Grapalat" w:hAnsi="GHEA Grapalat"/>
          <w:lang w:val="hy-AM"/>
        </w:rPr>
        <w:t>807</w:t>
      </w:r>
      <w:r w:rsidRPr="000F72A1">
        <w:rPr>
          <w:rFonts w:ascii="GHEA Grapalat" w:hAnsi="GHEA Grapalat"/>
          <w:lang w:val="pt-BR"/>
        </w:rPr>
        <w:t>34.</w:t>
      </w:r>
      <w:r>
        <w:rPr>
          <w:rFonts w:ascii="GHEA Grapalat" w:hAnsi="GHEA Grapalat"/>
          <w:lang w:val="hy-AM"/>
        </w:rPr>
        <w:t>3</w:t>
      </w:r>
      <w:r w:rsidRPr="000F72A1">
        <w:rPr>
          <w:rFonts w:ascii="GHEA Grapalat" w:hAnsi="GHEA Grapalat"/>
          <w:lang w:val="pt-BR"/>
        </w:rPr>
        <w:t xml:space="preserve"> հազ. դրամ, որը հատկացվելու է Կոտայքի մարզի Հրազդանի նստավայրի դատախազության մասնաշենքում հիմնանորոգման աշխատանքների կազմակերպելու համար</w:t>
      </w:r>
      <w:r>
        <w:rPr>
          <w:rFonts w:ascii="GHEA Grapalat" w:hAnsi="GHEA Grapalat"/>
          <w:lang w:val="hy-AM"/>
        </w:rPr>
        <w:t>,</w:t>
      </w:r>
      <w:r w:rsidRPr="000F72A1">
        <w:rPr>
          <w:rFonts w:ascii="GHEA Grapalat" w:hAnsi="GHEA Grapalat"/>
          <w:lang w:val="pt-BR"/>
        </w:rPr>
        <w:t xml:space="preserve"> քանի որ մասնաշենքը գտնվում է անմխիթար վիճակում</w:t>
      </w:r>
      <w:r>
        <w:rPr>
          <w:rFonts w:ascii="GHEA Grapalat" w:hAnsi="GHEA Grapalat"/>
          <w:lang w:val="hy-AM"/>
        </w:rPr>
        <w:t xml:space="preserve"> </w:t>
      </w:r>
      <w:r w:rsidRPr="00FD610C">
        <w:rPr>
          <w:rFonts w:ascii="GHEA Grapalat" w:hAnsi="GHEA Grapalat"/>
          <w:lang w:val="pt-BR"/>
        </w:rPr>
        <w:t>(</w:t>
      </w:r>
      <w:r w:rsidRPr="000F72A1">
        <w:rPr>
          <w:rFonts w:ascii="GHEA Grapalat" w:hAnsi="GHEA Grapalat"/>
          <w:lang w:val="pt-BR"/>
        </w:rPr>
        <w:t>գրեթե վթարային</w:t>
      </w:r>
      <w:r>
        <w:rPr>
          <w:rFonts w:ascii="GHEA Grapalat" w:hAnsi="GHEA Grapalat"/>
          <w:lang w:val="pt-BR"/>
        </w:rPr>
        <w:t>)</w:t>
      </w:r>
      <w:r w:rsidRPr="000F72A1">
        <w:rPr>
          <w:rFonts w:ascii="GHEA Grapalat" w:hAnsi="GHEA Grapalat"/>
          <w:lang w:val="pt-BR"/>
        </w:rPr>
        <w:t>:</w:t>
      </w:r>
    </w:p>
    <w:p w14:paraId="459A90F6" w14:textId="057504A2" w:rsidR="001425EA" w:rsidRPr="000F4AF5" w:rsidRDefault="001425EA" w:rsidP="00494D85">
      <w:pPr>
        <w:pStyle w:val="aff0"/>
        <w:numPr>
          <w:ilvl w:val="1"/>
          <w:numId w:val="10"/>
        </w:numPr>
        <w:tabs>
          <w:tab w:val="clear" w:pos="1440"/>
          <w:tab w:val="num" w:pos="720"/>
        </w:tabs>
        <w:ind w:left="0" w:firstLine="720"/>
        <w:jc w:val="both"/>
        <w:rPr>
          <w:rFonts w:ascii="GHEA Grapalat" w:hAnsi="GHEA Grapalat"/>
          <w:lang w:val="hy-AM"/>
        </w:rPr>
      </w:pPr>
      <w:r w:rsidRPr="000F72A1">
        <w:rPr>
          <w:rFonts w:ascii="GHEA Grapalat" w:hAnsi="GHEA Grapalat"/>
          <w:lang w:val="pt-BR"/>
        </w:rPr>
        <w:t xml:space="preserve">Վարչական սարքավորումներ հոդվածով նախատեսված է </w:t>
      </w:r>
      <w:r>
        <w:rPr>
          <w:rFonts w:ascii="GHEA Grapalat" w:hAnsi="GHEA Grapalat"/>
          <w:lang w:val="hy-AM"/>
        </w:rPr>
        <w:t>7795</w:t>
      </w:r>
      <w:r w:rsidRPr="000F72A1">
        <w:rPr>
          <w:rFonts w:ascii="GHEA Grapalat" w:hAnsi="GHEA Grapalat"/>
          <w:lang w:val="pt-BR"/>
        </w:rPr>
        <w:t xml:space="preserve">0.0 հազ. դրամ գումար: ՀՀ դատախազությունում կա </w:t>
      </w:r>
      <w:r w:rsidR="000F4AF5">
        <w:rPr>
          <w:rFonts w:ascii="GHEA Grapalat" w:hAnsi="GHEA Grapalat"/>
          <w:lang w:val="hy-AM"/>
        </w:rPr>
        <w:t xml:space="preserve">փաստացի </w:t>
      </w:r>
      <w:r w:rsidRPr="00753AAB">
        <w:rPr>
          <w:rFonts w:ascii="GHEA Grapalat" w:hAnsi="GHEA Grapalat"/>
          <w:lang w:val="pt-BR"/>
        </w:rPr>
        <w:t>6</w:t>
      </w:r>
      <w:r w:rsidRPr="00753AAB">
        <w:rPr>
          <w:rFonts w:ascii="GHEA Grapalat" w:hAnsi="GHEA Grapalat"/>
          <w:lang w:val="hy-AM"/>
        </w:rPr>
        <w:t>7</w:t>
      </w:r>
      <w:r w:rsidR="00753AAB">
        <w:rPr>
          <w:rFonts w:ascii="GHEA Grapalat" w:hAnsi="GHEA Grapalat"/>
          <w:lang w:val="hy-AM"/>
        </w:rPr>
        <w:t>9</w:t>
      </w:r>
      <w:r w:rsidRPr="000F72A1">
        <w:rPr>
          <w:rFonts w:ascii="GHEA Grapalat" w:hAnsi="GHEA Grapalat"/>
          <w:lang w:val="pt-BR"/>
        </w:rPr>
        <w:t xml:space="preserve"> համակարգչով աշխատող աշխատակից, </w:t>
      </w:r>
      <w:r w:rsidRPr="000F4AF5">
        <w:rPr>
          <w:rFonts w:ascii="GHEA Grapalat" w:hAnsi="GHEA Grapalat"/>
          <w:lang w:val="pt-BR"/>
        </w:rPr>
        <w:t xml:space="preserve">իսկ օգտակար ծառայության ժամկետում գտնվող համակարգիչների թիվը </w:t>
      </w:r>
      <w:r w:rsidRPr="000F4AF5">
        <w:rPr>
          <w:rFonts w:ascii="GHEA Grapalat" w:hAnsi="GHEA Grapalat"/>
          <w:lang w:val="pt-BR"/>
        </w:rPr>
        <w:lastRenderedPageBreak/>
        <w:t xml:space="preserve">ընդամենը </w:t>
      </w:r>
      <w:r w:rsidR="000F4AF5" w:rsidRPr="000F4AF5">
        <w:rPr>
          <w:rFonts w:ascii="GHEA Grapalat" w:hAnsi="GHEA Grapalat"/>
          <w:lang w:val="hy-AM"/>
        </w:rPr>
        <w:t>352</w:t>
      </w:r>
      <w:r w:rsidRPr="000F4AF5">
        <w:rPr>
          <w:rFonts w:ascii="GHEA Grapalat" w:hAnsi="GHEA Grapalat"/>
          <w:lang w:val="pt-BR"/>
        </w:rPr>
        <w:t>-ն է, տպիչ սարքերի թիվը՝ 2</w:t>
      </w:r>
      <w:r w:rsidR="000F4AF5" w:rsidRPr="000F4AF5">
        <w:rPr>
          <w:rFonts w:ascii="GHEA Grapalat" w:hAnsi="GHEA Grapalat"/>
          <w:lang w:val="hy-AM"/>
        </w:rPr>
        <w:t>57</w:t>
      </w:r>
      <w:r w:rsidRPr="000F4AF5">
        <w:rPr>
          <w:rFonts w:ascii="GHEA Grapalat" w:hAnsi="GHEA Grapalat"/>
          <w:lang w:val="pt-BR"/>
        </w:rPr>
        <w:t>-ը: Քանի որ ժամանակակից ծրագրերով աշխատելու համար անհրաժեշտ է ձեռք բերել նոր համակարգչային տեխնիկա, որոնք հնարավորություն կտան բարձրացնել աշխատանքի արդյունավետությունը, հետևաբար 202</w:t>
      </w:r>
      <w:r w:rsidRPr="000F4AF5">
        <w:rPr>
          <w:rFonts w:ascii="GHEA Grapalat" w:hAnsi="GHEA Grapalat"/>
          <w:lang w:val="hy-AM"/>
        </w:rPr>
        <w:t>7</w:t>
      </w:r>
      <w:r w:rsidRPr="000F4AF5">
        <w:rPr>
          <w:rFonts w:ascii="GHEA Grapalat" w:hAnsi="GHEA Grapalat"/>
          <w:lang w:val="pt-BR"/>
        </w:rPr>
        <w:t xml:space="preserve"> թվականի համար նախատեսվում է ձեռք բերել </w:t>
      </w:r>
      <w:r w:rsidRPr="000F4AF5">
        <w:rPr>
          <w:rFonts w:ascii="GHEA Grapalat" w:hAnsi="GHEA Grapalat"/>
          <w:lang w:val="hy-AM"/>
        </w:rPr>
        <w:t>1</w:t>
      </w:r>
      <w:r w:rsidR="000F4AF5" w:rsidRPr="000F4AF5">
        <w:rPr>
          <w:rFonts w:ascii="GHEA Grapalat" w:hAnsi="GHEA Grapalat"/>
          <w:lang w:val="hy-AM"/>
        </w:rPr>
        <w:t>20</w:t>
      </w:r>
      <w:r w:rsidRPr="000F4AF5">
        <w:rPr>
          <w:rFonts w:ascii="GHEA Grapalat" w:hAnsi="GHEA Grapalat"/>
          <w:lang w:val="pt-BR"/>
        </w:rPr>
        <w:t xml:space="preserve"> համակարգիչ, </w:t>
      </w:r>
      <w:r w:rsidR="000F4AF5" w:rsidRPr="000F4AF5">
        <w:rPr>
          <w:rFonts w:ascii="GHEA Grapalat" w:hAnsi="GHEA Grapalat"/>
          <w:lang w:val="hy-AM"/>
        </w:rPr>
        <w:t>50</w:t>
      </w:r>
      <w:r w:rsidRPr="000F4AF5">
        <w:rPr>
          <w:rFonts w:ascii="GHEA Grapalat" w:hAnsi="GHEA Grapalat"/>
          <w:lang w:val="hy-AM"/>
        </w:rPr>
        <w:t xml:space="preserve"> բազմաֆունկցիոնալ</w:t>
      </w:r>
      <w:r w:rsidRPr="000F4AF5">
        <w:rPr>
          <w:rFonts w:ascii="GHEA Grapalat" w:hAnsi="GHEA Grapalat"/>
          <w:lang w:val="pt-BR"/>
        </w:rPr>
        <w:t xml:space="preserve"> տպիչ սարք և </w:t>
      </w:r>
      <w:r w:rsidR="000F4AF5" w:rsidRPr="000F4AF5">
        <w:rPr>
          <w:rFonts w:ascii="GHEA Grapalat" w:hAnsi="GHEA Grapalat"/>
          <w:lang w:val="hy-AM"/>
        </w:rPr>
        <w:t xml:space="preserve">20 </w:t>
      </w:r>
      <w:r w:rsidRPr="000F4AF5">
        <w:rPr>
          <w:rFonts w:ascii="GHEA Grapalat" w:hAnsi="GHEA Grapalat"/>
          <w:lang w:val="pt-BR"/>
        </w:rPr>
        <w:t>արագագործ սկաներ:</w:t>
      </w:r>
    </w:p>
    <w:p w14:paraId="53C5B3C9" w14:textId="4750A723" w:rsidR="000D2D56" w:rsidRPr="00FA0E29" w:rsidRDefault="000D2D56" w:rsidP="000D2D56">
      <w:pPr>
        <w:spacing w:line="276" w:lineRule="auto"/>
        <w:ind w:right="-28" w:firstLine="540"/>
        <w:jc w:val="both"/>
        <w:rPr>
          <w:rFonts w:ascii="GHEA Grapalat" w:hAnsi="GHEA Grapalat"/>
          <w:lang w:val="hy-AM"/>
        </w:rPr>
      </w:pPr>
      <w:r w:rsidRPr="00FA0E29">
        <w:rPr>
          <w:rFonts w:ascii="GHEA Grapalat" w:hAnsi="GHEA Grapalat"/>
          <w:lang w:val="hy-AM"/>
        </w:rPr>
        <w:t xml:space="preserve">Հավելված 1-11-ը լրացված կցվում է: </w:t>
      </w:r>
    </w:p>
    <w:p w14:paraId="628F09D2" w14:textId="736639AD" w:rsidR="000D2D56" w:rsidRPr="00BF6514" w:rsidRDefault="000D2D56" w:rsidP="000D2D56">
      <w:pPr>
        <w:ind w:firstLine="540"/>
        <w:jc w:val="both"/>
        <w:rPr>
          <w:rFonts w:ascii="GHEA Grapalat" w:hAnsi="GHEA Grapalat"/>
          <w:lang w:val="hy-AM" w:eastAsia="ru-RU"/>
        </w:rPr>
      </w:pPr>
      <w:r w:rsidRPr="00BF6514">
        <w:rPr>
          <w:rFonts w:ascii="GHEA Grapalat" w:hAnsi="GHEA Grapalat"/>
          <w:lang w:val="hy-AM" w:eastAsia="ru-RU"/>
        </w:rPr>
        <w:t>Հարկ է նշել, որ 202</w:t>
      </w:r>
      <w:r w:rsidR="00BF6514" w:rsidRPr="00BF6514">
        <w:rPr>
          <w:rFonts w:ascii="GHEA Grapalat" w:hAnsi="GHEA Grapalat"/>
          <w:lang w:val="hy-AM" w:eastAsia="ru-RU"/>
        </w:rPr>
        <w:t>7</w:t>
      </w:r>
      <w:r w:rsidRPr="00BF6514">
        <w:rPr>
          <w:rFonts w:ascii="GHEA Grapalat" w:hAnsi="GHEA Grapalat"/>
          <w:lang w:val="hy-AM" w:eastAsia="ru-RU"/>
        </w:rPr>
        <w:t>թ-ի համար փորձագիտական աշխատանքի մեկ ժամվա նախահաշվային արժեքը սահմանվել է 4500 դրամ՝ համաձայն «Յուրաքանչյուր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արժեքն ըստ դատական փորձաքննությունների տեսակների և ենթատեսակների սահմանելու մասին» Հայաստանի Հանրապետության կառավարության 2021 թվականի նոյեմբերի 21-ի N 1864-Լ որոշման և դրանց հիման վրա «Փորձաքննությունների կատարման ծառայությունների ձեռքբերման գծով 202</w:t>
      </w:r>
      <w:r w:rsidR="00BF6514" w:rsidRPr="00BF6514">
        <w:rPr>
          <w:rFonts w:ascii="GHEA Grapalat" w:hAnsi="GHEA Grapalat"/>
          <w:lang w:val="hy-AM" w:eastAsia="ru-RU"/>
        </w:rPr>
        <w:t>6</w:t>
      </w:r>
      <w:r w:rsidRPr="00BF6514">
        <w:rPr>
          <w:rFonts w:ascii="GHEA Grapalat" w:hAnsi="GHEA Grapalat"/>
          <w:lang w:val="hy-AM" w:eastAsia="ru-RU"/>
        </w:rPr>
        <w:t xml:space="preserve">թ-ի պետական պատվերի մասին» ՀՀ գլխավոր դատախազի </w:t>
      </w:r>
      <w:r w:rsidR="00BF6514" w:rsidRPr="00BF6514">
        <w:rPr>
          <w:rFonts w:ascii="GHEA Grapalat" w:hAnsi="GHEA Grapalat"/>
          <w:lang w:val="hy-AM" w:eastAsia="ru-RU"/>
        </w:rPr>
        <w:t>22</w:t>
      </w:r>
      <w:r w:rsidRPr="00BF6514">
        <w:rPr>
          <w:rFonts w:ascii="GHEA Grapalat" w:hAnsi="GHEA Grapalat"/>
          <w:lang w:val="hy-AM" w:eastAsia="ru-RU"/>
        </w:rPr>
        <w:t>.01.202</w:t>
      </w:r>
      <w:r w:rsidR="00BF6514" w:rsidRPr="00BF6514">
        <w:rPr>
          <w:rFonts w:ascii="GHEA Grapalat" w:hAnsi="GHEA Grapalat"/>
          <w:lang w:val="hy-AM" w:eastAsia="ru-RU"/>
        </w:rPr>
        <w:t>6</w:t>
      </w:r>
      <w:r w:rsidRPr="00BF6514">
        <w:rPr>
          <w:rFonts w:ascii="GHEA Grapalat" w:hAnsi="GHEA Grapalat"/>
          <w:lang w:val="hy-AM" w:eastAsia="ru-RU"/>
        </w:rPr>
        <w:t xml:space="preserve">թ-ի թիվ </w:t>
      </w:r>
      <w:r w:rsidR="00BF6514" w:rsidRPr="00BF6514">
        <w:rPr>
          <w:rFonts w:ascii="GHEA Grapalat" w:hAnsi="GHEA Grapalat"/>
          <w:lang w:val="hy-AM" w:eastAsia="ru-RU"/>
        </w:rPr>
        <w:t>3</w:t>
      </w:r>
      <w:r w:rsidRPr="00BF6514">
        <w:rPr>
          <w:rFonts w:ascii="GHEA Grapalat" w:hAnsi="GHEA Grapalat"/>
          <w:lang w:val="hy-AM" w:eastAsia="ru-RU"/>
        </w:rPr>
        <w:t xml:space="preserve">-Լ հրամանի:  </w:t>
      </w:r>
    </w:p>
    <w:p w14:paraId="2478BB65" w14:textId="2CE726C9" w:rsidR="000D2D56" w:rsidRPr="007A2F92" w:rsidRDefault="00FC12CC" w:rsidP="000D2D56">
      <w:pPr>
        <w:ind w:firstLine="708"/>
        <w:jc w:val="both"/>
        <w:rPr>
          <w:rFonts w:ascii="GHEA Grapalat" w:hAnsi="GHEA Grapalat"/>
          <w:highlight w:val="yellow"/>
          <w:lang w:val="hy-AM" w:eastAsia="ru-RU"/>
        </w:rPr>
      </w:pPr>
      <w:r w:rsidRPr="00FC12CC">
        <w:rPr>
          <w:rFonts w:ascii="GHEA Grapalat" w:hAnsi="GHEA Grapalat"/>
          <w:lang w:val="hy-AM" w:eastAsia="ru-RU"/>
        </w:rPr>
        <w:t>2024 թվականին 872806.5 հազ. դրամ ֆինանսավորման պայմաններում կատարվել է 15013 փորձաքննություն, 2025 թվականին 930960.0 հազ. դրամ ֆինանսավորման պայմաններում՝ 16037 փորձաքննություն, այսինքն շուրջ 7%-ով ավելի:</w:t>
      </w:r>
      <w:r>
        <w:rPr>
          <w:rFonts w:ascii="GHEA Grapalat" w:hAnsi="GHEA Grapalat"/>
          <w:lang w:val="hy-AM" w:eastAsia="ru-RU"/>
        </w:rPr>
        <w:t xml:space="preserve"> Կ</w:t>
      </w:r>
      <w:r w:rsidRPr="00B57663">
        <w:rPr>
          <w:rFonts w:ascii="GHEA Grapalat" w:hAnsi="GHEA Grapalat"/>
          <w:lang w:val="hy-AM" w:eastAsia="ru-RU"/>
        </w:rPr>
        <w:t>անխատեսվում է, որ 2027 թվականին առնվազն կպահպանվեն 2025 թվականի արդյունքները և Կազմակերպությունում կիրականացվի շուրջ 16037 փորձաքննություն, որի</w:t>
      </w:r>
      <w:r w:rsidRPr="00ED45B7">
        <w:rPr>
          <w:rFonts w:ascii="GHEA Grapalat" w:hAnsi="GHEA Grapalat"/>
          <w:lang w:val="hy-AM" w:eastAsia="ru-RU"/>
        </w:rPr>
        <w:t xml:space="preserve"> համար </w:t>
      </w:r>
      <w:r w:rsidRPr="00ED45B7">
        <w:rPr>
          <w:rFonts w:ascii="GHEA Grapalat" w:hAnsi="GHEA Grapalat"/>
          <w:color w:val="000000"/>
          <w:shd w:val="clear" w:color="auto" w:fill="FFFFFF"/>
          <w:lang w:val="hy-AM"/>
        </w:rPr>
        <w:t xml:space="preserve">«Դատական փորձաքննությունների տեսակները, ենթատեսակները, 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արժեքը հաստատելու մասին» ՀՀ կառավարության որոշման համաձայն հաշվարկման պայմաններում կպահանջվի ընդհանուր՝ շուրջ </w:t>
      </w:r>
      <w:r w:rsidRPr="00ED45B7">
        <w:rPr>
          <w:rFonts w:ascii="GHEA Grapalat" w:hAnsi="GHEA Grapalat"/>
          <w:lang w:val="hy-AM" w:eastAsia="ru-RU"/>
        </w:rPr>
        <w:t>930960.0 հազար դրամի չափով բյուջետային ֆինանսավորում:</w:t>
      </w:r>
    </w:p>
    <w:p w14:paraId="3724BA7C" w14:textId="5034E2D2" w:rsidR="00904FDC" w:rsidRPr="00EF1C07" w:rsidRDefault="00904FDC" w:rsidP="00904FDC">
      <w:pPr>
        <w:spacing w:line="276" w:lineRule="auto"/>
        <w:ind w:left="-3" w:right="125" w:firstLine="603"/>
        <w:jc w:val="both"/>
        <w:rPr>
          <w:rFonts w:ascii="GHEA Grapalat" w:hAnsi="GHEA Grapalat" w:cs="Sylfaen"/>
          <w:lang w:val="hy-AM"/>
        </w:rPr>
      </w:pPr>
      <w:r w:rsidRPr="00EF1C07">
        <w:rPr>
          <w:rFonts w:ascii="GHEA Grapalat" w:hAnsi="GHEA Grapalat" w:cs="Sylfaen"/>
          <w:lang w:val="hy-AM"/>
        </w:rPr>
        <w:t>Հաշվի առնելով</w:t>
      </w:r>
      <w:r w:rsidRPr="003C520C">
        <w:rPr>
          <w:rFonts w:ascii="GHEA Grapalat" w:hAnsi="GHEA Grapalat" w:cs="Sylfaen"/>
          <w:lang w:val="hy-AM"/>
        </w:rPr>
        <w:t xml:space="preserve"> </w:t>
      </w:r>
      <w:r w:rsidRPr="00EF1C07">
        <w:rPr>
          <w:rFonts w:ascii="GHEA Grapalat" w:hAnsi="GHEA Grapalat" w:cs="Sylfaen"/>
          <w:lang w:val="hy-AM"/>
        </w:rPr>
        <w:t>նշված գործընթացի շարունակական իրականացման անհրաժեշտությունը միևնույն ժամանակ այն, որ 2022 թվականի հուլիսի 1-ից ուժի մեջ է մտել նոր ՀՀ քրեական դատավարության օրենսգիրքը, որով հետաքննությունը որպես սկզբնական փուլ նախատեսված չէ, ինչով էլ պայմանավորված ելակետային տվյալներ ձեռք բերելու պարտականություններ և փորձաքննություններ նշանակելու լիազորություն ունեցող իրավասու մարմինների աշխատողների թվաքանակում տեղի կունենա որոշակի նվազում, ինչով պայմանավորված, ըստ կատարված ուսումնասիրությունների, 202</w:t>
      </w:r>
      <w:r w:rsidRPr="003C520C">
        <w:rPr>
          <w:rFonts w:ascii="GHEA Grapalat" w:hAnsi="GHEA Grapalat" w:cs="Sylfaen"/>
          <w:lang w:val="hy-AM"/>
        </w:rPr>
        <w:t>7</w:t>
      </w:r>
      <w:r w:rsidRPr="00EF1C07">
        <w:rPr>
          <w:rFonts w:ascii="GHEA Grapalat" w:hAnsi="GHEA Grapalat" w:cs="Sylfaen"/>
          <w:lang w:val="hy-AM"/>
        </w:rPr>
        <w:t>թ</w:t>
      </w:r>
      <w:r>
        <w:rPr>
          <w:rFonts w:ascii="GHEA Grapalat" w:hAnsi="GHEA Grapalat" w:cs="Sylfaen"/>
          <w:lang w:val="hy-AM"/>
        </w:rPr>
        <w:t>.</w:t>
      </w:r>
      <w:r w:rsidRPr="00EF1C07">
        <w:rPr>
          <w:rFonts w:ascii="GHEA Grapalat" w:hAnsi="GHEA Grapalat" w:cs="Sylfaen"/>
          <w:lang w:val="hy-AM"/>
        </w:rPr>
        <w:t xml:space="preserve">-ի ընթացքում նախատեսվում է </w:t>
      </w:r>
      <w:r w:rsidRPr="00EF1C07">
        <w:rPr>
          <w:rFonts w:ascii="GHEA Grapalat" w:hAnsi="GHEA Grapalat" w:cs="Sylfaen"/>
          <w:bCs/>
          <w:lang w:val="hy-AM"/>
        </w:rPr>
        <w:t xml:space="preserve">տվյալ ծրագրի շրջանակներում իրականացվող դասընթացներին </w:t>
      </w:r>
      <w:r w:rsidRPr="001550E3">
        <w:rPr>
          <w:rFonts w:ascii="GHEA Grapalat" w:hAnsi="GHEA Grapalat" w:cs="Sylfaen"/>
          <w:bCs/>
          <w:lang w:val="hy-AM"/>
        </w:rPr>
        <w:t xml:space="preserve">ներգրավել 98 </w:t>
      </w:r>
      <w:r w:rsidRPr="001550E3">
        <w:rPr>
          <w:rFonts w:ascii="GHEA Grapalat" w:hAnsi="GHEA Grapalat" w:cs="Sylfaen"/>
          <w:lang w:val="hy-AM"/>
        </w:rPr>
        <w:t>ունկնդիրների, որի համար կպահանջվի 5880.0 հազ.</w:t>
      </w:r>
      <w:r w:rsidRPr="00EF1C07">
        <w:rPr>
          <w:rFonts w:ascii="GHEA Grapalat" w:hAnsi="GHEA Grapalat" w:cs="Sylfaen"/>
          <w:lang w:val="hy-AM"/>
        </w:rPr>
        <w:t xml:space="preserve"> դրամ գումար՝ հաշվի առնելով ունկնդիրների մասնագիտական գործունեության բարձր մակարդակի ապահովման նպատակով սահմանվող պահանջների տարեցտարի ավելացումը։</w:t>
      </w:r>
    </w:p>
    <w:p w14:paraId="1B149963" w14:textId="77777777" w:rsidR="000D2D56" w:rsidRPr="00FA0E29" w:rsidRDefault="000D2D56" w:rsidP="000D2D56">
      <w:pPr>
        <w:spacing w:line="276" w:lineRule="auto"/>
        <w:ind w:right="-28" w:firstLine="567"/>
        <w:jc w:val="both"/>
        <w:rPr>
          <w:rFonts w:ascii="GHEA Grapalat" w:hAnsi="GHEA Grapalat" w:cs="Sylfaen"/>
          <w:bCs/>
          <w:lang w:val="hy-AM"/>
        </w:rPr>
      </w:pPr>
      <w:r w:rsidRPr="00904FDC">
        <w:rPr>
          <w:rFonts w:ascii="GHEA Grapalat" w:hAnsi="GHEA Grapalat" w:cs="Sylfaen"/>
          <w:bCs/>
          <w:lang w:val="hy-AM"/>
        </w:rPr>
        <w:t>Ունենալով նպատակ 20</w:t>
      </w:r>
      <w:r w:rsidRPr="00904FDC">
        <w:rPr>
          <w:rFonts w:ascii="GHEA Grapalat" w:hAnsi="GHEA Grapalat" w:cs="Sylfaen"/>
          <w:bCs/>
          <w:lang w:val="pt-BR"/>
        </w:rPr>
        <w:t>2</w:t>
      </w:r>
      <w:r w:rsidRPr="00904FDC">
        <w:rPr>
          <w:rFonts w:ascii="GHEA Grapalat" w:hAnsi="GHEA Grapalat" w:cs="Sylfaen"/>
          <w:bCs/>
          <w:lang w:val="hy-AM"/>
        </w:rPr>
        <w:t>6թ</w:t>
      </w:r>
      <w:r w:rsidRPr="00904FDC">
        <w:rPr>
          <w:rFonts w:ascii="GHEA Grapalat" w:hAnsi="GHEA Grapalat" w:cs="Sylfaen"/>
          <w:bCs/>
          <w:lang w:val="pt-BR"/>
        </w:rPr>
        <w:t>.-</w:t>
      </w:r>
      <w:r w:rsidRPr="00904FDC">
        <w:rPr>
          <w:rFonts w:ascii="GHEA Grapalat" w:hAnsi="GHEA Grapalat" w:cs="Sylfaen"/>
          <w:bCs/>
          <w:lang w:val="hy-AM"/>
        </w:rPr>
        <w:t>ի ընթացքում շարունակել վերը նշված դասընթացների շրջանակներում իրականացվող ուսուցման գործընթացը՝ ապահովել բարձրորակ մասնագիտական ներուժով</w:t>
      </w:r>
      <w:r w:rsidRPr="00904FDC">
        <w:rPr>
          <w:rFonts w:ascii="GHEA Grapalat" w:hAnsi="GHEA Grapalat" w:cs="Sylfaen"/>
          <w:bCs/>
          <w:lang w:val="pt-BR"/>
        </w:rPr>
        <w:t>,</w:t>
      </w:r>
      <w:r w:rsidRPr="00904FDC">
        <w:rPr>
          <w:rFonts w:ascii="GHEA Grapalat" w:hAnsi="GHEA Grapalat" w:cs="Sylfaen"/>
          <w:bCs/>
          <w:lang w:val="hy-AM"/>
        </w:rPr>
        <w:t xml:space="preserve"> նաև պահպանելով և զարգացնելով համապատասխան նյութատեխնիկական բազան</w:t>
      </w:r>
      <w:r w:rsidRPr="00904FDC">
        <w:rPr>
          <w:rFonts w:ascii="GHEA Grapalat" w:hAnsi="GHEA Grapalat" w:cs="Sylfaen"/>
          <w:bCs/>
          <w:lang w:val="pt-BR"/>
        </w:rPr>
        <w:t>,</w:t>
      </w:r>
      <w:r w:rsidRPr="00904FDC">
        <w:rPr>
          <w:rFonts w:ascii="GHEA Grapalat" w:hAnsi="GHEA Grapalat" w:cs="Sylfaen"/>
          <w:bCs/>
          <w:lang w:val="hy-AM"/>
        </w:rPr>
        <w:t xml:space="preserve"> այդ թվում համալրելով նորագույն դիդակտիկ նյութերով, տեխնիկական սարքավորումներով և համակարգչային ծրագրերով:</w:t>
      </w:r>
    </w:p>
    <w:p w14:paraId="004D263D" w14:textId="77777777" w:rsidR="000D2D56" w:rsidRDefault="000D2D56" w:rsidP="000D2D56">
      <w:pPr>
        <w:spacing w:line="276" w:lineRule="auto"/>
        <w:ind w:right="-28" w:firstLine="567"/>
        <w:jc w:val="both"/>
        <w:rPr>
          <w:rFonts w:ascii="GHEA Grapalat" w:hAnsi="GHEA Grapalat" w:cs="Sylfaen"/>
          <w:bCs/>
          <w:lang w:val="hy-AM"/>
        </w:rPr>
      </w:pPr>
    </w:p>
    <w:p w14:paraId="52B88736" w14:textId="77777777" w:rsidR="00232F04" w:rsidRDefault="00232F04" w:rsidP="000D2D56">
      <w:pPr>
        <w:spacing w:line="276" w:lineRule="auto"/>
        <w:ind w:right="-28" w:firstLine="567"/>
        <w:jc w:val="center"/>
        <w:rPr>
          <w:rFonts w:ascii="GHEA Grapalat" w:hAnsi="GHEA Grapalat"/>
          <w:b/>
          <w:lang w:val="hy-AM"/>
        </w:rPr>
      </w:pPr>
    </w:p>
    <w:p w14:paraId="39C4E53A" w14:textId="483274D2" w:rsidR="000D2D56" w:rsidRPr="00FA0E29" w:rsidRDefault="000D2D56" w:rsidP="000D2D56">
      <w:pPr>
        <w:spacing w:line="276" w:lineRule="auto"/>
        <w:ind w:right="-28" w:firstLine="567"/>
        <w:jc w:val="center"/>
        <w:rPr>
          <w:rFonts w:ascii="GHEA Grapalat" w:hAnsi="GHEA Grapalat"/>
          <w:b/>
          <w:lang w:val="hy-AM"/>
        </w:rPr>
      </w:pPr>
      <w:r w:rsidRPr="00FA0E29">
        <w:rPr>
          <w:rFonts w:ascii="GHEA Grapalat" w:hAnsi="GHEA Grapalat"/>
          <w:b/>
          <w:lang w:val="hy-AM"/>
        </w:rPr>
        <w:lastRenderedPageBreak/>
        <w:t>202</w:t>
      </w:r>
      <w:r>
        <w:rPr>
          <w:rFonts w:ascii="GHEA Grapalat" w:hAnsi="GHEA Grapalat"/>
          <w:b/>
          <w:lang w:val="hy-AM"/>
        </w:rPr>
        <w:t>7</w:t>
      </w:r>
      <w:r w:rsidRPr="00FA0E29">
        <w:rPr>
          <w:rFonts w:ascii="GHEA Grapalat" w:hAnsi="GHEA Grapalat" w:cs="Sylfaen"/>
          <w:b/>
          <w:lang w:val="hy-AM"/>
        </w:rPr>
        <w:t>թ</w:t>
      </w:r>
      <w:r w:rsidRPr="00FA0E29">
        <w:rPr>
          <w:rFonts w:ascii="GHEA Grapalat" w:hAnsi="GHEA Grapalat"/>
          <w:b/>
          <w:lang w:val="hy-AM"/>
        </w:rPr>
        <w:t>.</w:t>
      </w:r>
    </w:p>
    <w:p w14:paraId="519ABF48" w14:textId="77777777" w:rsidR="000D2D56" w:rsidRPr="00FA0E29" w:rsidRDefault="000D2D56" w:rsidP="000D2D56">
      <w:pPr>
        <w:spacing w:line="276" w:lineRule="auto"/>
        <w:ind w:right="-28" w:firstLine="567"/>
        <w:jc w:val="center"/>
        <w:rPr>
          <w:rFonts w:ascii="GHEA Grapalat" w:hAnsi="GHEA Grapalat"/>
          <w:b/>
          <w:lang w:val="hy-AM"/>
        </w:rPr>
      </w:pPr>
    </w:p>
    <w:p w14:paraId="38A9057F" w14:textId="0CAA5AC5" w:rsidR="000D2D56" w:rsidRPr="00B3276D" w:rsidRDefault="000D2D56" w:rsidP="000D2D56">
      <w:pPr>
        <w:ind w:firstLine="720"/>
        <w:jc w:val="both"/>
        <w:rPr>
          <w:rFonts w:ascii="GHEA Grapalat" w:hAnsi="GHEA Grapalat" w:cs="Arial"/>
          <w:sz w:val="20"/>
          <w:szCs w:val="20"/>
          <w:lang w:val="hy-AM" w:eastAsia="ru-RU"/>
        </w:rPr>
      </w:pPr>
      <w:r w:rsidRPr="00B3276D">
        <w:rPr>
          <w:rFonts w:ascii="GHEA Grapalat" w:hAnsi="GHEA Grapalat" w:cs="Sylfaen"/>
          <w:lang w:val="hy-AM"/>
        </w:rPr>
        <w:t>ՀՀ դատախազության պահուստային ֆոնդ</w:t>
      </w:r>
      <w:r w:rsidRPr="00B3276D">
        <w:rPr>
          <w:rFonts w:ascii="GHEA Grapalat" w:hAnsi="GHEA Grapalat"/>
          <w:lang w:val="hy-AM"/>
        </w:rPr>
        <w:t xml:space="preserve"> 2% </w:t>
      </w:r>
      <w:r w:rsidR="00C60610" w:rsidRPr="00C60610">
        <w:rPr>
          <w:rFonts w:ascii="GHEA Grapalat" w:hAnsi="GHEA Grapalat"/>
          <w:u w:val="single"/>
          <w:lang w:val="hy-AM"/>
        </w:rPr>
        <w:t>229250</w:t>
      </w:r>
      <w:r w:rsidRPr="00C60610">
        <w:rPr>
          <w:rFonts w:ascii="GHEA Grapalat" w:hAnsi="GHEA Grapalat"/>
          <w:u w:val="single"/>
          <w:lang w:val="hy-AM"/>
        </w:rPr>
        <w:t>.</w:t>
      </w:r>
      <w:r w:rsidR="00C60610" w:rsidRPr="00C60610">
        <w:rPr>
          <w:rFonts w:ascii="GHEA Grapalat" w:hAnsi="GHEA Grapalat"/>
          <w:u w:val="single"/>
          <w:lang w:val="hy-AM"/>
        </w:rPr>
        <w:t>9</w:t>
      </w:r>
      <w:r w:rsidRPr="00B3276D">
        <w:rPr>
          <w:rFonts w:ascii="GHEA Grapalat" w:hAnsi="GHEA Grapalat"/>
          <w:lang w:val="hy-AM"/>
        </w:rPr>
        <w:t xml:space="preserve"> </w:t>
      </w:r>
      <w:r w:rsidRPr="00B3276D">
        <w:rPr>
          <w:rFonts w:ascii="GHEA Grapalat" w:hAnsi="GHEA Grapalat" w:cs="Sylfaen"/>
          <w:lang w:val="hy-AM"/>
        </w:rPr>
        <w:t>հազ</w:t>
      </w:r>
      <w:r w:rsidRPr="00B3276D">
        <w:rPr>
          <w:rFonts w:ascii="GHEA Grapalat" w:hAnsi="GHEA Grapalat"/>
          <w:lang w:val="hy-AM"/>
        </w:rPr>
        <w:t xml:space="preserve">. </w:t>
      </w:r>
      <w:r w:rsidRPr="00B3276D">
        <w:rPr>
          <w:rFonts w:ascii="GHEA Grapalat" w:hAnsi="GHEA Grapalat" w:cs="Sylfaen"/>
          <w:lang w:val="hy-AM"/>
        </w:rPr>
        <w:t>դրամ</w:t>
      </w:r>
    </w:p>
    <w:p w14:paraId="4744B8E5" w14:textId="424855FA" w:rsidR="000D2D56" w:rsidRPr="00B3276D" w:rsidRDefault="000D2D56" w:rsidP="000D2D56">
      <w:pPr>
        <w:spacing w:line="276" w:lineRule="auto"/>
        <w:ind w:left="1080" w:right="-28" w:hanging="270"/>
        <w:jc w:val="both"/>
        <w:rPr>
          <w:rFonts w:ascii="GHEA Grapalat" w:hAnsi="GHEA Grapalat" w:cs="Sylfaen"/>
          <w:lang w:val="hy-AM"/>
        </w:rPr>
      </w:pPr>
      <w:r w:rsidRPr="00B3276D">
        <w:rPr>
          <w:rFonts w:ascii="GHEA Grapalat" w:hAnsi="GHEA Grapalat" w:cs="Sylfaen"/>
          <w:lang w:val="hy-AM"/>
        </w:rPr>
        <w:t xml:space="preserve">1. Դատավարական ղեկավարում և դատախազական հսկողություն – </w:t>
      </w:r>
      <w:r w:rsidR="00C60610">
        <w:rPr>
          <w:rFonts w:ascii="GHEA Grapalat" w:hAnsi="GHEA Grapalat" w:cs="Sylfaen"/>
          <w:lang w:val="hy-AM"/>
        </w:rPr>
        <w:t>1</w:t>
      </w:r>
      <w:r w:rsidRPr="00B3276D">
        <w:rPr>
          <w:rFonts w:ascii="GHEA Grapalat" w:hAnsi="GHEA Grapalat"/>
          <w:lang w:val="hy-AM"/>
        </w:rPr>
        <w:t>0</w:t>
      </w:r>
      <w:r w:rsidR="00C60610">
        <w:rPr>
          <w:rFonts w:ascii="GHEA Grapalat" w:hAnsi="GHEA Grapalat"/>
          <w:lang w:val="hy-AM"/>
        </w:rPr>
        <w:t>525708</w:t>
      </w:r>
      <w:r w:rsidRPr="00B3276D">
        <w:rPr>
          <w:rFonts w:ascii="GHEA Grapalat" w:hAnsi="GHEA Grapalat"/>
          <w:lang w:val="hy-AM"/>
        </w:rPr>
        <w:t>.</w:t>
      </w:r>
      <w:r w:rsidR="00C60610">
        <w:rPr>
          <w:rFonts w:ascii="GHEA Grapalat" w:hAnsi="GHEA Grapalat"/>
          <w:lang w:val="hy-AM"/>
        </w:rPr>
        <w:t>6</w:t>
      </w:r>
    </w:p>
    <w:p w14:paraId="32760847" w14:textId="77777777" w:rsidR="000D2D56" w:rsidRPr="00B3276D" w:rsidRDefault="000D2D56" w:rsidP="000D2D56">
      <w:pPr>
        <w:spacing w:line="276" w:lineRule="auto"/>
        <w:ind w:left="1080" w:right="-28" w:hanging="270"/>
        <w:jc w:val="both"/>
        <w:rPr>
          <w:rFonts w:ascii="GHEA Grapalat" w:hAnsi="GHEA Grapalat" w:cs="Sylfaen"/>
          <w:lang w:val="hy-AM"/>
        </w:rPr>
      </w:pPr>
      <w:r w:rsidRPr="00B3276D">
        <w:rPr>
          <w:rFonts w:ascii="GHEA Grapalat" w:hAnsi="GHEA Grapalat" w:cs="Sylfaen"/>
          <w:lang w:val="hy-AM"/>
        </w:rPr>
        <w:t>հազ. դրամ</w:t>
      </w:r>
    </w:p>
    <w:p w14:paraId="75285286" w14:textId="766DBB42" w:rsidR="000D2D56" w:rsidRPr="00B3276D" w:rsidRDefault="000D2D56" w:rsidP="000D2D56">
      <w:pPr>
        <w:spacing w:line="276" w:lineRule="auto"/>
        <w:ind w:left="1080" w:right="-28" w:hanging="270"/>
        <w:jc w:val="both"/>
        <w:rPr>
          <w:rFonts w:ascii="GHEA Grapalat" w:hAnsi="GHEA Grapalat" w:cs="Sylfaen"/>
          <w:lang w:val="hy-AM"/>
        </w:rPr>
      </w:pPr>
      <w:r w:rsidRPr="00B3276D">
        <w:rPr>
          <w:rFonts w:ascii="GHEA Grapalat" w:hAnsi="GHEA Grapalat" w:cs="Sylfaen"/>
          <w:lang w:val="hy-AM"/>
        </w:rPr>
        <w:t xml:space="preserve">2.Փորձաքննությունների ծառայությունների տրամադրում </w:t>
      </w:r>
      <w:r w:rsidR="00C60610">
        <w:rPr>
          <w:rFonts w:ascii="GHEA Grapalat" w:hAnsi="GHEA Grapalat" w:cs="Sylfaen"/>
          <w:lang w:val="hy-AM"/>
        </w:rPr>
        <w:t>–</w:t>
      </w:r>
      <w:r w:rsidRPr="00B3276D">
        <w:rPr>
          <w:rFonts w:ascii="GHEA Grapalat" w:hAnsi="GHEA Grapalat" w:cs="Sylfaen"/>
          <w:lang w:val="hy-AM"/>
        </w:rPr>
        <w:t xml:space="preserve"> </w:t>
      </w:r>
      <w:r w:rsidR="00C60610">
        <w:rPr>
          <w:rFonts w:ascii="GHEA Grapalat" w:hAnsi="GHEA Grapalat" w:cs="Sylfaen"/>
          <w:lang w:val="hy-AM"/>
        </w:rPr>
        <w:t>930960.0</w:t>
      </w:r>
      <w:r w:rsidRPr="00B3276D">
        <w:rPr>
          <w:rFonts w:ascii="GHEA Grapalat" w:hAnsi="GHEA Grapalat" w:cs="Sylfaen"/>
          <w:lang w:val="hy-AM"/>
        </w:rPr>
        <w:t xml:space="preserve"> հազ. դրամ</w:t>
      </w:r>
    </w:p>
    <w:p w14:paraId="26F2CA81" w14:textId="01446431" w:rsidR="000D2D56" w:rsidRPr="00B3276D" w:rsidRDefault="000D2D56" w:rsidP="000D2D56">
      <w:pPr>
        <w:spacing w:line="276" w:lineRule="auto"/>
        <w:ind w:left="1080" w:right="-28" w:hanging="270"/>
        <w:jc w:val="both"/>
        <w:rPr>
          <w:rFonts w:ascii="GHEA Grapalat" w:hAnsi="GHEA Grapalat"/>
          <w:lang w:val="hy-AM"/>
        </w:rPr>
      </w:pPr>
      <w:r w:rsidRPr="00B3276D">
        <w:rPr>
          <w:rFonts w:ascii="GHEA Grapalat" w:hAnsi="GHEA Grapalat" w:cs="Sylfaen"/>
          <w:lang w:val="hy-AM"/>
        </w:rPr>
        <w:t xml:space="preserve">3. Մասնագիտական ուսուցման և որակավորման բարձրացման կազմակերպում </w:t>
      </w:r>
      <w:r w:rsidRPr="00B3276D">
        <w:rPr>
          <w:rFonts w:ascii="GHEA Grapalat" w:hAnsi="GHEA Grapalat"/>
          <w:lang w:val="hy-AM"/>
        </w:rPr>
        <w:t xml:space="preserve">– </w:t>
      </w:r>
      <w:r w:rsidR="00C60610">
        <w:rPr>
          <w:rFonts w:ascii="GHEA Grapalat" w:hAnsi="GHEA Grapalat"/>
          <w:lang w:val="hy-AM"/>
        </w:rPr>
        <w:t>588</w:t>
      </w:r>
      <w:r w:rsidRPr="00B3276D">
        <w:rPr>
          <w:rFonts w:ascii="GHEA Grapalat" w:hAnsi="GHEA Grapalat"/>
          <w:lang w:val="hy-AM"/>
        </w:rPr>
        <w:t>0.0 հազ. դրամ</w:t>
      </w:r>
    </w:p>
    <w:p w14:paraId="4B4F7906" w14:textId="66562B3A" w:rsidR="000D2D56" w:rsidRPr="00B3276D" w:rsidRDefault="000D2D56" w:rsidP="000D2D56">
      <w:pPr>
        <w:spacing w:line="276" w:lineRule="auto"/>
        <w:ind w:left="3540" w:right="-28" w:firstLine="567"/>
        <w:jc w:val="both"/>
        <w:rPr>
          <w:rFonts w:ascii="GHEA Grapalat" w:hAnsi="GHEA Grapalat"/>
          <w:lang w:val="hy-AM"/>
        </w:rPr>
      </w:pPr>
      <w:r w:rsidRPr="00B3276D">
        <w:rPr>
          <w:rFonts w:ascii="GHEA Grapalat" w:hAnsi="GHEA Grapalat" w:cs="Sylfaen"/>
          <w:lang w:val="hy-AM"/>
        </w:rPr>
        <w:t xml:space="preserve">Ընդամենը՝ </w:t>
      </w:r>
      <w:r w:rsidR="00C60610">
        <w:rPr>
          <w:rFonts w:ascii="GHEA Grapalat" w:hAnsi="GHEA Grapalat" w:cs="Sylfaen"/>
          <w:lang w:val="hy-AM"/>
        </w:rPr>
        <w:t>11462548</w:t>
      </w:r>
      <w:r w:rsidRPr="00B3276D">
        <w:rPr>
          <w:rFonts w:ascii="GHEA Grapalat" w:hAnsi="GHEA Grapalat"/>
          <w:lang w:val="hy-AM"/>
        </w:rPr>
        <w:t>.</w:t>
      </w:r>
      <w:r w:rsidR="00C60610">
        <w:rPr>
          <w:rFonts w:ascii="GHEA Grapalat" w:hAnsi="GHEA Grapalat"/>
          <w:lang w:val="hy-AM"/>
        </w:rPr>
        <w:t>6</w:t>
      </w:r>
      <w:r w:rsidRPr="00B3276D">
        <w:rPr>
          <w:rFonts w:ascii="GHEA Grapalat" w:hAnsi="GHEA Grapalat"/>
          <w:lang w:val="hy-AM"/>
        </w:rPr>
        <w:t xml:space="preserve"> </w:t>
      </w:r>
      <w:r w:rsidRPr="00B3276D">
        <w:rPr>
          <w:rFonts w:ascii="GHEA Grapalat" w:hAnsi="GHEA Grapalat" w:cs="Sylfaen"/>
          <w:lang w:val="hy-AM"/>
        </w:rPr>
        <w:t>հազ</w:t>
      </w:r>
      <w:r w:rsidRPr="00B3276D">
        <w:rPr>
          <w:rFonts w:ascii="GHEA Grapalat" w:hAnsi="GHEA Grapalat"/>
          <w:lang w:val="hy-AM"/>
        </w:rPr>
        <w:t xml:space="preserve">. </w:t>
      </w:r>
      <w:r w:rsidRPr="00B3276D">
        <w:rPr>
          <w:rFonts w:ascii="GHEA Grapalat" w:hAnsi="GHEA Grapalat" w:cs="Sylfaen"/>
          <w:lang w:val="hy-AM"/>
        </w:rPr>
        <w:t>դրամ</w:t>
      </w:r>
    </w:p>
    <w:p w14:paraId="42E2C3EE" w14:textId="4757BE9C" w:rsidR="000D2D56" w:rsidRDefault="00C60610" w:rsidP="000D2D56">
      <w:pPr>
        <w:spacing w:line="276" w:lineRule="auto"/>
        <w:ind w:left="3540" w:right="-28" w:firstLine="567"/>
        <w:jc w:val="both"/>
        <w:rPr>
          <w:rFonts w:ascii="GHEA Grapalat" w:hAnsi="GHEA Grapalat" w:cs="Sylfaen"/>
          <w:u w:val="single"/>
          <w:lang w:val="hy-AM"/>
        </w:rPr>
      </w:pPr>
      <w:r>
        <w:rPr>
          <w:rFonts w:ascii="GHEA Grapalat" w:hAnsi="GHEA Grapalat"/>
          <w:u w:val="single"/>
          <w:lang w:val="hy-AM"/>
        </w:rPr>
        <w:t>11462548.6</w:t>
      </w:r>
      <w:r w:rsidR="000D2D56" w:rsidRPr="00B3276D">
        <w:rPr>
          <w:rFonts w:ascii="GHEA Grapalat" w:hAnsi="GHEA Grapalat"/>
          <w:u w:val="single"/>
          <w:lang w:val="hy-AM"/>
        </w:rPr>
        <w:t xml:space="preserve"> x 2%= </w:t>
      </w:r>
      <w:r>
        <w:rPr>
          <w:rFonts w:ascii="GHEA Grapalat" w:hAnsi="GHEA Grapalat"/>
          <w:u w:val="single"/>
          <w:lang w:val="hy-AM"/>
        </w:rPr>
        <w:t>229250</w:t>
      </w:r>
      <w:r w:rsidR="000D2D56">
        <w:rPr>
          <w:rFonts w:ascii="GHEA Grapalat" w:hAnsi="GHEA Grapalat"/>
          <w:u w:val="single"/>
          <w:lang w:val="hy-AM"/>
        </w:rPr>
        <w:t>.</w:t>
      </w:r>
      <w:r>
        <w:rPr>
          <w:rFonts w:ascii="GHEA Grapalat" w:hAnsi="GHEA Grapalat"/>
          <w:u w:val="single"/>
          <w:lang w:val="hy-AM"/>
        </w:rPr>
        <w:t>9</w:t>
      </w:r>
      <w:r w:rsidR="000D2D56" w:rsidRPr="00B3276D">
        <w:rPr>
          <w:rFonts w:ascii="GHEA Grapalat" w:hAnsi="GHEA Grapalat"/>
          <w:u w:val="single"/>
          <w:lang w:val="hy-AM"/>
        </w:rPr>
        <w:t xml:space="preserve"> </w:t>
      </w:r>
      <w:r w:rsidR="000D2D56" w:rsidRPr="00B3276D">
        <w:rPr>
          <w:rFonts w:ascii="GHEA Grapalat" w:hAnsi="GHEA Grapalat" w:cs="Sylfaen"/>
          <w:u w:val="single"/>
          <w:lang w:val="hy-AM"/>
        </w:rPr>
        <w:t>հազ</w:t>
      </w:r>
      <w:r w:rsidR="000D2D56" w:rsidRPr="00B3276D">
        <w:rPr>
          <w:rFonts w:ascii="GHEA Grapalat" w:hAnsi="GHEA Grapalat"/>
          <w:u w:val="single"/>
          <w:lang w:val="hy-AM"/>
        </w:rPr>
        <w:t xml:space="preserve">. </w:t>
      </w:r>
      <w:r w:rsidR="000D2D56" w:rsidRPr="00B3276D">
        <w:rPr>
          <w:rFonts w:ascii="GHEA Grapalat" w:hAnsi="GHEA Grapalat" w:cs="Sylfaen"/>
          <w:u w:val="single"/>
          <w:lang w:val="hy-AM"/>
        </w:rPr>
        <w:t>դրամ</w:t>
      </w:r>
    </w:p>
    <w:p w14:paraId="0C3848C2" w14:textId="77777777" w:rsidR="00C60610" w:rsidRDefault="00C60610" w:rsidP="000D2D56">
      <w:pPr>
        <w:spacing w:line="276" w:lineRule="auto"/>
        <w:ind w:left="3540" w:right="-28" w:firstLine="567"/>
        <w:jc w:val="both"/>
        <w:rPr>
          <w:rFonts w:ascii="GHEA Grapalat" w:hAnsi="GHEA Grapalat" w:cs="Sylfaen"/>
          <w:u w:val="single"/>
          <w:lang w:val="hy-AM"/>
        </w:rPr>
      </w:pPr>
    </w:p>
    <w:p w14:paraId="3B6C45B1" w14:textId="68386B00" w:rsidR="000D2D56" w:rsidRPr="00FA0E29" w:rsidRDefault="000D2D56" w:rsidP="000D2D56">
      <w:pPr>
        <w:spacing w:line="276" w:lineRule="auto"/>
        <w:ind w:right="-28" w:firstLine="567"/>
        <w:jc w:val="center"/>
        <w:rPr>
          <w:rFonts w:ascii="GHEA Grapalat" w:hAnsi="GHEA Grapalat"/>
          <w:b/>
          <w:lang w:val="hy-AM"/>
        </w:rPr>
      </w:pPr>
      <w:r w:rsidRPr="00FA0E29">
        <w:rPr>
          <w:rFonts w:ascii="GHEA Grapalat" w:hAnsi="GHEA Grapalat"/>
          <w:b/>
          <w:lang w:val="hy-AM"/>
        </w:rPr>
        <w:t>202</w:t>
      </w:r>
      <w:r>
        <w:rPr>
          <w:rFonts w:ascii="GHEA Grapalat" w:hAnsi="GHEA Grapalat"/>
          <w:b/>
          <w:lang w:val="hy-AM"/>
        </w:rPr>
        <w:t>8</w:t>
      </w:r>
      <w:r w:rsidRPr="00FA0E29">
        <w:rPr>
          <w:rFonts w:ascii="GHEA Grapalat" w:hAnsi="GHEA Grapalat" w:cs="Sylfaen"/>
          <w:b/>
          <w:lang w:val="hy-AM"/>
        </w:rPr>
        <w:t>թ</w:t>
      </w:r>
      <w:r w:rsidRPr="00FA0E29">
        <w:rPr>
          <w:rFonts w:ascii="GHEA Grapalat" w:hAnsi="GHEA Grapalat"/>
          <w:b/>
          <w:lang w:val="hy-AM"/>
        </w:rPr>
        <w:t>.</w:t>
      </w:r>
    </w:p>
    <w:p w14:paraId="43BA5963" w14:textId="77777777" w:rsidR="000D2D56" w:rsidRPr="00FA0E29" w:rsidRDefault="000D2D56" w:rsidP="000D2D56">
      <w:pPr>
        <w:spacing w:line="276" w:lineRule="auto"/>
        <w:ind w:right="-28" w:firstLine="567"/>
        <w:jc w:val="center"/>
        <w:rPr>
          <w:rFonts w:ascii="GHEA Grapalat" w:hAnsi="GHEA Grapalat"/>
          <w:b/>
          <w:lang w:val="hy-AM"/>
        </w:rPr>
      </w:pPr>
    </w:p>
    <w:p w14:paraId="5F040CBF" w14:textId="781D4DED" w:rsidR="000D2D56" w:rsidRPr="00B3276D" w:rsidRDefault="000D2D56" w:rsidP="000D2D56">
      <w:pPr>
        <w:ind w:firstLine="720"/>
        <w:jc w:val="both"/>
        <w:rPr>
          <w:rFonts w:ascii="GHEA Grapalat" w:hAnsi="GHEA Grapalat" w:cs="Arial"/>
          <w:sz w:val="20"/>
          <w:szCs w:val="20"/>
          <w:lang w:val="hy-AM" w:eastAsia="ru-RU"/>
        </w:rPr>
      </w:pPr>
      <w:r w:rsidRPr="00B3276D">
        <w:rPr>
          <w:rFonts w:ascii="GHEA Grapalat" w:hAnsi="GHEA Grapalat" w:cs="Sylfaen"/>
          <w:lang w:val="hy-AM"/>
        </w:rPr>
        <w:t>ՀՀ դատախազության պահուստային ֆոնդ</w:t>
      </w:r>
      <w:r w:rsidRPr="00B3276D">
        <w:rPr>
          <w:rFonts w:ascii="GHEA Grapalat" w:hAnsi="GHEA Grapalat"/>
          <w:lang w:val="hy-AM"/>
        </w:rPr>
        <w:t xml:space="preserve"> 2%</w:t>
      </w:r>
      <w:r w:rsidR="00627C93">
        <w:rPr>
          <w:rFonts w:ascii="GHEA Grapalat" w:hAnsi="GHEA Grapalat"/>
          <w:lang w:val="hy-AM"/>
        </w:rPr>
        <w:t xml:space="preserve"> </w:t>
      </w:r>
      <w:r w:rsidR="00627C93" w:rsidRPr="00627C93">
        <w:rPr>
          <w:rFonts w:ascii="GHEA Grapalat" w:hAnsi="GHEA Grapalat"/>
          <w:u w:val="single"/>
          <w:lang w:val="hy-AM"/>
        </w:rPr>
        <w:t>227258</w:t>
      </w:r>
      <w:r w:rsidRPr="00627C93">
        <w:rPr>
          <w:rFonts w:ascii="GHEA Grapalat" w:hAnsi="GHEA Grapalat"/>
          <w:u w:val="single"/>
          <w:lang w:val="hy-AM"/>
        </w:rPr>
        <w:t>.</w:t>
      </w:r>
      <w:r w:rsidR="00627C93" w:rsidRPr="00627C93">
        <w:rPr>
          <w:rFonts w:ascii="GHEA Grapalat" w:hAnsi="GHEA Grapalat"/>
          <w:u w:val="single"/>
          <w:lang w:val="hy-AM"/>
        </w:rPr>
        <w:t>5</w:t>
      </w:r>
      <w:r w:rsidRPr="00B3276D">
        <w:rPr>
          <w:rFonts w:ascii="GHEA Grapalat" w:hAnsi="GHEA Grapalat"/>
          <w:lang w:val="hy-AM"/>
        </w:rPr>
        <w:t xml:space="preserve"> </w:t>
      </w:r>
      <w:r w:rsidRPr="00B3276D">
        <w:rPr>
          <w:rFonts w:ascii="GHEA Grapalat" w:hAnsi="GHEA Grapalat" w:cs="Sylfaen"/>
          <w:lang w:val="hy-AM"/>
        </w:rPr>
        <w:t>հազ</w:t>
      </w:r>
      <w:r w:rsidRPr="00B3276D">
        <w:rPr>
          <w:rFonts w:ascii="GHEA Grapalat" w:hAnsi="GHEA Grapalat"/>
          <w:lang w:val="hy-AM"/>
        </w:rPr>
        <w:t xml:space="preserve">. </w:t>
      </w:r>
      <w:r w:rsidRPr="00B3276D">
        <w:rPr>
          <w:rFonts w:ascii="GHEA Grapalat" w:hAnsi="GHEA Grapalat" w:cs="Sylfaen"/>
          <w:lang w:val="hy-AM"/>
        </w:rPr>
        <w:t>դրամ</w:t>
      </w:r>
    </w:p>
    <w:p w14:paraId="3969D6CD" w14:textId="720D5B7F" w:rsidR="000D2D56" w:rsidRPr="00B3276D" w:rsidRDefault="000D2D56" w:rsidP="000D2D56">
      <w:pPr>
        <w:spacing w:line="276" w:lineRule="auto"/>
        <w:ind w:left="1080" w:right="-28" w:hanging="270"/>
        <w:jc w:val="both"/>
        <w:rPr>
          <w:rFonts w:ascii="GHEA Grapalat" w:hAnsi="GHEA Grapalat" w:cs="Sylfaen"/>
          <w:lang w:val="hy-AM"/>
        </w:rPr>
      </w:pPr>
      <w:r w:rsidRPr="00B3276D">
        <w:rPr>
          <w:rFonts w:ascii="GHEA Grapalat" w:hAnsi="GHEA Grapalat" w:cs="Sylfaen"/>
          <w:lang w:val="hy-AM"/>
        </w:rPr>
        <w:t xml:space="preserve">1. Դատավարական ղեկավարում և դատախազական հսկողություն – </w:t>
      </w:r>
      <w:r w:rsidR="00627C93">
        <w:rPr>
          <w:rFonts w:ascii="GHEA Grapalat" w:hAnsi="GHEA Grapalat" w:cs="Sylfaen"/>
          <w:lang w:val="hy-AM"/>
        </w:rPr>
        <w:t>1</w:t>
      </w:r>
      <w:r w:rsidRPr="00B3276D">
        <w:rPr>
          <w:rFonts w:ascii="GHEA Grapalat" w:hAnsi="GHEA Grapalat"/>
          <w:lang w:val="hy-AM"/>
        </w:rPr>
        <w:t>0</w:t>
      </w:r>
      <w:r w:rsidR="00627C93">
        <w:rPr>
          <w:rFonts w:ascii="GHEA Grapalat" w:hAnsi="GHEA Grapalat"/>
          <w:lang w:val="hy-AM"/>
        </w:rPr>
        <w:t>3</w:t>
      </w:r>
      <w:r>
        <w:rPr>
          <w:rFonts w:ascii="GHEA Grapalat" w:hAnsi="GHEA Grapalat"/>
          <w:lang w:val="hy-AM"/>
        </w:rPr>
        <w:t>7</w:t>
      </w:r>
      <w:r w:rsidR="00627C93">
        <w:rPr>
          <w:rFonts w:ascii="GHEA Grapalat" w:hAnsi="GHEA Grapalat"/>
          <w:lang w:val="hy-AM"/>
        </w:rPr>
        <w:t>9</w:t>
      </w:r>
      <w:r>
        <w:rPr>
          <w:rFonts w:ascii="GHEA Grapalat" w:hAnsi="GHEA Grapalat"/>
          <w:lang w:val="hy-AM"/>
        </w:rPr>
        <w:t>5</w:t>
      </w:r>
      <w:r w:rsidR="00627C93">
        <w:rPr>
          <w:rFonts w:ascii="GHEA Grapalat" w:hAnsi="GHEA Grapalat"/>
          <w:lang w:val="hy-AM"/>
        </w:rPr>
        <w:t>35</w:t>
      </w:r>
      <w:r w:rsidRPr="00B3276D">
        <w:rPr>
          <w:rFonts w:ascii="GHEA Grapalat" w:hAnsi="GHEA Grapalat"/>
          <w:lang w:val="hy-AM"/>
        </w:rPr>
        <w:t>.</w:t>
      </w:r>
      <w:r w:rsidR="00627C93">
        <w:rPr>
          <w:rFonts w:ascii="GHEA Grapalat" w:hAnsi="GHEA Grapalat"/>
          <w:lang w:val="hy-AM"/>
        </w:rPr>
        <w:t>6</w:t>
      </w:r>
    </w:p>
    <w:p w14:paraId="2C624107" w14:textId="77777777" w:rsidR="000D2D56" w:rsidRPr="00B3276D" w:rsidRDefault="000D2D56" w:rsidP="000D2D56">
      <w:pPr>
        <w:spacing w:line="276" w:lineRule="auto"/>
        <w:ind w:left="1080" w:right="-28" w:hanging="270"/>
        <w:jc w:val="both"/>
        <w:rPr>
          <w:rFonts w:ascii="GHEA Grapalat" w:hAnsi="GHEA Grapalat" w:cs="Sylfaen"/>
          <w:lang w:val="hy-AM"/>
        </w:rPr>
      </w:pPr>
      <w:r w:rsidRPr="00B3276D">
        <w:rPr>
          <w:rFonts w:ascii="GHEA Grapalat" w:hAnsi="GHEA Grapalat" w:cs="Sylfaen"/>
          <w:lang w:val="hy-AM"/>
        </w:rPr>
        <w:t>հազ. դրամ</w:t>
      </w:r>
    </w:p>
    <w:p w14:paraId="5065791E" w14:textId="58D742AE" w:rsidR="000D2D56" w:rsidRPr="00B3276D" w:rsidRDefault="000D2D56" w:rsidP="000D2D56">
      <w:pPr>
        <w:spacing w:line="276" w:lineRule="auto"/>
        <w:ind w:left="1080" w:right="-28" w:hanging="270"/>
        <w:jc w:val="both"/>
        <w:rPr>
          <w:rFonts w:ascii="GHEA Grapalat" w:hAnsi="GHEA Grapalat" w:cs="Sylfaen"/>
          <w:lang w:val="hy-AM"/>
        </w:rPr>
      </w:pPr>
      <w:r w:rsidRPr="00B3276D">
        <w:rPr>
          <w:rFonts w:ascii="GHEA Grapalat" w:hAnsi="GHEA Grapalat" w:cs="Sylfaen"/>
          <w:lang w:val="hy-AM"/>
        </w:rPr>
        <w:t xml:space="preserve">2.Փորձաքննությունների ծառայությունների տրամադրում </w:t>
      </w:r>
      <w:r w:rsidR="00627C93">
        <w:rPr>
          <w:rFonts w:ascii="GHEA Grapalat" w:hAnsi="GHEA Grapalat" w:cs="Sylfaen"/>
          <w:lang w:val="hy-AM"/>
        </w:rPr>
        <w:t>–</w:t>
      </w:r>
      <w:r w:rsidRPr="00B3276D">
        <w:rPr>
          <w:rFonts w:ascii="GHEA Grapalat" w:hAnsi="GHEA Grapalat" w:cs="Sylfaen"/>
          <w:lang w:val="hy-AM"/>
        </w:rPr>
        <w:t xml:space="preserve"> </w:t>
      </w:r>
      <w:r w:rsidR="00627C93">
        <w:rPr>
          <w:rFonts w:ascii="GHEA Grapalat" w:hAnsi="GHEA Grapalat" w:cs="Sylfaen"/>
          <w:lang w:val="hy-AM"/>
        </w:rPr>
        <w:t>977508.0</w:t>
      </w:r>
      <w:r w:rsidRPr="00B3276D">
        <w:rPr>
          <w:rFonts w:ascii="GHEA Grapalat" w:hAnsi="GHEA Grapalat" w:cs="Sylfaen"/>
          <w:lang w:val="hy-AM"/>
        </w:rPr>
        <w:t xml:space="preserve"> հազ. դրամ</w:t>
      </w:r>
    </w:p>
    <w:p w14:paraId="5FE449FD" w14:textId="7428E1C7" w:rsidR="000D2D56" w:rsidRPr="00B3276D" w:rsidRDefault="000D2D56" w:rsidP="000D2D56">
      <w:pPr>
        <w:spacing w:line="276" w:lineRule="auto"/>
        <w:ind w:left="1080" w:right="-28" w:hanging="270"/>
        <w:jc w:val="both"/>
        <w:rPr>
          <w:rFonts w:ascii="GHEA Grapalat" w:hAnsi="GHEA Grapalat"/>
          <w:lang w:val="hy-AM"/>
        </w:rPr>
      </w:pPr>
      <w:r w:rsidRPr="00B3276D">
        <w:rPr>
          <w:rFonts w:ascii="GHEA Grapalat" w:hAnsi="GHEA Grapalat" w:cs="Sylfaen"/>
          <w:lang w:val="hy-AM"/>
        </w:rPr>
        <w:t xml:space="preserve">3. Մասնագիտական ուսուցման և որակավորման բարձրացման կազմակերպում </w:t>
      </w:r>
      <w:r w:rsidRPr="00B3276D">
        <w:rPr>
          <w:rFonts w:ascii="GHEA Grapalat" w:hAnsi="GHEA Grapalat"/>
          <w:lang w:val="hy-AM"/>
        </w:rPr>
        <w:t xml:space="preserve">– </w:t>
      </w:r>
      <w:r w:rsidR="00627C93">
        <w:rPr>
          <w:rFonts w:ascii="GHEA Grapalat" w:hAnsi="GHEA Grapalat"/>
          <w:lang w:val="hy-AM"/>
        </w:rPr>
        <w:t>588</w:t>
      </w:r>
      <w:r w:rsidRPr="00B3276D">
        <w:rPr>
          <w:rFonts w:ascii="GHEA Grapalat" w:hAnsi="GHEA Grapalat"/>
          <w:lang w:val="hy-AM"/>
        </w:rPr>
        <w:t>0.0 հազ. դրամ</w:t>
      </w:r>
    </w:p>
    <w:p w14:paraId="53F763CC" w14:textId="1E946C15" w:rsidR="000D2D56" w:rsidRPr="00B3276D" w:rsidRDefault="000D2D56" w:rsidP="000D2D56">
      <w:pPr>
        <w:spacing w:line="276" w:lineRule="auto"/>
        <w:ind w:left="3540" w:right="-28" w:firstLine="567"/>
        <w:jc w:val="both"/>
        <w:rPr>
          <w:rFonts w:ascii="GHEA Grapalat" w:hAnsi="GHEA Grapalat"/>
          <w:lang w:val="hy-AM"/>
        </w:rPr>
      </w:pPr>
      <w:r w:rsidRPr="00B3276D">
        <w:rPr>
          <w:rFonts w:ascii="GHEA Grapalat" w:hAnsi="GHEA Grapalat" w:cs="Sylfaen"/>
          <w:lang w:val="hy-AM"/>
        </w:rPr>
        <w:t xml:space="preserve">Ընդամենը՝ </w:t>
      </w:r>
      <w:r w:rsidR="00627C93">
        <w:rPr>
          <w:rFonts w:ascii="GHEA Grapalat" w:hAnsi="GHEA Grapalat" w:cs="Sylfaen"/>
          <w:lang w:val="hy-AM"/>
        </w:rPr>
        <w:t>11362923</w:t>
      </w:r>
      <w:r w:rsidRPr="00B3276D">
        <w:rPr>
          <w:rFonts w:ascii="GHEA Grapalat" w:hAnsi="GHEA Grapalat"/>
          <w:lang w:val="hy-AM"/>
        </w:rPr>
        <w:t>.</w:t>
      </w:r>
      <w:r w:rsidR="00627C93">
        <w:rPr>
          <w:rFonts w:ascii="GHEA Grapalat" w:hAnsi="GHEA Grapalat"/>
          <w:lang w:val="hy-AM"/>
        </w:rPr>
        <w:t>6</w:t>
      </w:r>
      <w:r w:rsidRPr="00B3276D">
        <w:rPr>
          <w:rFonts w:ascii="GHEA Grapalat" w:hAnsi="GHEA Grapalat"/>
          <w:lang w:val="hy-AM"/>
        </w:rPr>
        <w:t xml:space="preserve"> </w:t>
      </w:r>
      <w:r w:rsidRPr="00B3276D">
        <w:rPr>
          <w:rFonts w:ascii="GHEA Grapalat" w:hAnsi="GHEA Grapalat" w:cs="Sylfaen"/>
          <w:lang w:val="hy-AM"/>
        </w:rPr>
        <w:t>հազ</w:t>
      </w:r>
      <w:r w:rsidRPr="00B3276D">
        <w:rPr>
          <w:rFonts w:ascii="GHEA Grapalat" w:hAnsi="GHEA Grapalat"/>
          <w:lang w:val="hy-AM"/>
        </w:rPr>
        <w:t xml:space="preserve">. </w:t>
      </w:r>
      <w:r w:rsidRPr="00B3276D">
        <w:rPr>
          <w:rFonts w:ascii="GHEA Grapalat" w:hAnsi="GHEA Grapalat" w:cs="Sylfaen"/>
          <w:lang w:val="hy-AM"/>
        </w:rPr>
        <w:t>դրամ</w:t>
      </w:r>
    </w:p>
    <w:p w14:paraId="54BC70BC" w14:textId="0AA291ED" w:rsidR="000D2D56" w:rsidRPr="00FA0E29" w:rsidRDefault="000D2D56" w:rsidP="000D2D56">
      <w:pPr>
        <w:spacing w:line="276" w:lineRule="auto"/>
        <w:ind w:left="3540" w:right="-28" w:firstLine="567"/>
        <w:jc w:val="both"/>
        <w:rPr>
          <w:rFonts w:ascii="GHEA Grapalat" w:hAnsi="GHEA Grapalat"/>
          <w:u w:val="single"/>
          <w:lang w:val="hy-AM"/>
        </w:rPr>
      </w:pPr>
      <w:r>
        <w:rPr>
          <w:rFonts w:ascii="GHEA Grapalat" w:hAnsi="GHEA Grapalat"/>
          <w:u w:val="single"/>
          <w:lang w:val="hy-AM"/>
        </w:rPr>
        <w:t>1</w:t>
      </w:r>
      <w:r w:rsidR="00627C93">
        <w:rPr>
          <w:rFonts w:ascii="GHEA Grapalat" w:hAnsi="GHEA Grapalat"/>
          <w:u w:val="single"/>
          <w:lang w:val="hy-AM"/>
        </w:rPr>
        <w:t>1</w:t>
      </w:r>
      <w:r>
        <w:rPr>
          <w:rFonts w:ascii="GHEA Grapalat" w:hAnsi="GHEA Grapalat"/>
          <w:u w:val="single"/>
          <w:lang w:val="hy-AM"/>
        </w:rPr>
        <w:t>3</w:t>
      </w:r>
      <w:r w:rsidR="00627C93">
        <w:rPr>
          <w:rFonts w:ascii="GHEA Grapalat" w:hAnsi="GHEA Grapalat"/>
          <w:u w:val="single"/>
          <w:lang w:val="hy-AM"/>
        </w:rPr>
        <w:t>6292</w:t>
      </w:r>
      <w:r>
        <w:rPr>
          <w:rFonts w:ascii="GHEA Grapalat" w:hAnsi="GHEA Grapalat"/>
          <w:u w:val="single"/>
          <w:lang w:val="hy-AM"/>
        </w:rPr>
        <w:t>3</w:t>
      </w:r>
      <w:r w:rsidR="00627C93">
        <w:rPr>
          <w:rFonts w:ascii="GHEA Grapalat" w:hAnsi="GHEA Grapalat"/>
          <w:u w:val="single"/>
          <w:lang w:val="hy-AM"/>
        </w:rPr>
        <w:t>.6</w:t>
      </w:r>
      <w:r w:rsidRPr="00B3276D">
        <w:rPr>
          <w:rFonts w:ascii="GHEA Grapalat" w:hAnsi="GHEA Grapalat"/>
          <w:u w:val="single"/>
          <w:lang w:val="hy-AM"/>
        </w:rPr>
        <w:t xml:space="preserve"> x 2%= </w:t>
      </w:r>
      <w:r w:rsidR="00627C93">
        <w:rPr>
          <w:rFonts w:ascii="GHEA Grapalat" w:hAnsi="GHEA Grapalat"/>
          <w:u w:val="single"/>
          <w:lang w:val="hy-AM"/>
        </w:rPr>
        <w:t>227258.5</w:t>
      </w:r>
      <w:r w:rsidRPr="00B3276D">
        <w:rPr>
          <w:rFonts w:ascii="GHEA Grapalat" w:hAnsi="GHEA Grapalat"/>
          <w:u w:val="single"/>
          <w:lang w:val="hy-AM"/>
        </w:rPr>
        <w:t xml:space="preserve"> </w:t>
      </w:r>
      <w:r w:rsidRPr="00B3276D">
        <w:rPr>
          <w:rFonts w:ascii="GHEA Grapalat" w:hAnsi="GHEA Grapalat" w:cs="Sylfaen"/>
          <w:u w:val="single"/>
          <w:lang w:val="hy-AM"/>
        </w:rPr>
        <w:t>հազ</w:t>
      </w:r>
      <w:r w:rsidRPr="00B3276D">
        <w:rPr>
          <w:rFonts w:ascii="GHEA Grapalat" w:hAnsi="GHEA Grapalat"/>
          <w:u w:val="single"/>
          <w:lang w:val="hy-AM"/>
        </w:rPr>
        <w:t xml:space="preserve">. </w:t>
      </w:r>
      <w:r w:rsidRPr="00B3276D">
        <w:rPr>
          <w:rFonts w:ascii="GHEA Grapalat" w:hAnsi="GHEA Grapalat" w:cs="Sylfaen"/>
          <w:u w:val="single"/>
          <w:lang w:val="hy-AM"/>
        </w:rPr>
        <w:t>դրամ</w:t>
      </w:r>
    </w:p>
    <w:p w14:paraId="41F3A777" w14:textId="5C3DBE27" w:rsidR="000D2D56" w:rsidRDefault="000D2D56" w:rsidP="000D2D56">
      <w:pPr>
        <w:spacing w:line="276" w:lineRule="auto"/>
        <w:ind w:left="3540" w:right="-28" w:firstLine="567"/>
        <w:jc w:val="both"/>
        <w:rPr>
          <w:rFonts w:ascii="GHEA Grapalat" w:hAnsi="GHEA Grapalat"/>
          <w:u w:val="single"/>
          <w:lang w:val="hy-AM"/>
        </w:rPr>
      </w:pPr>
    </w:p>
    <w:p w14:paraId="7C4BA7A7" w14:textId="2A472006" w:rsidR="000D2D56" w:rsidRPr="00FA0E29" w:rsidRDefault="000D2D56" w:rsidP="000D2D56">
      <w:pPr>
        <w:spacing w:line="276" w:lineRule="auto"/>
        <w:ind w:right="-28" w:firstLine="567"/>
        <w:jc w:val="center"/>
        <w:rPr>
          <w:rFonts w:ascii="GHEA Grapalat" w:hAnsi="GHEA Grapalat"/>
          <w:b/>
          <w:lang w:val="hy-AM"/>
        </w:rPr>
      </w:pPr>
      <w:r w:rsidRPr="00FA0E29">
        <w:rPr>
          <w:rFonts w:ascii="GHEA Grapalat" w:hAnsi="GHEA Grapalat"/>
          <w:b/>
          <w:lang w:val="hy-AM"/>
        </w:rPr>
        <w:t>202</w:t>
      </w:r>
      <w:r>
        <w:rPr>
          <w:rFonts w:ascii="GHEA Grapalat" w:hAnsi="GHEA Grapalat"/>
          <w:b/>
          <w:lang w:val="hy-AM"/>
        </w:rPr>
        <w:t>9</w:t>
      </w:r>
      <w:r w:rsidRPr="00FA0E29">
        <w:rPr>
          <w:rFonts w:ascii="GHEA Grapalat" w:hAnsi="GHEA Grapalat" w:cs="Sylfaen"/>
          <w:b/>
          <w:lang w:val="hy-AM"/>
        </w:rPr>
        <w:t>թ</w:t>
      </w:r>
      <w:r w:rsidRPr="00FA0E29">
        <w:rPr>
          <w:rFonts w:ascii="GHEA Grapalat" w:hAnsi="GHEA Grapalat"/>
          <w:b/>
          <w:lang w:val="hy-AM"/>
        </w:rPr>
        <w:t>.</w:t>
      </w:r>
    </w:p>
    <w:p w14:paraId="7D6BA7FA" w14:textId="77777777" w:rsidR="000D2D56" w:rsidRPr="00FA0E29" w:rsidRDefault="000D2D56" w:rsidP="000D2D56">
      <w:pPr>
        <w:spacing w:line="276" w:lineRule="auto"/>
        <w:ind w:right="-28" w:firstLine="567"/>
        <w:jc w:val="center"/>
        <w:rPr>
          <w:rFonts w:ascii="GHEA Grapalat" w:hAnsi="GHEA Grapalat"/>
          <w:b/>
          <w:lang w:val="hy-AM"/>
        </w:rPr>
      </w:pPr>
    </w:p>
    <w:p w14:paraId="26181AD5" w14:textId="1B843BA3" w:rsidR="000D2D56" w:rsidRPr="00B3276D" w:rsidRDefault="000D2D56" w:rsidP="000D2D56">
      <w:pPr>
        <w:ind w:firstLine="720"/>
        <w:jc w:val="both"/>
        <w:rPr>
          <w:rFonts w:ascii="GHEA Grapalat" w:hAnsi="GHEA Grapalat" w:cs="Arial"/>
          <w:sz w:val="20"/>
          <w:szCs w:val="20"/>
          <w:lang w:val="hy-AM" w:eastAsia="ru-RU"/>
        </w:rPr>
      </w:pPr>
      <w:r w:rsidRPr="00B3276D">
        <w:rPr>
          <w:rFonts w:ascii="GHEA Grapalat" w:hAnsi="GHEA Grapalat" w:cs="Sylfaen"/>
          <w:lang w:val="hy-AM"/>
        </w:rPr>
        <w:t>ՀՀ դատախազության պահուստային ֆոնդ</w:t>
      </w:r>
      <w:r w:rsidRPr="00B3276D">
        <w:rPr>
          <w:rFonts w:ascii="GHEA Grapalat" w:hAnsi="GHEA Grapalat"/>
          <w:lang w:val="hy-AM"/>
        </w:rPr>
        <w:t xml:space="preserve"> 2% </w:t>
      </w:r>
      <w:r w:rsidR="007D37D5">
        <w:rPr>
          <w:rFonts w:ascii="GHEA Grapalat" w:hAnsi="GHEA Grapalat"/>
          <w:u w:val="single"/>
          <w:lang w:val="hy-AM"/>
        </w:rPr>
        <w:t>228727.8</w:t>
      </w:r>
      <w:r w:rsidR="007D37D5" w:rsidRPr="007D37D5">
        <w:rPr>
          <w:rFonts w:ascii="GHEA Grapalat" w:hAnsi="GHEA Grapalat"/>
          <w:lang w:val="hy-AM"/>
        </w:rPr>
        <w:t xml:space="preserve"> </w:t>
      </w:r>
      <w:r w:rsidRPr="00B3276D">
        <w:rPr>
          <w:rFonts w:ascii="GHEA Grapalat" w:hAnsi="GHEA Grapalat" w:cs="Sylfaen"/>
          <w:lang w:val="hy-AM"/>
        </w:rPr>
        <w:t>հազ</w:t>
      </w:r>
      <w:r w:rsidRPr="00B3276D">
        <w:rPr>
          <w:rFonts w:ascii="GHEA Grapalat" w:hAnsi="GHEA Grapalat"/>
          <w:lang w:val="hy-AM"/>
        </w:rPr>
        <w:t xml:space="preserve">. </w:t>
      </w:r>
      <w:r w:rsidRPr="00B3276D">
        <w:rPr>
          <w:rFonts w:ascii="GHEA Grapalat" w:hAnsi="GHEA Grapalat" w:cs="Sylfaen"/>
          <w:lang w:val="hy-AM"/>
        </w:rPr>
        <w:t>դրամ</w:t>
      </w:r>
    </w:p>
    <w:p w14:paraId="05CA1E58" w14:textId="3C16CFC3" w:rsidR="000D2D56" w:rsidRPr="00B3276D" w:rsidRDefault="000D2D56" w:rsidP="000D2D56">
      <w:pPr>
        <w:spacing w:line="276" w:lineRule="auto"/>
        <w:ind w:left="1080" w:right="-28" w:hanging="270"/>
        <w:jc w:val="both"/>
        <w:rPr>
          <w:rFonts w:ascii="GHEA Grapalat" w:hAnsi="GHEA Grapalat" w:cs="Sylfaen"/>
          <w:lang w:val="hy-AM"/>
        </w:rPr>
      </w:pPr>
      <w:r w:rsidRPr="00B3276D">
        <w:rPr>
          <w:rFonts w:ascii="GHEA Grapalat" w:hAnsi="GHEA Grapalat" w:cs="Sylfaen"/>
          <w:lang w:val="hy-AM"/>
        </w:rPr>
        <w:t xml:space="preserve">1. Դատավարական ղեկավարում և դատախազական հսկողություն – </w:t>
      </w:r>
      <w:r w:rsidR="00627C93">
        <w:rPr>
          <w:rFonts w:ascii="GHEA Grapalat" w:hAnsi="GHEA Grapalat" w:cs="Sylfaen"/>
          <w:lang w:val="hy-AM"/>
        </w:rPr>
        <w:t>1</w:t>
      </w:r>
      <w:r w:rsidRPr="00B3276D">
        <w:rPr>
          <w:rFonts w:ascii="GHEA Grapalat" w:hAnsi="GHEA Grapalat"/>
          <w:lang w:val="hy-AM"/>
        </w:rPr>
        <w:t>0</w:t>
      </w:r>
      <w:r w:rsidR="00627C93">
        <w:rPr>
          <w:rFonts w:ascii="GHEA Grapalat" w:hAnsi="GHEA Grapalat"/>
          <w:lang w:val="hy-AM"/>
        </w:rPr>
        <w:t>4</w:t>
      </w:r>
      <w:r>
        <w:rPr>
          <w:rFonts w:ascii="GHEA Grapalat" w:hAnsi="GHEA Grapalat"/>
          <w:lang w:val="hy-AM"/>
        </w:rPr>
        <w:t>0</w:t>
      </w:r>
      <w:r w:rsidR="00627C93">
        <w:rPr>
          <w:rFonts w:ascii="GHEA Grapalat" w:hAnsi="GHEA Grapalat"/>
          <w:lang w:val="hy-AM"/>
        </w:rPr>
        <w:t>41</w:t>
      </w:r>
      <w:r w:rsidRPr="00B3276D">
        <w:rPr>
          <w:rFonts w:ascii="GHEA Grapalat" w:hAnsi="GHEA Grapalat"/>
          <w:lang w:val="hy-AM"/>
        </w:rPr>
        <w:t>2</w:t>
      </w:r>
      <w:r>
        <w:rPr>
          <w:rFonts w:ascii="GHEA Grapalat" w:hAnsi="GHEA Grapalat"/>
          <w:lang w:val="hy-AM"/>
        </w:rPr>
        <w:t>5</w:t>
      </w:r>
      <w:r w:rsidRPr="00B3276D">
        <w:rPr>
          <w:rFonts w:ascii="GHEA Grapalat" w:hAnsi="GHEA Grapalat"/>
          <w:lang w:val="hy-AM"/>
        </w:rPr>
        <w:t>.</w:t>
      </w:r>
      <w:r w:rsidR="00627C93">
        <w:rPr>
          <w:rFonts w:ascii="GHEA Grapalat" w:hAnsi="GHEA Grapalat"/>
          <w:lang w:val="hy-AM"/>
        </w:rPr>
        <w:t>2</w:t>
      </w:r>
    </w:p>
    <w:p w14:paraId="35FADBF4" w14:textId="77777777" w:rsidR="000D2D56" w:rsidRPr="00B3276D" w:rsidRDefault="000D2D56" w:rsidP="000D2D56">
      <w:pPr>
        <w:spacing w:line="276" w:lineRule="auto"/>
        <w:ind w:left="1080" w:right="-28" w:hanging="270"/>
        <w:jc w:val="both"/>
        <w:rPr>
          <w:rFonts w:ascii="GHEA Grapalat" w:hAnsi="GHEA Grapalat" w:cs="Sylfaen"/>
          <w:lang w:val="hy-AM"/>
        </w:rPr>
      </w:pPr>
      <w:r w:rsidRPr="00B3276D">
        <w:rPr>
          <w:rFonts w:ascii="GHEA Grapalat" w:hAnsi="GHEA Grapalat" w:cs="Sylfaen"/>
          <w:lang w:val="hy-AM"/>
        </w:rPr>
        <w:t>հազ. դրամ</w:t>
      </w:r>
    </w:p>
    <w:p w14:paraId="73D4EC24" w14:textId="78576081" w:rsidR="000D2D56" w:rsidRPr="00B3276D" w:rsidRDefault="000D2D56" w:rsidP="000D2D56">
      <w:pPr>
        <w:spacing w:line="276" w:lineRule="auto"/>
        <w:ind w:left="1080" w:right="-28" w:hanging="270"/>
        <w:jc w:val="both"/>
        <w:rPr>
          <w:rFonts w:ascii="GHEA Grapalat" w:hAnsi="GHEA Grapalat" w:cs="Sylfaen"/>
          <w:lang w:val="hy-AM"/>
        </w:rPr>
      </w:pPr>
      <w:r w:rsidRPr="00B3276D">
        <w:rPr>
          <w:rFonts w:ascii="GHEA Grapalat" w:hAnsi="GHEA Grapalat" w:cs="Sylfaen"/>
          <w:lang w:val="hy-AM"/>
        </w:rPr>
        <w:t xml:space="preserve">2.Փորձաքննությունների ծառայությունների տրամադրում - </w:t>
      </w:r>
      <w:r w:rsidR="00627C93">
        <w:rPr>
          <w:rFonts w:ascii="GHEA Grapalat" w:hAnsi="GHEA Grapalat" w:cs="Sylfaen"/>
          <w:lang w:val="hy-AM"/>
        </w:rPr>
        <w:t>10</w:t>
      </w:r>
      <w:r>
        <w:rPr>
          <w:rFonts w:ascii="GHEA Grapalat" w:hAnsi="GHEA Grapalat" w:cs="Sylfaen"/>
          <w:lang w:val="hy-AM"/>
        </w:rPr>
        <w:t>2</w:t>
      </w:r>
      <w:r w:rsidRPr="00B3276D">
        <w:rPr>
          <w:rFonts w:ascii="GHEA Grapalat" w:hAnsi="GHEA Grapalat"/>
          <w:lang w:val="hy-AM"/>
        </w:rPr>
        <w:t>6</w:t>
      </w:r>
      <w:r w:rsidR="00627C93">
        <w:rPr>
          <w:rFonts w:ascii="GHEA Grapalat" w:hAnsi="GHEA Grapalat"/>
          <w:lang w:val="hy-AM"/>
        </w:rPr>
        <w:t>3</w:t>
      </w:r>
      <w:r>
        <w:rPr>
          <w:rFonts w:ascii="GHEA Grapalat" w:hAnsi="GHEA Grapalat"/>
          <w:lang w:val="hy-AM"/>
        </w:rPr>
        <w:t>8</w:t>
      </w:r>
      <w:r w:rsidR="00627C93">
        <w:rPr>
          <w:rFonts w:ascii="GHEA Grapalat" w:hAnsi="GHEA Grapalat"/>
          <w:lang w:val="hy-AM"/>
        </w:rPr>
        <w:t>2</w:t>
      </w:r>
      <w:r w:rsidRPr="00B3276D">
        <w:rPr>
          <w:rFonts w:ascii="GHEA Grapalat" w:hAnsi="GHEA Grapalat"/>
          <w:lang w:val="hy-AM"/>
        </w:rPr>
        <w:t>.</w:t>
      </w:r>
      <w:r w:rsidR="00627C93">
        <w:rPr>
          <w:rFonts w:ascii="GHEA Grapalat" w:hAnsi="GHEA Grapalat"/>
          <w:lang w:val="hy-AM"/>
        </w:rPr>
        <w:t>5</w:t>
      </w:r>
      <w:r w:rsidRPr="00B3276D">
        <w:rPr>
          <w:rFonts w:ascii="GHEA Grapalat" w:hAnsi="GHEA Grapalat" w:cs="Sylfaen"/>
          <w:lang w:val="hy-AM"/>
        </w:rPr>
        <w:t xml:space="preserve"> հազ. դրամ</w:t>
      </w:r>
    </w:p>
    <w:p w14:paraId="4A740C60" w14:textId="6BA9BA7D" w:rsidR="000D2D56" w:rsidRPr="00B3276D" w:rsidRDefault="000D2D56" w:rsidP="000D2D56">
      <w:pPr>
        <w:spacing w:line="276" w:lineRule="auto"/>
        <w:ind w:left="1080" w:right="-28" w:hanging="270"/>
        <w:jc w:val="both"/>
        <w:rPr>
          <w:rFonts w:ascii="GHEA Grapalat" w:hAnsi="GHEA Grapalat"/>
          <w:lang w:val="hy-AM"/>
        </w:rPr>
      </w:pPr>
      <w:r w:rsidRPr="00B3276D">
        <w:rPr>
          <w:rFonts w:ascii="GHEA Grapalat" w:hAnsi="GHEA Grapalat" w:cs="Sylfaen"/>
          <w:lang w:val="hy-AM"/>
        </w:rPr>
        <w:t xml:space="preserve">3. Մասնագիտական ուսուցման և որակավորման բարձրացման կազմակերպում </w:t>
      </w:r>
      <w:r w:rsidRPr="00B3276D">
        <w:rPr>
          <w:rFonts w:ascii="GHEA Grapalat" w:hAnsi="GHEA Grapalat"/>
          <w:lang w:val="hy-AM"/>
        </w:rPr>
        <w:t xml:space="preserve">– </w:t>
      </w:r>
      <w:r w:rsidR="00627C93">
        <w:rPr>
          <w:rFonts w:ascii="GHEA Grapalat" w:hAnsi="GHEA Grapalat"/>
          <w:lang w:val="hy-AM"/>
        </w:rPr>
        <w:t>588</w:t>
      </w:r>
      <w:r w:rsidRPr="00B3276D">
        <w:rPr>
          <w:rFonts w:ascii="GHEA Grapalat" w:hAnsi="GHEA Grapalat"/>
          <w:lang w:val="hy-AM"/>
        </w:rPr>
        <w:t>0.0 հազ. դրամ</w:t>
      </w:r>
    </w:p>
    <w:p w14:paraId="610B9CE9" w14:textId="7D6B0697" w:rsidR="000D2D56" w:rsidRPr="00B3276D" w:rsidRDefault="000D2D56" w:rsidP="000D2D56">
      <w:pPr>
        <w:spacing w:line="276" w:lineRule="auto"/>
        <w:ind w:left="3540" w:right="-28" w:firstLine="567"/>
        <w:jc w:val="both"/>
        <w:rPr>
          <w:rFonts w:ascii="GHEA Grapalat" w:hAnsi="GHEA Grapalat"/>
          <w:lang w:val="hy-AM"/>
        </w:rPr>
      </w:pPr>
      <w:r w:rsidRPr="00B3276D">
        <w:rPr>
          <w:rFonts w:ascii="GHEA Grapalat" w:hAnsi="GHEA Grapalat" w:cs="Sylfaen"/>
          <w:lang w:val="hy-AM"/>
        </w:rPr>
        <w:t xml:space="preserve">Ընդամենը՝ </w:t>
      </w:r>
      <w:r>
        <w:rPr>
          <w:rFonts w:ascii="GHEA Grapalat" w:hAnsi="GHEA Grapalat" w:cs="Sylfaen"/>
          <w:lang w:val="hy-AM"/>
        </w:rPr>
        <w:t>1</w:t>
      </w:r>
      <w:r w:rsidR="00627C93">
        <w:rPr>
          <w:rFonts w:ascii="GHEA Grapalat" w:hAnsi="GHEA Grapalat" w:cs="Sylfaen"/>
          <w:lang w:val="hy-AM"/>
        </w:rPr>
        <w:t>14</w:t>
      </w:r>
      <w:r>
        <w:rPr>
          <w:rFonts w:ascii="GHEA Grapalat" w:hAnsi="GHEA Grapalat" w:cs="Sylfaen"/>
          <w:lang w:val="hy-AM"/>
        </w:rPr>
        <w:t>3</w:t>
      </w:r>
      <w:r w:rsidR="00627C93">
        <w:rPr>
          <w:rFonts w:ascii="GHEA Grapalat" w:hAnsi="GHEA Grapalat" w:cs="Sylfaen"/>
          <w:lang w:val="hy-AM"/>
        </w:rPr>
        <w:t>6</w:t>
      </w:r>
      <w:r>
        <w:rPr>
          <w:rFonts w:ascii="GHEA Grapalat" w:hAnsi="GHEA Grapalat" w:cs="Sylfaen"/>
          <w:lang w:val="hy-AM"/>
        </w:rPr>
        <w:t>3</w:t>
      </w:r>
      <w:r w:rsidR="00627C93">
        <w:rPr>
          <w:rFonts w:ascii="GHEA Grapalat" w:hAnsi="GHEA Grapalat" w:cs="Sylfaen"/>
          <w:lang w:val="hy-AM"/>
        </w:rPr>
        <w:t>87</w:t>
      </w:r>
      <w:r w:rsidRPr="00B3276D">
        <w:rPr>
          <w:rFonts w:ascii="GHEA Grapalat" w:hAnsi="GHEA Grapalat"/>
          <w:lang w:val="hy-AM"/>
        </w:rPr>
        <w:t>.</w:t>
      </w:r>
      <w:r w:rsidR="00627C93">
        <w:rPr>
          <w:rFonts w:ascii="GHEA Grapalat" w:hAnsi="GHEA Grapalat"/>
          <w:lang w:val="hy-AM"/>
        </w:rPr>
        <w:t>7</w:t>
      </w:r>
      <w:r w:rsidRPr="00B3276D">
        <w:rPr>
          <w:rFonts w:ascii="GHEA Grapalat" w:hAnsi="GHEA Grapalat"/>
          <w:lang w:val="hy-AM"/>
        </w:rPr>
        <w:t xml:space="preserve"> </w:t>
      </w:r>
      <w:r w:rsidRPr="00B3276D">
        <w:rPr>
          <w:rFonts w:ascii="GHEA Grapalat" w:hAnsi="GHEA Grapalat" w:cs="Sylfaen"/>
          <w:lang w:val="hy-AM"/>
        </w:rPr>
        <w:t>հազ</w:t>
      </w:r>
      <w:r w:rsidRPr="00B3276D">
        <w:rPr>
          <w:rFonts w:ascii="GHEA Grapalat" w:hAnsi="GHEA Grapalat"/>
          <w:lang w:val="hy-AM"/>
        </w:rPr>
        <w:t xml:space="preserve">. </w:t>
      </w:r>
      <w:r w:rsidRPr="00B3276D">
        <w:rPr>
          <w:rFonts w:ascii="GHEA Grapalat" w:hAnsi="GHEA Grapalat" w:cs="Sylfaen"/>
          <w:lang w:val="hy-AM"/>
        </w:rPr>
        <w:t>դրամ</w:t>
      </w:r>
    </w:p>
    <w:p w14:paraId="158F6EEA" w14:textId="75EBC74A" w:rsidR="000D2D56" w:rsidRPr="00FA0E29" w:rsidRDefault="000D2D56" w:rsidP="000D2D56">
      <w:pPr>
        <w:spacing w:line="276" w:lineRule="auto"/>
        <w:ind w:left="3540" w:right="-28" w:firstLine="567"/>
        <w:jc w:val="both"/>
        <w:rPr>
          <w:rFonts w:ascii="GHEA Grapalat" w:hAnsi="GHEA Grapalat"/>
          <w:u w:val="single"/>
          <w:lang w:val="hy-AM"/>
        </w:rPr>
      </w:pPr>
      <w:r>
        <w:rPr>
          <w:rFonts w:ascii="GHEA Grapalat" w:hAnsi="GHEA Grapalat"/>
          <w:u w:val="single"/>
          <w:lang w:val="hy-AM"/>
        </w:rPr>
        <w:t>1</w:t>
      </w:r>
      <w:r w:rsidR="00627C93">
        <w:rPr>
          <w:rFonts w:ascii="GHEA Grapalat" w:hAnsi="GHEA Grapalat"/>
          <w:u w:val="single"/>
          <w:lang w:val="hy-AM"/>
        </w:rPr>
        <w:t>14</w:t>
      </w:r>
      <w:r>
        <w:rPr>
          <w:rFonts w:ascii="GHEA Grapalat" w:hAnsi="GHEA Grapalat"/>
          <w:u w:val="single"/>
          <w:lang w:val="hy-AM"/>
        </w:rPr>
        <w:t>3</w:t>
      </w:r>
      <w:r w:rsidR="00627C93">
        <w:rPr>
          <w:rFonts w:ascii="GHEA Grapalat" w:hAnsi="GHEA Grapalat"/>
          <w:u w:val="single"/>
          <w:lang w:val="hy-AM"/>
        </w:rPr>
        <w:t>6</w:t>
      </w:r>
      <w:r>
        <w:rPr>
          <w:rFonts w:ascii="GHEA Grapalat" w:hAnsi="GHEA Grapalat"/>
          <w:u w:val="single"/>
          <w:lang w:val="hy-AM"/>
        </w:rPr>
        <w:t>3</w:t>
      </w:r>
      <w:r w:rsidR="00627C93">
        <w:rPr>
          <w:rFonts w:ascii="GHEA Grapalat" w:hAnsi="GHEA Grapalat"/>
          <w:u w:val="single"/>
          <w:lang w:val="hy-AM"/>
        </w:rPr>
        <w:t>87</w:t>
      </w:r>
      <w:r w:rsidRPr="00B3276D">
        <w:rPr>
          <w:rFonts w:ascii="GHEA Grapalat" w:hAnsi="GHEA Grapalat"/>
          <w:u w:val="single"/>
          <w:lang w:val="hy-AM"/>
        </w:rPr>
        <w:t>.</w:t>
      </w:r>
      <w:r w:rsidR="00627C93">
        <w:rPr>
          <w:rFonts w:ascii="GHEA Grapalat" w:hAnsi="GHEA Grapalat"/>
          <w:u w:val="single"/>
          <w:lang w:val="hy-AM"/>
        </w:rPr>
        <w:t>7</w:t>
      </w:r>
      <w:r w:rsidRPr="00B3276D">
        <w:rPr>
          <w:rFonts w:ascii="GHEA Grapalat" w:hAnsi="GHEA Grapalat"/>
          <w:u w:val="single"/>
          <w:lang w:val="hy-AM"/>
        </w:rPr>
        <w:t xml:space="preserve"> x 2%= </w:t>
      </w:r>
      <w:r w:rsidR="00627C93">
        <w:rPr>
          <w:rFonts w:ascii="GHEA Grapalat" w:hAnsi="GHEA Grapalat"/>
          <w:u w:val="single"/>
          <w:lang w:val="hy-AM"/>
        </w:rPr>
        <w:t>22</w:t>
      </w:r>
      <w:r>
        <w:rPr>
          <w:rFonts w:ascii="GHEA Grapalat" w:hAnsi="GHEA Grapalat"/>
          <w:u w:val="single"/>
          <w:lang w:val="hy-AM"/>
        </w:rPr>
        <w:t>8</w:t>
      </w:r>
      <w:r w:rsidR="00627C93">
        <w:rPr>
          <w:rFonts w:ascii="GHEA Grapalat" w:hAnsi="GHEA Grapalat"/>
          <w:u w:val="single"/>
          <w:lang w:val="hy-AM"/>
        </w:rPr>
        <w:t>727</w:t>
      </w:r>
      <w:r>
        <w:rPr>
          <w:rFonts w:ascii="GHEA Grapalat" w:hAnsi="GHEA Grapalat"/>
          <w:u w:val="single"/>
          <w:lang w:val="hy-AM"/>
        </w:rPr>
        <w:t>.</w:t>
      </w:r>
      <w:r w:rsidR="00627C93">
        <w:rPr>
          <w:rFonts w:ascii="GHEA Grapalat" w:hAnsi="GHEA Grapalat"/>
          <w:u w:val="single"/>
          <w:lang w:val="hy-AM"/>
        </w:rPr>
        <w:t>8</w:t>
      </w:r>
      <w:r w:rsidRPr="00B3276D">
        <w:rPr>
          <w:rFonts w:ascii="GHEA Grapalat" w:hAnsi="GHEA Grapalat"/>
          <w:u w:val="single"/>
          <w:lang w:val="hy-AM"/>
        </w:rPr>
        <w:t xml:space="preserve"> </w:t>
      </w:r>
      <w:r w:rsidRPr="00B3276D">
        <w:rPr>
          <w:rFonts w:ascii="GHEA Grapalat" w:hAnsi="GHEA Grapalat" w:cs="Sylfaen"/>
          <w:u w:val="single"/>
          <w:lang w:val="hy-AM"/>
        </w:rPr>
        <w:t>հազ</w:t>
      </w:r>
      <w:r w:rsidRPr="00B3276D">
        <w:rPr>
          <w:rFonts w:ascii="GHEA Grapalat" w:hAnsi="GHEA Grapalat"/>
          <w:u w:val="single"/>
          <w:lang w:val="hy-AM"/>
        </w:rPr>
        <w:t xml:space="preserve">. </w:t>
      </w:r>
      <w:r w:rsidRPr="00B3276D">
        <w:rPr>
          <w:rFonts w:ascii="GHEA Grapalat" w:hAnsi="GHEA Grapalat" w:cs="Sylfaen"/>
          <w:u w:val="single"/>
          <w:lang w:val="hy-AM"/>
        </w:rPr>
        <w:t>դրամ</w:t>
      </w:r>
    </w:p>
    <w:p w14:paraId="47B4C08C" w14:textId="77777777" w:rsidR="000D2D56" w:rsidRPr="00FA0E29" w:rsidRDefault="000D2D56" w:rsidP="000D2D56">
      <w:pPr>
        <w:spacing w:line="276" w:lineRule="auto"/>
        <w:ind w:left="3540" w:right="-28" w:firstLine="567"/>
        <w:jc w:val="both"/>
        <w:rPr>
          <w:rFonts w:ascii="GHEA Grapalat" w:hAnsi="GHEA Grapalat"/>
          <w:u w:val="single"/>
          <w:lang w:val="hy-AM"/>
        </w:rPr>
      </w:pPr>
    </w:p>
    <w:p w14:paraId="44319572" w14:textId="1700145C" w:rsidR="006730DE" w:rsidRPr="00EE18D8" w:rsidRDefault="006730DE" w:rsidP="00EE18D8">
      <w:pPr>
        <w:pStyle w:val="Text"/>
        <w:spacing w:after="0"/>
        <w:ind w:firstLine="567"/>
        <w:rPr>
          <w:rFonts w:ascii="GHEA Grapalat" w:hAnsi="GHEA Grapalat"/>
          <w:i/>
          <w:iCs/>
          <w:kern w:val="16"/>
          <w:lang w:val="hy-AM"/>
        </w:rPr>
      </w:pPr>
      <w:r>
        <w:rPr>
          <w:rFonts w:ascii="GHEA Grapalat" w:hAnsi="GHEA Grapalat"/>
          <w:i/>
          <w:iCs/>
          <w:kern w:val="16"/>
          <w:lang w:val="hy-AM"/>
        </w:rPr>
        <w:t xml:space="preserve">    </w:t>
      </w:r>
    </w:p>
    <w:p w14:paraId="39DB1190" w14:textId="43DD2CC2" w:rsidR="00232FD0" w:rsidRPr="00EE18D8" w:rsidRDefault="00BE535E" w:rsidP="00EE18D8">
      <w:pPr>
        <w:pStyle w:val="22"/>
        <w:pBdr>
          <w:top w:val="single" w:sz="4" w:space="1" w:color="auto"/>
          <w:bottom w:val="single" w:sz="4" w:space="1" w:color="auto"/>
        </w:pBdr>
        <w:shd w:val="clear" w:color="auto" w:fill="002060"/>
        <w:spacing w:line="240" w:lineRule="auto"/>
        <w:ind w:firstLine="142"/>
        <w:jc w:val="left"/>
        <w:rPr>
          <w:rFonts w:ascii="GHEA Grapalat" w:hAnsi="GHEA Grapalat"/>
          <w:kern w:val="16"/>
          <w:sz w:val="22"/>
          <w:szCs w:val="22"/>
          <w:lang w:val="hy-AM"/>
        </w:rPr>
      </w:pPr>
      <w:bookmarkStart w:id="11" w:name="_Toc468281225"/>
      <w:r w:rsidRPr="00EE18D8">
        <w:rPr>
          <w:rFonts w:ascii="GHEA Grapalat" w:hAnsi="GHEA Grapalat"/>
          <w:kern w:val="16"/>
          <w:sz w:val="22"/>
          <w:szCs w:val="22"/>
          <w:lang w:val="hy-AM"/>
        </w:rPr>
        <w:t>3</w:t>
      </w:r>
      <w:r w:rsidR="00232FD0" w:rsidRPr="00EE18D8">
        <w:rPr>
          <w:rFonts w:ascii="GHEA Grapalat" w:hAnsi="GHEA Grapalat"/>
          <w:kern w:val="16"/>
          <w:sz w:val="22"/>
          <w:szCs w:val="22"/>
          <w:lang w:val="hy-AM"/>
        </w:rPr>
        <w:t>.</w:t>
      </w:r>
      <w:r w:rsidR="00D0203C" w:rsidRPr="00EE18D8">
        <w:rPr>
          <w:rFonts w:ascii="GHEA Grapalat" w:hAnsi="GHEA Grapalat"/>
          <w:kern w:val="16"/>
          <w:sz w:val="22"/>
          <w:szCs w:val="22"/>
          <w:lang w:val="hy-AM"/>
        </w:rPr>
        <w:t>2</w:t>
      </w:r>
      <w:r w:rsidR="00232FD0" w:rsidRPr="00EE18D8">
        <w:rPr>
          <w:rFonts w:ascii="GHEA Grapalat" w:hAnsi="GHEA Grapalat"/>
          <w:kern w:val="16"/>
          <w:sz w:val="22"/>
          <w:szCs w:val="22"/>
          <w:lang w:val="hy-AM"/>
        </w:rPr>
        <w:t>. Նոր նախաձեռնություններ</w:t>
      </w:r>
      <w:bookmarkEnd w:id="11"/>
    </w:p>
    <w:p w14:paraId="243D91DD" w14:textId="77777777" w:rsidR="00656895" w:rsidRPr="00EE18D8" w:rsidRDefault="00656895" w:rsidP="00EE18D8">
      <w:pPr>
        <w:pStyle w:val="afa"/>
        <w:ind w:firstLine="567"/>
        <w:rPr>
          <w:rFonts w:ascii="GHEA Grapalat" w:hAnsi="GHEA Grapalat" w:cs="Sylfaen"/>
          <w:i/>
          <w:iCs/>
          <w:kern w:val="16"/>
          <w:lang w:val="hy-AM"/>
        </w:rPr>
      </w:pPr>
    </w:p>
    <w:p w14:paraId="4385180C" w14:textId="55292A77" w:rsidR="00D0203C" w:rsidRDefault="00D0203C" w:rsidP="000D2D56">
      <w:pPr>
        <w:ind w:firstLine="567"/>
        <w:jc w:val="both"/>
        <w:rPr>
          <w:rFonts w:ascii="GHEA Grapalat" w:hAnsi="GHEA Grapalat" w:cs="Sylfaen"/>
          <w:iCs/>
          <w:lang w:val="hy-AM"/>
        </w:rPr>
      </w:pPr>
      <w:r w:rsidRPr="00EE18D8">
        <w:rPr>
          <w:rFonts w:ascii="GHEA Grapalat" w:hAnsi="GHEA Grapalat" w:cs="Sylfaen"/>
          <w:i/>
          <w:iCs/>
          <w:kern w:val="16"/>
          <w:sz w:val="22"/>
          <w:szCs w:val="20"/>
          <w:lang w:val="hy-AM"/>
        </w:rPr>
        <w:t xml:space="preserve"> </w:t>
      </w:r>
      <w:r w:rsidR="000D2D56" w:rsidRPr="0059751B">
        <w:rPr>
          <w:rFonts w:ascii="GHEA Grapalat" w:hAnsi="GHEA Grapalat" w:cs="Sylfaen"/>
          <w:iCs/>
          <w:lang w:val="hy-AM"/>
        </w:rPr>
        <w:t>ՀՀ դատախազությունը 202</w:t>
      </w:r>
      <w:r w:rsidR="000D2D56">
        <w:rPr>
          <w:rFonts w:ascii="GHEA Grapalat" w:hAnsi="GHEA Grapalat" w:cs="Sylfaen"/>
          <w:iCs/>
          <w:lang w:val="hy-AM"/>
        </w:rPr>
        <w:t>7</w:t>
      </w:r>
      <w:r w:rsidR="000D2D56" w:rsidRPr="0059751B">
        <w:rPr>
          <w:rFonts w:ascii="GHEA Grapalat" w:hAnsi="GHEA Grapalat" w:cs="Sylfaen"/>
          <w:iCs/>
          <w:lang w:val="hy-AM"/>
        </w:rPr>
        <w:t xml:space="preserve"> թվականի</w:t>
      </w:r>
      <w:r w:rsidR="000D2D56">
        <w:rPr>
          <w:rFonts w:ascii="GHEA Grapalat" w:hAnsi="GHEA Grapalat" w:cs="Sylfaen"/>
          <w:iCs/>
          <w:lang w:val="hy-AM"/>
        </w:rPr>
        <w:t xml:space="preserve"> համար</w:t>
      </w:r>
      <w:r w:rsidR="000D2D56" w:rsidRPr="0059751B">
        <w:rPr>
          <w:rFonts w:ascii="GHEA Grapalat" w:hAnsi="GHEA Grapalat" w:cs="Sylfaen"/>
          <w:iCs/>
          <w:lang w:val="hy-AM"/>
        </w:rPr>
        <w:t xml:space="preserve"> նոր նախաձեռնություն</w:t>
      </w:r>
      <w:r w:rsidR="000D2D56">
        <w:rPr>
          <w:rFonts w:ascii="GHEA Grapalat" w:hAnsi="GHEA Grapalat" w:cs="Sylfaen"/>
          <w:iCs/>
          <w:lang w:val="hy-AM"/>
        </w:rPr>
        <w:t>ներ չունի:</w:t>
      </w:r>
    </w:p>
    <w:p w14:paraId="61928985" w14:textId="77777777" w:rsidR="000D2D56" w:rsidRPr="00EE18D8" w:rsidRDefault="000D2D56" w:rsidP="000D2D56">
      <w:pPr>
        <w:ind w:firstLine="567"/>
        <w:jc w:val="both"/>
        <w:rPr>
          <w:rFonts w:ascii="GHEA Grapalat" w:hAnsi="GHEA Grapalat" w:cs="Sylfaen"/>
          <w:i/>
          <w:iCs/>
          <w:kern w:val="16"/>
          <w:lang w:val="hy-AM"/>
        </w:rPr>
      </w:pPr>
    </w:p>
    <w:p w14:paraId="11E2F6EF" w14:textId="77777777" w:rsidR="00D0203C" w:rsidRPr="00EE18D8" w:rsidRDefault="00D0203C" w:rsidP="00EE18D8">
      <w:pPr>
        <w:pStyle w:val="22"/>
        <w:pBdr>
          <w:top w:val="single" w:sz="4" w:space="1" w:color="auto"/>
          <w:bottom w:val="single" w:sz="4" w:space="1" w:color="auto"/>
        </w:pBdr>
        <w:shd w:val="clear" w:color="auto" w:fill="002060"/>
        <w:spacing w:line="240" w:lineRule="auto"/>
        <w:ind w:firstLine="142"/>
        <w:jc w:val="left"/>
        <w:rPr>
          <w:rFonts w:ascii="GHEA Grapalat" w:hAnsi="GHEA Grapalat"/>
          <w:kern w:val="16"/>
          <w:sz w:val="22"/>
          <w:szCs w:val="22"/>
          <w:lang w:val="hy-AM"/>
        </w:rPr>
      </w:pPr>
      <w:r w:rsidRPr="00EE18D8">
        <w:rPr>
          <w:rFonts w:ascii="GHEA Grapalat" w:hAnsi="GHEA Grapalat"/>
          <w:kern w:val="16"/>
          <w:sz w:val="22"/>
          <w:szCs w:val="22"/>
          <w:lang w:val="hy-AM"/>
        </w:rPr>
        <w:t>3.3. Պարտադիր և հայեցողական ծախսերը</w:t>
      </w:r>
    </w:p>
    <w:p w14:paraId="4B27DD48" w14:textId="77777777" w:rsidR="00D0203C" w:rsidRPr="00EE18D8" w:rsidRDefault="00D0203C" w:rsidP="00EE18D8">
      <w:pPr>
        <w:pStyle w:val="Text"/>
        <w:spacing w:after="0"/>
        <w:ind w:firstLine="567"/>
        <w:rPr>
          <w:rFonts w:ascii="GHEA Grapalat" w:hAnsi="GHEA Grapalat" w:cs="Sylfaen"/>
          <w:i/>
          <w:iCs/>
          <w:kern w:val="16"/>
          <w:highlight w:val="yellow"/>
          <w:lang w:val="hy-AM"/>
        </w:rPr>
      </w:pPr>
    </w:p>
    <w:p w14:paraId="3CB70C23" w14:textId="77777777" w:rsidR="000D2D56" w:rsidRPr="00FA0E29" w:rsidRDefault="000D2D56" w:rsidP="000D2D56">
      <w:pPr>
        <w:pStyle w:val="Text"/>
        <w:spacing w:before="120" w:after="120"/>
        <w:rPr>
          <w:rFonts w:ascii="GHEA Grapalat" w:hAnsi="GHEA Grapalat" w:cs="Sylfaen"/>
          <w:iCs/>
          <w:kern w:val="16"/>
          <w:lang w:val="hy-AM"/>
        </w:rPr>
      </w:pPr>
      <w:r w:rsidRPr="00FA0E29">
        <w:rPr>
          <w:rFonts w:ascii="GHEA Grapalat" w:hAnsi="GHEA Grapalat" w:cs="Sylfaen"/>
          <w:i/>
          <w:iCs/>
          <w:kern w:val="16"/>
          <w:lang w:val="hy-AM"/>
        </w:rPr>
        <w:t xml:space="preserve">1) </w:t>
      </w:r>
      <w:r w:rsidRPr="00FA0E29">
        <w:rPr>
          <w:rFonts w:ascii="GHEA Grapalat" w:hAnsi="GHEA Grapalat" w:cs="Sylfaen"/>
          <w:b/>
          <w:i/>
          <w:iCs/>
          <w:kern w:val="16"/>
          <w:u w:val="single"/>
          <w:lang w:val="hy-AM"/>
        </w:rPr>
        <w:t xml:space="preserve">Պարտադիր ծախսերին դասվող միջոցառումներ: </w:t>
      </w:r>
      <w:r w:rsidRPr="00FA0E29">
        <w:rPr>
          <w:rFonts w:ascii="GHEA Grapalat" w:hAnsi="GHEA Grapalat" w:cs="Sylfaen"/>
          <w:iCs/>
          <w:kern w:val="16"/>
          <w:lang w:val="hy-AM"/>
        </w:rPr>
        <w:t xml:space="preserve">Պարտադիր ծախսեր են հանդիսանում դատավարական ղեկավարում և դատախազական հսկողություն ծրագրի քրեական հետապնդման, </w:t>
      </w:r>
      <w:r w:rsidRPr="00FA0E29">
        <w:rPr>
          <w:rFonts w:ascii="GHEA Grapalat" w:hAnsi="GHEA Grapalat" w:cs="Sylfaen"/>
          <w:iCs/>
          <w:kern w:val="16"/>
          <w:lang w:val="hy-AM"/>
        </w:rPr>
        <w:lastRenderedPageBreak/>
        <w:t>դատավարական ղեկավարման և դատախազական հսկողության ծառայությունների տրամադրում միջոցառման հետ կապված բոլոր ծախսերը, բացառությամբ` շենքերի և կառույցների ընթացիկ նորոգում և պահպանում, այլ նպաստներ բյուջեից տնտեսագիտական հոդվածով նախատեսված ծախսերը:</w:t>
      </w:r>
    </w:p>
    <w:p w14:paraId="5559723B" w14:textId="77777777" w:rsidR="000D2D56" w:rsidRPr="00FA0E29" w:rsidRDefault="000D2D56" w:rsidP="000D2D56">
      <w:pPr>
        <w:pStyle w:val="Text"/>
        <w:spacing w:before="120" w:after="120"/>
        <w:rPr>
          <w:rFonts w:ascii="GHEA Grapalat" w:hAnsi="GHEA Grapalat" w:cs="Sylfaen"/>
          <w:i/>
          <w:iCs/>
          <w:kern w:val="16"/>
          <w:lang w:val="hy-AM"/>
        </w:rPr>
      </w:pPr>
      <w:r w:rsidRPr="00FA0E29">
        <w:rPr>
          <w:rFonts w:ascii="GHEA Grapalat" w:hAnsi="GHEA Grapalat" w:cs="Sylfaen"/>
          <w:i/>
          <w:iCs/>
          <w:kern w:val="16"/>
          <w:lang w:val="hy-AM"/>
        </w:rPr>
        <w:t xml:space="preserve">2) </w:t>
      </w:r>
      <w:r w:rsidRPr="00FA0E29">
        <w:rPr>
          <w:rFonts w:ascii="GHEA Grapalat" w:hAnsi="GHEA Grapalat" w:cs="Sylfaen"/>
          <w:b/>
          <w:i/>
          <w:iCs/>
          <w:kern w:val="16"/>
          <w:u w:val="single"/>
          <w:lang w:val="hy-AM"/>
        </w:rPr>
        <w:t>Հայեցողական ծախսերին դասվող միջոցառումներ</w:t>
      </w:r>
      <w:r w:rsidRPr="00FA0E29">
        <w:rPr>
          <w:rFonts w:ascii="GHEA Grapalat" w:hAnsi="GHEA Grapalat" w:cs="Sylfaen"/>
          <w:b/>
          <w:iCs/>
          <w:kern w:val="16"/>
          <w:u w:val="single"/>
          <w:lang w:val="hy-AM"/>
        </w:rPr>
        <w:t xml:space="preserve">: </w:t>
      </w:r>
      <w:r w:rsidRPr="00FA0E29">
        <w:rPr>
          <w:rFonts w:ascii="GHEA Grapalat" w:hAnsi="GHEA Grapalat" w:cs="Sylfaen"/>
          <w:iCs/>
          <w:kern w:val="16"/>
          <w:lang w:val="hy-AM"/>
        </w:rPr>
        <w:t>Հայեցողական ծախսեր են հանդիսանում դատավարական ղեկավարում և դատախազական հսկողություն ծրագրի քրեական հետապնդման, դատավարական ղեկավարման և դատախազական հսկողության ծառայությունների տրամադրում միջոցառման հետ կապված շենքերի և կառույցների ընթացիկ նորոգում և պահպանում, այլ նպաստներ բյուջեից տնտեսագիտական հոդվածով նախատեսված ծախսերը:</w:t>
      </w:r>
    </w:p>
    <w:p w14:paraId="38B6BF60" w14:textId="7D8EC4EF" w:rsidR="00D0203C" w:rsidRDefault="000D2D56" w:rsidP="000D2D56">
      <w:pPr>
        <w:pStyle w:val="Text"/>
        <w:spacing w:after="0"/>
        <w:ind w:firstLine="567"/>
        <w:rPr>
          <w:rFonts w:ascii="GHEA Grapalat" w:hAnsi="GHEA Grapalat" w:cs="Sylfaen"/>
          <w:b/>
          <w:i/>
          <w:iCs/>
          <w:kern w:val="16"/>
          <w:lang w:val="hy-AM"/>
        </w:rPr>
      </w:pPr>
      <w:r w:rsidRPr="00FA0E29">
        <w:rPr>
          <w:rFonts w:ascii="GHEA Grapalat" w:hAnsi="GHEA Grapalat" w:cs="Sylfaen"/>
          <w:iCs/>
          <w:kern w:val="16"/>
          <w:lang w:val="hy-AM"/>
        </w:rPr>
        <w:t>Շարունակական բնույթի հայեցողական ծախսերին են դասվում այլ նպաստներ բյուջեից տնտեսագիտական դասակարգման հոդվածով նախատեսված ծախսերի միջոցառումները</w:t>
      </w:r>
      <w:r w:rsidRPr="00FA0E29">
        <w:rPr>
          <w:rFonts w:ascii="GHEA Grapalat" w:hAnsi="GHEA Grapalat" w:cs="Sylfaen"/>
          <w:b/>
          <w:i/>
          <w:iCs/>
          <w:kern w:val="16"/>
          <w:lang w:val="hy-AM"/>
        </w:rPr>
        <w:t>:</w:t>
      </w:r>
    </w:p>
    <w:p w14:paraId="6926015A" w14:textId="720ED5B3" w:rsidR="000D2D56" w:rsidRDefault="000D2D56" w:rsidP="000D2D56">
      <w:pPr>
        <w:pStyle w:val="Text"/>
        <w:spacing w:after="0"/>
        <w:ind w:firstLine="567"/>
        <w:rPr>
          <w:rFonts w:ascii="GHEA Grapalat" w:hAnsi="GHEA Grapalat" w:cs="Sylfaen"/>
          <w:b/>
          <w:i/>
          <w:iCs/>
          <w:kern w:val="16"/>
          <w:lang w:val="hy-AM"/>
        </w:rPr>
      </w:pPr>
    </w:p>
    <w:p w14:paraId="3E292578" w14:textId="77777777" w:rsidR="000D2D56" w:rsidRDefault="000D2D56" w:rsidP="000D2D56">
      <w:pPr>
        <w:pStyle w:val="Text"/>
        <w:spacing w:after="0"/>
        <w:ind w:firstLine="567"/>
        <w:rPr>
          <w:rFonts w:ascii="GHEA Grapalat" w:hAnsi="GHEA Grapalat" w:cs="Sylfaen"/>
          <w:b/>
          <w:i/>
          <w:iCs/>
          <w:kern w:val="16"/>
          <w:lang w:val="hy-AM"/>
        </w:rPr>
      </w:pPr>
    </w:p>
    <w:tbl>
      <w:tblPr>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850"/>
        <w:gridCol w:w="2277"/>
        <w:gridCol w:w="1063"/>
        <w:gridCol w:w="2835"/>
        <w:gridCol w:w="2268"/>
      </w:tblGrid>
      <w:tr w:rsidR="000D2D56" w:rsidRPr="00FA0E29" w14:paraId="37B08D5E" w14:textId="77777777" w:rsidTr="001C33E8">
        <w:trPr>
          <w:cantSplit/>
        </w:trPr>
        <w:tc>
          <w:tcPr>
            <w:tcW w:w="1768" w:type="dxa"/>
            <w:gridSpan w:val="2"/>
            <w:tcBorders>
              <w:bottom w:val="single" w:sz="4" w:space="0" w:color="auto"/>
              <w:right w:val="single" w:sz="4" w:space="0" w:color="auto"/>
            </w:tcBorders>
            <w:shd w:val="clear" w:color="auto" w:fill="D9D9D9"/>
          </w:tcPr>
          <w:p w14:paraId="17622B4C" w14:textId="77777777" w:rsidR="000D2D56" w:rsidRPr="00FA0E29" w:rsidRDefault="000D2D56" w:rsidP="001C33E8">
            <w:pPr>
              <w:jc w:val="center"/>
              <w:rPr>
                <w:rFonts w:ascii="GHEA Grapalat" w:hAnsi="GHEA Grapalat" w:cs="Garamond"/>
                <w:sz w:val="16"/>
                <w:szCs w:val="16"/>
              </w:rPr>
            </w:pPr>
            <w:proofErr w:type="spellStart"/>
            <w:r w:rsidRPr="00FA0E29">
              <w:rPr>
                <w:rFonts w:ascii="GHEA Grapalat" w:hAnsi="GHEA Grapalat" w:cs="Garamond"/>
                <w:sz w:val="16"/>
                <w:szCs w:val="16"/>
              </w:rPr>
              <w:t>Դասիչը</w:t>
            </w:r>
            <w:proofErr w:type="spellEnd"/>
          </w:p>
        </w:tc>
        <w:tc>
          <w:tcPr>
            <w:tcW w:w="2277" w:type="dxa"/>
            <w:vMerge w:val="restart"/>
            <w:tcBorders>
              <w:left w:val="single" w:sz="4" w:space="0" w:color="auto"/>
            </w:tcBorders>
            <w:shd w:val="clear" w:color="auto" w:fill="D9D9D9"/>
          </w:tcPr>
          <w:p w14:paraId="2C23D110" w14:textId="77777777" w:rsidR="000D2D56" w:rsidRPr="00FA0E29" w:rsidRDefault="000D2D56" w:rsidP="001C33E8">
            <w:pPr>
              <w:jc w:val="center"/>
              <w:rPr>
                <w:rFonts w:ascii="GHEA Grapalat" w:hAnsi="GHEA Grapalat" w:cs="Garamond"/>
                <w:sz w:val="16"/>
                <w:szCs w:val="16"/>
              </w:rPr>
            </w:pPr>
            <w:proofErr w:type="spellStart"/>
            <w:r w:rsidRPr="00FA0E29">
              <w:rPr>
                <w:rFonts w:ascii="GHEA Grapalat" w:hAnsi="GHEA Grapalat" w:cs="Garamond"/>
                <w:sz w:val="16"/>
                <w:szCs w:val="16"/>
              </w:rPr>
              <w:t>Միջոցառման</w:t>
            </w:r>
            <w:proofErr w:type="spellEnd"/>
            <w:r w:rsidRPr="00FA0E29">
              <w:rPr>
                <w:rFonts w:ascii="GHEA Grapalat" w:hAnsi="GHEA Grapalat" w:cs="Garamond"/>
                <w:sz w:val="16"/>
                <w:szCs w:val="16"/>
              </w:rPr>
              <w:t xml:space="preserve"> </w:t>
            </w:r>
            <w:proofErr w:type="spellStart"/>
            <w:r w:rsidRPr="00FA0E29">
              <w:rPr>
                <w:rFonts w:ascii="GHEA Grapalat" w:hAnsi="GHEA Grapalat" w:cs="Garamond"/>
                <w:sz w:val="16"/>
                <w:szCs w:val="16"/>
              </w:rPr>
              <w:t>անվանումը</w:t>
            </w:r>
            <w:proofErr w:type="spellEnd"/>
          </w:p>
        </w:tc>
        <w:tc>
          <w:tcPr>
            <w:tcW w:w="1063" w:type="dxa"/>
            <w:vMerge w:val="restart"/>
            <w:shd w:val="clear" w:color="auto" w:fill="D9D9D9"/>
          </w:tcPr>
          <w:p w14:paraId="75180D1B" w14:textId="77777777" w:rsidR="000D2D56" w:rsidRPr="00FA0E29" w:rsidRDefault="000D2D56" w:rsidP="001C33E8">
            <w:pPr>
              <w:jc w:val="center"/>
              <w:rPr>
                <w:rFonts w:ascii="GHEA Grapalat" w:hAnsi="GHEA Grapalat" w:cs="Garamond"/>
                <w:sz w:val="16"/>
                <w:szCs w:val="16"/>
              </w:rPr>
            </w:pPr>
            <w:proofErr w:type="spellStart"/>
            <w:r w:rsidRPr="00FA0E29">
              <w:rPr>
                <w:rFonts w:ascii="GHEA Grapalat" w:hAnsi="GHEA Grapalat" w:cs="Garamond"/>
                <w:sz w:val="16"/>
                <w:szCs w:val="16"/>
              </w:rPr>
              <w:t>Պարտադիր</w:t>
            </w:r>
            <w:proofErr w:type="spellEnd"/>
            <w:r w:rsidRPr="00FA0E29">
              <w:rPr>
                <w:rFonts w:ascii="GHEA Grapalat" w:hAnsi="GHEA Grapalat" w:cs="Garamond"/>
                <w:sz w:val="16"/>
                <w:szCs w:val="16"/>
              </w:rPr>
              <w:t xml:space="preserve"> </w:t>
            </w:r>
            <w:proofErr w:type="spellStart"/>
            <w:r w:rsidRPr="00FA0E29">
              <w:rPr>
                <w:rFonts w:ascii="GHEA Grapalat" w:hAnsi="GHEA Grapalat" w:cs="Garamond"/>
                <w:sz w:val="16"/>
                <w:szCs w:val="16"/>
              </w:rPr>
              <w:t>կամ</w:t>
            </w:r>
            <w:proofErr w:type="spellEnd"/>
            <w:r w:rsidRPr="00FA0E29">
              <w:rPr>
                <w:rFonts w:ascii="GHEA Grapalat" w:hAnsi="GHEA Grapalat" w:cs="Garamond"/>
                <w:sz w:val="16"/>
                <w:szCs w:val="16"/>
              </w:rPr>
              <w:t xml:space="preserve"> </w:t>
            </w:r>
            <w:proofErr w:type="spellStart"/>
            <w:r w:rsidRPr="00FA0E29">
              <w:rPr>
                <w:rFonts w:ascii="GHEA Grapalat" w:hAnsi="GHEA Grapalat" w:cs="Garamond"/>
                <w:sz w:val="16"/>
                <w:szCs w:val="16"/>
              </w:rPr>
              <w:t>հայեցողական</w:t>
            </w:r>
            <w:proofErr w:type="spellEnd"/>
            <w:r w:rsidRPr="00FA0E29">
              <w:rPr>
                <w:rFonts w:ascii="GHEA Grapalat" w:hAnsi="GHEA Grapalat" w:cs="Garamond"/>
                <w:sz w:val="16"/>
                <w:szCs w:val="16"/>
              </w:rPr>
              <w:t xml:space="preserve"> </w:t>
            </w:r>
            <w:proofErr w:type="spellStart"/>
            <w:r w:rsidRPr="00FA0E29">
              <w:rPr>
                <w:rFonts w:ascii="GHEA Grapalat" w:hAnsi="GHEA Grapalat" w:cs="Garamond"/>
                <w:sz w:val="16"/>
                <w:szCs w:val="16"/>
              </w:rPr>
              <w:t>պարտավորությունների</w:t>
            </w:r>
            <w:proofErr w:type="spellEnd"/>
            <w:r w:rsidRPr="00FA0E29">
              <w:rPr>
                <w:rFonts w:ascii="GHEA Grapalat" w:hAnsi="GHEA Grapalat" w:cs="Garamond"/>
                <w:sz w:val="16"/>
                <w:szCs w:val="16"/>
              </w:rPr>
              <w:t xml:space="preserve"> </w:t>
            </w:r>
            <w:proofErr w:type="spellStart"/>
            <w:r w:rsidRPr="00FA0E29">
              <w:rPr>
                <w:rFonts w:ascii="GHEA Grapalat" w:hAnsi="GHEA Grapalat" w:cs="Garamond"/>
                <w:sz w:val="16"/>
                <w:szCs w:val="16"/>
              </w:rPr>
              <w:t>շրջանակը</w:t>
            </w:r>
            <w:proofErr w:type="spellEnd"/>
            <w:r w:rsidRPr="00FA0E29">
              <w:rPr>
                <w:rStyle w:val="aa"/>
                <w:rFonts w:ascii="GHEA Grapalat" w:hAnsi="GHEA Grapalat" w:cs="Garamond"/>
                <w:sz w:val="16"/>
                <w:szCs w:val="16"/>
              </w:rPr>
              <w:footnoteReference w:id="2"/>
            </w:r>
          </w:p>
        </w:tc>
        <w:tc>
          <w:tcPr>
            <w:tcW w:w="2835" w:type="dxa"/>
            <w:vMerge w:val="restart"/>
            <w:shd w:val="clear" w:color="auto" w:fill="D9D9D9"/>
          </w:tcPr>
          <w:p w14:paraId="36BBAAC9" w14:textId="77777777" w:rsidR="000D2D56" w:rsidRPr="00FA0E29" w:rsidRDefault="000D2D56" w:rsidP="001C33E8">
            <w:pPr>
              <w:jc w:val="center"/>
              <w:rPr>
                <w:rFonts w:ascii="GHEA Grapalat" w:hAnsi="GHEA Grapalat" w:cs="Garamond"/>
                <w:sz w:val="16"/>
                <w:szCs w:val="16"/>
              </w:rPr>
            </w:pPr>
            <w:proofErr w:type="spellStart"/>
            <w:r w:rsidRPr="00FA0E29">
              <w:rPr>
                <w:rFonts w:ascii="GHEA Grapalat" w:hAnsi="GHEA Grapalat" w:cs="Garamond"/>
                <w:sz w:val="16"/>
                <w:szCs w:val="16"/>
              </w:rPr>
              <w:t>Պարտադիր</w:t>
            </w:r>
            <w:proofErr w:type="spellEnd"/>
            <w:r w:rsidRPr="00FA0E29">
              <w:rPr>
                <w:rFonts w:ascii="GHEA Grapalat" w:hAnsi="GHEA Grapalat" w:cs="Garamond"/>
                <w:sz w:val="16"/>
                <w:szCs w:val="16"/>
              </w:rPr>
              <w:t xml:space="preserve"> պ</w:t>
            </w:r>
            <w:r w:rsidRPr="00FA0E29">
              <w:rPr>
                <w:rFonts w:ascii="GHEA Grapalat" w:hAnsi="GHEA Grapalat" w:cs="Garamond"/>
                <w:sz w:val="16"/>
                <w:szCs w:val="16"/>
                <w:lang w:val="hy-AM"/>
              </w:rPr>
              <w:t>արտավորության շրջանակներում գործադիր մարմնի հայեցողական իրավասությունների շրջանակները</w:t>
            </w:r>
            <w:r w:rsidRPr="00FA0E29">
              <w:rPr>
                <w:rStyle w:val="aa"/>
                <w:rFonts w:ascii="GHEA Grapalat" w:hAnsi="GHEA Grapalat" w:cs="Garamond"/>
                <w:sz w:val="16"/>
                <w:szCs w:val="16"/>
                <w:lang w:val="hy-AM"/>
              </w:rPr>
              <w:footnoteReference w:id="3"/>
            </w:r>
          </w:p>
        </w:tc>
        <w:tc>
          <w:tcPr>
            <w:tcW w:w="2268" w:type="dxa"/>
            <w:vMerge w:val="restart"/>
            <w:shd w:val="clear" w:color="auto" w:fill="D9D9D9"/>
          </w:tcPr>
          <w:p w14:paraId="5893C319" w14:textId="77777777" w:rsidR="000D2D56" w:rsidRPr="00FA0E29" w:rsidRDefault="000D2D56" w:rsidP="001C33E8">
            <w:pPr>
              <w:jc w:val="center"/>
              <w:rPr>
                <w:rFonts w:ascii="GHEA Grapalat" w:hAnsi="GHEA Grapalat" w:cs="Garamond"/>
                <w:sz w:val="16"/>
                <w:szCs w:val="16"/>
                <w:lang w:val="hy-AM"/>
              </w:rPr>
            </w:pPr>
            <w:proofErr w:type="spellStart"/>
            <w:r w:rsidRPr="00FA0E29">
              <w:rPr>
                <w:rFonts w:ascii="GHEA Grapalat" w:hAnsi="GHEA Grapalat" w:cs="Garamond"/>
                <w:sz w:val="16"/>
                <w:szCs w:val="16"/>
              </w:rPr>
              <w:t>Պարտադիր</w:t>
            </w:r>
            <w:proofErr w:type="spellEnd"/>
            <w:r w:rsidRPr="00FA0E29">
              <w:rPr>
                <w:rFonts w:ascii="GHEA Grapalat" w:hAnsi="GHEA Grapalat" w:cs="Garamond"/>
                <w:sz w:val="16"/>
                <w:szCs w:val="16"/>
              </w:rPr>
              <w:t xml:space="preserve"> </w:t>
            </w:r>
            <w:proofErr w:type="spellStart"/>
            <w:r w:rsidRPr="00FA0E29">
              <w:rPr>
                <w:rFonts w:ascii="GHEA Grapalat" w:hAnsi="GHEA Grapalat" w:cs="Garamond"/>
                <w:sz w:val="16"/>
                <w:szCs w:val="16"/>
              </w:rPr>
              <w:t>կամ</w:t>
            </w:r>
            <w:proofErr w:type="spellEnd"/>
            <w:r w:rsidRPr="00FA0E29">
              <w:rPr>
                <w:rFonts w:ascii="GHEA Grapalat" w:hAnsi="GHEA Grapalat" w:cs="Garamond"/>
                <w:sz w:val="16"/>
                <w:szCs w:val="16"/>
              </w:rPr>
              <w:t xml:space="preserve"> </w:t>
            </w:r>
            <w:proofErr w:type="spellStart"/>
            <w:r w:rsidRPr="00FA0E29">
              <w:rPr>
                <w:rFonts w:ascii="GHEA Grapalat" w:hAnsi="GHEA Grapalat" w:cs="Garamond"/>
                <w:sz w:val="16"/>
                <w:szCs w:val="16"/>
              </w:rPr>
              <w:t>հայեցողական</w:t>
            </w:r>
            <w:proofErr w:type="spellEnd"/>
            <w:r w:rsidRPr="00FA0E29">
              <w:rPr>
                <w:rFonts w:ascii="GHEA Grapalat" w:hAnsi="GHEA Grapalat" w:cs="Garamond"/>
                <w:sz w:val="16"/>
                <w:szCs w:val="16"/>
                <w:lang w:val="hy-AM"/>
              </w:rPr>
              <w:t xml:space="preserve"> պարտավորությունը սահմանող օրենսդրական հիմքերը</w:t>
            </w:r>
            <w:r w:rsidRPr="00FA0E29">
              <w:rPr>
                <w:rStyle w:val="aa"/>
                <w:rFonts w:ascii="GHEA Grapalat" w:hAnsi="GHEA Grapalat"/>
                <w:sz w:val="16"/>
                <w:szCs w:val="16"/>
                <w:lang w:val="hy-AM"/>
              </w:rPr>
              <w:footnoteReference w:id="4"/>
            </w:r>
          </w:p>
        </w:tc>
      </w:tr>
      <w:tr w:rsidR="000D2D56" w:rsidRPr="00FA0E29" w14:paraId="5B03A68B" w14:textId="77777777" w:rsidTr="001C33E8">
        <w:trPr>
          <w:cantSplit/>
        </w:trPr>
        <w:tc>
          <w:tcPr>
            <w:tcW w:w="918" w:type="dxa"/>
            <w:tcBorders>
              <w:top w:val="single" w:sz="4" w:space="0" w:color="auto"/>
              <w:bottom w:val="nil"/>
              <w:right w:val="single" w:sz="4" w:space="0" w:color="auto"/>
            </w:tcBorders>
            <w:shd w:val="clear" w:color="auto" w:fill="D9D9D9"/>
          </w:tcPr>
          <w:p w14:paraId="0B2C2F96" w14:textId="77777777" w:rsidR="000D2D56" w:rsidRPr="00FA0E29" w:rsidRDefault="000D2D56" w:rsidP="001C33E8">
            <w:pPr>
              <w:jc w:val="center"/>
              <w:rPr>
                <w:rFonts w:ascii="GHEA Grapalat" w:hAnsi="GHEA Grapalat" w:cs="Garamond"/>
                <w:sz w:val="16"/>
                <w:szCs w:val="16"/>
              </w:rPr>
            </w:pPr>
            <w:proofErr w:type="spellStart"/>
            <w:r w:rsidRPr="00FA0E29">
              <w:rPr>
                <w:rFonts w:ascii="GHEA Grapalat" w:hAnsi="GHEA Grapalat" w:cs="Garamond"/>
                <w:sz w:val="16"/>
                <w:szCs w:val="16"/>
              </w:rPr>
              <w:t>Ծրագիր</w:t>
            </w:r>
            <w:proofErr w:type="spellEnd"/>
          </w:p>
        </w:tc>
        <w:tc>
          <w:tcPr>
            <w:tcW w:w="850" w:type="dxa"/>
            <w:tcBorders>
              <w:top w:val="single" w:sz="4" w:space="0" w:color="auto"/>
              <w:bottom w:val="nil"/>
              <w:right w:val="single" w:sz="4" w:space="0" w:color="auto"/>
            </w:tcBorders>
            <w:shd w:val="clear" w:color="auto" w:fill="D9D9D9"/>
          </w:tcPr>
          <w:p w14:paraId="392A3834" w14:textId="77777777" w:rsidR="000D2D56" w:rsidRPr="00FA0E29" w:rsidRDefault="000D2D56" w:rsidP="001C33E8">
            <w:pPr>
              <w:jc w:val="center"/>
              <w:rPr>
                <w:rFonts w:ascii="GHEA Grapalat" w:hAnsi="GHEA Grapalat" w:cs="Garamond"/>
                <w:sz w:val="16"/>
                <w:szCs w:val="16"/>
              </w:rPr>
            </w:pPr>
            <w:proofErr w:type="spellStart"/>
            <w:r w:rsidRPr="00FA0E29">
              <w:rPr>
                <w:rFonts w:ascii="GHEA Grapalat" w:hAnsi="GHEA Grapalat" w:cs="Garamond"/>
                <w:sz w:val="16"/>
                <w:szCs w:val="16"/>
              </w:rPr>
              <w:t>Միջոցառում</w:t>
            </w:r>
            <w:proofErr w:type="spellEnd"/>
          </w:p>
        </w:tc>
        <w:tc>
          <w:tcPr>
            <w:tcW w:w="2277" w:type="dxa"/>
            <w:vMerge/>
            <w:tcBorders>
              <w:left w:val="single" w:sz="4" w:space="0" w:color="auto"/>
              <w:bottom w:val="nil"/>
            </w:tcBorders>
            <w:shd w:val="clear" w:color="auto" w:fill="D9D9D9"/>
          </w:tcPr>
          <w:p w14:paraId="23BAEAE6" w14:textId="77777777" w:rsidR="000D2D56" w:rsidRPr="00FA0E29" w:rsidRDefault="000D2D56" w:rsidP="001C33E8">
            <w:pPr>
              <w:jc w:val="center"/>
              <w:rPr>
                <w:rFonts w:ascii="GHEA Grapalat" w:hAnsi="GHEA Grapalat" w:cs="Garamond"/>
                <w:sz w:val="16"/>
                <w:szCs w:val="16"/>
              </w:rPr>
            </w:pPr>
          </w:p>
        </w:tc>
        <w:tc>
          <w:tcPr>
            <w:tcW w:w="1063" w:type="dxa"/>
            <w:vMerge/>
            <w:shd w:val="clear" w:color="auto" w:fill="D9D9D9"/>
          </w:tcPr>
          <w:p w14:paraId="54D24262" w14:textId="77777777" w:rsidR="000D2D56" w:rsidRPr="00FA0E29" w:rsidRDefault="000D2D56" w:rsidP="001C33E8">
            <w:pPr>
              <w:jc w:val="center"/>
              <w:rPr>
                <w:rFonts w:ascii="GHEA Grapalat" w:hAnsi="GHEA Grapalat" w:cs="Garamond"/>
                <w:sz w:val="16"/>
                <w:szCs w:val="16"/>
              </w:rPr>
            </w:pPr>
          </w:p>
        </w:tc>
        <w:tc>
          <w:tcPr>
            <w:tcW w:w="2835" w:type="dxa"/>
            <w:vMerge/>
            <w:shd w:val="clear" w:color="auto" w:fill="D9D9D9"/>
          </w:tcPr>
          <w:p w14:paraId="214998B9" w14:textId="77777777" w:rsidR="000D2D56" w:rsidRPr="00FA0E29" w:rsidRDefault="000D2D56" w:rsidP="001C33E8">
            <w:pPr>
              <w:jc w:val="center"/>
              <w:rPr>
                <w:rFonts w:ascii="GHEA Grapalat" w:hAnsi="GHEA Grapalat" w:cs="Garamond"/>
                <w:sz w:val="16"/>
                <w:szCs w:val="16"/>
              </w:rPr>
            </w:pPr>
          </w:p>
        </w:tc>
        <w:tc>
          <w:tcPr>
            <w:tcW w:w="2268" w:type="dxa"/>
            <w:vMerge/>
            <w:shd w:val="clear" w:color="auto" w:fill="D9D9D9"/>
          </w:tcPr>
          <w:p w14:paraId="1F74B2FF" w14:textId="77777777" w:rsidR="000D2D56" w:rsidRPr="00FA0E29" w:rsidRDefault="000D2D56" w:rsidP="001C33E8">
            <w:pPr>
              <w:jc w:val="center"/>
              <w:rPr>
                <w:rFonts w:ascii="GHEA Grapalat" w:hAnsi="GHEA Grapalat"/>
                <w:sz w:val="16"/>
                <w:szCs w:val="16"/>
                <w:lang w:val="hy-AM"/>
              </w:rPr>
            </w:pPr>
          </w:p>
        </w:tc>
      </w:tr>
      <w:tr w:rsidR="000D2D56" w:rsidRPr="00FA0E29" w14:paraId="7A4A01BE" w14:textId="77777777" w:rsidTr="001C33E8">
        <w:trPr>
          <w:cantSplit/>
        </w:trPr>
        <w:tc>
          <w:tcPr>
            <w:tcW w:w="10211" w:type="dxa"/>
            <w:gridSpan w:val="6"/>
            <w:shd w:val="clear" w:color="auto" w:fill="D9D9D9"/>
          </w:tcPr>
          <w:p w14:paraId="36190E65" w14:textId="77777777" w:rsidR="000D2D56" w:rsidRPr="00FA0E29" w:rsidRDefault="000D2D56" w:rsidP="001C33E8">
            <w:pPr>
              <w:rPr>
                <w:rFonts w:ascii="GHEA Grapalat" w:hAnsi="GHEA Grapalat" w:cs="Garamond"/>
                <w:sz w:val="16"/>
                <w:szCs w:val="16"/>
                <w:lang w:val="hy-AM"/>
              </w:rPr>
            </w:pPr>
            <w:r w:rsidRPr="00FA0E29">
              <w:rPr>
                <w:rFonts w:ascii="GHEA Grapalat" w:eastAsia="MS Mincho" w:hAnsi="GHEA Grapalat" w:cs="MS Mincho"/>
                <w:sz w:val="16"/>
                <w:szCs w:val="16"/>
                <w:lang w:val="hy-AM"/>
              </w:rPr>
              <w:t>Պարտադիր ծախսերին դասվող միջոցառումներ, այդ թվում՝</w:t>
            </w:r>
          </w:p>
        </w:tc>
      </w:tr>
      <w:tr w:rsidR="000D2D56" w:rsidRPr="00734D8A" w14:paraId="78385058" w14:textId="77777777" w:rsidTr="001C33E8">
        <w:trPr>
          <w:cantSplit/>
        </w:trPr>
        <w:tc>
          <w:tcPr>
            <w:tcW w:w="918" w:type="dxa"/>
            <w:vMerge w:val="restart"/>
            <w:tcBorders>
              <w:right w:val="single" w:sz="4" w:space="0" w:color="auto"/>
            </w:tcBorders>
            <w:shd w:val="clear" w:color="auto" w:fill="auto"/>
          </w:tcPr>
          <w:p w14:paraId="0431DA0D" w14:textId="77777777" w:rsidR="000D2D56" w:rsidRPr="00FA0E29" w:rsidRDefault="000D2D56" w:rsidP="001C33E8">
            <w:pPr>
              <w:jc w:val="center"/>
              <w:rPr>
                <w:rFonts w:ascii="GHEA Grapalat" w:hAnsi="GHEA Grapalat"/>
                <w:i/>
                <w:iCs/>
                <w:color w:val="000000"/>
                <w:sz w:val="16"/>
                <w:szCs w:val="16"/>
              </w:rPr>
            </w:pPr>
            <w:r w:rsidRPr="00FA0E29">
              <w:rPr>
                <w:rFonts w:ascii="GHEA Grapalat" w:hAnsi="GHEA Grapalat"/>
                <w:i/>
                <w:iCs/>
                <w:color w:val="000000"/>
                <w:sz w:val="16"/>
                <w:szCs w:val="16"/>
              </w:rPr>
              <w:t>1087</w:t>
            </w:r>
          </w:p>
          <w:p w14:paraId="0786DA4D" w14:textId="77777777" w:rsidR="000D2D56" w:rsidRPr="00FA0E29" w:rsidRDefault="000D2D56" w:rsidP="001C33E8">
            <w:pPr>
              <w:jc w:val="center"/>
              <w:rPr>
                <w:rFonts w:ascii="GHEA Grapalat" w:hAnsi="GHEA Grapalat"/>
                <w:i/>
                <w:iCs/>
                <w:color w:val="000000"/>
                <w:sz w:val="16"/>
                <w:szCs w:val="16"/>
              </w:rPr>
            </w:pPr>
          </w:p>
          <w:p w14:paraId="5B716A94" w14:textId="77777777" w:rsidR="000D2D56" w:rsidRPr="00FA0E29" w:rsidRDefault="000D2D56" w:rsidP="001C33E8">
            <w:pPr>
              <w:jc w:val="center"/>
              <w:rPr>
                <w:rFonts w:ascii="GHEA Grapalat" w:hAnsi="GHEA Grapalat"/>
                <w:i/>
                <w:iCs/>
                <w:color w:val="000000"/>
                <w:sz w:val="18"/>
                <w:szCs w:val="18"/>
              </w:rPr>
            </w:pPr>
          </w:p>
        </w:tc>
        <w:tc>
          <w:tcPr>
            <w:tcW w:w="850" w:type="dxa"/>
            <w:tcBorders>
              <w:right w:val="single" w:sz="4" w:space="0" w:color="auto"/>
            </w:tcBorders>
            <w:shd w:val="clear" w:color="auto" w:fill="auto"/>
          </w:tcPr>
          <w:p w14:paraId="291288DB" w14:textId="77777777" w:rsidR="000D2D56" w:rsidRPr="00FA0E29" w:rsidRDefault="000D2D56" w:rsidP="001C33E8">
            <w:pPr>
              <w:jc w:val="center"/>
              <w:rPr>
                <w:rFonts w:ascii="GHEA Grapalat" w:hAnsi="GHEA Grapalat" w:cs="Garamond"/>
                <w:sz w:val="16"/>
                <w:szCs w:val="16"/>
              </w:rPr>
            </w:pPr>
            <w:r w:rsidRPr="00FA0E29">
              <w:rPr>
                <w:rFonts w:ascii="GHEA Grapalat" w:hAnsi="GHEA Grapalat" w:cs="Garamond"/>
                <w:sz w:val="16"/>
                <w:szCs w:val="16"/>
              </w:rPr>
              <w:t>11001</w:t>
            </w:r>
          </w:p>
        </w:tc>
        <w:tc>
          <w:tcPr>
            <w:tcW w:w="2277" w:type="dxa"/>
            <w:tcBorders>
              <w:left w:val="single" w:sz="4" w:space="0" w:color="auto"/>
            </w:tcBorders>
            <w:shd w:val="clear" w:color="auto" w:fill="auto"/>
          </w:tcPr>
          <w:p w14:paraId="47191246" w14:textId="77777777" w:rsidR="000D2D56" w:rsidRPr="00FA0E29" w:rsidRDefault="000D2D56" w:rsidP="001C33E8">
            <w:pPr>
              <w:jc w:val="center"/>
              <w:rPr>
                <w:rFonts w:ascii="GHEA Grapalat" w:hAnsi="GHEA Grapalat" w:cs="Garamond"/>
                <w:sz w:val="16"/>
                <w:szCs w:val="16"/>
                <w:lang w:val="hy-AM"/>
              </w:rPr>
            </w:pPr>
            <w:proofErr w:type="spellStart"/>
            <w:r w:rsidRPr="00FA0E29">
              <w:rPr>
                <w:rFonts w:ascii="GHEA Grapalat" w:hAnsi="GHEA Grapalat"/>
                <w:i/>
                <w:iCs/>
                <w:color w:val="000000"/>
                <w:sz w:val="18"/>
                <w:szCs w:val="18"/>
              </w:rPr>
              <w:t>Քրեական</w:t>
            </w:r>
            <w:proofErr w:type="spellEnd"/>
            <w:r w:rsidRPr="00FA0E29">
              <w:rPr>
                <w:rFonts w:ascii="GHEA Grapalat" w:hAnsi="GHEA Grapalat"/>
                <w:i/>
                <w:iCs/>
                <w:color w:val="000000"/>
                <w:sz w:val="18"/>
                <w:szCs w:val="18"/>
              </w:rPr>
              <w:t xml:space="preserve"> </w:t>
            </w:r>
            <w:proofErr w:type="spellStart"/>
            <w:r w:rsidRPr="00FA0E29">
              <w:rPr>
                <w:rFonts w:ascii="GHEA Grapalat" w:hAnsi="GHEA Grapalat"/>
                <w:i/>
                <w:iCs/>
                <w:color w:val="000000"/>
                <w:sz w:val="18"/>
                <w:szCs w:val="18"/>
              </w:rPr>
              <w:t>հետապնդման</w:t>
            </w:r>
            <w:proofErr w:type="spellEnd"/>
            <w:r w:rsidRPr="00FA0E29">
              <w:rPr>
                <w:rFonts w:ascii="GHEA Grapalat" w:hAnsi="GHEA Grapalat"/>
                <w:i/>
                <w:iCs/>
                <w:color w:val="000000"/>
                <w:sz w:val="18"/>
                <w:szCs w:val="18"/>
              </w:rPr>
              <w:t xml:space="preserve">, </w:t>
            </w:r>
            <w:proofErr w:type="spellStart"/>
            <w:r w:rsidRPr="00FA0E29">
              <w:rPr>
                <w:rFonts w:ascii="GHEA Grapalat" w:hAnsi="GHEA Grapalat"/>
                <w:i/>
                <w:iCs/>
                <w:color w:val="000000"/>
                <w:sz w:val="18"/>
                <w:szCs w:val="18"/>
              </w:rPr>
              <w:t>դատավարական</w:t>
            </w:r>
            <w:proofErr w:type="spellEnd"/>
            <w:r w:rsidRPr="00FA0E29">
              <w:rPr>
                <w:rFonts w:ascii="GHEA Grapalat" w:hAnsi="GHEA Grapalat"/>
                <w:i/>
                <w:iCs/>
                <w:color w:val="000000"/>
                <w:sz w:val="18"/>
                <w:szCs w:val="18"/>
              </w:rPr>
              <w:t xml:space="preserve"> </w:t>
            </w:r>
            <w:proofErr w:type="spellStart"/>
            <w:r w:rsidRPr="00FA0E29">
              <w:rPr>
                <w:rFonts w:ascii="GHEA Grapalat" w:hAnsi="GHEA Grapalat"/>
                <w:i/>
                <w:iCs/>
                <w:color w:val="000000"/>
                <w:sz w:val="18"/>
                <w:szCs w:val="18"/>
              </w:rPr>
              <w:t>ղեկավարման</w:t>
            </w:r>
            <w:proofErr w:type="spellEnd"/>
            <w:r w:rsidRPr="00FA0E29">
              <w:rPr>
                <w:rFonts w:ascii="GHEA Grapalat" w:hAnsi="GHEA Grapalat"/>
                <w:i/>
                <w:iCs/>
                <w:color w:val="000000"/>
                <w:sz w:val="18"/>
                <w:szCs w:val="18"/>
              </w:rPr>
              <w:t xml:space="preserve"> և </w:t>
            </w:r>
            <w:proofErr w:type="spellStart"/>
            <w:r w:rsidRPr="00FA0E29">
              <w:rPr>
                <w:rFonts w:ascii="GHEA Grapalat" w:hAnsi="GHEA Grapalat"/>
                <w:i/>
                <w:iCs/>
                <w:color w:val="000000"/>
                <w:sz w:val="18"/>
                <w:szCs w:val="18"/>
              </w:rPr>
              <w:t>դատախազական</w:t>
            </w:r>
            <w:proofErr w:type="spellEnd"/>
            <w:r w:rsidRPr="00FA0E29">
              <w:rPr>
                <w:rFonts w:ascii="GHEA Grapalat" w:hAnsi="GHEA Grapalat"/>
                <w:i/>
                <w:iCs/>
                <w:color w:val="000000"/>
                <w:sz w:val="18"/>
                <w:szCs w:val="18"/>
              </w:rPr>
              <w:t xml:space="preserve"> </w:t>
            </w:r>
            <w:proofErr w:type="spellStart"/>
            <w:r w:rsidRPr="00FA0E29">
              <w:rPr>
                <w:rFonts w:ascii="GHEA Grapalat" w:hAnsi="GHEA Grapalat"/>
                <w:i/>
                <w:iCs/>
                <w:color w:val="000000"/>
                <w:sz w:val="18"/>
                <w:szCs w:val="18"/>
              </w:rPr>
              <w:t>հսկողության</w:t>
            </w:r>
            <w:proofErr w:type="spellEnd"/>
            <w:r w:rsidRPr="00FA0E29">
              <w:rPr>
                <w:rFonts w:ascii="GHEA Grapalat" w:hAnsi="GHEA Grapalat"/>
                <w:i/>
                <w:iCs/>
                <w:color w:val="000000"/>
                <w:sz w:val="18"/>
                <w:szCs w:val="18"/>
              </w:rPr>
              <w:t xml:space="preserve"> </w:t>
            </w:r>
            <w:proofErr w:type="spellStart"/>
            <w:r w:rsidRPr="00FA0E29">
              <w:rPr>
                <w:rFonts w:ascii="GHEA Grapalat" w:hAnsi="GHEA Grapalat"/>
                <w:i/>
                <w:iCs/>
                <w:color w:val="000000"/>
                <w:sz w:val="18"/>
                <w:szCs w:val="18"/>
              </w:rPr>
              <w:t>ծառայությունների</w:t>
            </w:r>
            <w:proofErr w:type="spellEnd"/>
            <w:r w:rsidRPr="00FA0E29">
              <w:rPr>
                <w:rFonts w:ascii="GHEA Grapalat" w:hAnsi="GHEA Grapalat"/>
                <w:i/>
                <w:iCs/>
                <w:color w:val="000000"/>
                <w:sz w:val="18"/>
                <w:szCs w:val="18"/>
              </w:rPr>
              <w:t xml:space="preserve"> </w:t>
            </w:r>
            <w:proofErr w:type="spellStart"/>
            <w:r w:rsidRPr="00FA0E29">
              <w:rPr>
                <w:rFonts w:ascii="GHEA Grapalat" w:hAnsi="GHEA Grapalat"/>
                <w:i/>
                <w:iCs/>
                <w:color w:val="000000"/>
                <w:sz w:val="18"/>
                <w:szCs w:val="18"/>
              </w:rPr>
              <w:t>տրամադրում</w:t>
            </w:r>
            <w:proofErr w:type="spellEnd"/>
          </w:p>
        </w:tc>
        <w:tc>
          <w:tcPr>
            <w:tcW w:w="1063" w:type="dxa"/>
            <w:shd w:val="clear" w:color="auto" w:fill="auto"/>
          </w:tcPr>
          <w:p w14:paraId="27DEE3AB" w14:textId="77777777" w:rsidR="000D2D56" w:rsidRPr="00FA0E29" w:rsidRDefault="000D2D56" w:rsidP="001C33E8">
            <w:pPr>
              <w:jc w:val="center"/>
              <w:rPr>
                <w:rFonts w:ascii="GHEA Grapalat" w:hAnsi="GHEA Grapalat" w:cs="Garamond"/>
                <w:sz w:val="16"/>
                <w:szCs w:val="16"/>
                <w:lang w:val="hy-AM"/>
              </w:rPr>
            </w:pPr>
          </w:p>
        </w:tc>
        <w:tc>
          <w:tcPr>
            <w:tcW w:w="2835" w:type="dxa"/>
            <w:shd w:val="clear" w:color="auto" w:fill="auto"/>
          </w:tcPr>
          <w:p w14:paraId="2CD0E19A" w14:textId="77777777" w:rsidR="000D2D56" w:rsidRPr="00FA0E29" w:rsidRDefault="000D2D56" w:rsidP="001C33E8">
            <w:pPr>
              <w:jc w:val="center"/>
              <w:rPr>
                <w:rFonts w:ascii="GHEA Grapalat" w:hAnsi="GHEA Grapalat"/>
                <w:lang w:val="hy-AM"/>
              </w:rPr>
            </w:pPr>
            <w:r w:rsidRPr="00FA0E29">
              <w:rPr>
                <w:rFonts w:ascii="GHEA Grapalat" w:hAnsi="GHEA Grapalat" w:cs="Garamond"/>
                <w:sz w:val="16"/>
                <w:szCs w:val="16"/>
                <w:lang w:val="hy-AM"/>
              </w:rPr>
              <w:t>Էներգետիկ ծառայություններ, Կոմունալ ծառայություններ,</w:t>
            </w:r>
            <w:r w:rsidRPr="00FA0E29">
              <w:rPr>
                <w:rFonts w:ascii="GHEA Grapalat" w:hAnsi="GHEA Grapalat"/>
                <w:lang w:val="hy-AM"/>
              </w:rPr>
              <w:t xml:space="preserve"> </w:t>
            </w:r>
          </w:p>
          <w:p w14:paraId="646B998D" w14:textId="77777777" w:rsidR="000D2D56" w:rsidRPr="00FA0E29" w:rsidRDefault="000D2D56" w:rsidP="001C33E8">
            <w:pPr>
              <w:jc w:val="center"/>
              <w:rPr>
                <w:rFonts w:ascii="GHEA Grapalat" w:hAnsi="GHEA Grapalat" w:cs="Garamond"/>
                <w:sz w:val="16"/>
                <w:szCs w:val="16"/>
                <w:lang w:val="hy-AM"/>
              </w:rPr>
            </w:pPr>
            <w:r w:rsidRPr="00FA0E29">
              <w:rPr>
                <w:rFonts w:ascii="GHEA Grapalat" w:hAnsi="GHEA Grapalat" w:cs="Garamond"/>
                <w:sz w:val="16"/>
                <w:szCs w:val="16"/>
                <w:lang w:val="hy-AM"/>
              </w:rPr>
              <w:t>Կապի ծառայություններ, Ապահովագրական ծախսեր, Ծառայողական գործուղումների գծով ծախսեր, Վարչական ծառայություններ և այլն</w:t>
            </w:r>
          </w:p>
        </w:tc>
        <w:tc>
          <w:tcPr>
            <w:tcW w:w="2268" w:type="dxa"/>
            <w:shd w:val="clear" w:color="auto" w:fill="auto"/>
          </w:tcPr>
          <w:p w14:paraId="0EEE9071" w14:textId="77777777" w:rsidR="000D2D56" w:rsidRPr="00FA0E29" w:rsidRDefault="000D2D56" w:rsidP="001C33E8">
            <w:pPr>
              <w:jc w:val="center"/>
              <w:rPr>
                <w:rFonts w:ascii="GHEA Grapalat" w:hAnsi="GHEA Grapalat" w:cs="Garamond"/>
                <w:sz w:val="18"/>
                <w:szCs w:val="18"/>
                <w:lang w:val="hy-AM"/>
              </w:rPr>
            </w:pPr>
            <w:r w:rsidRPr="00FA0E29">
              <w:rPr>
                <w:rFonts w:ascii="GHEA Grapalat" w:hAnsi="GHEA Grapalat" w:cs="Garamond"/>
                <w:sz w:val="18"/>
                <w:szCs w:val="18"/>
                <w:lang w:val="hy-AM"/>
              </w:rPr>
              <w:t>ՀՀ սահմանադրություն</w:t>
            </w:r>
          </w:p>
          <w:p w14:paraId="7127E6D6" w14:textId="77777777" w:rsidR="000D2D56" w:rsidRPr="00FA0E29" w:rsidRDefault="000D2D56" w:rsidP="001C33E8">
            <w:pPr>
              <w:jc w:val="center"/>
              <w:rPr>
                <w:rFonts w:ascii="GHEA Grapalat" w:hAnsi="GHEA Grapalat"/>
                <w:color w:val="000000"/>
                <w:sz w:val="21"/>
                <w:szCs w:val="21"/>
                <w:lang w:val="hy-AM"/>
              </w:rPr>
            </w:pPr>
            <w:r w:rsidRPr="00FA0E29">
              <w:rPr>
                <w:rFonts w:ascii="GHEA Grapalat" w:hAnsi="GHEA Grapalat"/>
                <w:color w:val="000000"/>
                <w:sz w:val="21"/>
                <w:szCs w:val="21"/>
                <w:lang w:val="hy-AM"/>
              </w:rPr>
              <w:t>06.12.2015</w:t>
            </w:r>
          </w:p>
          <w:p w14:paraId="22CF8AE4" w14:textId="77777777" w:rsidR="000D2D56" w:rsidRPr="00FA0E29" w:rsidRDefault="000D2D56" w:rsidP="001C33E8">
            <w:pPr>
              <w:jc w:val="center"/>
              <w:rPr>
                <w:rFonts w:ascii="GHEA Grapalat" w:hAnsi="GHEA Grapalat" w:cs="Garamond"/>
                <w:sz w:val="18"/>
                <w:szCs w:val="18"/>
                <w:lang w:val="hy-AM"/>
              </w:rPr>
            </w:pPr>
            <w:r w:rsidRPr="00FA0E29">
              <w:rPr>
                <w:rFonts w:ascii="GHEA Grapalat" w:hAnsi="GHEA Grapalat" w:cs="Garamond"/>
                <w:sz w:val="18"/>
                <w:szCs w:val="18"/>
                <w:lang w:val="hy-AM"/>
              </w:rPr>
              <w:t xml:space="preserve">Դատախազության  մասին 17.11.2017թ </w:t>
            </w:r>
          </w:p>
          <w:p w14:paraId="0F101D14" w14:textId="77777777" w:rsidR="000D2D56" w:rsidRPr="00FA0E29" w:rsidRDefault="000D2D56" w:rsidP="001C33E8">
            <w:pPr>
              <w:jc w:val="center"/>
              <w:rPr>
                <w:rFonts w:ascii="GHEA Grapalat" w:hAnsi="GHEA Grapalat" w:cs="Garamond"/>
                <w:sz w:val="18"/>
                <w:szCs w:val="18"/>
                <w:lang w:val="hy-AM"/>
              </w:rPr>
            </w:pPr>
            <w:r w:rsidRPr="00FA0E29">
              <w:rPr>
                <w:rFonts w:ascii="GHEA Grapalat" w:hAnsi="GHEA Grapalat" w:cs="Garamond"/>
                <w:sz w:val="18"/>
                <w:szCs w:val="18"/>
                <w:lang w:val="hy-AM"/>
              </w:rPr>
              <w:t>ՀՕ-198-Ն ՀՀ օրենքը</w:t>
            </w:r>
          </w:p>
        </w:tc>
      </w:tr>
      <w:tr w:rsidR="000D2D56" w:rsidRPr="001A426B" w14:paraId="4839BAC0" w14:textId="77777777" w:rsidTr="001C33E8">
        <w:trPr>
          <w:cantSplit/>
        </w:trPr>
        <w:tc>
          <w:tcPr>
            <w:tcW w:w="918" w:type="dxa"/>
            <w:vMerge/>
            <w:tcBorders>
              <w:right w:val="single" w:sz="4" w:space="0" w:color="auto"/>
            </w:tcBorders>
            <w:shd w:val="clear" w:color="auto" w:fill="auto"/>
          </w:tcPr>
          <w:p w14:paraId="236F3622" w14:textId="77777777" w:rsidR="000D2D56" w:rsidRPr="009B4078" w:rsidRDefault="000D2D56" w:rsidP="001C33E8">
            <w:pPr>
              <w:jc w:val="center"/>
              <w:rPr>
                <w:rFonts w:ascii="GHEA Grapalat" w:hAnsi="GHEA Grapalat"/>
                <w:i/>
                <w:iCs/>
                <w:color w:val="000000"/>
                <w:sz w:val="16"/>
                <w:szCs w:val="16"/>
                <w:lang w:val="hy-AM"/>
              </w:rPr>
            </w:pPr>
          </w:p>
        </w:tc>
        <w:tc>
          <w:tcPr>
            <w:tcW w:w="850" w:type="dxa"/>
            <w:tcBorders>
              <w:right w:val="single" w:sz="4" w:space="0" w:color="auto"/>
            </w:tcBorders>
            <w:shd w:val="clear" w:color="auto" w:fill="auto"/>
          </w:tcPr>
          <w:p w14:paraId="7C7C7B0F" w14:textId="77777777" w:rsidR="000D2D56" w:rsidRPr="001E6D8A" w:rsidRDefault="000D2D56" w:rsidP="001C33E8">
            <w:pPr>
              <w:jc w:val="center"/>
              <w:rPr>
                <w:rFonts w:ascii="GHEA Grapalat" w:hAnsi="GHEA Grapalat" w:cs="Garamond"/>
                <w:sz w:val="16"/>
                <w:szCs w:val="16"/>
                <w:lang w:val="hy-AM"/>
              </w:rPr>
            </w:pPr>
            <w:r>
              <w:rPr>
                <w:rFonts w:ascii="GHEA Grapalat" w:hAnsi="GHEA Grapalat" w:cs="Garamond"/>
                <w:sz w:val="16"/>
                <w:szCs w:val="16"/>
                <w:lang w:val="hy-AM"/>
              </w:rPr>
              <w:t>11002</w:t>
            </w:r>
          </w:p>
        </w:tc>
        <w:tc>
          <w:tcPr>
            <w:tcW w:w="2277" w:type="dxa"/>
            <w:tcBorders>
              <w:left w:val="single" w:sz="4" w:space="0" w:color="auto"/>
            </w:tcBorders>
            <w:shd w:val="clear" w:color="auto" w:fill="auto"/>
          </w:tcPr>
          <w:p w14:paraId="4E89DDF1" w14:textId="77777777" w:rsidR="000D2D56" w:rsidRPr="00FA0E29" w:rsidRDefault="000D2D56" w:rsidP="001C33E8">
            <w:pPr>
              <w:jc w:val="center"/>
              <w:rPr>
                <w:rFonts w:ascii="GHEA Grapalat" w:hAnsi="GHEA Grapalat"/>
                <w:i/>
                <w:iCs/>
                <w:color w:val="000000"/>
                <w:sz w:val="18"/>
                <w:szCs w:val="18"/>
              </w:rPr>
            </w:pPr>
            <w:r w:rsidRPr="00FA0E29">
              <w:rPr>
                <w:rFonts w:ascii="GHEA Grapalat" w:hAnsi="GHEA Grapalat" w:cs="Sylfaen"/>
                <w:i/>
                <w:iCs/>
                <w:color w:val="000000"/>
                <w:sz w:val="20"/>
                <w:szCs w:val="20"/>
              </w:rPr>
              <w:t>ՀՀ</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դատախազության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պահուստային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ֆոնդ</w:t>
            </w:r>
            <w:proofErr w:type="spellEnd"/>
          </w:p>
        </w:tc>
        <w:tc>
          <w:tcPr>
            <w:tcW w:w="1063" w:type="dxa"/>
            <w:shd w:val="clear" w:color="auto" w:fill="auto"/>
          </w:tcPr>
          <w:p w14:paraId="1A144B2F" w14:textId="77777777" w:rsidR="000D2D56" w:rsidRPr="00FA0E29" w:rsidRDefault="000D2D56" w:rsidP="001C33E8">
            <w:pPr>
              <w:jc w:val="center"/>
              <w:rPr>
                <w:rFonts w:ascii="GHEA Grapalat" w:hAnsi="GHEA Grapalat" w:cs="Garamond"/>
                <w:sz w:val="16"/>
                <w:szCs w:val="16"/>
                <w:lang w:val="hy-AM"/>
              </w:rPr>
            </w:pPr>
          </w:p>
        </w:tc>
        <w:tc>
          <w:tcPr>
            <w:tcW w:w="2835" w:type="dxa"/>
            <w:shd w:val="clear" w:color="auto" w:fill="auto"/>
          </w:tcPr>
          <w:p w14:paraId="1794FB61" w14:textId="77777777" w:rsidR="000D2D56" w:rsidRPr="00FA0E29" w:rsidRDefault="000D2D56" w:rsidP="001C33E8">
            <w:pPr>
              <w:jc w:val="center"/>
              <w:rPr>
                <w:rFonts w:ascii="GHEA Grapalat" w:hAnsi="GHEA Grapalat" w:cs="Garamond"/>
                <w:sz w:val="16"/>
                <w:szCs w:val="16"/>
                <w:lang w:val="hy-AM"/>
              </w:rPr>
            </w:pPr>
          </w:p>
        </w:tc>
        <w:tc>
          <w:tcPr>
            <w:tcW w:w="2268" w:type="dxa"/>
            <w:shd w:val="clear" w:color="auto" w:fill="auto"/>
          </w:tcPr>
          <w:p w14:paraId="497C7FA5" w14:textId="77777777" w:rsidR="000D2D56" w:rsidRPr="00FA0E29" w:rsidRDefault="000D2D56" w:rsidP="001C33E8">
            <w:pPr>
              <w:jc w:val="center"/>
              <w:rPr>
                <w:rFonts w:ascii="GHEA Grapalat" w:hAnsi="GHEA Grapalat" w:cs="Garamond"/>
                <w:sz w:val="18"/>
                <w:szCs w:val="18"/>
                <w:lang w:val="hy-AM"/>
              </w:rPr>
            </w:pPr>
          </w:p>
        </w:tc>
      </w:tr>
      <w:tr w:rsidR="000D2D56" w:rsidRPr="007F6636" w14:paraId="42E2A41C" w14:textId="77777777" w:rsidTr="001C33E8">
        <w:trPr>
          <w:cantSplit/>
        </w:trPr>
        <w:tc>
          <w:tcPr>
            <w:tcW w:w="10211" w:type="dxa"/>
            <w:gridSpan w:val="6"/>
            <w:shd w:val="clear" w:color="auto" w:fill="D9D9D9"/>
          </w:tcPr>
          <w:p w14:paraId="69BE4179" w14:textId="77777777" w:rsidR="000D2D56" w:rsidRPr="00FA0E29" w:rsidRDefault="000D2D56" w:rsidP="001C33E8">
            <w:pPr>
              <w:rPr>
                <w:rFonts w:ascii="GHEA Grapalat" w:hAnsi="GHEA Grapalat" w:cs="Garamond"/>
                <w:sz w:val="16"/>
                <w:szCs w:val="16"/>
                <w:lang w:val="hy-AM"/>
              </w:rPr>
            </w:pPr>
            <w:r w:rsidRPr="00FA0E29">
              <w:rPr>
                <w:rFonts w:ascii="GHEA Grapalat" w:eastAsia="MS Mincho" w:hAnsi="GHEA Grapalat" w:cs="MS Mincho"/>
                <w:sz w:val="16"/>
                <w:szCs w:val="16"/>
                <w:lang w:val="hy-AM"/>
              </w:rPr>
              <w:t>Հայեցողական ծախսերին դասվող միջոցառումներ, այդ թվում՝</w:t>
            </w:r>
          </w:p>
        </w:tc>
      </w:tr>
      <w:tr w:rsidR="000D2D56" w:rsidRPr="007F6636" w14:paraId="2C49968A" w14:textId="77777777" w:rsidTr="001C33E8">
        <w:trPr>
          <w:cantSplit/>
          <w:trHeight w:val="134"/>
        </w:trPr>
        <w:tc>
          <w:tcPr>
            <w:tcW w:w="10211" w:type="dxa"/>
            <w:gridSpan w:val="6"/>
            <w:shd w:val="clear" w:color="auto" w:fill="D9D9D9"/>
          </w:tcPr>
          <w:p w14:paraId="0BBEA842" w14:textId="77777777" w:rsidR="000D2D56" w:rsidRPr="00FA0E29" w:rsidRDefault="000D2D56" w:rsidP="001C33E8">
            <w:pPr>
              <w:ind w:left="284"/>
              <w:rPr>
                <w:rFonts w:ascii="GHEA Grapalat" w:hAnsi="GHEA Grapalat" w:cs="Garamond"/>
                <w:sz w:val="16"/>
                <w:szCs w:val="16"/>
                <w:lang w:val="hy-AM"/>
              </w:rPr>
            </w:pPr>
            <w:r w:rsidRPr="00FA0E29">
              <w:rPr>
                <w:rFonts w:ascii="GHEA Grapalat" w:eastAsia="MS Mincho" w:hAnsi="GHEA Grapalat" w:cs="MS Mincho"/>
                <w:sz w:val="16"/>
                <w:szCs w:val="16"/>
                <w:lang w:val="hy-AM"/>
              </w:rPr>
              <w:t>Շարունակական բնույթի հայեցողական ծախսերին դասվող միջոցառումներ, այդ թվում՝</w:t>
            </w:r>
          </w:p>
        </w:tc>
      </w:tr>
      <w:tr w:rsidR="000D2D56" w:rsidRPr="00734D8A" w14:paraId="15A7F1CF" w14:textId="77777777" w:rsidTr="001C33E8">
        <w:trPr>
          <w:cantSplit/>
        </w:trPr>
        <w:tc>
          <w:tcPr>
            <w:tcW w:w="918" w:type="dxa"/>
            <w:tcBorders>
              <w:right w:val="single" w:sz="4" w:space="0" w:color="auto"/>
            </w:tcBorders>
            <w:shd w:val="clear" w:color="auto" w:fill="auto"/>
          </w:tcPr>
          <w:p w14:paraId="1E20E634" w14:textId="77777777" w:rsidR="000D2D56" w:rsidRPr="00FA0E29" w:rsidRDefault="000D2D56" w:rsidP="001C33E8">
            <w:pPr>
              <w:jc w:val="center"/>
              <w:rPr>
                <w:rFonts w:ascii="GHEA Grapalat" w:hAnsi="GHEA Grapalat"/>
                <w:i/>
                <w:iCs/>
                <w:color w:val="000000"/>
                <w:sz w:val="16"/>
                <w:szCs w:val="16"/>
              </w:rPr>
            </w:pPr>
            <w:r w:rsidRPr="00FA0E29">
              <w:rPr>
                <w:rFonts w:ascii="GHEA Grapalat" w:hAnsi="GHEA Grapalat"/>
                <w:i/>
                <w:iCs/>
                <w:color w:val="000000"/>
                <w:sz w:val="16"/>
                <w:szCs w:val="16"/>
              </w:rPr>
              <w:t>1013</w:t>
            </w:r>
          </w:p>
          <w:p w14:paraId="6F2C29F6" w14:textId="77777777" w:rsidR="000D2D56" w:rsidRPr="00FA0E29" w:rsidRDefault="000D2D56" w:rsidP="001C33E8">
            <w:pPr>
              <w:jc w:val="center"/>
              <w:rPr>
                <w:rFonts w:ascii="GHEA Grapalat" w:hAnsi="GHEA Grapalat"/>
                <w:i/>
                <w:iCs/>
                <w:color w:val="000000"/>
                <w:sz w:val="16"/>
                <w:szCs w:val="16"/>
              </w:rPr>
            </w:pPr>
          </w:p>
        </w:tc>
        <w:tc>
          <w:tcPr>
            <w:tcW w:w="850" w:type="dxa"/>
            <w:tcBorders>
              <w:right w:val="single" w:sz="4" w:space="0" w:color="auto"/>
            </w:tcBorders>
            <w:shd w:val="clear" w:color="auto" w:fill="auto"/>
          </w:tcPr>
          <w:p w14:paraId="0C52B0BD" w14:textId="77777777" w:rsidR="000D2D56" w:rsidRPr="00FA0E29" w:rsidRDefault="000D2D56" w:rsidP="001C33E8">
            <w:pPr>
              <w:jc w:val="center"/>
              <w:rPr>
                <w:rFonts w:ascii="GHEA Grapalat" w:hAnsi="GHEA Grapalat" w:cs="Garamond"/>
                <w:sz w:val="16"/>
                <w:szCs w:val="16"/>
              </w:rPr>
            </w:pPr>
            <w:r w:rsidRPr="00FA0E29">
              <w:rPr>
                <w:rFonts w:ascii="GHEA Grapalat" w:hAnsi="GHEA Grapalat" w:cs="Garamond"/>
                <w:sz w:val="16"/>
                <w:szCs w:val="16"/>
              </w:rPr>
              <w:t>11001</w:t>
            </w:r>
          </w:p>
        </w:tc>
        <w:tc>
          <w:tcPr>
            <w:tcW w:w="2277" w:type="dxa"/>
            <w:tcBorders>
              <w:left w:val="single" w:sz="4" w:space="0" w:color="auto"/>
            </w:tcBorders>
            <w:shd w:val="clear" w:color="auto" w:fill="auto"/>
          </w:tcPr>
          <w:p w14:paraId="5B530B90" w14:textId="77777777" w:rsidR="000D2D56" w:rsidRPr="00FA0E29" w:rsidRDefault="000D2D56" w:rsidP="001C33E8">
            <w:pPr>
              <w:jc w:val="center"/>
              <w:rPr>
                <w:rFonts w:ascii="GHEA Grapalat" w:hAnsi="GHEA Grapalat"/>
                <w:i/>
                <w:iCs/>
                <w:color w:val="000000"/>
                <w:sz w:val="18"/>
                <w:szCs w:val="18"/>
              </w:rPr>
            </w:pPr>
            <w:proofErr w:type="spellStart"/>
            <w:r w:rsidRPr="00FA0E29">
              <w:rPr>
                <w:rFonts w:ascii="GHEA Grapalat" w:hAnsi="GHEA Grapalat"/>
                <w:i/>
                <w:iCs/>
                <w:color w:val="000000"/>
                <w:sz w:val="18"/>
                <w:szCs w:val="18"/>
              </w:rPr>
              <w:t>Փորձաքննության</w:t>
            </w:r>
            <w:proofErr w:type="spellEnd"/>
            <w:r w:rsidRPr="00FA0E29">
              <w:rPr>
                <w:rFonts w:ascii="GHEA Grapalat" w:hAnsi="GHEA Grapalat"/>
                <w:i/>
                <w:iCs/>
                <w:color w:val="000000"/>
                <w:sz w:val="18"/>
                <w:szCs w:val="18"/>
              </w:rPr>
              <w:t xml:space="preserve"> </w:t>
            </w:r>
            <w:proofErr w:type="spellStart"/>
            <w:r w:rsidRPr="00FA0E29">
              <w:rPr>
                <w:rFonts w:ascii="GHEA Grapalat" w:hAnsi="GHEA Grapalat"/>
                <w:i/>
                <w:iCs/>
                <w:color w:val="000000"/>
                <w:sz w:val="18"/>
                <w:szCs w:val="18"/>
              </w:rPr>
              <w:t>ծառայությունների</w:t>
            </w:r>
            <w:proofErr w:type="spellEnd"/>
            <w:r w:rsidRPr="00FA0E29">
              <w:rPr>
                <w:rFonts w:ascii="GHEA Grapalat" w:hAnsi="GHEA Grapalat"/>
                <w:i/>
                <w:iCs/>
                <w:color w:val="000000"/>
                <w:sz w:val="18"/>
                <w:szCs w:val="18"/>
              </w:rPr>
              <w:t xml:space="preserve"> </w:t>
            </w:r>
            <w:proofErr w:type="spellStart"/>
            <w:r w:rsidRPr="00FA0E29">
              <w:rPr>
                <w:rFonts w:ascii="GHEA Grapalat" w:hAnsi="GHEA Grapalat"/>
                <w:i/>
                <w:iCs/>
                <w:color w:val="000000"/>
                <w:sz w:val="18"/>
                <w:szCs w:val="18"/>
              </w:rPr>
              <w:t>տրամադրում</w:t>
            </w:r>
            <w:proofErr w:type="spellEnd"/>
          </w:p>
        </w:tc>
        <w:tc>
          <w:tcPr>
            <w:tcW w:w="1063" w:type="dxa"/>
            <w:shd w:val="clear" w:color="auto" w:fill="auto"/>
          </w:tcPr>
          <w:p w14:paraId="1BEF8967" w14:textId="77777777" w:rsidR="000D2D56" w:rsidRPr="00FA0E29" w:rsidRDefault="000D2D56" w:rsidP="001C33E8">
            <w:pPr>
              <w:jc w:val="center"/>
              <w:rPr>
                <w:rFonts w:ascii="GHEA Grapalat" w:hAnsi="GHEA Grapalat" w:cs="Garamond"/>
                <w:sz w:val="16"/>
                <w:szCs w:val="16"/>
                <w:lang w:val="hy-AM"/>
              </w:rPr>
            </w:pPr>
          </w:p>
        </w:tc>
        <w:tc>
          <w:tcPr>
            <w:tcW w:w="2835" w:type="dxa"/>
            <w:shd w:val="clear" w:color="auto" w:fill="auto"/>
          </w:tcPr>
          <w:p w14:paraId="4F76F215" w14:textId="77777777" w:rsidR="000D2D56" w:rsidRPr="00FA0E29" w:rsidRDefault="000D2D56" w:rsidP="001C33E8">
            <w:pPr>
              <w:jc w:val="center"/>
              <w:rPr>
                <w:rFonts w:ascii="GHEA Grapalat" w:hAnsi="GHEA Grapalat" w:cs="Garamond"/>
                <w:sz w:val="16"/>
                <w:szCs w:val="16"/>
                <w:lang w:val="hy-AM"/>
              </w:rPr>
            </w:pPr>
          </w:p>
        </w:tc>
        <w:tc>
          <w:tcPr>
            <w:tcW w:w="2268" w:type="dxa"/>
            <w:shd w:val="clear" w:color="auto" w:fill="auto"/>
          </w:tcPr>
          <w:p w14:paraId="2131FC47" w14:textId="77777777" w:rsidR="000D2D56" w:rsidRPr="00FA0E29" w:rsidRDefault="000D2D56" w:rsidP="001C33E8">
            <w:pPr>
              <w:jc w:val="center"/>
              <w:rPr>
                <w:rFonts w:ascii="GHEA Grapalat" w:hAnsi="GHEA Grapalat" w:cs="Garamond"/>
                <w:sz w:val="18"/>
                <w:szCs w:val="18"/>
                <w:lang w:val="hy-AM"/>
              </w:rPr>
            </w:pPr>
            <w:r w:rsidRPr="00FA0E29">
              <w:rPr>
                <w:rFonts w:ascii="GHEA Grapalat" w:hAnsi="GHEA Grapalat" w:cs="Garamond"/>
                <w:sz w:val="18"/>
                <w:szCs w:val="18"/>
                <w:lang w:val="hy-AM"/>
              </w:rPr>
              <w:t>ՀՀ կառավարության 22 հուլիսի 2004 թվականի N 1127-Ն որոշում և 2021 թվականի նոյեմբերի 21-ի N 1864-Լ որոշում</w:t>
            </w:r>
          </w:p>
        </w:tc>
      </w:tr>
      <w:tr w:rsidR="000D2D56" w:rsidRPr="00734D8A" w14:paraId="6F7F9209" w14:textId="77777777" w:rsidTr="001C33E8">
        <w:trPr>
          <w:cantSplit/>
        </w:trPr>
        <w:tc>
          <w:tcPr>
            <w:tcW w:w="918" w:type="dxa"/>
            <w:vMerge w:val="restart"/>
            <w:tcBorders>
              <w:right w:val="single" w:sz="4" w:space="0" w:color="auto"/>
            </w:tcBorders>
            <w:shd w:val="clear" w:color="auto" w:fill="auto"/>
          </w:tcPr>
          <w:p w14:paraId="66F446A6" w14:textId="77777777" w:rsidR="000D2D56" w:rsidRPr="00783AE7" w:rsidRDefault="000D2D56" w:rsidP="001C33E8">
            <w:pPr>
              <w:jc w:val="center"/>
              <w:rPr>
                <w:rFonts w:ascii="GHEA Grapalat" w:hAnsi="GHEA Grapalat"/>
                <w:i/>
                <w:iCs/>
                <w:color w:val="000000"/>
                <w:sz w:val="16"/>
                <w:szCs w:val="16"/>
                <w:lang w:val="hy-AM"/>
              </w:rPr>
            </w:pPr>
            <w:r>
              <w:rPr>
                <w:rFonts w:ascii="GHEA Grapalat" w:hAnsi="GHEA Grapalat"/>
                <w:i/>
                <w:iCs/>
                <w:color w:val="000000"/>
                <w:sz w:val="16"/>
                <w:szCs w:val="16"/>
                <w:lang w:val="hy-AM"/>
              </w:rPr>
              <w:t>1087</w:t>
            </w:r>
          </w:p>
        </w:tc>
        <w:tc>
          <w:tcPr>
            <w:tcW w:w="850" w:type="dxa"/>
            <w:tcBorders>
              <w:right w:val="single" w:sz="4" w:space="0" w:color="auto"/>
            </w:tcBorders>
            <w:shd w:val="clear" w:color="auto" w:fill="auto"/>
          </w:tcPr>
          <w:p w14:paraId="44472DD7" w14:textId="77777777" w:rsidR="000D2D56" w:rsidRPr="00783AE7" w:rsidRDefault="000D2D56" w:rsidP="001C33E8">
            <w:pPr>
              <w:jc w:val="center"/>
              <w:rPr>
                <w:rFonts w:ascii="GHEA Grapalat" w:hAnsi="GHEA Grapalat" w:cs="Garamond"/>
                <w:sz w:val="16"/>
                <w:szCs w:val="16"/>
                <w:lang w:val="hy-AM"/>
              </w:rPr>
            </w:pPr>
            <w:r>
              <w:rPr>
                <w:rFonts w:ascii="GHEA Grapalat" w:hAnsi="GHEA Grapalat" w:cs="Garamond"/>
                <w:sz w:val="16"/>
                <w:szCs w:val="16"/>
                <w:lang w:val="hy-AM"/>
              </w:rPr>
              <w:t>31001</w:t>
            </w:r>
          </w:p>
        </w:tc>
        <w:tc>
          <w:tcPr>
            <w:tcW w:w="2277" w:type="dxa"/>
            <w:tcBorders>
              <w:left w:val="single" w:sz="4" w:space="0" w:color="auto"/>
            </w:tcBorders>
            <w:shd w:val="clear" w:color="auto" w:fill="auto"/>
          </w:tcPr>
          <w:p w14:paraId="79B65B48" w14:textId="77777777" w:rsidR="000D2D56" w:rsidRPr="00783AE7" w:rsidRDefault="000D2D56" w:rsidP="001C33E8">
            <w:pPr>
              <w:jc w:val="center"/>
              <w:rPr>
                <w:rFonts w:ascii="GHEA Grapalat" w:hAnsi="GHEA Grapalat"/>
                <w:i/>
                <w:iCs/>
                <w:color w:val="000000"/>
                <w:sz w:val="18"/>
                <w:szCs w:val="18"/>
                <w:lang w:val="hy-AM"/>
              </w:rPr>
            </w:pPr>
            <w:r w:rsidRPr="00783AE7">
              <w:rPr>
                <w:rFonts w:ascii="GHEA Grapalat" w:hAnsi="GHEA Grapalat"/>
                <w:i/>
                <w:iCs/>
                <w:color w:val="000000"/>
                <w:sz w:val="18"/>
                <w:szCs w:val="18"/>
                <w:lang w:val="hy-AM"/>
              </w:rPr>
              <w:t>ՀՀ դատախազության տեխնիկական հագեցվածության բավարարում</w:t>
            </w:r>
          </w:p>
        </w:tc>
        <w:tc>
          <w:tcPr>
            <w:tcW w:w="1063" w:type="dxa"/>
            <w:shd w:val="clear" w:color="auto" w:fill="auto"/>
          </w:tcPr>
          <w:p w14:paraId="63D8D29D" w14:textId="77777777" w:rsidR="000D2D56" w:rsidRPr="00FA0E29" w:rsidRDefault="000D2D56" w:rsidP="001C33E8">
            <w:pPr>
              <w:jc w:val="center"/>
              <w:rPr>
                <w:rFonts w:ascii="GHEA Grapalat" w:hAnsi="GHEA Grapalat" w:cs="Garamond"/>
                <w:sz w:val="16"/>
                <w:szCs w:val="16"/>
                <w:lang w:val="hy-AM"/>
              </w:rPr>
            </w:pPr>
          </w:p>
        </w:tc>
        <w:tc>
          <w:tcPr>
            <w:tcW w:w="2835" w:type="dxa"/>
            <w:shd w:val="clear" w:color="auto" w:fill="auto"/>
          </w:tcPr>
          <w:p w14:paraId="1014BBD0" w14:textId="77777777" w:rsidR="000D2D56" w:rsidRPr="00FA0E29" w:rsidRDefault="000D2D56" w:rsidP="001C33E8">
            <w:pPr>
              <w:jc w:val="center"/>
              <w:rPr>
                <w:rFonts w:ascii="GHEA Grapalat" w:hAnsi="GHEA Grapalat" w:cs="Garamond"/>
                <w:sz w:val="16"/>
                <w:szCs w:val="16"/>
                <w:lang w:val="hy-AM"/>
              </w:rPr>
            </w:pPr>
          </w:p>
        </w:tc>
        <w:tc>
          <w:tcPr>
            <w:tcW w:w="2268" w:type="dxa"/>
            <w:shd w:val="clear" w:color="auto" w:fill="auto"/>
          </w:tcPr>
          <w:p w14:paraId="0675C7D3" w14:textId="77777777" w:rsidR="000D2D56" w:rsidRPr="00FA0E29" w:rsidRDefault="000D2D56" w:rsidP="001C33E8">
            <w:pPr>
              <w:jc w:val="center"/>
              <w:rPr>
                <w:rFonts w:ascii="GHEA Grapalat" w:hAnsi="GHEA Grapalat" w:cs="Garamond"/>
                <w:sz w:val="18"/>
                <w:szCs w:val="18"/>
                <w:lang w:val="hy-AM"/>
              </w:rPr>
            </w:pPr>
          </w:p>
        </w:tc>
      </w:tr>
      <w:tr w:rsidR="006B6FDF" w:rsidRPr="00734D8A" w14:paraId="77E202E1" w14:textId="77777777" w:rsidTr="001C33E8">
        <w:trPr>
          <w:cantSplit/>
        </w:trPr>
        <w:tc>
          <w:tcPr>
            <w:tcW w:w="918" w:type="dxa"/>
            <w:vMerge/>
            <w:tcBorders>
              <w:right w:val="single" w:sz="4" w:space="0" w:color="auto"/>
            </w:tcBorders>
            <w:shd w:val="clear" w:color="auto" w:fill="auto"/>
          </w:tcPr>
          <w:p w14:paraId="293AE840" w14:textId="77777777" w:rsidR="006B6FDF" w:rsidRDefault="006B6FDF" w:rsidP="001C33E8">
            <w:pPr>
              <w:jc w:val="center"/>
              <w:rPr>
                <w:rFonts w:ascii="GHEA Grapalat" w:hAnsi="GHEA Grapalat"/>
                <w:i/>
                <w:iCs/>
                <w:color w:val="000000"/>
                <w:sz w:val="16"/>
                <w:szCs w:val="16"/>
                <w:lang w:val="hy-AM"/>
              </w:rPr>
            </w:pPr>
          </w:p>
        </w:tc>
        <w:tc>
          <w:tcPr>
            <w:tcW w:w="850" w:type="dxa"/>
            <w:tcBorders>
              <w:right w:val="single" w:sz="4" w:space="0" w:color="auto"/>
            </w:tcBorders>
            <w:shd w:val="clear" w:color="auto" w:fill="auto"/>
          </w:tcPr>
          <w:p w14:paraId="53EC9BCB" w14:textId="69D5AF5A" w:rsidR="006B6FDF" w:rsidRDefault="006B6FDF" w:rsidP="001C33E8">
            <w:pPr>
              <w:jc w:val="center"/>
              <w:rPr>
                <w:rFonts w:ascii="GHEA Grapalat" w:hAnsi="GHEA Grapalat" w:cs="Garamond"/>
                <w:sz w:val="16"/>
                <w:szCs w:val="16"/>
                <w:lang w:val="hy-AM"/>
              </w:rPr>
            </w:pPr>
            <w:r>
              <w:rPr>
                <w:rFonts w:ascii="GHEA Grapalat" w:hAnsi="GHEA Grapalat" w:cs="Garamond"/>
                <w:sz w:val="16"/>
                <w:szCs w:val="16"/>
                <w:lang w:val="hy-AM"/>
              </w:rPr>
              <w:t>31002</w:t>
            </w:r>
          </w:p>
        </w:tc>
        <w:tc>
          <w:tcPr>
            <w:tcW w:w="2277" w:type="dxa"/>
            <w:tcBorders>
              <w:left w:val="single" w:sz="4" w:space="0" w:color="auto"/>
            </w:tcBorders>
            <w:shd w:val="clear" w:color="auto" w:fill="auto"/>
          </w:tcPr>
          <w:p w14:paraId="37218B98" w14:textId="23864FA8" w:rsidR="006B6FDF" w:rsidRPr="006B6FDF" w:rsidRDefault="006B6FDF" w:rsidP="006B6FDF">
            <w:pPr>
              <w:jc w:val="center"/>
              <w:rPr>
                <w:rFonts w:ascii="GHEA Grapalat" w:hAnsi="GHEA Grapalat"/>
                <w:i/>
                <w:iCs/>
                <w:color w:val="000000"/>
                <w:sz w:val="18"/>
                <w:szCs w:val="18"/>
                <w:lang w:val="hy-AM"/>
              </w:rPr>
            </w:pPr>
            <w:r w:rsidRPr="006B6FDF">
              <w:rPr>
                <w:rFonts w:ascii="GHEA Grapalat" w:hAnsi="GHEA Grapalat"/>
                <w:i/>
                <w:iCs/>
                <w:color w:val="000000"/>
                <w:sz w:val="18"/>
                <w:szCs w:val="18"/>
                <w:lang w:val="hy-AM"/>
              </w:rPr>
              <w:t>ՀՀ դատախազության շենքային պայմանների բարելավում</w:t>
            </w:r>
          </w:p>
        </w:tc>
        <w:tc>
          <w:tcPr>
            <w:tcW w:w="1063" w:type="dxa"/>
            <w:shd w:val="clear" w:color="auto" w:fill="auto"/>
          </w:tcPr>
          <w:p w14:paraId="1CF51FB0" w14:textId="77777777" w:rsidR="006B6FDF" w:rsidRPr="00FA0E29" w:rsidRDefault="006B6FDF" w:rsidP="001C33E8">
            <w:pPr>
              <w:jc w:val="center"/>
              <w:rPr>
                <w:rFonts w:ascii="GHEA Grapalat" w:hAnsi="GHEA Grapalat" w:cs="Garamond"/>
                <w:sz w:val="16"/>
                <w:szCs w:val="16"/>
                <w:lang w:val="hy-AM"/>
              </w:rPr>
            </w:pPr>
          </w:p>
        </w:tc>
        <w:tc>
          <w:tcPr>
            <w:tcW w:w="2835" w:type="dxa"/>
            <w:shd w:val="clear" w:color="auto" w:fill="auto"/>
          </w:tcPr>
          <w:p w14:paraId="02CD51C6" w14:textId="77777777" w:rsidR="006B6FDF" w:rsidRPr="00FA0E29" w:rsidRDefault="006B6FDF" w:rsidP="001C33E8">
            <w:pPr>
              <w:jc w:val="center"/>
              <w:rPr>
                <w:rFonts w:ascii="GHEA Grapalat" w:hAnsi="GHEA Grapalat" w:cs="Garamond"/>
                <w:sz w:val="16"/>
                <w:szCs w:val="16"/>
                <w:lang w:val="hy-AM"/>
              </w:rPr>
            </w:pPr>
          </w:p>
        </w:tc>
        <w:tc>
          <w:tcPr>
            <w:tcW w:w="2268" w:type="dxa"/>
            <w:shd w:val="clear" w:color="auto" w:fill="auto"/>
          </w:tcPr>
          <w:p w14:paraId="19C6BA33" w14:textId="77777777" w:rsidR="006B6FDF" w:rsidRPr="00FA0E29" w:rsidRDefault="006B6FDF" w:rsidP="001C33E8">
            <w:pPr>
              <w:jc w:val="center"/>
              <w:rPr>
                <w:rFonts w:ascii="GHEA Grapalat" w:hAnsi="GHEA Grapalat" w:cs="Garamond"/>
                <w:sz w:val="18"/>
                <w:szCs w:val="18"/>
                <w:lang w:val="hy-AM"/>
              </w:rPr>
            </w:pPr>
          </w:p>
        </w:tc>
      </w:tr>
      <w:tr w:rsidR="000D2D56" w:rsidRPr="00734D8A" w14:paraId="6621CD4E" w14:textId="77777777" w:rsidTr="001C33E8">
        <w:trPr>
          <w:cantSplit/>
        </w:trPr>
        <w:tc>
          <w:tcPr>
            <w:tcW w:w="918" w:type="dxa"/>
            <w:vMerge/>
            <w:tcBorders>
              <w:right w:val="single" w:sz="4" w:space="0" w:color="auto"/>
            </w:tcBorders>
            <w:shd w:val="clear" w:color="auto" w:fill="auto"/>
          </w:tcPr>
          <w:p w14:paraId="0C125FCE" w14:textId="77777777" w:rsidR="000D2D56" w:rsidRDefault="000D2D56" w:rsidP="001C33E8">
            <w:pPr>
              <w:jc w:val="center"/>
              <w:rPr>
                <w:rFonts w:ascii="GHEA Grapalat" w:hAnsi="GHEA Grapalat"/>
                <w:i/>
                <w:iCs/>
                <w:color w:val="000000"/>
                <w:sz w:val="16"/>
                <w:szCs w:val="16"/>
                <w:lang w:val="hy-AM"/>
              </w:rPr>
            </w:pPr>
          </w:p>
        </w:tc>
        <w:tc>
          <w:tcPr>
            <w:tcW w:w="850" w:type="dxa"/>
            <w:tcBorders>
              <w:right w:val="single" w:sz="4" w:space="0" w:color="auto"/>
            </w:tcBorders>
            <w:shd w:val="clear" w:color="auto" w:fill="auto"/>
          </w:tcPr>
          <w:p w14:paraId="37F2111E" w14:textId="6E0919DA" w:rsidR="000D2D56" w:rsidRDefault="000D2D56" w:rsidP="001C33E8">
            <w:pPr>
              <w:jc w:val="center"/>
              <w:rPr>
                <w:rFonts w:ascii="GHEA Grapalat" w:hAnsi="GHEA Grapalat" w:cs="Garamond"/>
                <w:sz w:val="16"/>
                <w:szCs w:val="16"/>
                <w:lang w:val="hy-AM"/>
              </w:rPr>
            </w:pPr>
            <w:r>
              <w:rPr>
                <w:rFonts w:ascii="GHEA Grapalat" w:hAnsi="GHEA Grapalat" w:cs="Garamond"/>
                <w:sz w:val="16"/>
                <w:szCs w:val="16"/>
                <w:lang w:val="hy-AM"/>
              </w:rPr>
              <w:t>11006</w:t>
            </w:r>
          </w:p>
        </w:tc>
        <w:tc>
          <w:tcPr>
            <w:tcW w:w="2277" w:type="dxa"/>
            <w:tcBorders>
              <w:left w:val="single" w:sz="4" w:space="0" w:color="auto"/>
            </w:tcBorders>
            <w:shd w:val="clear" w:color="auto" w:fill="auto"/>
          </w:tcPr>
          <w:p w14:paraId="5C8776FA" w14:textId="77777777" w:rsidR="000D2D56" w:rsidRPr="00783AE7" w:rsidRDefault="000D2D56" w:rsidP="001C33E8">
            <w:pPr>
              <w:jc w:val="center"/>
              <w:rPr>
                <w:rFonts w:ascii="GHEA Grapalat" w:hAnsi="GHEA Grapalat"/>
                <w:i/>
                <w:iCs/>
                <w:color w:val="000000"/>
                <w:sz w:val="18"/>
                <w:szCs w:val="18"/>
                <w:lang w:val="hy-AM"/>
              </w:rPr>
            </w:pPr>
            <w:r w:rsidRPr="007F6636">
              <w:rPr>
                <w:rFonts w:ascii="GHEA Grapalat" w:hAnsi="GHEA Grapalat"/>
                <w:i/>
                <w:iCs/>
                <w:color w:val="000000"/>
                <w:sz w:val="18"/>
                <w:szCs w:val="18"/>
                <w:lang w:val="hy-AM"/>
              </w:rPr>
              <w:t>Եվրոպական միության քրեական արդարադատության ոլորտում համագործակցության գործակալությունում ՀՀ դատախազության ներկայացուցչի ապահովում/գործուղում</w:t>
            </w:r>
          </w:p>
        </w:tc>
        <w:tc>
          <w:tcPr>
            <w:tcW w:w="1063" w:type="dxa"/>
            <w:shd w:val="clear" w:color="auto" w:fill="auto"/>
          </w:tcPr>
          <w:p w14:paraId="53EC2ECF" w14:textId="77777777" w:rsidR="000D2D56" w:rsidRPr="00FA0E29" w:rsidRDefault="000D2D56" w:rsidP="001C33E8">
            <w:pPr>
              <w:jc w:val="center"/>
              <w:rPr>
                <w:rFonts w:ascii="GHEA Grapalat" w:hAnsi="GHEA Grapalat" w:cs="Garamond"/>
                <w:sz w:val="16"/>
                <w:szCs w:val="16"/>
                <w:lang w:val="hy-AM"/>
              </w:rPr>
            </w:pPr>
          </w:p>
        </w:tc>
        <w:tc>
          <w:tcPr>
            <w:tcW w:w="2835" w:type="dxa"/>
            <w:shd w:val="clear" w:color="auto" w:fill="auto"/>
          </w:tcPr>
          <w:p w14:paraId="26CC9ACF" w14:textId="77777777" w:rsidR="000D2D56" w:rsidRPr="00FA0E29" w:rsidRDefault="000D2D56" w:rsidP="001C33E8">
            <w:pPr>
              <w:jc w:val="center"/>
              <w:rPr>
                <w:rFonts w:ascii="GHEA Grapalat" w:hAnsi="GHEA Grapalat" w:cs="Garamond"/>
                <w:sz w:val="16"/>
                <w:szCs w:val="16"/>
                <w:lang w:val="hy-AM"/>
              </w:rPr>
            </w:pPr>
          </w:p>
        </w:tc>
        <w:tc>
          <w:tcPr>
            <w:tcW w:w="2268" w:type="dxa"/>
            <w:shd w:val="clear" w:color="auto" w:fill="auto"/>
          </w:tcPr>
          <w:p w14:paraId="125BC85A" w14:textId="77777777" w:rsidR="000D2D56" w:rsidRPr="00FA0E29" w:rsidRDefault="000D2D56" w:rsidP="001C33E8">
            <w:pPr>
              <w:jc w:val="center"/>
              <w:rPr>
                <w:rFonts w:ascii="GHEA Grapalat" w:hAnsi="GHEA Grapalat" w:cs="Garamond"/>
                <w:sz w:val="18"/>
                <w:szCs w:val="18"/>
                <w:lang w:val="hy-AM"/>
              </w:rPr>
            </w:pPr>
          </w:p>
        </w:tc>
      </w:tr>
      <w:tr w:rsidR="000D2D56" w:rsidRPr="00734D8A" w14:paraId="6666AF69" w14:textId="77777777" w:rsidTr="001C33E8">
        <w:trPr>
          <w:cantSplit/>
        </w:trPr>
        <w:tc>
          <w:tcPr>
            <w:tcW w:w="918" w:type="dxa"/>
            <w:tcBorders>
              <w:right w:val="single" w:sz="4" w:space="0" w:color="auto"/>
            </w:tcBorders>
            <w:shd w:val="clear" w:color="auto" w:fill="auto"/>
          </w:tcPr>
          <w:p w14:paraId="39CE1469" w14:textId="77777777" w:rsidR="000D2D56" w:rsidRPr="00FA0E29" w:rsidRDefault="000D2D56" w:rsidP="001C33E8">
            <w:pPr>
              <w:jc w:val="center"/>
              <w:rPr>
                <w:rFonts w:ascii="GHEA Grapalat" w:hAnsi="GHEA Grapalat"/>
                <w:i/>
                <w:iCs/>
                <w:color w:val="000000"/>
                <w:sz w:val="16"/>
                <w:szCs w:val="16"/>
              </w:rPr>
            </w:pPr>
            <w:r w:rsidRPr="00FA0E29">
              <w:rPr>
                <w:rFonts w:ascii="GHEA Grapalat" w:hAnsi="GHEA Grapalat"/>
                <w:i/>
                <w:iCs/>
                <w:color w:val="000000"/>
                <w:sz w:val="16"/>
                <w:szCs w:val="16"/>
              </w:rPr>
              <w:t>1144</w:t>
            </w:r>
          </w:p>
          <w:p w14:paraId="31F1C947" w14:textId="77777777" w:rsidR="000D2D56" w:rsidRPr="00FA0E29" w:rsidRDefault="000D2D56" w:rsidP="001C33E8">
            <w:pPr>
              <w:jc w:val="center"/>
              <w:rPr>
                <w:rFonts w:ascii="GHEA Grapalat" w:hAnsi="GHEA Grapalat"/>
                <w:i/>
                <w:iCs/>
                <w:color w:val="000000"/>
                <w:sz w:val="16"/>
                <w:szCs w:val="16"/>
              </w:rPr>
            </w:pPr>
          </w:p>
        </w:tc>
        <w:tc>
          <w:tcPr>
            <w:tcW w:w="850" w:type="dxa"/>
            <w:tcBorders>
              <w:right w:val="single" w:sz="4" w:space="0" w:color="auto"/>
            </w:tcBorders>
            <w:shd w:val="clear" w:color="auto" w:fill="auto"/>
          </w:tcPr>
          <w:p w14:paraId="23C3670F" w14:textId="77777777" w:rsidR="000D2D56" w:rsidRPr="00FA0E29" w:rsidRDefault="000D2D56" w:rsidP="001C33E8">
            <w:pPr>
              <w:jc w:val="center"/>
              <w:rPr>
                <w:rFonts w:ascii="GHEA Grapalat" w:hAnsi="GHEA Grapalat" w:cs="Garamond"/>
                <w:sz w:val="16"/>
                <w:szCs w:val="16"/>
              </w:rPr>
            </w:pPr>
            <w:r w:rsidRPr="00FA0E29">
              <w:rPr>
                <w:rFonts w:ascii="GHEA Grapalat" w:hAnsi="GHEA Grapalat" w:cs="Garamond"/>
                <w:sz w:val="16"/>
                <w:szCs w:val="16"/>
              </w:rPr>
              <w:t>11001</w:t>
            </w:r>
          </w:p>
        </w:tc>
        <w:tc>
          <w:tcPr>
            <w:tcW w:w="2277" w:type="dxa"/>
            <w:tcBorders>
              <w:left w:val="single" w:sz="4" w:space="0" w:color="auto"/>
            </w:tcBorders>
            <w:shd w:val="clear" w:color="auto" w:fill="auto"/>
          </w:tcPr>
          <w:p w14:paraId="1A55821E" w14:textId="77777777" w:rsidR="000D2D56" w:rsidRPr="00FA0E29" w:rsidRDefault="000D2D56" w:rsidP="001C33E8">
            <w:pPr>
              <w:jc w:val="center"/>
              <w:rPr>
                <w:rFonts w:ascii="GHEA Grapalat" w:hAnsi="GHEA Grapalat"/>
                <w:i/>
                <w:iCs/>
                <w:color w:val="000000"/>
                <w:sz w:val="18"/>
                <w:szCs w:val="18"/>
              </w:rPr>
            </w:pPr>
            <w:proofErr w:type="spellStart"/>
            <w:r w:rsidRPr="00FA0E29">
              <w:rPr>
                <w:rFonts w:ascii="GHEA Grapalat" w:hAnsi="GHEA Grapalat"/>
                <w:i/>
                <w:iCs/>
                <w:color w:val="000000"/>
                <w:sz w:val="18"/>
                <w:szCs w:val="18"/>
              </w:rPr>
              <w:t>Մասնագիտական</w:t>
            </w:r>
            <w:proofErr w:type="spellEnd"/>
            <w:r w:rsidRPr="00FA0E29">
              <w:rPr>
                <w:rFonts w:ascii="GHEA Grapalat" w:hAnsi="GHEA Grapalat"/>
                <w:i/>
                <w:iCs/>
                <w:color w:val="000000"/>
                <w:sz w:val="18"/>
                <w:szCs w:val="18"/>
              </w:rPr>
              <w:t xml:space="preserve"> </w:t>
            </w:r>
            <w:proofErr w:type="spellStart"/>
            <w:r w:rsidRPr="00FA0E29">
              <w:rPr>
                <w:rFonts w:ascii="GHEA Grapalat" w:hAnsi="GHEA Grapalat"/>
                <w:i/>
                <w:iCs/>
                <w:color w:val="000000"/>
                <w:sz w:val="18"/>
                <w:szCs w:val="18"/>
              </w:rPr>
              <w:t>ուսուցման</w:t>
            </w:r>
            <w:proofErr w:type="spellEnd"/>
            <w:r w:rsidRPr="00FA0E29">
              <w:rPr>
                <w:rFonts w:ascii="GHEA Grapalat" w:hAnsi="GHEA Grapalat"/>
                <w:i/>
                <w:iCs/>
                <w:color w:val="000000"/>
                <w:sz w:val="18"/>
                <w:szCs w:val="18"/>
              </w:rPr>
              <w:t xml:space="preserve"> և </w:t>
            </w:r>
            <w:proofErr w:type="spellStart"/>
            <w:r w:rsidRPr="00FA0E29">
              <w:rPr>
                <w:rFonts w:ascii="GHEA Grapalat" w:hAnsi="GHEA Grapalat"/>
                <w:i/>
                <w:iCs/>
                <w:color w:val="000000"/>
                <w:sz w:val="18"/>
                <w:szCs w:val="18"/>
              </w:rPr>
              <w:t>որակավորման</w:t>
            </w:r>
            <w:proofErr w:type="spellEnd"/>
            <w:r w:rsidRPr="00FA0E29">
              <w:rPr>
                <w:rFonts w:ascii="GHEA Grapalat" w:hAnsi="GHEA Grapalat"/>
                <w:i/>
                <w:iCs/>
                <w:color w:val="000000"/>
                <w:sz w:val="18"/>
                <w:szCs w:val="18"/>
              </w:rPr>
              <w:t xml:space="preserve"> </w:t>
            </w:r>
            <w:proofErr w:type="spellStart"/>
            <w:r w:rsidRPr="00FA0E29">
              <w:rPr>
                <w:rFonts w:ascii="GHEA Grapalat" w:hAnsi="GHEA Grapalat"/>
                <w:i/>
                <w:iCs/>
                <w:color w:val="000000"/>
                <w:sz w:val="18"/>
                <w:szCs w:val="18"/>
              </w:rPr>
              <w:t>բարձրացման</w:t>
            </w:r>
            <w:proofErr w:type="spellEnd"/>
            <w:r w:rsidRPr="00FA0E29">
              <w:rPr>
                <w:rFonts w:ascii="GHEA Grapalat" w:hAnsi="GHEA Grapalat"/>
                <w:i/>
                <w:iCs/>
                <w:color w:val="000000"/>
                <w:sz w:val="18"/>
                <w:szCs w:val="18"/>
              </w:rPr>
              <w:t xml:space="preserve"> </w:t>
            </w:r>
            <w:proofErr w:type="spellStart"/>
            <w:r w:rsidRPr="00FA0E29">
              <w:rPr>
                <w:rFonts w:ascii="GHEA Grapalat" w:hAnsi="GHEA Grapalat"/>
                <w:i/>
                <w:iCs/>
                <w:color w:val="000000"/>
                <w:sz w:val="18"/>
                <w:szCs w:val="18"/>
              </w:rPr>
              <w:t>կազմակերպում</w:t>
            </w:r>
            <w:proofErr w:type="spellEnd"/>
          </w:p>
        </w:tc>
        <w:tc>
          <w:tcPr>
            <w:tcW w:w="1063" w:type="dxa"/>
            <w:shd w:val="clear" w:color="auto" w:fill="auto"/>
          </w:tcPr>
          <w:p w14:paraId="5D6D804E" w14:textId="77777777" w:rsidR="000D2D56" w:rsidRPr="00FA0E29" w:rsidRDefault="000D2D56" w:rsidP="001C33E8">
            <w:pPr>
              <w:jc w:val="center"/>
              <w:rPr>
                <w:rFonts w:ascii="GHEA Grapalat" w:hAnsi="GHEA Grapalat" w:cs="Garamond"/>
                <w:sz w:val="16"/>
                <w:szCs w:val="16"/>
                <w:lang w:val="hy-AM"/>
              </w:rPr>
            </w:pPr>
          </w:p>
        </w:tc>
        <w:tc>
          <w:tcPr>
            <w:tcW w:w="2835" w:type="dxa"/>
            <w:shd w:val="clear" w:color="auto" w:fill="auto"/>
          </w:tcPr>
          <w:p w14:paraId="4CE00E25" w14:textId="77777777" w:rsidR="000D2D56" w:rsidRPr="00FA0E29" w:rsidRDefault="000D2D56" w:rsidP="001C33E8">
            <w:pPr>
              <w:jc w:val="center"/>
              <w:rPr>
                <w:rFonts w:ascii="GHEA Grapalat" w:hAnsi="GHEA Grapalat" w:cs="Garamond"/>
                <w:sz w:val="16"/>
                <w:szCs w:val="16"/>
                <w:lang w:val="hy-AM"/>
              </w:rPr>
            </w:pPr>
          </w:p>
        </w:tc>
        <w:tc>
          <w:tcPr>
            <w:tcW w:w="2268" w:type="dxa"/>
            <w:shd w:val="clear" w:color="auto" w:fill="auto"/>
          </w:tcPr>
          <w:p w14:paraId="4A8B8B2A" w14:textId="77777777" w:rsidR="000D2D56" w:rsidRPr="00FA0E29" w:rsidRDefault="000D2D56" w:rsidP="001C33E8">
            <w:pPr>
              <w:jc w:val="center"/>
              <w:rPr>
                <w:rFonts w:ascii="GHEA Grapalat" w:hAnsi="GHEA Grapalat"/>
                <w:b/>
                <w:sz w:val="22"/>
                <w:lang w:val="hy-AM"/>
              </w:rPr>
            </w:pPr>
            <w:r w:rsidRPr="00FA0E29">
              <w:rPr>
                <w:rFonts w:ascii="GHEA Grapalat" w:hAnsi="GHEA Grapalat" w:cs="Garamond"/>
                <w:sz w:val="18"/>
                <w:szCs w:val="18"/>
                <w:lang w:val="hy-AM"/>
              </w:rPr>
              <w:t>ՀՀ կառավարության 22 հուլիսի 2004 թվականի N 1127-Ն որոշում</w:t>
            </w:r>
          </w:p>
        </w:tc>
      </w:tr>
      <w:tr w:rsidR="000D2D56" w:rsidRPr="00734D8A" w14:paraId="7AC14EFD" w14:textId="77777777" w:rsidTr="001C33E8">
        <w:trPr>
          <w:cantSplit/>
        </w:trPr>
        <w:tc>
          <w:tcPr>
            <w:tcW w:w="10211" w:type="dxa"/>
            <w:gridSpan w:val="6"/>
            <w:shd w:val="clear" w:color="auto" w:fill="D9D9D9"/>
          </w:tcPr>
          <w:p w14:paraId="0C64313B" w14:textId="77777777" w:rsidR="000D2D56" w:rsidRPr="00FA0E29" w:rsidRDefault="000D2D56" w:rsidP="001C33E8">
            <w:pPr>
              <w:ind w:left="284"/>
              <w:rPr>
                <w:rFonts w:ascii="GHEA Grapalat" w:hAnsi="GHEA Grapalat" w:cs="Garamond"/>
                <w:sz w:val="16"/>
                <w:szCs w:val="16"/>
                <w:lang w:val="hy-AM"/>
              </w:rPr>
            </w:pPr>
            <w:r w:rsidRPr="00FA0E29">
              <w:rPr>
                <w:rFonts w:ascii="GHEA Grapalat" w:eastAsia="MS Mincho" w:hAnsi="GHEA Grapalat" w:cs="MS Mincho"/>
                <w:sz w:val="16"/>
                <w:szCs w:val="16"/>
                <w:lang w:val="hy-AM"/>
              </w:rPr>
              <w:t>Շարունակական բնույթի հայեցողական ծախսերին չդասվող միջոցառումներ, այդ թվում՝</w:t>
            </w:r>
          </w:p>
        </w:tc>
      </w:tr>
      <w:tr w:rsidR="000D2D56" w:rsidRPr="00734D8A" w14:paraId="3F8A2B94" w14:textId="77777777" w:rsidTr="001C33E8">
        <w:trPr>
          <w:cantSplit/>
        </w:trPr>
        <w:tc>
          <w:tcPr>
            <w:tcW w:w="918" w:type="dxa"/>
            <w:tcBorders>
              <w:right w:val="single" w:sz="4" w:space="0" w:color="auto"/>
            </w:tcBorders>
            <w:shd w:val="clear" w:color="auto" w:fill="auto"/>
          </w:tcPr>
          <w:p w14:paraId="650046B4" w14:textId="77777777" w:rsidR="000D2D56" w:rsidRPr="00FA0E29" w:rsidRDefault="000D2D56" w:rsidP="001C33E8">
            <w:pPr>
              <w:jc w:val="center"/>
              <w:rPr>
                <w:rFonts w:ascii="GHEA Grapalat" w:hAnsi="GHEA Grapalat" w:cs="Garamond"/>
                <w:sz w:val="16"/>
                <w:szCs w:val="16"/>
                <w:lang w:val="hy-AM"/>
              </w:rPr>
            </w:pPr>
          </w:p>
        </w:tc>
        <w:tc>
          <w:tcPr>
            <w:tcW w:w="850" w:type="dxa"/>
            <w:tcBorders>
              <w:right w:val="single" w:sz="4" w:space="0" w:color="auto"/>
            </w:tcBorders>
            <w:shd w:val="clear" w:color="auto" w:fill="auto"/>
          </w:tcPr>
          <w:p w14:paraId="56A55EE6" w14:textId="77777777" w:rsidR="000D2D56" w:rsidRPr="00FA0E29" w:rsidRDefault="000D2D56" w:rsidP="001C33E8">
            <w:pPr>
              <w:jc w:val="center"/>
              <w:rPr>
                <w:rFonts w:ascii="GHEA Grapalat" w:hAnsi="GHEA Grapalat" w:cs="Garamond"/>
                <w:sz w:val="16"/>
                <w:szCs w:val="16"/>
                <w:lang w:val="hy-AM"/>
              </w:rPr>
            </w:pPr>
          </w:p>
        </w:tc>
        <w:tc>
          <w:tcPr>
            <w:tcW w:w="2277" w:type="dxa"/>
            <w:tcBorders>
              <w:left w:val="single" w:sz="4" w:space="0" w:color="auto"/>
            </w:tcBorders>
            <w:shd w:val="clear" w:color="auto" w:fill="auto"/>
          </w:tcPr>
          <w:p w14:paraId="213692E5" w14:textId="77777777" w:rsidR="000D2D56" w:rsidRPr="00FA0E29" w:rsidRDefault="000D2D56" w:rsidP="001C33E8">
            <w:pPr>
              <w:jc w:val="center"/>
              <w:rPr>
                <w:rFonts w:ascii="GHEA Grapalat" w:hAnsi="GHEA Grapalat" w:cs="Garamond"/>
                <w:sz w:val="16"/>
                <w:szCs w:val="16"/>
                <w:lang w:val="hy-AM"/>
              </w:rPr>
            </w:pPr>
          </w:p>
        </w:tc>
        <w:tc>
          <w:tcPr>
            <w:tcW w:w="1063" w:type="dxa"/>
            <w:shd w:val="clear" w:color="auto" w:fill="auto"/>
          </w:tcPr>
          <w:p w14:paraId="45AE1FE7" w14:textId="77777777" w:rsidR="000D2D56" w:rsidRPr="00FA0E29" w:rsidRDefault="000D2D56" w:rsidP="001C33E8">
            <w:pPr>
              <w:jc w:val="center"/>
              <w:rPr>
                <w:rFonts w:ascii="GHEA Grapalat" w:hAnsi="GHEA Grapalat" w:cs="Garamond"/>
                <w:sz w:val="16"/>
                <w:szCs w:val="16"/>
                <w:lang w:val="hy-AM"/>
              </w:rPr>
            </w:pPr>
          </w:p>
        </w:tc>
        <w:tc>
          <w:tcPr>
            <w:tcW w:w="2835" w:type="dxa"/>
            <w:shd w:val="clear" w:color="auto" w:fill="auto"/>
          </w:tcPr>
          <w:p w14:paraId="440AAA0C" w14:textId="77777777" w:rsidR="000D2D56" w:rsidRPr="00FA0E29" w:rsidRDefault="000D2D56" w:rsidP="001C33E8">
            <w:pPr>
              <w:jc w:val="center"/>
              <w:rPr>
                <w:rFonts w:ascii="GHEA Grapalat" w:hAnsi="GHEA Grapalat" w:cs="Garamond"/>
                <w:sz w:val="16"/>
                <w:szCs w:val="16"/>
                <w:lang w:val="hy-AM"/>
              </w:rPr>
            </w:pPr>
          </w:p>
        </w:tc>
        <w:tc>
          <w:tcPr>
            <w:tcW w:w="2268" w:type="dxa"/>
            <w:shd w:val="clear" w:color="auto" w:fill="auto"/>
          </w:tcPr>
          <w:p w14:paraId="682A72FC" w14:textId="77777777" w:rsidR="000D2D56" w:rsidRPr="00FA0E29" w:rsidRDefault="000D2D56" w:rsidP="001C33E8">
            <w:pPr>
              <w:jc w:val="center"/>
              <w:rPr>
                <w:rFonts w:ascii="GHEA Grapalat" w:hAnsi="GHEA Grapalat" w:cs="Garamond"/>
                <w:sz w:val="16"/>
                <w:szCs w:val="16"/>
                <w:lang w:val="hy-AM"/>
              </w:rPr>
            </w:pPr>
          </w:p>
        </w:tc>
      </w:tr>
      <w:tr w:rsidR="000D2D56" w:rsidRPr="00734D8A" w14:paraId="53A07741" w14:textId="77777777" w:rsidTr="001C33E8">
        <w:trPr>
          <w:cantSplit/>
        </w:trPr>
        <w:tc>
          <w:tcPr>
            <w:tcW w:w="918" w:type="dxa"/>
            <w:tcBorders>
              <w:right w:val="single" w:sz="4" w:space="0" w:color="auto"/>
            </w:tcBorders>
            <w:shd w:val="clear" w:color="auto" w:fill="auto"/>
          </w:tcPr>
          <w:p w14:paraId="32B6942C" w14:textId="77777777" w:rsidR="000D2D56" w:rsidRPr="00FA0E29" w:rsidRDefault="000D2D56" w:rsidP="001C33E8">
            <w:pPr>
              <w:jc w:val="center"/>
              <w:rPr>
                <w:rFonts w:ascii="GHEA Grapalat" w:hAnsi="GHEA Grapalat" w:cs="Garamond"/>
                <w:sz w:val="16"/>
                <w:szCs w:val="16"/>
                <w:lang w:val="hy-AM"/>
              </w:rPr>
            </w:pPr>
          </w:p>
        </w:tc>
        <w:tc>
          <w:tcPr>
            <w:tcW w:w="850" w:type="dxa"/>
            <w:tcBorders>
              <w:right w:val="single" w:sz="4" w:space="0" w:color="auto"/>
            </w:tcBorders>
            <w:shd w:val="clear" w:color="auto" w:fill="auto"/>
          </w:tcPr>
          <w:p w14:paraId="215F39CC" w14:textId="77777777" w:rsidR="000D2D56" w:rsidRPr="00FA0E29" w:rsidRDefault="000D2D56" w:rsidP="001C33E8">
            <w:pPr>
              <w:jc w:val="center"/>
              <w:rPr>
                <w:rFonts w:ascii="GHEA Grapalat" w:hAnsi="GHEA Grapalat" w:cs="Garamond"/>
                <w:sz w:val="16"/>
                <w:szCs w:val="16"/>
                <w:lang w:val="hy-AM"/>
              </w:rPr>
            </w:pPr>
          </w:p>
        </w:tc>
        <w:tc>
          <w:tcPr>
            <w:tcW w:w="2277" w:type="dxa"/>
            <w:tcBorders>
              <w:left w:val="single" w:sz="4" w:space="0" w:color="auto"/>
            </w:tcBorders>
            <w:shd w:val="clear" w:color="auto" w:fill="auto"/>
          </w:tcPr>
          <w:p w14:paraId="5D390A78" w14:textId="77777777" w:rsidR="000D2D56" w:rsidRPr="00FA0E29" w:rsidRDefault="000D2D56" w:rsidP="001C33E8">
            <w:pPr>
              <w:jc w:val="center"/>
              <w:rPr>
                <w:rFonts w:ascii="GHEA Grapalat" w:hAnsi="GHEA Grapalat" w:cs="Garamond"/>
                <w:sz w:val="16"/>
                <w:szCs w:val="16"/>
                <w:lang w:val="hy-AM"/>
              </w:rPr>
            </w:pPr>
          </w:p>
        </w:tc>
        <w:tc>
          <w:tcPr>
            <w:tcW w:w="1063" w:type="dxa"/>
            <w:shd w:val="clear" w:color="auto" w:fill="auto"/>
          </w:tcPr>
          <w:p w14:paraId="705382BF" w14:textId="77777777" w:rsidR="000D2D56" w:rsidRPr="00FA0E29" w:rsidRDefault="000D2D56" w:rsidP="001C33E8">
            <w:pPr>
              <w:jc w:val="center"/>
              <w:rPr>
                <w:rFonts w:ascii="GHEA Grapalat" w:hAnsi="GHEA Grapalat" w:cs="Garamond"/>
                <w:sz w:val="16"/>
                <w:szCs w:val="16"/>
                <w:lang w:val="hy-AM"/>
              </w:rPr>
            </w:pPr>
          </w:p>
        </w:tc>
        <w:tc>
          <w:tcPr>
            <w:tcW w:w="2835" w:type="dxa"/>
            <w:shd w:val="clear" w:color="auto" w:fill="auto"/>
          </w:tcPr>
          <w:p w14:paraId="4ECBBB78" w14:textId="77777777" w:rsidR="000D2D56" w:rsidRPr="00FA0E29" w:rsidRDefault="000D2D56" w:rsidP="001C33E8">
            <w:pPr>
              <w:jc w:val="center"/>
              <w:rPr>
                <w:rFonts w:ascii="GHEA Grapalat" w:hAnsi="GHEA Grapalat" w:cs="Garamond"/>
                <w:sz w:val="16"/>
                <w:szCs w:val="16"/>
                <w:lang w:val="hy-AM"/>
              </w:rPr>
            </w:pPr>
          </w:p>
        </w:tc>
        <w:tc>
          <w:tcPr>
            <w:tcW w:w="2268" w:type="dxa"/>
            <w:shd w:val="clear" w:color="auto" w:fill="auto"/>
          </w:tcPr>
          <w:p w14:paraId="78E3BB97" w14:textId="77777777" w:rsidR="000D2D56" w:rsidRPr="00FA0E29" w:rsidRDefault="000D2D56" w:rsidP="001C33E8">
            <w:pPr>
              <w:jc w:val="center"/>
              <w:rPr>
                <w:rFonts w:ascii="GHEA Grapalat" w:hAnsi="GHEA Grapalat" w:cs="Garamond"/>
                <w:sz w:val="16"/>
                <w:szCs w:val="16"/>
                <w:lang w:val="hy-AM"/>
              </w:rPr>
            </w:pPr>
          </w:p>
        </w:tc>
      </w:tr>
    </w:tbl>
    <w:p w14:paraId="5E1E196E" w14:textId="77777777" w:rsidR="000D2D56" w:rsidRPr="00EE18D8" w:rsidRDefault="000D2D56" w:rsidP="000D2D56">
      <w:pPr>
        <w:pStyle w:val="Text"/>
        <w:spacing w:after="0"/>
        <w:ind w:firstLine="567"/>
        <w:rPr>
          <w:rFonts w:ascii="GHEA Grapalat" w:hAnsi="GHEA Grapalat" w:cs="Sylfaen"/>
          <w:i/>
          <w:iCs/>
          <w:kern w:val="16"/>
          <w:szCs w:val="22"/>
          <w:lang w:val="hy-AM"/>
        </w:rPr>
      </w:pPr>
    </w:p>
    <w:p w14:paraId="3F155629" w14:textId="77777777" w:rsidR="00D0203C" w:rsidRPr="00EE18D8" w:rsidRDefault="00D0203C" w:rsidP="00EE18D8">
      <w:pPr>
        <w:pStyle w:val="Text"/>
        <w:spacing w:after="0"/>
        <w:ind w:firstLine="567"/>
        <w:rPr>
          <w:rFonts w:ascii="GHEA Grapalat" w:hAnsi="GHEA Grapalat"/>
          <w:kern w:val="16"/>
          <w:lang w:val="hy-AM"/>
        </w:rPr>
      </w:pPr>
    </w:p>
    <w:p w14:paraId="309747C0" w14:textId="53A313EE" w:rsidR="00D0203C" w:rsidRPr="00EE18D8" w:rsidRDefault="00027A71" w:rsidP="00EE18D8">
      <w:pPr>
        <w:pStyle w:val="1"/>
        <w:shd w:val="clear" w:color="auto" w:fill="002060"/>
        <w:spacing w:before="0" w:after="0"/>
        <w:rPr>
          <w:rFonts w:ascii="GHEA Grapalat" w:hAnsi="GHEA Grapalat" w:cs="Sylfaen"/>
          <w:color w:val="FFFFFF" w:themeColor="background1"/>
          <w:sz w:val="22"/>
          <w:szCs w:val="22"/>
          <w:lang w:val="hy-AM"/>
        </w:rPr>
      </w:pPr>
      <w:r>
        <w:rPr>
          <w:rFonts w:ascii="GHEA Grapalat" w:hAnsi="GHEA Grapalat" w:cs="Sylfaen"/>
          <w:color w:val="FFFFFF" w:themeColor="background1"/>
          <w:sz w:val="22"/>
          <w:szCs w:val="22"/>
          <w:lang w:val="hy-AM"/>
        </w:rPr>
        <w:t>3.4</w:t>
      </w:r>
      <w:r w:rsidR="00D0203C" w:rsidRPr="00EE18D8">
        <w:rPr>
          <w:rFonts w:ascii="GHEA Grapalat" w:hAnsi="GHEA Grapalat" w:cs="Sylfaen"/>
          <w:color w:val="FFFFFF" w:themeColor="background1"/>
          <w:sz w:val="22"/>
          <w:szCs w:val="22"/>
          <w:lang w:val="hy-AM"/>
        </w:rPr>
        <w:t xml:space="preserve"> Ծախսերի այլընտրանքային սցենարները    </w:t>
      </w:r>
    </w:p>
    <w:p w14:paraId="36A856F5" w14:textId="77777777" w:rsidR="00D0203C" w:rsidRPr="00EE18D8" w:rsidRDefault="00D0203C" w:rsidP="00EE18D8">
      <w:pPr>
        <w:pStyle w:val="Text"/>
        <w:spacing w:after="0"/>
        <w:ind w:firstLine="567"/>
        <w:rPr>
          <w:rFonts w:ascii="GHEA Grapalat" w:hAnsi="GHEA Grapalat"/>
          <w:kern w:val="16"/>
          <w:lang w:val="hy-AM"/>
        </w:rPr>
      </w:pPr>
    </w:p>
    <w:p w14:paraId="73A68598" w14:textId="2658F72F" w:rsidR="002E46E0" w:rsidRPr="00357F76" w:rsidRDefault="00A028F7" w:rsidP="00EE18D8">
      <w:pPr>
        <w:pStyle w:val="Text"/>
        <w:spacing w:after="0"/>
        <w:ind w:firstLine="567"/>
        <w:rPr>
          <w:rFonts w:ascii="GHEA Grapalat" w:hAnsi="GHEA Grapalat" w:cs="Sylfaen"/>
          <w:i/>
          <w:iCs/>
          <w:kern w:val="16"/>
          <w:u w:val="single"/>
          <w:lang w:val="hy-AM"/>
        </w:rPr>
      </w:pPr>
      <w:r w:rsidRPr="001F3C6B">
        <w:rPr>
          <w:rFonts w:ascii="GHEA Grapalat" w:hAnsi="GHEA Grapalat" w:cs="Sylfaen"/>
          <w:iCs/>
          <w:sz w:val="24"/>
          <w:lang w:val="hy-AM"/>
        </w:rPr>
        <w:t xml:space="preserve">Տեղեկատվությունը ներկայացված է </w:t>
      </w:r>
      <w:r>
        <w:rPr>
          <w:rFonts w:ascii="GHEA Grapalat" w:hAnsi="GHEA Grapalat" w:cs="Sylfaen"/>
          <w:iCs/>
          <w:sz w:val="24"/>
          <w:lang w:val="hy-AM"/>
        </w:rPr>
        <w:t>կցվող Հ</w:t>
      </w:r>
      <w:r w:rsidRPr="001F3C6B">
        <w:rPr>
          <w:rFonts w:ascii="GHEA Grapalat" w:hAnsi="GHEA Grapalat" w:cs="Sylfaen"/>
          <w:iCs/>
          <w:sz w:val="24"/>
          <w:lang w:val="hy-AM"/>
        </w:rPr>
        <w:t>ավելված 16</w:t>
      </w:r>
      <w:r>
        <w:rPr>
          <w:rFonts w:ascii="GHEA Grapalat" w:hAnsi="GHEA Grapalat" w:cs="Sylfaen"/>
          <w:iCs/>
          <w:sz w:val="24"/>
          <w:lang w:val="hy-AM"/>
        </w:rPr>
        <w:t xml:space="preserve"> և </w:t>
      </w:r>
      <w:r w:rsidRPr="001F3C6B">
        <w:rPr>
          <w:rFonts w:ascii="GHEA Grapalat" w:hAnsi="GHEA Grapalat" w:cs="Sylfaen"/>
          <w:iCs/>
          <w:sz w:val="24"/>
          <w:lang w:val="hy-AM"/>
        </w:rPr>
        <w:t>17-ում:</w:t>
      </w:r>
    </w:p>
    <w:p w14:paraId="664458B9" w14:textId="0E75C941" w:rsidR="00FC7580" w:rsidRPr="00EE18D8" w:rsidRDefault="00FC7580" w:rsidP="00FC7580">
      <w:pPr>
        <w:pStyle w:val="Text"/>
        <w:spacing w:after="0"/>
        <w:ind w:firstLine="567"/>
        <w:rPr>
          <w:rFonts w:ascii="GHEA Grapalat" w:hAnsi="GHEA Grapalat" w:cs="Sylfaen"/>
          <w:b/>
          <w:i/>
          <w:iCs/>
          <w:kern w:val="16"/>
          <w:u w:val="single"/>
          <w:lang w:val="hy-AM"/>
        </w:rPr>
      </w:pPr>
    </w:p>
    <w:p w14:paraId="08229D1A" w14:textId="401E5F98" w:rsidR="00232FD0" w:rsidRPr="00EE18D8" w:rsidRDefault="00777641" w:rsidP="00EE18D8">
      <w:pPr>
        <w:pStyle w:val="1"/>
        <w:shd w:val="clear" w:color="auto" w:fill="002060"/>
        <w:spacing w:before="0" w:after="0"/>
        <w:rPr>
          <w:rFonts w:ascii="GHEA Grapalat" w:hAnsi="GHEA Grapalat" w:cs="Sylfaen"/>
          <w:color w:val="FFFFFF" w:themeColor="background1"/>
          <w:sz w:val="22"/>
          <w:szCs w:val="22"/>
          <w:lang w:val="hy-AM"/>
        </w:rPr>
      </w:pPr>
      <w:bookmarkStart w:id="12" w:name="_Toc125443010"/>
      <w:bookmarkStart w:id="13" w:name="_Toc125443419"/>
      <w:bookmarkStart w:id="14" w:name="_Toc23673968"/>
      <w:bookmarkStart w:id="15" w:name="_Toc61338402"/>
      <w:r w:rsidRPr="00EE18D8">
        <w:rPr>
          <w:rFonts w:ascii="GHEA Grapalat" w:hAnsi="GHEA Grapalat" w:cs="Sylfaen"/>
          <w:color w:val="FFFFFF" w:themeColor="background1"/>
          <w:sz w:val="22"/>
          <w:szCs w:val="22"/>
          <w:lang w:val="hy-AM"/>
        </w:rPr>
        <w:t>4</w:t>
      </w:r>
      <w:r w:rsidR="00232FD0" w:rsidRPr="00EE18D8">
        <w:rPr>
          <w:rFonts w:ascii="GHEA Grapalat" w:hAnsi="GHEA Grapalat" w:cs="Sylfaen"/>
          <w:color w:val="FFFFFF" w:themeColor="background1"/>
          <w:sz w:val="22"/>
          <w:szCs w:val="22"/>
          <w:lang w:val="hy-AM"/>
        </w:rPr>
        <w:t>. ՈՉ ԲՅՈՒՋԵՏԱՅԻՆ ԱՂԲՅՈՒՐՆԵՐԻՑ ՍՊԱՍՎՈՂ ԵԿԱՄՈՒՏՆԵՐԸ</w:t>
      </w:r>
      <w:bookmarkEnd w:id="12"/>
      <w:bookmarkEnd w:id="13"/>
      <w:r w:rsidR="00232FD0" w:rsidRPr="00EE18D8">
        <w:rPr>
          <w:rFonts w:ascii="GHEA Grapalat" w:hAnsi="GHEA Grapalat" w:cs="Sylfaen"/>
          <w:color w:val="FFFFFF" w:themeColor="background1"/>
          <w:sz w:val="22"/>
          <w:szCs w:val="22"/>
          <w:lang w:val="hy-AM"/>
        </w:rPr>
        <w:t xml:space="preserve">  </w:t>
      </w:r>
      <w:bookmarkEnd w:id="14"/>
      <w:r w:rsidR="00232FD0" w:rsidRPr="00EE18D8">
        <w:rPr>
          <w:rFonts w:ascii="GHEA Grapalat" w:hAnsi="GHEA Grapalat" w:cs="Sylfaen"/>
          <w:color w:val="FFFFFF" w:themeColor="background1"/>
          <w:sz w:val="22"/>
          <w:szCs w:val="22"/>
          <w:lang w:val="hy-AM"/>
        </w:rPr>
        <w:t xml:space="preserve">  </w:t>
      </w:r>
      <w:bookmarkEnd w:id="15"/>
    </w:p>
    <w:p w14:paraId="4D732FFA" w14:textId="77777777" w:rsidR="00357F76" w:rsidRDefault="00357F76" w:rsidP="00EE18D8">
      <w:pPr>
        <w:pStyle w:val="Text"/>
        <w:spacing w:after="0"/>
        <w:ind w:firstLine="567"/>
        <w:rPr>
          <w:rFonts w:ascii="GHEA Grapalat" w:hAnsi="GHEA Grapalat" w:cs="Sylfaen"/>
          <w:i/>
          <w:kern w:val="16"/>
          <w:lang w:val="hy-AM"/>
        </w:rPr>
      </w:pPr>
    </w:p>
    <w:p w14:paraId="78C70475" w14:textId="7F4D758E" w:rsidR="00232FD0" w:rsidRDefault="003E1279" w:rsidP="00EE18D8">
      <w:pPr>
        <w:pStyle w:val="Text"/>
        <w:spacing w:after="0"/>
        <w:ind w:firstLine="567"/>
        <w:rPr>
          <w:rFonts w:ascii="GHEA Grapalat" w:hAnsi="GHEA Grapalat"/>
          <w:iCs/>
          <w:sz w:val="24"/>
          <w:lang w:val="hy-AM"/>
        </w:rPr>
      </w:pPr>
      <w:bookmarkStart w:id="16" w:name="_Toc61338403"/>
      <w:r w:rsidRPr="00FA0E29">
        <w:rPr>
          <w:rFonts w:ascii="GHEA Grapalat" w:hAnsi="GHEA Grapalat" w:cs="Sylfaen"/>
          <w:iCs/>
          <w:sz w:val="24"/>
          <w:lang w:val="hy-AM"/>
        </w:rPr>
        <w:t>ՀՀ դատախազությունը բյուջետային հիմնարկ է</w:t>
      </w:r>
      <w:r w:rsidRPr="00FA0E29">
        <w:rPr>
          <w:rFonts w:ascii="GHEA Grapalat" w:hAnsi="GHEA Grapalat"/>
          <w:iCs/>
          <w:sz w:val="24"/>
          <w:lang w:val="pt-BR"/>
        </w:rPr>
        <w:t xml:space="preserve">, </w:t>
      </w:r>
      <w:r w:rsidRPr="00FA0E29">
        <w:rPr>
          <w:rFonts w:ascii="GHEA Grapalat" w:hAnsi="GHEA Grapalat" w:cs="Sylfaen"/>
          <w:iCs/>
          <w:sz w:val="24"/>
          <w:lang w:val="hy-AM"/>
        </w:rPr>
        <w:t>որի ֆինանսավորումը իրականացվում է միայն պետական բյուջեի միջոցների հաշվին</w:t>
      </w:r>
      <w:r w:rsidRPr="00FA0E29">
        <w:rPr>
          <w:rFonts w:ascii="GHEA Grapalat" w:hAnsi="GHEA Grapalat" w:cs="Tahoma"/>
          <w:iCs/>
          <w:sz w:val="24"/>
          <w:lang w:val="hy-AM"/>
        </w:rPr>
        <w:t xml:space="preserve">։ </w:t>
      </w:r>
      <w:r w:rsidRPr="00FA0E29">
        <w:rPr>
          <w:rFonts w:ascii="GHEA Grapalat" w:hAnsi="GHEA Grapalat"/>
          <w:iCs/>
          <w:sz w:val="24"/>
          <w:lang w:val="hy-AM"/>
        </w:rPr>
        <w:t>ՀՀ դատախազությունը ոչ բյուջետային աղբյուրներից սպասվող եկամուտներ չունի:</w:t>
      </w:r>
    </w:p>
    <w:p w14:paraId="59A3BA07" w14:textId="77777777" w:rsidR="003E1279" w:rsidRPr="00EE18D8" w:rsidRDefault="003E1279" w:rsidP="00EE18D8">
      <w:pPr>
        <w:pStyle w:val="Text"/>
        <w:spacing w:after="0"/>
        <w:ind w:firstLine="567"/>
        <w:rPr>
          <w:rFonts w:ascii="GHEA Grapalat" w:hAnsi="GHEA Grapalat"/>
          <w:i/>
          <w:kern w:val="16"/>
          <w:lang w:val="hy-AM"/>
        </w:rPr>
      </w:pPr>
    </w:p>
    <w:p w14:paraId="0602FB83" w14:textId="63CE5D0B" w:rsidR="00232FD0" w:rsidRPr="00EE18D8" w:rsidRDefault="00777641" w:rsidP="00EE18D8">
      <w:pPr>
        <w:pStyle w:val="1"/>
        <w:shd w:val="clear" w:color="auto" w:fill="002060"/>
        <w:spacing w:before="0" w:after="0"/>
        <w:rPr>
          <w:rFonts w:ascii="GHEA Grapalat" w:hAnsi="GHEA Grapalat" w:cs="Sylfaen"/>
          <w:color w:val="FFFFFF" w:themeColor="background1"/>
          <w:sz w:val="22"/>
          <w:szCs w:val="22"/>
          <w:lang w:val="hy-AM"/>
        </w:rPr>
      </w:pPr>
      <w:bookmarkStart w:id="17" w:name="_Toc125443011"/>
      <w:bookmarkStart w:id="18" w:name="_Toc125443420"/>
      <w:r w:rsidRPr="00EE18D8">
        <w:rPr>
          <w:rFonts w:ascii="GHEA Grapalat" w:hAnsi="GHEA Grapalat" w:cs="Sylfaen"/>
          <w:color w:val="FFFFFF" w:themeColor="background1"/>
          <w:sz w:val="22"/>
          <w:szCs w:val="22"/>
          <w:lang w:val="hy-AM"/>
        </w:rPr>
        <w:t>5</w:t>
      </w:r>
      <w:r w:rsidR="00232FD0" w:rsidRPr="00EE18D8">
        <w:rPr>
          <w:rFonts w:ascii="GHEA Grapalat" w:hAnsi="GHEA Grapalat" w:cs="Sylfaen"/>
          <w:color w:val="FFFFFF" w:themeColor="background1"/>
          <w:sz w:val="22"/>
          <w:szCs w:val="22"/>
          <w:lang w:val="hy-AM"/>
        </w:rPr>
        <w:t>. ՏԱՐԱԾՔԱՅԻՆ ԶԱՐԳԱՑՄԱՆՆ ԱՌՆՉՎՈՂ ԾՐԱԳՐԵՐԸ/ՄԻՋՈՑԱՌՈՒՄՆԵՐԸ</w:t>
      </w:r>
      <w:bookmarkEnd w:id="17"/>
      <w:bookmarkEnd w:id="18"/>
    </w:p>
    <w:p w14:paraId="1E9BB7D2" w14:textId="77777777" w:rsidR="00225F0E" w:rsidRPr="00EE18D8" w:rsidRDefault="00225F0E" w:rsidP="00EE18D8">
      <w:pPr>
        <w:pStyle w:val="a6"/>
        <w:spacing w:before="0" w:beforeAutospacing="0" w:after="0" w:afterAutospacing="0"/>
        <w:ind w:firstLine="567"/>
        <w:jc w:val="both"/>
        <w:rPr>
          <w:rFonts w:ascii="GHEA Grapalat" w:hAnsi="GHEA Grapalat" w:cs="Sylfaen"/>
          <w:i/>
          <w:iCs/>
          <w:kern w:val="16"/>
          <w:sz w:val="22"/>
          <w:szCs w:val="22"/>
          <w:lang w:val="hy-AM"/>
        </w:rPr>
      </w:pPr>
    </w:p>
    <w:p w14:paraId="3B777F92" w14:textId="69ABD846" w:rsidR="00F06498" w:rsidRPr="00EE18D8" w:rsidRDefault="003E1279" w:rsidP="00EE18D8">
      <w:pPr>
        <w:pStyle w:val="a6"/>
        <w:spacing w:before="0" w:beforeAutospacing="0" w:after="0" w:afterAutospacing="0"/>
        <w:ind w:firstLine="567"/>
        <w:jc w:val="both"/>
        <w:rPr>
          <w:rFonts w:ascii="GHEA Grapalat" w:hAnsi="GHEA Grapalat"/>
          <w:i/>
          <w:sz w:val="22"/>
          <w:szCs w:val="22"/>
          <w:lang w:val="hy-AM"/>
        </w:rPr>
      </w:pPr>
      <w:r w:rsidRPr="00FA0E29">
        <w:rPr>
          <w:rFonts w:ascii="GHEA Grapalat" w:hAnsi="GHEA Grapalat"/>
          <w:lang w:val="af-ZA"/>
        </w:rPr>
        <w:t>Տարածքային զարգացմանն առնչվող ծրագրեր և միջոցառումներ 202</w:t>
      </w:r>
      <w:r>
        <w:rPr>
          <w:rFonts w:ascii="GHEA Grapalat" w:hAnsi="GHEA Grapalat"/>
          <w:lang w:val="hy-AM"/>
        </w:rPr>
        <w:t>7</w:t>
      </w:r>
      <w:r w:rsidRPr="00FA0E29">
        <w:rPr>
          <w:rFonts w:ascii="GHEA Grapalat" w:hAnsi="GHEA Grapalat"/>
          <w:lang w:val="af-ZA"/>
        </w:rPr>
        <w:t>թ. նախատեսված չեն:</w:t>
      </w:r>
    </w:p>
    <w:p w14:paraId="7265D99B" w14:textId="77777777" w:rsidR="00B5009F" w:rsidRPr="00EE18D8" w:rsidRDefault="00B5009F" w:rsidP="00EE18D8">
      <w:pPr>
        <w:pStyle w:val="a6"/>
        <w:spacing w:before="0" w:beforeAutospacing="0" w:after="0" w:afterAutospacing="0"/>
        <w:ind w:firstLine="567"/>
        <w:jc w:val="both"/>
        <w:rPr>
          <w:rFonts w:ascii="GHEA Grapalat" w:hAnsi="GHEA Grapalat"/>
          <w:i/>
          <w:sz w:val="22"/>
          <w:szCs w:val="22"/>
          <w:lang w:val="hy-AM"/>
        </w:rPr>
      </w:pPr>
    </w:p>
    <w:p w14:paraId="4859F9C8" w14:textId="68D2BD1F" w:rsidR="00B5009F" w:rsidRPr="00EE18D8" w:rsidRDefault="00682EBF" w:rsidP="00EE18D8">
      <w:pPr>
        <w:pStyle w:val="1"/>
        <w:shd w:val="clear" w:color="auto" w:fill="002060"/>
        <w:spacing w:before="0" w:after="0"/>
        <w:rPr>
          <w:rFonts w:ascii="GHEA Grapalat" w:hAnsi="GHEA Grapalat" w:cs="Sylfaen"/>
          <w:color w:val="FFFFFF" w:themeColor="background1"/>
          <w:sz w:val="22"/>
          <w:szCs w:val="22"/>
          <w:lang w:val="hy-AM"/>
        </w:rPr>
      </w:pPr>
      <w:bookmarkStart w:id="19" w:name="_Toc125443012"/>
      <w:bookmarkStart w:id="20" w:name="_Toc125443421"/>
      <w:r w:rsidRPr="00EE18D8">
        <w:rPr>
          <w:rFonts w:ascii="GHEA Grapalat" w:hAnsi="GHEA Grapalat" w:cs="Sylfaen"/>
          <w:color w:val="FFFFFF" w:themeColor="background1"/>
          <w:sz w:val="22"/>
          <w:szCs w:val="22"/>
          <w:lang w:val="hy-AM"/>
        </w:rPr>
        <w:t>6</w:t>
      </w:r>
      <w:r w:rsidR="00B5009F" w:rsidRPr="00EE18D8">
        <w:rPr>
          <w:rFonts w:ascii="GHEA Grapalat" w:hAnsi="GHEA Grapalat" w:cs="Sylfaen"/>
          <w:color w:val="FFFFFF" w:themeColor="background1"/>
          <w:sz w:val="22"/>
          <w:szCs w:val="22"/>
          <w:lang w:val="hy-AM"/>
        </w:rPr>
        <w:t>. ՄԻՋՈԼՈՐՏԱՅԻՆ</w:t>
      </w:r>
      <w:r w:rsidR="008915F9" w:rsidRPr="00EE18D8">
        <w:rPr>
          <w:rFonts w:ascii="GHEA Grapalat" w:hAnsi="GHEA Grapalat" w:cs="Sylfaen"/>
          <w:color w:val="FFFFFF" w:themeColor="background1"/>
          <w:sz w:val="22"/>
          <w:szCs w:val="22"/>
          <w:lang w:val="hy-AM"/>
        </w:rPr>
        <w:t xml:space="preserve"> (ԽԱՉՎՈՂ) </w:t>
      </w:r>
      <w:r w:rsidR="00B5009F" w:rsidRPr="00EE18D8">
        <w:rPr>
          <w:rFonts w:ascii="GHEA Grapalat" w:hAnsi="GHEA Grapalat" w:cs="Sylfaen"/>
          <w:color w:val="FFFFFF" w:themeColor="background1"/>
          <w:sz w:val="22"/>
          <w:szCs w:val="22"/>
          <w:lang w:val="hy-AM"/>
        </w:rPr>
        <w:t>ԲՆՈՒՅԹԻ ԱՌԱՆՁԻՆ ՔԱՂԱՔԱԿԱՆՈՒԹՅՈՒՆՆԵՐԻՆ ԱՌՆՉՎՈՂ ԾՐԱԳՐԵՐԸ/</w:t>
      </w:r>
      <w:r w:rsidR="00777641" w:rsidRPr="00EE18D8">
        <w:rPr>
          <w:rFonts w:ascii="GHEA Grapalat" w:hAnsi="GHEA Grapalat" w:cs="Sylfaen"/>
          <w:color w:val="FFFFFF" w:themeColor="background1"/>
          <w:sz w:val="22"/>
          <w:szCs w:val="22"/>
          <w:lang w:val="hy-AM"/>
        </w:rPr>
        <w:t xml:space="preserve"> </w:t>
      </w:r>
      <w:r w:rsidR="00B5009F" w:rsidRPr="00EE18D8">
        <w:rPr>
          <w:rFonts w:ascii="GHEA Grapalat" w:hAnsi="GHEA Grapalat" w:cs="Sylfaen"/>
          <w:color w:val="FFFFFF" w:themeColor="background1"/>
          <w:sz w:val="22"/>
          <w:szCs w:val="22"/>
          <w:lang w:val="hy-AM"/>
        </w:rPr>
        <w:t>ՄԻՋՈՑԱՌՈՒՄՆԵՐԸ</w:t>
      </w:r>
      <w:bookmarkEnd w:id="19"/>
      <w:bookmarkEnd w:id="20"/>
    </w:p>
    <w:p w14:paraId="3097EE2D" w14:textId="77777777" w:rsidR="00682EBF" w:rsidRPr="00EE18D8" w:rsidRDefault="00682EBF" w:rsidP="00EE18D8">
      <w:pPr>
        <w:jc w:val="both"/>
        <w:rPr>
          <w:rFonts w:ascii="GHEA Grapalat" w:hAnsi="GHEA Grapalat" w:cs="Sylfaen"/>
          <w:i/>
          <w:iCs/>
          <w:kern w:val="16"/>
          <w:sz w:val="22"/>
          <w:szCs w:val="22"/>
          <w:lang w:val="hy-AM"/>
        </w:rPr>
      </w:pPr>
    </w:p>
    <w:p w14:paraId="6C8DF391" w14:textId="77777777" w:rsidR="00B5009F" w:rsidRPr="00EE18D8" w:rsidRDefault="00B5009F" w:rsidP="00EE18D8">
      <w:pPr>
        <w:pStyle w:val="a6"/>
        <w:spacing w:before="0" w:beforeAutospacing="0" w:after="0" w:afterAutospacing="0"/>
        <w:ind w:firstLine="567"/>
        <w:jc w:val="both"/>
        <w:rPr>
          <w:rFonts w:ascii="GHEA Grapalat" w:hAnsi="GHEA Grapalat"/>
          <w:i/>
          <w:lang w:val="hy-AM"/>
        </w:rPr>
      </w:pPr>
    </w:p>
    <w:p w14:paraId="1CC5F944" w14:textId="727B5A21" w:rsidR="00232FD0" w:rsidRPr="00EE18D8" w:rsidRDefault="00682EBF" w:rsidP="00EE18D8">
      <w:pPr>
        <w:pStyle w:val="1"/>
        <w:shd w:val="clear" w:color="auto" w:fill="002060"/>
        <w:spacing w:before="0" w:after="0"/>
        <w:rPr>
          <w:rFonts w:ascii="GHEA Grapalat" w:hAnsi="GHEA Grapalat" w:cs="Sylfaen"/>
          <w:color w:val="FFFFFF" w:themeColor="background1"/>
          <w:sz w:val="22"/>
          <w:szCs w:val="22"/>
          <w:lang w:val="hy-AM"/>
        </w:rPr>
      </w:pPr>
      <w:bookmarkStart w:id="21" w:name="_Toc125443013"/>
      <w:bookmarkStart w:id="22" w:name="_Toc125443422"/>
      <w:r w:rsidRPr="00EE18D8">
        <w:rPr>
          <w:rFonts w:ascii="GHEA Grapalat" w:hAnsi="GHEA Grapalat" w:cs="Sylfaen"/>
          <w:color w:val="FFFFFF" w:themeColor="background1"/>
          <w:sz w:val="22"/>
          <w:szCs w:val="22"/>
          <w:lang w:val="hy-AM"/>
        </w:rPr>
        <w:t>7</w:t>
      </w:r>
      <w:r w:rsidR="00232FD0" w:rsidRPr="00EE18D8">
        <w:rPr>
          <w:rFonts w:ascii="GHEA Grapalat" w:hAnsi="GHEA Grapalat" w:cs="Sylfaen"/>
          <w:color w:val="FFFFFF" w:themeColor="background1"/>
          <w:sz w:val="22"/>
          <w:szCs w:val="22"/>
          <w:lang w:val="hy-AM"/>
        </w:rPr>
        <w:t>. ԱՐՏԱՔԻՆ ԱՂԲՅՈՒՐՆԵՐԻՑ` ՊԵՏԱԿԱՆ ԲՅՈՒՋԵ ՍՏԱՑՎՈՂ ՎԱՐԿԵՐԻ ԵՎ ԴՐԱՄԱՇՆՈՐՀՆԵՐԻ ՀԱՇՎԻՆ ԻՐԱԿԱՆԱՑՎԵԼԻՔ ԾՐԱԳՐԵՐԸ/ ՄԻՋՈՑԱՌՈՒՄՆԵՐԸ</w:t>
      </w:r>
      <w:bookmarkEnd w:id="21"/>
      <w:bookmarkEnd w:id="22"/>
    </w:p>
    <w:p w14:paraId="7154FB18" w14:textId="77777777" w:rsidR="00225F0E" w:rsidRPr="00EE18D8" w:rsidRDefault="00225F0E" w:rsidP="00EE18D8">
      <w:pPr>
        <w:pStyle w:val="Text"/>
        <w:spacing w:after="0"/>
        <w:ind w:firstLine="567"/>
        <w:rPr>
          <w:rFonts w:ascii="GHEA Grapalat" w:hAnsi="GHEA Grapalat" w:cs="Sylfaen"/>
          <w:i/>
          <w:kern w:val="16"/>
          <w:lang w:val="hy-AM"/>
        </w:rPr>
      </w:pPr>
    </w:p>
    <w:p w14:paraId="08EFE617" w14:textId="2A0AEA75" w:rsidR="00232FD0" w:rsidRDefault="003E1279" w:rsidP="003F0176">
      <w:pPr>
        <w:pStyle w:val="Text"/>
        <w:spacing w:after="0"/>
        <w:ind w:firstLine="567"/>
        <w:rPr>
          <w:rFonts w:ascii="GHEA Grapalat" w:hAnsi="GHEA Grapalat"/>
          <w:i/>
          <w:szCs w:val="22"/>
          <w:lang w:val="hy-AM"/>
        </w:rPr>
      </w:pPr>
      <w:r w:rsidRPr="00FA0E29">
        <w:rPr>
          <w:rFonts w:ascii="GHEA Grapalat" w:hAnsi="GHEA Grapalat" w:cs="Sylfaen"/>
          <w:iCs/>
          <w:sz w:val="24"/>
          <w:szCs w:val="24"/>
          <w:lang w:val="hy-AM"/>
        </w:rPr>
        <w:t>Արտաքին աղբյուրներից ՀՀ դատախազությունը ֆինանսավորում չունի</w:t>
      </w:r>
      <w:r w:rsidRPr="00FA0E29">
        <w:rPr>
          <w:rFonts w:ascii="GHEA Grapalat" w:hAnsi="GHEA Grapalat" w:cs="Tahoma"/>
          <w:iCs/>
          <w:sz w:val="24"/>
          <w:szCs w:val="24"/>
          <w:lang w:val="hy-AM"/>
        </w:rPr>
        <w:t>։</w:t>
      </w:r>
    </w:p>
    <w:p w14:paraId="552BF24C" w14:textId="77777777" w:rsidR="00357F76" w:rsidRPr="000509F9" w:rsidRDefault="00357F76" w:rsidP="003F0176">
      <w:pPr>
        <w:pStyle w:val="Text"/>
        <w:spacing w:after="0"/>
        <w:ind w:firstLine="567"/>
        <w:rPr>
          <w:rFonts w:ascii="GHEA Grapalat" w:hAnsi="GHEA Grapalat"/>
          <w:i/>
          <w:lang w:val="hy-AM"/>
        </w:rPr>
      </w:pPr>
    </w:p>
    <w:p w14:paraId="765AC343" w14:textId="1B33EBAF" w:rsidR="00232FD0" w:rsidRPr="00EE18D8" w:rsidRDefault="00682EBF" w:rsidP="00EE18D8">
      <w:pPr>
        <w:pStyle w:val="1"/>
        <w:shd w:val="clear" w:color="auto" w:fill="002060"/>
        <w:spacing w:before="0" w:after="0"/>
        <w:rPr>
          <w:rFonts w:ascii="GHEA Grapalat" w:hAnsi="GHEA Grapalat" w:cs="Sylfaen"/>
          <w:color w:val="FFFFFF" w:themeColor="background1"/>
          <w:sz w:val="22"/>
          <w:szCs w:val="22"/>
          <w:lang w:val="hy-AM"/>
        </w:rPr>
      </w:pPr>
      <w:bookmarkStart w:id="23" w:name="_Toc125443014"/>
      <w:bookmarkStart w:id="24" w:name="_Toc125443423"/>
      <w:r w:rsidRPr="00EE18D8">
        <w:rPr>
          <w:rFonts w:ascii="GHEA Grapalat" w:hAnsi="GHEA Grapalat" w:cs="Sylfaen"/>
          <w:color w:val="FFFFFF" w:themeColor="background1"/>
          <w:sz w:val="22"/>
          <w:szCs w:val="22"/>
          <w:lang w:val="hy-AM"/>
        </w:rPr>
        <w:t>8</w:t>
      </w:r>
      <w:r w:rsidR="00232FD0" w:rsidRPr="00EE18D8">
        <w:rPr>
          <w:rFonts w:ascii="GHEA Grapalat" w:hAnsi="GHEA Grapalat" w:cs="Sylfaen"/>
          <w:color w:val="FFFFFF" w:themeColor="background1"/>
          <w:sz w:val="22"/>
          <w:szCs w:val="22"/>
          <w:lang w:val="hy-AM"/>
        </w:rPr>
        <w:t xml:space="preserve">. </w:t>
      </w:r>
      <w:r w:rsidR="00491657">
        <w:rPr>
          <w:rFonts w:ascii="GHEA Grapalat" w:hAnsi="GHEA Grapalat" w:cs="Sylfaen"/>
          <w:color w:val="FFFFFF" w:themeColor="background1"/>
          <w:sz w:val="22"/>
          <w:szCs w:val="22"/>
          <w:lang w:val="hy-AM"/>
        </w:rPr>
        <w:t>ՄԻՋՆԱԱԺԱՄԿԵՏ</w:t>
      </w:r>
      <w:r w:rsidR="00491657" w:rsidRPr="00EE18D8">
        <w:rPr>
          <w:rFonts w:ascii="GHEA Grapalat" w:hAnsi="GHEA Grapalat" w:cs="Sylfaen"/>
          <w:color w:val="FFFFFF" w:themeColor="background1"/>
          <w:sz w:val="22"/>
          <w:szCs w:val="22"/>
          <w:lang w:val="hy-AM"/>
        </w:rPr>
        <w:t xml:space="preserve"> </w:t>
      </w:r>
      <w:r w:rsidR="00232FD0" w:rsidRPr="00EE18D8">
        <w:rPr>
          <w:rFonts w:ascii="GHEA Grapalat" w:hAnsi="GHEA Grapalat" w:cs="Sylfaen"/>
          <w:color w:val="FFFFFF" w:themeColor="background1"/>
          <w:sz w:val="22"/>
          <w:szCs w:val="22"/>
          <w:lang w:val="hy-AM"/>
        </w:rPr>
        <w:t>ՀԱՏՎԱԾՈՒՄ ՖԻՆԱՆՍԱԿԱՆ ՊԱՀԱՆՋՆԵՐԻ ԱՄՓՈՓՈՒՄ</w:t>
      </w:r>
      <w:bookmarkEnd w:id="16"/>
      <w:bookmarkEnd w:id="23"/>
      <w:bookmarkEnd w:id="24"/>
    </w:p>
    <w:p w14:paraId="6EA6490C" w14:textId="77777777" w:rsidR="00357F76" w:rsidRDefault="00357F76" w:rsidP="00EE18D8">
      <w:pPr>
        <w:pStyle w:val="Text"/>
        <w:spacing w:after="0"/>
        <w:ind w:firstLine="567"/>
        <w:rPr>
          <w:rFonts w:ascii="GHEA Grapalat" w:hAnsi="GHEA Grapalat" w:cs="Sylfaen"/>
          <w:i/>
          <w:kern w:val="16"/>
          <w:lang w:val="hy-AM"/>
        </w:rPr>
      </w:pPr>
    </w:p>
    <w:p w14:paraId="72A3B04E" w14:textId="77777777" w:rsidR="001C33E8" w:rsidRPr="00FA0E29" w:rsidRDefault="001C33E8" w:rsidP="001C33E8">
      <w:pPr>
        <w:pStyle w:val="af"/>
        <w:spacing w:before="120" w:after="120" w:line="240" w:lineRule="auto"/>
        <w:ind w:firstLine="720"/>
        <w:jc w:val="both"/>
        <w:rPr>
          <w:rFonts w:ascii="GHEA Grapalat" w:hAnsi="GHEA Grapalat" w:cs="Sylfaen"/>
          <w:b w:val="0"/>
          <w:iCs/>
          <w:sz w:val="24"/>
          <w:szCs w:val="24"/>
          <w:lang w:val="hy-AM"/>
        </w:rPr>
      </w:pPr>
      <w:r w:rsidRPr="00FA0E29">
        <w:rPr>
          <w:rFonts w:ascii="GHEA Grapalat" w:hAnsi="GHEA Grapalat" w:cs="Sylfaen"/>
          <w:b w:val="0"/>
          <w:iCs/>
          <w:sz w:val="24"/>
          <w:szCs w:val="24"/>
          <w:lang w:val="hy-AM"/>
        </w:rPr>
        <w:t>Տեղեկատվությունը բերված է ՄԱՍ 3-ի հավելված 10-ում:</w:t>
      </w:r>
    </w:p>
    <w:p w14:paraId="0A4E3548" w14:textId="77777777" w:rsidR="0009166A" w:rsidRPr="00DF3C2A" w:rsidRDefault="0009166A" w:rsidP="00DF3C2A">
      <w:pPr>
        <w:pStyle w:val="Text"/>
        <w:spacing w:after="0"/>
        <w:ind w:firstLine="567"/>
        <w:rPr>
          <w:rFonts w:ascii="GHEA Grapalat" w:hAnsi="GHEA Grapalat"/>
          <w:b/>
          <w:i/>
          <w:kern w:val="16"/>
          <w:lang w:val="hy-AM"/>
        </w:rPr>
      </w:pPr>
    </w:p>
    <w:p w14:paraId="5E68B087" w14:textId="594335FB" w:rsidR="00232FD0" w:rsidRPr="00EE18D8" w:rsidRDefault="00682EBF" w:rsidP="00EE18D8">
      <w:pPr>
        <w:pStyle w:val="1"/>
        <w:shd w:val="clear" w:color="auto" w:fill="002060"/>
        <w:spacing w:before="0" w:after="0"/>
        <w:rPr>
          <w:rFonts w:ascii="GHEA Grapalat" w:hAnsi="GHEA Grapalat" w:cs="Sylfaen"/>
          <w:color w:val="FFFFFF" w:themeColor="background1"/>
          <w:sz w:val="22"/>
          <w:szCs w:val="22"/>
          <w:lang w:val="hy-AM"/>
        </w:rPr>
      </w:pPr>
      <w:bookmarkStart w:id="25" w:name="_Toc125443015"/>
      <w:bookmarkStart w:id="26" w:name="_Toc125443424"/>
      <w:r w:rsidRPr="00EE18D8">
        <w:rPr>
          <w:rFonts w:ascii="GHEA Grapalat" w:hAnsi="GHEA Grapalat" w:cs="Sylfaen"/>
          <w:color w:val="FFFFFF" w:themeColor="background1"/>
          <w:sz w:val="22"/>
          <w:szCs w:val="22"/>
          <w:lang w:val="hy-AM"/>
        </w:rPr>
        <w:t>9</w:t>
      </w:r>
      <w:r w:rsidR="00232FD0" w:rsidRPr="00EE18D8">
        <w:rPr>
          <w:rFonts w:ascii="GHEA Grapalat" w:hAnsi="GHEA Grapalat" w:cs="Sylfaen"/>
          <w:color w:val="FFFFFF" w:themeColor="background1"/>
          <w:sz w:val="22"/>
          <w:szCs w:val="22"/>
          <w:lang w:val="hy-AM"/>
        </w:rPr>
        <w:t>. ՀԱՅՏԻ ՀԵՏ ԿԱՊՎԱԾ ՌԻՍԿԵՐԸ</w:t>
      </w:r>
      <w:bookmarkEnd w:id="25"/>
      <w:bookmarkEnd w:id="26"/>
      <w:r w:rsidR="00232FD0" w:rsidRPr="00EE18D8">
        <w:rPr>
          <w:rFonts w:ascii="GHEA Grapalat" w:hAnsi="GHEA Grapalat" w:cs="Sylfaen"/>
          <w:color w:val="FFFFFF" w:themeColor="background1"/>
          <w:sz w:val="22"/>
          <w:szCs w:val="22"/>
          <w:lang w:val="hy-AM"/>
        </w:rPr>
        <w:t xml:space="preserve"> </w:t>
      </w:r>
    </w:p>
    <w:p w14:paraId="1263AE10" w14:textId="77777777" w:rsidR="001C33E8" w:rsidRDefault="001C33E8" w:rsidP="00EE18D8">
      <w:pPr>
        <w:pStyle w:val="Text"/>
        <w:spacing w:after="0"/>
        <w:ind w:firstLine="567"/>
        <w:rPr>
          <w:rFonts w:ascii="GHEA Grapalat" w:hAnsi="GHEA Grapalat" w:cs="Sylfaen"/>
          <w:iCs/>
          <w:sz w:val="24"/>
          <w:szCs w:val="24"/>
          <w:lang w:val="hy-AM"/>
        </w:rPr>
      </w:pPr>
    </w:p>
    <w:p w14:paraId="32B0E4E4" w14:textId="7740F77F" w:rsidR="000F7021" w:rsidRPr="00EE18D8" w:rsidRDefault="001C33E8" w:rsidP="00EE18D8">
      <w:pPr>
        <w:pStyle w:val="Text"/>
        <w:spacing w:after="0"/>
        <w:ind w:firstLine="567"/>
        <w:rPr>
          <w:rFonts w:ascii="GHEA Grapalat" w:hAnsi="GHEA Grapalat"/>
          <w:i/>
          <w:kern w:val="16"/>
          <w:lang w:val="hy-AM"/>
        </w:rPr>
      </w:pPr>
      <w:r w:rsidRPr="00C57E05">
        <w:rPr>
          <w:rFonts w:ascii="GHEA Grapalat" w:hAnsi="GHEA Grapalat" w:cs="Sylfaen"/>
          <w:iCs/>
          <w:sz w:val="24"/>
          <w:szCs w:val="24"/>
          <w:lang w:val="hy-AM"/>
        </w:rPr>
        <w:t>Հայտի հետ կապված ռիսկեր չկան:</w:t>
      </w:r>
    </w:p>
    <w:p w14:paraId="402ADC3B" w14:textId="474FA776" w:rsidR="000C7904" w:rsidRPr="00EE18D8" w:rsidRDefault="000C7904" w:rsidP="00EE18D8">
      <w:pPr>
        <w:pStyle w:val="Text"/>
        <w:spacing w:after="0"/>
        <w:ind w:firstLine="567"/>
        <w:rPr>
          <w:rFonts w:ascii="GHEA Grapalat" w:hAnsi="GHEA Grapalat"/>
          <w:i/>
          <w:kern w:val="16"/>
          <w:lang w:val="hy-AM"/>
        </w:rPr>
      </w:pPr>
    </w:p>
    <w:p w14:paraId="1123B73E" w14:textId="3F478422" w:rsidR="00027A71" w:rsidRPr="00EE18D8" w:rsidRDefault="00027A71" w:rsidP="00027A71">
      <w:pPr>
        <w:pStyle w:val="1"/>
        <w:shd w:val="clear" w:color="auto" w:fill="002060"/>
        <w:spacing w:before="0" w:after="0"/>
        <w:rPr>
          <w:rFonts w:ascii="GHEA Grapalat" w:hAnsi="GHEA Grapalat" w:cs="Sylfaen"/>
          <w:color w:val="FFFFFF" w:themeColor="background1"/>
          <w:sz w:val="22"/>
          <w:szCs w:val="22"/>
          <w:lang w:val="hy-AM"/>
        </w:rPr>
      </w:pPr>
      <w:r>
        <w:rPr>
          <w:rFonts w:ascii="GHEA Grapalat" w:hAnsi="GHEA Grapalat" w:cs="Sylfaen"/>
          <w:color w:val="FFFFFF" w:themeColor="background1"/>
          <w:sz w:val="22"/>
          <w:szCs w:val="22"/>
          <w:lang w:val="hy-AM"/>
        </w:rPr>
        <w:lastRenderedPageBreak/>
        <w:t>10</w:t>
      </w:r>
      <w:r w:rsidRPr="00EE18D8">
        <w:rPr>
          <w:rFonts w:ascii="GHEA Grapalat" w:hAnsi="GHEA Grapalat" w:cs="Sylfaen"/>
          <w:color w:val="FFFFFF" w:themeColor="background1"/>
          <w:sz w:val="22"/>
          <w:szCs w:val="22"/>
          <w:lang w:val="hy-AM"/>
        </w:rPr>
        <w:t xml:space="preserve">. </w:t>
      </w:r>
      <w:r>
        <w:rPr>
          <w:rFonts w:ascii="GHEA Grapalat" w:hAnsi="GHEA Grapalat" w:cs="Sylfaen"/>
          <w:color w:val="FFFFFF" w:themeColor="background1"/>
          <w:sz w:val="22"/>
          <w:szCs w:val="22"/>
          <w:lang w:val="hy-AM"/>
        </w:rPr>
        <w:t>ԲՅՈՒՋԵՏԱՅԻՆ ԾՐԱԳՐԵՐԻ ՆԿԱՐԱԳԻՐԸ /ԱՆՁՆԱԳԻՐ/</w:t>
      </w:r>
    </w:p>
    <w:p w14:paraId="7A536CEF" w14:textId="77777777" w:rsidR="001C33E8" w:rsidRDefault="001C33E8" w:rsidP="00EE18D8">
      <w:pPr>
        <w:pStyle w:val="Text"/>
        <w:spacing w:after="0"/>
        <w:ind w:firstLine="567"/>
        <w:rPr>
          <w:rFonts w:ascii="GHEA Grapalat" w:hAnsi="GHEA Grapalat" w:cs="Sylfaen"/>
          <w:iCs/>
          <w:kern w:val="16"/>
          <w:lang w:val="hy-AM"/>
        </w:rPr>
      </w:pPr>
    </w:p>
    <w:p w14:paraId="55D84683" w14:textId="61D9C47A" w:rsidR="000C7904" w:rsidRPr="007A2F92" w:rsidRDefault="001C33E8" w:rsidP="00EE18D8">
      <w:pPr>
        <w:pStyle w:val="Text"/>
        <w:spacing w:after="0"/>
        <w:ind w:firstLine="567"/>
        <w:rPr>
          <w:rFonts w:ascii="GHEA Grapalat" w:hAnsi="GHEA Grapalat"/>
          <w:iCs/>
          <w:kern w:val="16"/>
          <w:sz w:val="24"/>
          <w:szCs w:val="24"/>
          <w:lang w:val="hy-AM"/>
        </w:rPr>
      </w:pPr>
      <w:r w:rsidRPr="007A2F92">
        <w:rPr>
          <w:rFonts w:ascii="GHEA Grapalat" w:hAnsi="GHEA Grapalat" w:cs="Sylfaen"/>
          <w:iCs/>
          <w:kern w:val="16"/>
          <w:sz w:val="24"/>
          <w:szCs w:val="24"/>
          <w:lang w:val="hy-AM"/>
        </w:rPr>
        <w:t>2026 թվականի Բյուջետային ծրագրերի նկարագրերը /անձնագրերը/ կցվում է առանձին Հավելված 13-ով ներկայացված ձևաչափին համապատասխան</w:t>
      </w:r>
      <w:r w:rsidRPr="007A2F92">
        <w:rPr>
          <w:rFonts w:ascii="GHEA Grapalat" w:hAnsi="GHEA Grapalat"/>
          <w:iCs/>
          <w:kern w:val="16"/>
          <w:sz w:val="24"/>
          <w:szCs w:val="24"/>
          <w:lang w:val="hy-AM"/>
        </w:rPr>
        <w:t>:</w:t>
      </w:r>
    </w:p>
    <w:p w14:paraId="7597F688" w14:textId="77777777" w:rsidR="001C33E8" w:rsidRPr="00EE18D8" w:rsidRDefault="001C33E8" w:rsidP="00EE18D8">
      <w:pPr>
        <w:pStyle w:val="Text"/>
        <w:spacing w:after="0"/>
        <w:ind w:firstLine="567"/>
        <w:rPr>
          <w:rFonts w:ascii="GHEA Grapalat" w:hAnsi="GHEA Grapalat"/>
          <w:i/>
          <w:kern w:val="16"/>
          <w:lang w:val="hy-AM"/>
        </w:rPr>
      </w:pPr>
    </w:p>
    <w:p w14:paraId="41CD4908" w14:textId="4226BF43" w:rsidR="000C7904" w:rsidRPr="00EE18D8" w:rsidRDefault="000C7904" w:rsidP="00EE18D8">
      <w:pPr>
        <w:pStyle w:val="1"/>
        <w:shd w:val="clear" w:color="auto" w:fill="002060"/>
        <w:spacing w:before="0" w:after="0"/>
        <w:rPr>
          <w:rFonts w:ascii="GHEA Grapalat" w:hAnsi="GHEA Grapalat" w:cs="Sylfaen"/>
          <w:color w:val="FFFFFF" w:themeColor="background1"/>
          <w:sz w:val="22"/>
          <w:szCs w:val="22"/>
          <w:lang w:val="hy-AM"/>
        </w:rPr>
      </w:pPr>
      <w:bookmarkStart w:id="27" w:name="_Toc125443425"/>
      <w:r w:rsidRPr="00EE18D8">
        <w:rPr>
          <w:rFonts w:ascii="GHEA Grapalat" w:hAnsi="GHEA Grapalat" w:cs="Sylfaen"/>
          <w:color w:val="FFFFFF" w:themeColor="background1"/>
          <w:sz w:val="22"/>
          <w:szCs w:val="22"/>
          <w:lang w:val="hy-AM"/>
        </w:rPr>
        <w:t>ՀԱՎԵԼՎԱԾՆԵՐ</w:t>
      </w:r>
      <w:bookmarkEnd w:id="27"/>
    </w:p>
    <w:p w14:paraId="16D6998C" w14:textId="6DD09AC6" w:rsidR="000C7904" w:rsidRPr="00C74A16" w:rsidRDefault="000C7904" w:rsidP="00EE18D8">
      <w:pPr>
        <w:pStyle w:val="Text"/>
        <w:spacing w:after="0"/>
        <w:ind w:firstLine="567"/>
        <w:rPr>
          <w:rFonts w:ascii="GHEA Grapalat" w:hAnsi="GHEA Grapalat"/>
          <w:i/>
          <w:kern w:val="16"/>
          <w:lang w:val="hy-AM"/>
        </w:rPr>
      </w:pPr>
    </w:p>
    <w:p w14:paraId="76CE7F7C" w14:textId="29D06005" w:rsidR="001C33E8" w:rsidRPr="007A2F92" w:rsidRDefault="001C33E8" w:rsidP="00EE18D8">
      <w:pPr>
        <w:pStyle w:val="Text"/>
        <w:spacing w:after="0"/>
        <w:ind w:firstLine="567"/>
        <w:rPr>
          <w:rFonts w:ascii="GHEA Grapalat" w:hAnsi="GHEA Grapalat" w:cs="Sylfaen"/>
          <w:sz w:val="24"/>
          <w:szCs w:val="24"/>
          <w:lang w:val="hy-AM"/>
        </w:rPr>
      </w:pPr>
      <w:r w:rsidRPr="007A2F92">
        <w:rPr>
          <w:rFonts w:ascii="GHEA Grapalat" w:hAnsi="GHEA Grapalat" w:cs="Sylfaen"/>
          <w:sz w:val="24"/>
          <w:szCs w:val="24"/>
          <w:lang w:val="hy-AM"/>
        </w:rPr>
        <w:t>Ներքևում ներկայացվում է անհրաժեշտ հավելվածները.</w:t>
      </w:r>
    </w:p>
    <w:p w14:paraId="3A0064E7" w14:textId="3C2BB787" w:rsidR="001C33E8" w:rsidRPr="00C74A16" w:rsidRDefault="001C33E8" w:rsidP="00EE18D8">
      <w:pPr>
        <w:pStyle w:val="Text"/>
        <w:spacing w:after="0"/>
        <w:ind w:firstLine="567"/>
        <w:rPr>
          <w:rFonts w:ascii="GHEA Grapalat" w:hAnsi="GHEA Grapalat" w:cs="Sylfaen"/>
          <w:lang w:val="hy-AM"/>
        </w:rPr>
      </w:pPr>
    </w:p>
    <w:p w14:paraId="742C8610" w14:textId="6B2013B6" w:rsidR="001C33E8" w:rsidRPr="00C74A16" w:rsidRDefault="001C33E8" w:rsidP="00EE18D8">
      <w:pPr>
        <w:pStyle w:val="Text"/>
        <w:spacing w:after="0"/>
        <w:ind w:firstLine="567"/>
        <w:rPr>
          <w:rFonts w:ascii="GHEA Grapalat" w:hAnsi="GHEA Grapalat" w:cs="Sylfaen"/>
          <w:lang w:val="hy-AM"/>
        </w:rPr>
      </w:pPr>
    </w:p>
    <w:p w14:paraId="48A12FB8" w14:textId="6AB07065" w:rsidR="001C33E8" w:rsidRPr="00C74A16" w:rsidRDefault="001C33E8" w:rsidP="00EE18D8">
      <w:pPr>
        <w:pStyle w:val="Text"/>
        <w:spacing w:after="0"/>
        <w:ind w:firstLine="567"/>
        <w:rPr>
          <w:rFonts w:ascii="GHEA Grapalat" w:hAnsi="GHEA Grapalat" w:cs="Sylfaen"/>
          <w:lang w:val="hy-AM"/>
        </w:rPr>
      </w:pPr>
    </w:p>
    <w:p w14:paraId="0DD4C8A2" w14:textId="37219E95" w:rsidR="001C33E8" w:rsidRPr="00C74A16" w:rsidRDefault="001C33E8" w:rsidP="00EE18D8">
      <w:pPr>
        <w:pStyle w:val="Text"/>
        <w:spacing w:after="0"/>
        <w:ind w:firstLine="567"/>
        <w:rPr>
          <w:rFonts w:ascii="GHEA Grapalat" w:hAnsi="GHEA Grapalat" w:cs="Sylfaen"/>
          <w:lang w:val="hy-AM"/>
        </w:rPr>
      </w:pPr>
    </w:p>
    <w:p w14:paraId="1FCD88A8" w14:textId="2B00564C" w:rsidR="001C33E8" w:rsidRPr="00C74A16" w:rsidRDefault="001C33E8" w:rsidP="00EE18D8">
      <w:pPr>
        <w:pStyle w:val="Text"/>
        <w:spacing w:after="0"/>
        <w:ind w:firstLine="567"/>
        <w:rPr>
          <w:rFonts w:ascii="GHEA Grapalat" w:hAnsi="GHEA Grapalat" w:cs="Sylfaen"/>
          <w:lang w:val="hy-AM"/>
        </w:rPr>
      </w:pPr>
    </w:p>
    <w:p w14:paraId="46FB5D1A" w14:textId="342F90D4" w:rsidR="001C33E8" w:rsidRPr="00C74A16" w:rsidRDefault="001C33E8" w:rsidP="00EE18D8">
      <w:pPr>
        <w:pStyle w:val="Text"/>
        <w:spacing w:after="0"/>
        <w:ind w:firstLine="567"/>
        <w:rPr>
          <w:rFonts w:ascii="GHEA Grapalat" w:hAnsi="GHEA Grapalat" w:cs="Sylfaen"/>
          <w:lang w:val="hy-AM"/>
        </w:rPr>
      </w:pPr>
    </w:p>
    <w:p w14:paraId="1FD3DB73" w14:textId="1D969ABA" w:rsidR="001C33E8" w:rsidRPr="00C74A16" w:rsidRDefault="001C33E8" w:rsidP="00EE18D8">
      <w:pPr>
        <w:pStyle w:val="Text"/>
        <w:spacing w:after="0"/>
        <w:ind w:firstLine="567"/>
        <w:rPr>
          <w:rFonts w:ascii="GHEA Grapalat" w:hAnsi="GHEA Grapalat" w:cs="Sylfaen"/>
          <w:lang w:val="hy-AM"/>
        </w:rPr>
      </w:pPr>
    </w:p>
    <w:p w14:paraId="35BAA424" w14:textId="5437D95C" w:rsidR="001C33E8" w:rsidRPr="00C74A16" w:rsidRDefault="001C33E8" w:rsidP="00EE18D8">
      <w:pPr>
        <w:pStyle w:val="Text"/>
        <w:spacing w:after="0"/>
        <w:ind w:firstLine="567"/>
        <w:rPr>
          <w:rFonts w:ascii="GHEA Grapalat" w:hAnsi="GHEA Grapalat" w:cs="Sylfaen"/>
          <w:lang w:val="hy-AM"/>
        </w:rPr>
      </w:pPr>
    </w:p>
    <w:p w14:paraId="7D9A87EB" w14:textId="2C5D38FC" w:rsidR="001C33E8" w:rsidRPr="00C74A16" w:rsidRDefault="001C33E8" w:rsidP="00EE18D8">
      <w:pPr>
        <w:pStyle w:val="Text"/>
        <w:spacing w:after="0"/>
        <w:ind w:firstLine="567"/>
        <w:rPr>
          <w:rFonts w:ascii="GHEA Grapalat" w:hAnsi="GHEA Grapalat" w:cs="Sylfaen"/>
          <w:lang w:val="hy-AM"/>
        </w:rPr>
      </w:pPr>
    </w:p>
    <w:p w14:paraId="0F5FE3B5" w14:textId="6CAF4728" w:rsidR="001C33E8" w:rsidRPr="00C74A16" w:rsidRDefault="001C33E8" w:rsidP="00EE18D8">
      <w:pPr>
        <w:pStyle w:val="Text"/>
        <w:spacing w:after="0"/>
        <w:ind w:firstLine="567"/>
        <w:rPr>
          <w:rFonts w:ascii="GHEA Grapalat" w:hAnsi="GHEA Grapalat" w:cs="Sylfaen"/>
          <w:lang w:val="hy-AM"/>
        </w:rPr>
      </w:pPr>
    </w:p>
    <w:p w14:paraId="1B49B069" w14:textId="75016EC1" w:rsidR="001C33E8" w:rsidRPr="00C74A16" w:rsidRDefault="001C33E8" w:rsidP="00EE18D8">
      <w:pPr>
        <w:pStyle w:val="Text"/>
        <w:spacing w:after="0"/>
        <w:ind w:firstLine="567"/>
        <w:rPr>
          <w:rFonts w:ascii="GHEA Grapalat" w:hAnsi="GHEA Grapalat" w:cs="Sylfaen"/>
          <w:lang w:val="hy-AM"/>
        </w:rPr>
      </w:pPr>
    </w:p>
    <w:p w14:paraId="5302CE4F" w14:textId="2DB191A1" w:rsidR="001C33E8" w:rsidRPr="00C74A16" w:rsidRDefault="001C33E8" w:rsidP="00EE18D8">
      <w:pPr>
        <w:pStyle w:val="Text"/>
        <w:spacing w:after="0"/>
        <w:ind w:firstLine="567"/>
        <w:rPr>
          <w:rFonts w:ascii="GHEA Grapalat" w:hAnsi="GHEA Grapalat" w:cs="Sylfaen"/>
          <w:lang w:val="hy-AM"/>
        </w:rPr>
      </w:pPr>
    </w:p>
    <w:p w14:paraId="102C9AAB" w14:textId="1A36490C" w:rsidR="001C33E8" w:rsidRPr="00C74A16" w:rsidRDefault="001C33E8" w:rsidP="00EE18D8">
      <w:pPr>
        <w:pStyle w:val="Text"/>
        <w:spacing w:after="0"/>
        <w:ind w:firstLine="567"/>
        <w:rPr>
          <w:rFonts w:ascii="GHEA Grapalat" w:hAnsi="GHEA Grapalat" w:cs="Sylfaen"/>
          <w:lang w:val="hy-AM"/>
        </w:rPr>
      </w:pPr>
    </w:p>
    <w:p w14:paraId="2F9D0A4E" w14:textId="66BEBCAF" w:rsidR="001C33E8" w:rsidRPr="00C74A16" w:rsidRDefault="001C33E8" w:rsidP="00EE18D8">
      <w:pPr>
        <w:pStyle w:val="Text"/>
        <w:spacing w:after="0"/>
        <w:ind w:firstLine="567"/>
        <w:rPr>
          <w:rFonts w:ascii="GHEA Grapalat" w:hAnsi="GHEA Grapalat" w:cs="Sylfaen"/>
          <w:lang w:val="hy-AM"/>
        </w:rPr>
      </w:pPr>
    </w:p>
    <w:p w14:paraId="3E5960EA" w14:textId="05E7B499" w:rsidR="001C33E8" w:rsidRPr="00C74A16" w:rsidRDefault="001C33E8" w:rsidP="00EE18D8">
      <w:pPr>
        <w:pStyle w:val="Text"/>
        <w:spacing w:after="0"/>
        <w:ind w:firstLine="567"/>
        <w:rPr>
          <w:rFonts w:ascii="GHEA Grapalat" w:hAnsi="GHEA Grapalat" w:cs="Sylfaen"/>
          <w:lang w:val="hy-AM"/>
        </w:rPr>
      </w:pPr>
    </w:p>
    <w:p w14:paraId="2507FEEA" w14:textId="3ECB2CBA" w:rsidR="001C33E8" w:rsidRPr="00C74A16" w:rsidRDefault="001C33E8" w:rsidP="00EE18D8">
      <w:pPr>
        <w:pStyle w:val="Text"/>
        <w:spacing w:after="0"/>
        <w:ind w:firstLine="567"/>
        <w:rPr>
          <w:rFonts w:ascii="GHEA Grapalat" w:hAnsi="GHEA Grapalat" w:cs="Sylfaen"/>
          <w:lang w:val="hy-AM"/>
        </w:rPr>
      </w:pPr>
    </w:p>
    <w:p w14:paraId="137FAD9F" w14:textId="24345C45" w:rsidR="001C33E8" w:rsidRPr="00C74A16" w:rsidRDefault="001C33E8" w:rsidP="00EE18D8">
      <w:pPr>
        <w:pStyle w:val="Text"/>
        <w:spacing w:after="0"/>
        <w:ind w:firstLine="567"/>
        <w:rPr>
          <w:rFonts w:ascii="GHEA Grapalat" w:hAnsi="GHEA Grapalat" w:cs="Sylfaen"/>
          <w:lang w:val="hy-AM"/>
        </w:rPr>
      </w:pPr>
    </w:p>
    <w:p w14:paraId="07C47CB1" w14:textId="17F03991" w:rsidR="001C33E8" w:rsidRPr="00C74A16" w:rsidRDefault="001C33E8" w:rsidP="00EE18D8">
      <w:pPr>
        <w:pStyle w:val="Text"/>
        <w:spacing w:after="0"/>
        <w:ind w:firstLine="567"/>
        <w:rPr>
          <w:rFonts w:ascii="GHEA Grapalat" w:hAnsi="GHEA Grapalat" w:cs="Sylfaen"/>
          <w:lang w:val="hy-AM"/>
        </w:rPr>
      </w:pPr>
    </w:p>
    <w:p w14:paraId="75DD2A0B" w14:textId="40A2D4F1" w:rsidR="001C33E8" w:rsidRPr="00C74A16" w:rsidRDefault="001C33E8" w:rsidP="00EE18D8">
      <w:pPr>
        <w:pStyle w:val="Text"/>
        <w:spacing w:after="0"/>
        <w:ind w:firstLine="567"/>
        <w:rPr>
          <w:rFonts w:ascii="GHEA Grapalat" w:hAnsi="GHEA Grapalat" w:cs="Sylfaen"/>
          <w:lang w:val="hy-AM"/>
        </w:rPr>
      </w:pPr>
    </w:p>
    <w:p w14:paraId="41CFFF96" w14:textId="638CF5C2" w:rsidR="001C33E8" w:rsidRPr="00C74A16" w:rsidRDefault="001C33E8" w:rsidP="00EE18D8">
      <w:pPr>
        <w:pStyle w:val="Text"/>
        <w:spacing w:after="0"/>
        <w:ind w:firstLine="567"/>
        <w:rPr>
          <w:rFonts w:ascii="GHEA Grapalat" w:hAnsi="GHEA Grapalat" w:cs="Sylfaen"/>
          <w:lang w:val="hy-AM"/>
        </w:rPr>
      </w:pPr>
    </w:p>
    <w:p w14:paraId="31BCEC45" w14:textId="37C0CFE9" w:rsidR="001C33E8" w:rsidRPr="00C74A16" w:rsidRDefault="001C33E8" w:rsidP="00EE18D8">
      <w:pPr>
        <w:pStyle w:val="Text"/>
        <w:spacing w:after="0"/>
        <w:ind w:firstLine="567"/>
        <w:rPr>
          <w:rFonts w:ascii="GHEA Grapalat" w:hAnsi="GHEA Grapalat" w:cs="Sylfaen"/>
          <w:lang w:val="hy-AM"/>
        </w:rPr>
      </w:pPr>
    </w:p>
    <w:p w14:paraId="7AF4E400" w14:textId="1FDBC359" w:rsidR="001C33E8" w:rsidRPr="00C74A16" w:rsidRDefault="001C33E8" w:rsidP="00EE18D8">
      <w:pPr>
        <w:pStyle w:val="Text"/>
        <w:spacing w:after="0"/>
        <w:ind w:firstLine="567"/>
        <w:rPr>
          <w:rFonts w:ascii="GHEA Grapalat" w:hAnsi="GHEA Grapalat" w:cs="Sylfaen"/>
          <w:lang w:val="hy-AM"/>
        </w:rPr>
      </w:pPr>
    </w:p>
    <w:p w14:paraId="4CE1DDCF" w14:textId="10073C0C" w:rsidR="001C33E8" w:rsidRPr="00C74A16" w:rsidRDefault="001C33E8" w:rsidP="00EE18D8">
      <w:pPr>
        <w:pStyle w:val="Text"/>
        <w:spacing w:after="0"/>
        <w:ind w:firstLine="567"/>
        <w:rPr>
          <w:rFonts w:ascii="GHEA Grapalat" w:hAnsi="GHEA Grapalat" w:cs="Sylfaen"/>
          <w:lang w:val="hy-AM"/>
        </w:rPr>
      </w:pPr>
    </w:p>
    <w:p w14:paraId="009756C7" w14:textId="48E8CF88" w:rsidR="001C33E8" w:rsidRPr="00C74A16" w:rsidRDefault="001C33E8" w:rsidP="00EE18D8">
      <w:pPr>
        <w:pStyle w:val="Text"/>
        <w:spacing w:after="0"/>
        <w:ind w:firstLine="567"/>
        <w:rPr>
          <w:rFonts w:ascii="GHEA Grapalat" w:hAnsi="GHEA Grapalat" w:cs="Sylfaen"/>
          <w:lang w:val="hy-AM"/>
        </w:rPr>
      </w:pPr>
    </w:p>
    <w:p w14:paraId="266E79F0" w14:textId="7748AFD8" w:rsidR="001C33E8" w:rsidRPr="00C74A16" w:rsidRDefault="001C33E8" w:rsidP="00EE18D8">
      <w:pPr>
        <w:pStyle w:val="Text"/>
        <w:spacing w:after="0"/>
        <w:ind w:firstLine="567"/>
        <w:rPr>
          <w:rFonts w:ascii="GHEA Grapalat" w:hAnsi="GHEA Grapalat" w:cs="Sylfaen"/>
          <w:lang w:val="hy-AM"/>
        </w:rPr>
      </w:pPr>
    </w:p>
    <w:p w14:paraId="3A8EF27F" w14:textId="18F9C3E3" w:rsidR="001C33E8" w:rsidRPr="00C74A16" w:rsidRDefault="001C33E8" w:rsidP="00EE18D8">
      <w:pPr>
        <w:pStyle w:val="Text"/>
        <w:spacing w:after="0"/>
        <w:ind w:firstLine="567"/>
        <w:rPr>
          <w:rFonts w:ascii="GHEA Grapalat" w:hAnsi="GHEA Grapalat" w:cs="Sylfaen"/>
          <w:lang w:val="hy-AM"/>
        </w:rPr>
      </w:pPr>
    </w:p>
    <w:p w14:paraId="40DC9576" w14:textId="695E99F8" w:rsidR="001C33E8" w:rsidRPr="00C74A16" w:rsidRDefault="001C33E8" w:rsidP="00EE18D8">
      <w:pPr>
        <w:pStyle w:val="Text"/>
        <w:spacing w:after="0"/>
        <w:ind w:firstLine="567"/>
        <w:rPr>
          <w:rFonts w:ascii="GHEA Grapalat" w:hAnsi="GHEA Grapalat" w:cs="Sylfaen"/>
          <w:lang w:val="hy-AM"/>
        </w:rPr>
      </w:pPr>
    </w:p>
    <w:p w14:paraId="6D45B195" w14:textId="25BA8FF3" w:rsidR="001C33E8" w:rsidRPr="00C74A16" w:rsidRDefault="001C33E8" w:rsidP="00EE18D8">
      <w:pPr>
        <w:pStyle w:val="Text"/>
        <w:spacing w:after="0"/>
        <w:ind w:firstLine="567"/>
        <w:rPr>
          <w:rFonts w:ascii="GHEA Grapalat" w:hAnsi="GHEA Grapalat" w:cs="Sylfaen"/>
          <w:lang w:val="hy-AM"/>
        </w:rPr>
      </w:pPr>
    </w:p>
    <w:p w14:paraId="013129A2" w14:textId="5616E2D9" w:rsidR="001C33E8" w:rsidRPr="00C74A16" w:rsidRDefault="001C33E8" w:rsidP="00EE18D8">
      <w:pPr>
        <w:pStyle w:val="Text"/>
        <w:spacing w:after="0"/>
        <w:ind w:firstLine="567"/>
        <w:rPr>
          <w:rFonts w:ascii="GHEA Grapalat" w:hAnsi="GHEA Grapalat" w:cs="Sylfaen"/>
          <w:lang w:val="hy-AM"/>
        </w:rPr>
      </w:pPr>
    </w:p>
    <w:p w14:paraId="4709851C" w14:textId="53446627" w:rsidR="001C33E8" w:rsidRPr="00C74A16" w:rsidRDefault="001C33E8" w:rsidP="00EE18D8">
      <w:pPr>
        <w:pStyle w:val="Text"/>
        <w:spacing w:after="0"/>
        <w:ind w:firstLine="567"/>
        <w:rPr>
          <w:rFonts w:ascii="GHEA Grapalat" w:hAnsi="GHEA Grapalat" w:cs="Sylfaen"/>
          <w:lang w:val="hy-AM"/>
        </w:rPr>
      </w:pPr>
    </w:p>
    <w:p w14:paraId="020FBDFD" w14:textId="30F841E4" w:rsidR="001C33E8" w:rsidRPr="00C74A16" w:rsidRDefault="001C33E8" w:rsidP="00EE18D8">
      <w:pPr>
        <w:pStyle w:val="Text"/>
        <w:spacing w:after="0"/>
        <w:ind w:firstLine="567"/>
        <w:rPr>
          <w:rFonts w:ascii="GHEA Grapalat" w:hAnsi="GHEA Grapalat" w:cs="Sylfaen"/>
          <w:lang w:val="hy-AM"/>
        </w:rPr>
      </w:pPr>
    </w:p>
    <w:p w14:paraId="03B47555" w14:textId="77777777" w:rsidR="001C33E8" w:rsidRPr="00C74A16" w:rsidRDefault="001C33E8" w:rsidP="001C33E8">
      <w:pPr>
        <w:pStyle w:val="Text"/>
        <w:spacing w:after="0"/>
        <w:rPr>
          <w:rFonts w:ascii="GHEA Grapalat" w:hAnsi="GHEA Grapalat" w:cs="Sylfaen"/>
          <w:lang w:val="hy-AM"/>
        </w:rPr>
        <w:sectPr w:rsidR="001C33E8" w:rsidRPr="00C74A16" w:rsidSect="00232F04">
          <w:footerReference w:type="default" r:id="rId10"/>
          <w:pgSz w:w="11907" w:h="16840" w:code="9"/>
          <w:pgMar w:top="630" w:right="657" w:bottom="630" w:left="990" w:header="720" w:footer="0" w:gutter="0"/>
          <w:cols w:space="720"/>
          <w:docGrid w:linePitch="360"/>
        </w:sectPr>
      </w:pPr>
    </w:p>
    <w:p w14:paraId="3D05F8A0" w14:textId="77777777" w:rsidR="001C33E8" w:rsidRPr="001C33E8" w:rsidRDefault="001C33E8" w:rsidP="001C33E8">
      <w:pPr>
        <w:pStyle w:val="1"/>
        <w:shd w:val="clear" w:color="auto" w:fill="002060"/>
        <w:spacing w:before="0" w:after="0"/>
        <w:rPr>
          <w:rFonts w:ascii="GHEA Grapalat" w:hAnsi="GHEA Grapalat" w:cs="Sylfaen"/>
          <w:color w:val="FFFFFF" w:themeColor="background1"/>
          <w:sz w:val="22"/>
          <w:szCs w:val="22"/>
          <w:lang w:val="hy-AM"/>
        </w:rPr>
      </w:pPr>
      <w:bookmarkStart w:id="28" w:name="_Toc501014752"/>
      <w:r w:rsidRPr="001C33E8">
        <w:rPr>
          <w:rFonts w:ascii="GHEA Grapalat" w:hAnsi="GHEA Grapalat" w:cs="Sylfaen"/>
          <w:color w:val="FFFFFF" w:themeColor="background1"/>
          <w:sz w:val="22"/>
          <w:szCs w:val="22"/>
          <w:lang w:val="hy-AM"/>
        </w:rPr>
        <w:lastRenderedPageBreak/>
        <w:t>ՄԱՍ 3. ՄԺԾԾ ԵՎ ՏԱՐԵԿԱՆ ԲՅՈՒՋԵԻ ՀԱՅՏԵՐԻ ԿԱԶՄՄԱՆ ՑՈՒՑՈՒՄՆԵՐԻ ՀԱՎԵԼՎԱԾՆԵՐ</w:t>
      </w:r>
      <w:bookmarkEnd w:id="28"/>
    </w:p>
    <w:p w14:paraId="291FD530" w14:textId="77777777" w:rsidR="001C33E8" w:rsidRPr="00FA0E29" w:rsidRDefault="001C33E8" w:rsidP="001C33E8">
      <w:pPr>
        <w:pStyle w:val="Text"/>
        <w:spacing w:after="0" w:line="360" w:lineRule="auto"/>
        <w:ind w:firstLine="567"/>
        <w:jc w:val="right"/>
        <w:rPr>
          <w:rFonts w:ascii="GHEA Grapalat" w:hAnsi="GHEA Grapalat" w:cs="Sylfaen"/>
          <w:b/>
          <w:iCs/>
          <w:sz w:val="24"/>
          <w:szCs w:val="24"/>
          <w:u w:val="single"/>
          <w:lang w:val="hy-AM"/>
        </w:rPr>
      </w:pPr>
    </w:p>
    <w:p w14:paraId="45425BB8" w14:textId="77777777" w:rsidR="001C33E8" w:rsidRPr="00FA0E29" w:rsidRDefault="001C33E8" w:rsidP="001C33E8">
      <w:pPr>
        <w:pStyle w:val="Graphic"/>
        <w:jc w:val="both"/>
        <w:outlineLvl w:val="1"/>
        <w:rPr>
          <w:rFonts w:ascii="GHEA Grapalat" w:hAnsi="GHEA Grapalat" w:cs="Sylfaen"/>
          <w:b/>
          <w:iCs/>
          <w:sz w:val="24"/>
          <w:szCs w:val="24"/>
          <w:lang w:val="hy-AM"/>
        </w:rPr>
      </w:pPr>
      <w:bookmarkStart w:id="29" w:name="_Toc501014753"/>
      <w:r w:rsidRPr="00FA0E29">
        <w:rPr>
          <w:rFonts w:ascii="GHEA Grapalat" w:hAnsi="GHEA Grapalat"/>
          <w:b/>
          <w:kern w:val="36"/>
          <w:sz w:val="24"/>
          <w:szCs w:val="24"/>
          <w:lang w:val="hy-AM"/>
        </w:rPr>
        <w:t xml:space="preserve">Հավելված N 1. </w:t>
      </w:r>
      <w:r w:rsidRPr="00FA0E29">
        <w:rPr>
          <w:rFonts w:ascii="GHEA Grapalat" w:hAnsi="GHEA Grapalat" w:cs="Sylfaen"/>
          <w:b/>
          <w:iCs/>
          <w:sz w:val="24"/>
          <w:szCs w:val="24"/>
          <w:lang w:val="hy-AM"/>
        </w:rPr>
        <w:t>Գոյություն ունեցող պարտավորությունների գծով ծախսակազմումների ամփոփ ձևաչափ</w:t>
      </w:r>
      <w:bookmarkEnd w:id="29"/>
      <w:r w:rsidRPr="00FA0E29">
        <w:rPr>
          <w:rFonts w:ascii="GHEA Grapalat" w:hAnsi="GHEA Grapalat" w:cs="Sylfaen"/>
          <w:b/>
          <w:iCs/>
          <w:sz w:val="24"/>
          <w:szCs w:val="24"/>
          <w:vertAlign w:val="superscript"/>
          <w:lang w:val="hy-AM"/>
        </w:rPr>
        <w:t>1</w:t>
      </w:r>
    </w:p>
    <w:p w14:paraId="1DC56E0C" w14:textId="77777777" w:rsidR="001C33E8" w:rsidRPr="00FA0E29" w:rsidRDefault="001C33E8" w:rsidP="001C33E8">
      <w:pPr>
        <w:spacing w:after="120"/>
        <w:jc w:val="center"/>
        <w:rPr>
          <w:rFonts w:ascii="GHEA Grapalat" w:hAnsi="GHEA Grapalat" w:cs="Garamond"/>
          <w:bCs/>
          <w:sz w:val="20"/>
          <w:szCs w:val="20"/>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3641"/>
        <w:gridCol w:w="9201"/>
      </w:tblGrid>
      <w:tr w:rsidR="001C33E8" w:rsidRPr="00FA0E29" w14:paraId="00A5591E" w14:textId="77777777" w:rsidTr="001C33E8">
        <w:tc>
          <w:tcPr>
            <w:tcW w:w="3686" w:type="dxa"/>
            <w:shd w:val="clear" w:color="auto" w:fill="D9D9D9"/>
          </w:tcPr>
          <w:p w14:paraId="3A1B91C9" w14:textId="77777777" w:rsidR="001C33E8" w:rsidRPr="00FA0E29" w:rsidRDefault="001C33E8" w:rsidP="001C33E8">
            <w:pPr>
              <w:rPr>
                <w:rFonts w:ascii="GHEA Grapalat" w:hAnsi="GHEA Grapalat" w:cs="Garamond"/>
                <w:bCs/>
                <w:sz w:val="18"/>
                <w:szCs w:val="18"/>
              </w:rPr>
            </w:pPr>
            <w:proofErr w:type="spellStart"/>
            <w:r w:rsidRPr="00FA0E29">
              <w:rPr>
                <w:rFonts w:ascii="GHEA Grapalat" w:hAnsi="GHEA Grapalat" w:cs="Garamond"/>
                <w:bCs/>
                <w:sz w:val="18"/>
                <w:szCs w:val="18"/>
              </w:rPr>
              <w:t>Ծրագիրը</w:t>
            </w:r>
            <w:proofErr w:type="spellEnd"/>
            <w:r w:rsidRPr="00FA0E29">
              <w:rPr>
                <w:rFonts w:ascii="GHEA Grapalat" w:hAnsi="GHEA Grapalat" w:cs="Garamond"/>
                <w:bCs/>
                <w:sz w:val="18"/>
                <w:szCs w:val="18"/>
              </w:rPr>
              <w:t xml:space="preserve">՝ </w:t>
            </w:r>
            <w:r w:rsidRPr="00FA0E29">
              <w:rPr>
                <w:rFonts w:ascii="GHEA Grapalat" w:hAnsi="GHEA Grapalat" w:cs="Garamond"/>
                <w:bCs/>
                <w:sz w:val="18"/>
                <w:szCs w:val="18"/>
                <w:vertAlign w:val="superscript"/>
              </w:rPr>
              <w:t xml:space="preserve">2 </w:t>
            </w:r>
          </w:p>
        </w:tc>
        <w:tc>
          <w:tcPr>
            <w:tcW w:w="9382" w:type="dxa"/>
          </w:tcPr>
          <w:p w14:paraId="4EB4942D" w14:textId="77777777" w:rsidR="001C33E8" w:rsidRPr="00FA0E29" w:rsidRDefault="001C33E8" w:rsidP="001C33E8">
            <w:pPr>
              <w:rPr>
                <w:rFonts w:ascii="GHEA Grapalat" w:hAnsi="GHEA Grapalat" w:cs="Garamond"/>
                <w:bCs/>
                <w:i/>
                <w:sz w:val="18"/>
                <w:szCs w:val="18"/>
              </w:rPr>
            </w:pPr>
            <w:r w:rsidRPr="00FA0E29">
              <w:rPr>
                <w:rFonts w:ascii="GHEA Grapalat" w:hAnsi="GHEA Grapalat" w:cs="Garamond"/>
                <w:bCs/>
                <w:i/>
                <w:sz w:val="18"/>
                <w:szCs w:val="18"/>
              </w:rPr>
              <w:t>1087</w:t>
            </w:r>
          </w:p>
        </w:tc>
      </w:tr>
      <w:tr w:rsidR="001C33E8" w:rsidRPr="00FA0E29" w14:paraId="3DC4BBB0" w14:textId="77777777" w:rsidTr="001C33E8">
        <w:tc>
          <w:tcPr>
            <w:tcW w:w="3686" w:type="dxa"/>
            <w:shd w:val="clear" w:color="auto" w:fill="D9D9D9"/>
          </w:tcPr>
          <w:p w14:paraId="62589469" w14:textId="77777777" w:rsidR="001C33E8" w:rsidRPr="00FA0E29" w:rsidRDefault="001C33E8" w:rsidP="001C33E8">
            <w:pPr>
              <w:rPr>
                <w:rFonts w:ascii="GHEA Grapalat" w:hAnsi="GHEA Grapalat" w:cs="Garamond"/>
                <w:bCs/>
                <w:sz w:val="18"/>
                <w:szCs w:val="18"/>
              </w:rPr>
            </w:pPr>
            <w:proofErr w:type="spellStart"/>
            <w:r w:rsidRPr="00FA0E29">
              <w:rPr>
                <w:rFonts w:ascii="GHEA Grapalat" w:hAnsi="GHEA Grapalat" w:cs="Garamond"/>
                <w:bCs/>
                <w:sz w:val="18"/>
                <w:szCs w:val="18"/>
              </w:rPr>
              <w:t>Միջոցառումը</w:t>
            </w:r>
            <w:proofErr w:type="spellEnd"/>
            <w:r w:rsidRPr="00FA0E29">
              <w:rPr>
                <w:rFonts w:ascii="GHEA Grapalat" w:hAnsi="GHEA Grapalat" w:cs="Garamond"/>
                <w:bCs/>
                <w:sz w:val="18"/>
                <w:szCs w:val="18"/>
              </w:rPr>
              <w:t xml:space="preserve">՝ </w:t>
            </w:r>
            <w:r w:rsidRPr="00FA0E29">
              <w:rPr>
                <w:rFonts w:ascii="GHEA Grapalat" w:hAnsi="GHEA Grapalat" w:cs="Garamond"/>
                <w:bCs/>
                <w:sz w:val="18"/>
                <w:szCs w:val="18"/>
                <w:vertAlign w:val="superscript"/>
              </w:rPr>
              <w:t>3</w:t>
            </w:r>
          </w:p>
        </w:tc>
        <w:tc>
          <w:tcPr>
            <w:tcW w:w="9382" w:type="dxa"/>
          </w:tcPr>
          <w:p w14:paraId="7B42690B" w14:textId="77777777" w:rsidR="001C33E8" w:rsidRPr="00FA0E29" w:rsidRDefault="001C33E8" w:rsidP="001C33E8">
            <w:pPr>
              <w:rPr>
                <w:rFonts w:ascii="GHEA Grapalat" w:hAnsi="GHEA Grapalat" w:cs="Garamond"/>
                <w:bCs/>
                <w:sz w:val="18"/>
                <w:szCs w:val="18"/>
              </w:rPr>
            </w:pPr>
            <w:r w:rsidRPr="00FA0E29">
              <w:rPr>
                <w:rFonts w:ascii="GHEA Grapalat" w:hAnsi="GHEA Grapalat" w:cs="Garamond"/>
                <w:bCs/>
                <w:sz w:val="18"/>
                <w:szCs w:val="18"/>
              </w:rPr>
              <w:t>11001</w:t>
            </w:r>
          </w:p>
        </w:tc>
      </w:tr>
      <w:tr w:rsidR="001C33E8" w:rsidRPr="00FA0E29" w14:paraId="7E19319F" w14:textId="77777777" w:rsidTr="001C33E8">
        <w:tc>
          <w:tcPr>
            <w:tcW w:w="3686" w:type="dxa"/>
            <w:shd w:val="clear" w:color="auto" w:fill="D9D9D9"/>
          </w:tcPr>
          <w:p w14:paraId="3F612FF8" w14:textId="77777777" w:rsidR="001C33E8" w:rsidRPr="00FA0E29" w:rsidRDefault="001C33E8" w:rsidP="001C33E8">
            <w:pPr>
              <w:rPr>
                <w:rFonts w:ascii="GHEA Grapalat" w:hAnsi="GHEA Grapalat" w:cs="Garamond"/>
                <w:bCs/>
                <w:sz w:val="18"/>
                <w:szCs w:val="18"/>
              </w:rPr>
            </w:pPr>
            <w:proofErr w:type="spellStart"/>
            <w:r w:rsidRPr="00FA0E29">
              <w:rPr>
                <w:rFonts w:ascii="GHEA Grapalat" w:hAnsi="GHEA Grapalat" w:cs="Garamond"/>
                <w:bCs/>
                <w:sz w:val="18"/>
                <w:szCs w:val="18"/>
              </w:rPr>
              <w:t>Միջոցառման</w:t>
            </w:r>
            <w:proofErr w:type="spellEnd"/>
            <w:r w:rsidRPr="00FA0E29">
              <w:rPr>
                <w:rFonts w:ascii="GHEA Grapalat" w:hAnsi="GHEA Grapalat" w:cs="Garamond"/>
                <w:bCs/>
                <w:sz w:val="18"/>
                <w:szCs w:val="18"/>
              </w:rPr>
              <w:t xml:space="preserve"> </w:t>
            </w:r>
            <w:proofErr w:type="spellStart"/>
            <w:r w:rsidRPr="00FA0E29">
              <w:rPr>
                <w:rFonts w:ascii="GHEA Grapalat" w:hAnsi="GHEA Grapalat" w:cs="Garamond"/>
                <w:bCs/>
                <w:sz w:val="18"/>
                <w:szCs w:val="18"/>
              </w:rPr>
              <w:t>հիմքում</w:t>
            </w:r>
            <w:proofErr w:type="spellEnd"/>
            <w:r w:rsidRPr="00FA0E29">
              <w:rPr>
                <w:rFonts w:ascii="GHEA Grapalat" w:hAnsi="GHEA Grapalat" w:cs="Garamond"/>
                <w:bCs/>
                <w:sz w:val="18"/>
                <w:szCs w:val="18"/>
              </w:rPr>
              <w:t xml:space="preserve"> </w:t>
            </w:r>
            <w:proofErr w:type="spellStart"/>
            <w:r w:rsidRPr="00FA0E29">
              <w:rPr>
                <w:rFonts w:ascii="GHEA Grapalat" w:hAnsi="GHEA Grapalat" w:cs="Garamond"/>
                <w:bCs/>
                <w:sz w:val="18"/>
                <w:szCs w:val="18"/>
              </w:rPr>
              <w:t>դրված</w:t>
            </w:r>
            <w:proofErr w:type="spellEnd"/>
            <w:r w:rsidRPr="00FA0E29">
              <w:rPr>
                <w:rFonts w:ascii="GHEA Grapalat" w:hAnsi="GHEA Grapalat" w:cs="Garamond"/>
                <w:bCs/>
                <w:sz w:val="18"/>
                <w:szCs w:val="18"/>
              </w:rPr>
              <w:t xml:space="preserve"> </w:t>
            </w:r>
            <w:proofErr w:type="spellStart"/>
            <w:r w:rsidRPr="00FA0E29">
              <w:rPr>
                <w:rFonts w:ascii="GHEA Grapalat" w:hAnsi="GHEA Grapalat" w:cs="Garamond"/>
                <w:bCs/>
                <w:sz w:val="18"/>
                <w:szCs w:val="18"/>
              </w:rPr>
              <w:t>ծախսային</w:t>
            </w:r>
            <w:proofErr w:type="spellEnd"/>
            <w:r w:rsidRPr="00FA0E29">
              <w:rPr>
                <w:rFonts w:ascii="GHEA Grapalat" w:hAnsi="GHEA Grapalat" w:cs="Garamond"/>
                <w:bCs/>
                <w:sz w:val="18"/>
                <w:szCs w:val="18"/>
              </w:rPr>
              <w:t xml:space="preserve"> </w:t>
            </w:r>
            <w:proofErr w:type="spellStart"/>
            <w:r w:rsidRPr="00FA0E29">
              <w:rPr>
                <w:rFonts w:ascii="GHEA Grapalat" w:hAnsi="GHEA Grapalat" w:cs="Garamond"/>
                <w:bCs/>
                <w:sz w:val="18"/>
                <w:szCs w:val="18"/>
              </w:rPr>
              <w:t>պարտավորության</w:t>
            </w:r>
            <w:proofErr w:type="spellEnd"/>
            <w:r w:rsidRPr="00FA0E29">
              <w:rPr>
                <w:rFonts w:ascii="GHEA Grapalat" w:hAnsi="GHEA Grapalat" w:cs="Garamond"/>
                <w:bCs/>
                <w:sz w:val="18"/>
                <w:szCs w:val="18"/>
              </w:rPr>
              <w:t xml:space="preserve"> </w:t>
            </w:r>
            <w:proofErr w:type="spellStart"/>
            <w:r w:rsidRPr="00FA0E29">
              <w:rPr>
                <w:rFonts w:ascii="GHEA Grapalat" w:hAnsi="GHEA Grapalat" w:cs="Garamond"/>
                <w:bCs/>
                <w:sz w:val="18"/>
                <w:szCs w:val="18"/>
              </w:rPr>
              <w:t>բնույթը</w:t>
            </w:r>
            <w:proofErr w:type="spellEnd"/>
            <w:r w:rsidRPr="00FA0E29">
              <w:rPr>
                <w:rFonts w:ascii="GHEA Grapalat" w:hAnsi="GHEA Grapalat" w:cs="Garamond"/>
                <w:bCs/>
                <w:sz w:val="18"/>
                <w:szCs w:val="18"/>
              </w:rPr>
              <w:t xml:space="preserve">՝ </w:t>
            </w:r>
            <w:r w:rsidRPr="00FA0E29">
              <w:rPr>
                <w:rFonts w:ascii="GHEA Grapalat" w:hAnsi="GHEA Grapalat" w:cs="Garamond"/>
                <w:bCs/>
                <w:sz w:val="18"/>
                <w:szCs w:val="18"/>
                <w:vertAlign w:val="superscript"/>
              </w:rPr>
              <w:t>4</w:t>
            </w:r>
          </w:p>
        </w:tc>
        <w:tc>
          <w:tcPr>
            <w:tcW w:w="9382" w:type="dxa"/>
          </w:tcPr>
          <w:p w14:paraId="0E7A1F8E" w14:textId="77777777" w:rsidR="001C33E8" w:rsidRPr="00FA0E29" w:rsidRDefault="001C33E8" w:rsidP="001C33E8">
            <w:pPr>
              <w:rPr>
                <w:rFonts w:ascii="GHEA Grapalat" w:hAnsi="GHEA Grapalat" w:cs="Garamond"/>
                <w:bCs/>
                <w:sz w:val="18"/>
                <w:szCs w:val="18"/>
              </w:rPr>
            </w:pPr>
            <w:proofErr w:type="spellStart"/>
            <w:r w:rsidRPr="00FA0E29">
              <w:rPr>
                <w:rFonts w:ascii="GHEA Grapalat" w:hAnsi="GHEA Grapalat" w:cs="Garamond"/>
                <w:bCs/>
                <w:sz w:val="18"/>
                <w:szCs w:val="18"/>
              </w:rPr>
              <w:t>Քրեական</w:t>
            </w:r>
            <w:proofErr w:type="spellEnd"/>
            <w:r w:rsidRPr="00FA0E29">
              <w:rPr>
                <w:rFonts w:ascii="GHEA Grapalat" w:hAnsi="GHEA Grapalat" w:cs="Garamond"/>
                <w:bCs/>
                <w:sz w:val="18"/>
                <w:szCs w:val="18"/>
              </w:rPr>
              <w:t xml:space="preserve"> </w:t>
            </w:r>
            <w:proofErr w:type="spellStart"/>
            <w:r w:rsidRPr="00FA0E29">
              <w:rPr>
                <w:rFonts w:ascii="GHEA Grapalat" w:hAnsi="GHEA Grapalat" w:cs="Garamond"/>
                <w:bCs/>
                <w:sz w:val="18"/>
                <w:szCs w:val="18"/>
              </w:rPr>
              <w:t>հետապնդման</w:t>
            </w:r>
            <w:proofErr w:type="spellEnd"/>
            <w:r w:rsidRPr="00FA0E29">
              <w:rPr>
                <w:rFonts w:ascii="GHEA Grapalat" w:hAnsi="GHEA Grapalat" w:cs="Garamond"/>
                <w:bCs/>
                <w:sz w:val="18"/>
                <w:szCs w:val="18"/>
              </w:rPr>
              <w:t xml:space="preserve">, </w:t>
            </w:r>
            <w:proofErr w:type="spellStart"/>
            <w:r w:rsidRPr="00FA0E29">
              <w:rPr>
                <w:rFonts w:ascii="GHEA Grapalat" w:hAnsi="GHEA Grapalat" w:cs="Garamond"/>
                <w:bCs/>
                <w:sz w:val="18"/>
                <w:szCs w:val="18"/>
              </w:rPr>
              <w:t>դատավարական</w:t>
            </w:r>
            <w:proofErr w:type="spellEnd"/>
            <w:r w:rsidRPr="00FA0E29">
              <w:rPr>
                <w:rFonts w:ascii="GHEA Grapalat" w:hAnsi="GHEA Grapalat" w:cs="Garamond"/>
                <w:bCs/>
                <w:sz w:val="18"/>
                <w:szCs w:val="18"/>
              </w:rPr>
              <w:t xml:space="preserve"> </w:t>
            </w:r>
            <w:proofErr w:type="spellStart"/>
            <w:r w:rsidRPr="00FA0E29">
              <w:rPr>
                <w:rFonts w:ascii="GHEA Grapalat" w:hAnsi="GHEA Grapalat" w:cs="Garamond"/>
                <w:bCs/>
                <w:sz w:val="18"/>
                <w:szCs w:val="18"/>
              </w:rPr>
              <w:t>ղեկավարման</w:t>
            </w:r>
            <w:proofErr w:type="spellEnd"/>
            <w:r w:rsidRPr="00FA0E29">
              <w:rPr>
                <w:rFonts w:ascii="GHEA Grapalat" w:hAnsi="GHEA Grapalat" w:cs="Garamond"/>
                <w:bCs/>
                <w:sz w:val="18"/>
                <w:szCs w:val="18"/>
              </w:rPr>
              <w:t xml:space="preserve"> և </w:t>
            </w:r>
            <w:proofErr w:type="spellStart"/>
            <w:r w:rsidRPr="00FA0E29">
              <w:rPr>
                <w:rFonts w:ascii="GHEA Grapalat" w:hAnsi="GHEA Grapalat" w:cs="Garamond"/>
                <w:bCs/>
                <w:sz w:val="18"/>
                <w:szCs w:val="18"/>
              </w:rPr>
              <w:t>դատախազական</w:t>
            </w:r>
            <w:proofErr w:type="spellEnd"/>
            <w:r w:rsidRPr="00FA0E29">
              <w:rPr>
                <w:rFonts w:ascii="GHEA Grapalat" w:hAnsi="GHEA Grapalat" w:cs="Garamond"/>
                <w:bCs/>
                <w:sz w:val="18"/>
                <w:szCs w:val="18"/>
              </w:rPr>
              <w:t xml:space="preserve"> </w:t>
            </w:r>
            <w:proofErr w:type="spellStart"/>
            <w:r w:rsidRPr="00FA0E29">
              <w:rPr>
                <w:rFonts w:ascii="GHEA Grapalat" w:hAnsi="GHEA Grapalat" w:cs="Garamond"/>
                <w:bCs/>
                <w:sz w:val="18"/>
                <w:szCs w:val="18"/>
              </w:rPr>
              <w:t>հսկողության</w:t>
            </w:r>
            <w:proofErr w:type="spellEnd"/>
            <w:r w:rsidRPr="00FA0E29">
              <w:rPr>
                <w:rFonts w:ascii="GHEA Grapalat" w:hAnsi="GHEA Grapalat" w:cs="Garamond"/>
                <w:bCs/>
                <w:sz w:val="18"/>
                <w:szCs w:val="18"/>
              </w:rPr>
              <w:t xml:space="preserve"> </w:t>
            </w:r>
            <w:proofErr w:type="spellStart"/>
            <w:r w:rsidRPr="00FA0E29">
              <w:rPr>
                <w:rFonts w:ascii="GHEA Grapalat" w:hAnsi="GHEA Grapalat" w:cs="Garamond"/>
                <w:bCs/>
                <w:sz w:val="18"/>
                <w:szCs w:val="18"/>
              </w:rPr>
              <w:t>ծառայությունների</w:t>
            </w:r>
            <w:proofErr w:type="spellEnd"/>
            <w:r w:rsidRPr="00FA0E29">
              <w:rPr>
                <w:rFonts w:ascii="GHEA Grapalat" w:hAnsi="GHEA Grapalat" w:cs="Garamond"/>
                <w:bCs/>
                <w:sz w:val="18"/>
                <w:szCs w:val="18"/>
              </w:rPr>
              <w:t xml:space="preserve"> </w:t>
            </w:r>
            <w:proofErr w:type="spellStart"/>
            <w:r w:rsidRPr="00FA0E29">
              <w:rPr>
                <w:rFonts w:ascii="GHEA Grapalat" w:hAnsi="GHEA Grapalat" w:cs="Garamond"/>
                <w:bCs/>
                <w:sz w:val="18"/>
                <w:szCs w:val="18"/>
              </w:rPr>
              <w:t>տրամադրում</w:t>
            </w:r>
            <w:proofErr w:type="spellEnd"/>
          </w:p>
        </w:tc>
      </w:tr>
    </w:tbl>
    <w:p w14:paraId="279192F4" w14:textId="77777777" w:rsidR="001C33E8" w:rsidRPr="00FA0E29" w:rsidRDefault="001C33E8" w:rsidP="001C33E8">
      <w:pPr>
        <w:spacing w:after="120"/>
        <w:rPr>
          <w:rFonts w:ascii="GHEA Grapalat" w:hAnsi="GHEA Grapalat" w:cs="Garamond"/>
          <w:b/>
          <w:bCs/>
          <w:sz w:val="20"/>
          <w:szCs w:val="20"/>
        </w:rPr>
      </w:pPr>
    </w:p>
    <w:p w14:paraId="16BF6D97" w14:textId="77777777" w:rsidR="001C33E8" w:rsidRPr="00FA0E29" w:rsidRDefault="001C33E8" w:rsidP="001C33E8">
      <w:pPr>
        <w:spacing w:after="120"/>
        <w:rPr>
          <w:rStyle w:val="aa"/>
          <w:rFonts w:ascii="GHEA Grapalat" w:hAnsi="GHEA Grapalat"/>
        </w:rPr>
      </w:pPr>
      <w:proofErr w:type="spellStart"/>
      <w:r w:rsidRPr="00FA0E29">
        <w:rPr>
          <w:rFonts w:ascii="GHEA Grapalat" w:hAnsi="GHEA Grapalat" w:cs="Garamond"/>
          <w:b/>
          <w:bCs/>
          <w:sz w:val="20"/>
          <w:szCs w:val="20"/>
        </w:rPr>
        <w:t>Աղյուսակ</w:t>
      </w:r>
      <w:proofErr w:type="spellEnd"/>
      <w:r w:rsidRPr="00FA0E29">
        <w:rPr>
          <w:rFonts w:ascii="GHEA Grapalat" w:hAnsi="GHEA Grapalat" w:cs="Garamond"/>
          <w:b/>
          <w:bCs/>
          <w:sz w:val="20"/>
          <w:szCs w:val="20"/>
        </w:rPr>
        <w:t xml:space="preserve"> </w:t>
      </w:r>
      <w:r w:rsidRPr="00FA0E29">
        <w:rPr>
          <w:rFonts w:ascii="GHEA Grapalat" w:hAnsi="GHEA Grapalat" w:cs="Garamond"/>
          <w:b/>
          <w:bCs/>
          <w:sz w:val="20"/>
          <w:szCs w:val="20"/>
          <w:lang w:val="hy-AM"/>
        </w:rPr>
        <w:t>1</w:t>
      </w:r>
      <w:r w:rsidRPr="00FA0E29">
        <w:rPr>
          <w:rFonts w:ascii="GHEA Grapalat" w:hAnsi="GHEA Grapalat" w:cs="Garamond"/>
          <w:b/>
          <w:bCs/>
          <w:sz w:val="20"/>
          <w:szCs w:val="20"/>
        </w:rPr>
        <w:t xml:space="preserve">. </w:t>
      </w:r>
      <w:proofErr w:type="spellStart"/>
      <w:r w:rsidRPr="00FA0E29">
        <w:rPr>
          <w:rFonts w:ascii="GHEA Grapalat" w:hAnsi="GHEA Grapalat" w:cs="Garamond"/>
          <w:b/>
          <w:bCs/>
          <w:sz w:val="20"/>
          <w:szCs w:val="20"/>
        </w:rPr>
        <w:t>Ծախսերի</w:t>
      </w:r>
      <w:proofErr w:type="spellEnd"/>
      <w:r w:rsidRPr="00FA0E29">
        <w:rPr>
          <w:rFonts w:ascii="GHEA Grapalat" w:hAnsi="GHEA Grapalat" w:cs="Garamond"/>
          <w:b/>
          <w:bCs/>
          <w:sz w:val="20"/>
          <w:szCs w:val="20"/>
        </w:rPr>
        <w:t xml:space="preserve"> </w:t>
      </w:r>
      <w:proofErr w:type="spellStart"/>
      <w:r w:rsidRPr="00FA0E29">
        <w:rPr>
          <w:rFonts w:ascii="GHEA Grapalat" w:hAnsi="GHEA Grapalat" w:cs="Garamond"/>
          <w:b/>
          <w:bCs/>
          <w:sz w:val="20"/>
          <w:szCs w:val="20"/>
        </w:rPr>
        <w:t>վրա</w:t>
      </w:r>
      <w:proofErr w:type="spellEnd"/>
      <w:r w:rsidRPr="00FA0E29">
        <w:rPr>
          <w:rFonts w:ascii="GHEA Grapalat" w:hAnsi="GHEA Grapalat" w:cs="Garamond"/>
          <w:b/>
          <w:bCs/>
          <w:sz w:val="20"/>
          <w:szCs w:val="20"/>
        </w:rPr>
        <w:t xml:space="preserve"> </w:t>
      </w:r>
      <w:proofErr w:type="spellStart"/>
      <w:r w:rsidRPr="00FA0E29">
        <w:rPr>
          <w:rFonts w:ascii="GHEA Grapalat" w:hAnsi="GHEA Grapalat" w:cs="Garamond"/>
          <w:b/>
          <w:bCs/>
          <w:sz w:val="20"/>
          <w:szCs w:val="20"/>
        </w:rPr>
        <w:t>ազդող</w:t>
      </w:r>
      <w:proofErr w:type="spellEnd"/>
      <w:r w:rsidRPr="00FA0E29">
        <w:rPr>
          <w:rFonts w:ascii="GHEA Grapalat" w:hAnsi="GHEA Grapalat" w:cs="Garamond"/>
          <w:b/>
          <w:bCs/>
          <w:sz w:val="20"/>
          <w:szCs w:val="20"/>
        </w:rPr>
        <w:t xml:space="preserve"> </w:t>
      </w:r>
      <w:proofErr w:type="spellStart"/>
      <w:r w:rsidRPr="00FA0E29">
        <w:rPr>
          <w:rFonts w:ascii="GHEA Grapalat" w:hAnsi="GHEA Grapalat" w:cs="Garamond"/>
          <w:b/>
          <w:bCs/>
          <w:sz w:val="20"/>
          <w:szCs w:val="20"/>
        </w:rPr>
        <w:t>ծախսային</w:t>
      </w:r>
      <w:proofErr w:type="spellEnd"/>
      <w:r w:rsidRPr="00FA0E29">
        <w:rPr>
          <w:rFonts w:ascii="GHEA Grapalat" w:hAnsi="GHEA Grapalat" w:cs="Garamond"/>
          <w:b/>
          <w:bCs/>
          <w:sz w:val="20"/>
          <w:szCs w:val="20"/>
        </w:rPr>
        <w:t xml:space="preserve"> </w:t>
      </w:r>
      <w:proofErr w:type="spellStart"/>
      <w:r w:rsidRPr="00FA0E29">
        <w:rPr>
          <w:rFonts w:ascii="GHEA Grapalat" w:hAnsi="GHEA Grapalat" w:cs="Garamond"/>
          <w:b/>
          <w:bCs/>
          <w:sz w:val="20"/>
          <w:szCs w:val="20"/>
        </w:rPr>
        <w:t>գործոնները</w:t>
      </w:r>
      <w:proofErr w:type="spellEnd"/>
    </w:p>
    <w:tbl>
      <w:tblPr>
        <w:tblW w:w="8608"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788"/>
        <w:gridCol w:w="990"/>
        <w:gridCol w:w="906"/>
        <w:gridCol w:w="896"/>
        <w:gridCol w:w="1080"/>
        <w:gridCol w:w="1076"/>
        <w:gridCol w:w="989"/>
        <w:gridCol w:w="989"/>
        <w:gridCol w:w="998"/>
        <w:gridCol w:w="3599"/>
        <w:gridCol w:w="998"/>
        <w:gridCol w:w="998"/>
        <w:gridCol w:w="998"/>
        <w:gridCol w:w="998"/>
        <w:gridCol w:w="998"/>
        <w:gridCol w:w="998"/>
        <w:gridCol w:w="998"/>
        <w:gridCol w:w="998"/>
      </w:tblGrid>
      <w:tr w:rsidR="001C33E8" w:rsidRPr="00FA0E29" w14:paraId="31BAF576" w14:textId="77777777" w:rsidTr="006B6FDF">
        <w:trPr>
          <w:gridAfter w:val="8"/>
          <w:wAfter w:w="7984" w:type="dxa"/>
          <w:trHeight w:val="271"/>
        </w:trPr>
        <w:tc>
          <w:tcPr>
            <w:tcW w:w="2788" w:type="dxa"/>
            <w:vMerge w:val="restart"/>
            <w:shd w:val="clear" w:color="auto" w:fill="D9D9D9"/>
            <w:tcMar>
              <w:top w:w="5" w:type="dxa"/>
              <w:left w:w="5" w:type="dxa"/>
              <w:bottom w:w="0" w:type="dxa"/>
              <w:right w:w="5" w:type="dxa"/>
            </w:tcMar>
            <w:vAlign w:val="center"/>
            <w:hideMark/>
          </w:tcPr>
          <w:p w14:paraId="48DBF041" w14:textId="77777777" w:rsidR="001C33E8" w:rsidRPr="00FA0E29" w:rsidRDefault="001C33E8" w:rsidP="001C33E8">
            <w:pPr>
              <w:ind w:left="57" w:right="57"/>
              <w:jc w:val="center"/>
              <w:rPr>
                <w:rFonts w:ascii="GHEA Grapalat" w:eastAsia="MS Mincho" w:hAnsi="GHEA Grapalat" w:cs="MS Mincho"/>
                <w:sz w:val="18"/>
                <w:szCs w:val="18"/>
              </w:rPr>
            </w:pPr>
            <w:proofErr w:type="spellStart"/>
            <w:r w:rsidRPr="00FA0E29">
              <w:rPr>
                <w:rFonts w:ascii="GHEA Grapalat" w:eastAsia="MS Mincho" w:hAnsi="GHEA Grapalat" w:cs="MS Mincho"/>
                <w:sz w:val="18"/>
                <w:szCs w:val="18"/>
              </w:rPr>
              <w:t>Ծախսային</w:t>
            </w:r>
            <w:proofErr w:type="spellEnd"/>
            <w:r w:rsidRPr="00FA0E29">
              <w:rPr>
                <w:rFonts w:ascii="GHEA Grapalat" w:eastAsia="MS Mincho" w:hAnsi="GHEA Grapalat" w:cs="MS Mincho"/>
                <w:sz w:val="18"/>
                <w:szCs w:val="18"/>
              </w:rPr>
              <w:t xml:space="preserve"> </w:t>
            </w:r>
            <w:proofErr w:type="spellStart"/>
            <w:r w:rsidRPr="00FA0E29">
              <w:rPr>
                <w:rFonts w:ascii="GHEA Grapalat" w:eastAsia="MS Mincho" w:hAnsi="GHEA Grapalat" w:cs="MS Mincho"/>
                <w:sz w:val="18"/>
                <w:szCs w:val="18"/>
              </w:rPr>
              <w:t>գործոնը</w:t>
            </w:r>
            <w:proofErr w:type="spellEnd"/>
            <w:r w:rsidRPr="00FA0E29">
              <w:rPr>
                <w:rFonts w:ascii="GHEA Grapalat" w:eastAsia="MS Mincho" w:hAnsi="GHEA Grapalat" w:cs="MS Mincho"/>
                <w:sz w:val="18"/>
                <w:szCs w:val="18"/>
                <w:lang w:val="hy-AM"/>
              </w:rPr>
              <w:t xml:space="preserve"> և սպառվող</w:t>
            </w:r>
            <w:r w:rsidRPr="00FA0E29">
              <w:rPr>
                <w:rFonts w:ascii="GHEA Grapalat" w:eastAsia="MS Mincho" w:hAnsi="GHEA Grapalat" w:cs="MS Mincho"/>
                <w:sz w:val="18"/>
                <w:szCs w:val="18"/>
              </w:rPr>
              <w:t xml:space="preserve"> (</w:t>
            </w:r>
            <w:proofErr w:type="spellStart"/>
            <w:r w:rsidRPr="00FA0E29">
              <w:rPr>
                <w:rFonts w:ascii="GHEA Grapalat" w:eastAsia="MS Mincho" w:hAnsi="GHEA Grapalat" w:cs="MS Mincho"/>
                <w:sz w:val="18"/>
                <w:szCs w:val="18"/>
              </w:rPr>
              <w:t>ծախսվող</w:t>
            </w:r>
            <w:proofErr w:type="spellEnd"/>
            <w:r w:rsidRPr="00FA0E29">
              <w:rPr>
                <w:rFonts w:ascii="GHEA Grapalat" w:eastAsia="MS Mincho" w:hAnsi="GHEA Grapalat" w:cs="MS Mincho"/>
                <w:sz w:val="18"/>
                <w:szCs w:val="18"/>
              </w:rPr>
              <w:t xml:space="preserve">) </w:t>
            </w:r>
            <w:r w:rsidRPr="00FA0E29">
              <w:rPr>
                <w:rFonts w:ascii="GHEA Grapalat" w:eastAsia="MS Mincho" w:hAnsi="GHEA Grapalat" w:cs="MS Mincho"/>
                <w:sz w:val="18"/>
                <w:szCs w:val="18"/>
                <w:lang w:val="hy-AM"/>
              </w:rPr>
              <w:t>ռեսուրսը</w:t>
            </w:r>
            <w:r w:rsidRPr="00FA0E29">
              <w:rPr>
                <w:rFonts w:ascii="GHEA Grapalat" w:eastAsia="MS Mincho" w:hAnsi="GHEA Grapalat" w:cs="MS Mincho"/>
                <w:sz w:val="18"/>
                <w:szCs w:val="18"/>
                <w:vertAlign w:val="superscript"/>
                <w:lang w:val="hy-AM"/>
              </w:rPr>
              <w:t>5</w:t>
            </w:r>
          </w:p>
        </w:tc>
        <w:tc>
          <w:tcPr>
            <w:tcW w:w="990" w:type="dxa"/>
            <w:vMerge w:val="restart"/>
            <w:shd w:val="clear" w:color="auto" w:fill="D9D9D9"/>
            <w:tcMar>
              <w:top w:w="5" w:type="dxa"/>
              <w:left w:w="5" w:type="dxa"/>
              <w:bottom w:w="0" w:type="dxa"/>
              <w:right w:w="5" w:type="dxa"/>
            </w:tcMar>
            <w:vAlign w:val="center"/>
            <w:hideMark/>
          </w:tcPr>
          <w:p w14:paraId="389CC282" w14:textId="77777777" w:rsidR="001C33E8" w:rsidRPr="00FA0E29" w:rsidRDefault="001C33E8" w:rsidP="001C33E8">
            <w:pPr>
              <w:ind w:left="57" w:right="57"/>
              <w:jc w:val="center"/>
              <w:rPr>
                <w:rFonts w:ascii="GHEA Grapalat" w:eastAsia="MS Mincho" w:hAnsi="GHEA Grapalat" w:cs="MS Mincho"/>
                <w:sz w:val="18"/>
                <w:szCs w:val="18"/>
              </w:rPr>
            </w:pPr>
            <w:proofErr w:type="spellStart"/>
            <w:r w:rsidRPr="00FA0E29">
              <w:rPr>
                <w:rFonts w:ascii="GHEA Grapalat" w:eastAsia="MS Mincho" w:hAnsi="GHEA Grapalat" w:cs="MS Mincho"/>
                <w:sz w:val="18"/>
                <w:szCs w:val="18"/>
              </w:rPr>
              <w:t>Գործոնի</w:t>
            </w:r>
            <w:proofErr w:type="spellEnd"/>
            <w:r w:rsidRPr="00FA0E29">
              <w:rPr>
                <w:rFonts w:ascii="GHEA Grapalat" w:eastAsia="MS Mincho" w:hAnsi="GHEA Grapalat" w:cs="MS Mincho"/>
                <w:sz w:val="18"/>
                <w:szCs w:val="18"/>
              </w:rPr>
              <w:t xml:space="preserve"> </w:t>
            </w:r>
            <w:proofErr w:type="spellStart"/>
            <w:r w:rsidRPr="00FA0E29">
              <w:rPr>
                <w:rFonts w:ascii="GHEA Grapalat" w:eastAsia="MS Mincho" w:hAnsi="GHEA Grapalat" w:cs="MS Mincho"/>
                <w:sz w:val="18"/>
                <w:szCs w:val="18"/>
              </w:rPr>
              <w:t>տեսակը</w:t>
            </w:r>
            <w:proofErr w:type="spellEnd"/>
            <w:r w:rsidRPr="00FA0E29">
              <w:rPr>
                <w:rFonts w:ascii="GHEA Grapalat" w:eastAsia="MS Mincho" w:hAnsi="GHEA Grapalat" w:cs="MS Mincho"/>
                <w:sz w:val="18"/>
                <w:szCs w:val="18"/>
                <w:vertAlign w:val="superscript"/>
                <w:lang w:val="hy-AM"/>
              </w:rPr>
              <w:t>6</w:t>
            </w:r>
          </w:p>
        </w:tc>
        <w:tc>
          <w:tcPr>
            <w:tcW w:w="906" w:type="dxa"/>
            <w:vMerge w:val="restart"/>
            <w:shd w:val="clear" w:color="auto" w:fill="D9D9D9"/>
            <w:tcMar>
              <w:top w:w="5" w:type="dxa"/>
              <w:left w:w="5" w:type="dxa"/>
              <w:bottom w:w="0" w:type="dxa"/>
              <w:right w:w="5" w:type="dxa"/>
            </w:tcMar>
            <w:vAlign w:val="center"/>
            <w:hideMark/>
          </w:tcPr>
          <w:p w14:paraId="70DEC758" w14:textId="77777777" w:rsidR="001C33E8" w:rsidRPr="00FA0E29" w:rsidRDefault="001C33E8" w:rsidP="001C33E8">
            <w:pPr>
              <w:ind w:left="57" w:right="57"/>
              <w:jc w:val="center"/>
              <w:rPr>
                <w:rFonts w:ascii="GHEA Grapalat" w:eastAsia="MS Mincho" w:hAnsi="GHEA Grapalat" w:cs="MS Mincho"/>
                <w:sz w:val="18"/>
                <w:szCs w:val="18"/>
              </w:rPr>
            </w:pPr>
            <w:proofErr w:type="spellStart"/>
            <w:r w:rsidRPr="00FA0E29">
              <w:rPr>
                <w:rFonts w:ascii="GHEA Grapalat" w:eastAsia="MS Mincho" w:hAnsi="GHEA Grapalat" w:cs="MS Mincho"/>
                <w:sz w:val="18"/>
                <w:szCs w:val="18"/>
              </w:rPr>
              <w:t>Չափի</w:t>
            </w:r>
            <w:proofErr w:type="spellEnd"/>
            <w:r w:rsidRPr="00FA0E29">
              <w:rPr>
                <w:rFonts w:ascii="GHEA Grapalat" w:eastAsia="MS Mincho" w:hAnsi="GHEA Grapalat" w:cs="MS Mincho"/>
                <w:sz w:val="18"/>
                <w:szCs w:val="18"/>
              </w:rPr>
              <w:t xml:space="preserve"> </w:t>
            </w:r>
            <w:proofErr w:type="spellStart"/>
            <w:r w:rsidRPr="00FA0E29">
              <w:rPr>
                <w:rFonts w:ascii="GHEA Grapalat" w:eastAsia="MS Mincho" w:hAnsi="GHEA Grapalat" w:cs="MS Mincho"/>
                <w:sz w:val="18"/>
                <w:szCs w:val="18"/>
              </w:rPr>
              <w:t>միավորը</w:t>
            </w:r>
            <w:proofErr w:type="spellEnd"/>
            <w:r w:rsidRPr="00FA0E29">
              <w:rPr>
                <w:rFonts w:ascii="GHEA Grapalat" w:eastAsia="MS Mincho" w:hAnsi="GHEA Grapalat" w:cs="MS Mincho"/>
                <w:sz w:val="18"/>
                <w:szCs w:val="18"/>
                <w:vertAlign w:val="superscript"/>
                <w:lang w:val="hy-AM"/>
              </w:rPr>
              <w:t>7</w:t>
            </w:r>
          </w:p>
        </w:tc>
        <w:tc>
          <w:tcPr>
            <w:tcW w:w="896" w:type="dxa"/>
            <w:vMerge w:val="restart"/>
            <w:shd w:val="clear" w:color="auto" w:fill="D9D9D9"/>
            <w:tcMar>
              <w:top w:w="5" w:type="dxa"/>
              <w:left w:w="5" w:type="dxa"/>
              <w:bottom w:w="0" w:type="dxa"/>
              <w:right w:w="5" w:type="dxa"/>
            </w:tcMar>
            <w:vAlign w:val="center"/>
            <w:hideMark/>
          </w:tcPr>
          <w:p w14:paraId="2D927E2B" w14:textId="77777777" w:rsidR="001C33E8" w:rsidRPr="00FA0E29" w:rsidRDefault="001C33E8" w:rsidP="001C33E8">
            <w:pPr>
              <w:ind w:left="57" w:right="57"/>
              <w:jc w:val="center"/>
              <w:rPr>
                <w:rFonts w:ascii="GHEA Grapalat" w:eastAsia="MS Mincho" w:hAnsi="GHEA Grapalat" w:cs="MS Mincho"/>
                <w:sz w:val="18"/>
                <w:szCs w:val="18"/>
                <w:lang w:val="hy-AM"/>
              </w:rPr>
            </w:pPr>
            <w:proofErr w:type="spellStart"/>
            <w:r w:rsidRPr="00FA0E29">
              <w:rPr>
                <w:rFonts w:ascii="GHEA Grapalat" w:eastAsia="MS Mincho" w:hAnsi="GHEA Grapalat" w:cs="MS Mincho"/>
                <w:sz w:val="18"/>
                <w:szCs w:val="18"/>
              </w:rPr>
              <w:t>Ստանդարտի</w:t>
            </w:r>
            <w:proofErr w:type="spellEnd"/>
            <w:r w:rsidRPr="00FA0E29">
              <w:rPr>
                <w:rFonts w:ascii="GHEA Grapalat" w:eastAsia="MS Mincho" w:hAnsi="GHEA Grapalat" w:cs="MS Mincho"/>
                <w:sz w:val="18"/>
                <w:szCs w:val="18"/>
              </w:rPr>
              <w:t xml:space="preserve"> (</w:t>
            </w:r>
            <w:proofErr w:type="spellStart"/>
            <w:r w:rsidRPr="00FA0E29">
              <w:rPr>
                <w:rFonts w:ascii="GHEA Grapalat" w:eastAsia="MS Mincho" w:hAnsi="GHEA Grapalat" w:cs="MS Mincho"/>
                <w:sz w:val="18"/>
                <w:szCs w:val="18"/>
              </w:rPr>
              <w:t>նորմատիվի</w:t>
            </w:r>
            <w:proofErr w:type="spellEnd"/>
            <w:r w:rsidRPr="00FA0E29">
              <w:rPr>
                <w:rFonts w:ascii="GHEA Grapalat" w:eastAsia="MS Mincho" w:hAnsi="GHEA Grapalat" w:cs="MS Mincho"/>
                <w:sz w:val="18"/>
                <w:szCs w:val="18"/>
              </w:rPr>
              <w:t xml:space="preserve">) </w:t>
            </w:r>
            <w:proofErr w:type="spellStart"/>
            <w:r w:rsidRPr="00FA0E29">
              <w:rPr>
                <w:rFonts w:ascii="GHEA Grapalat" w:eastAsia="MS Mincho" w:hAnsi="GHEA Grapalat" w:cs="MS Mincho"/>
                <w:sz w:val="18"/>
                <w:szCs w:val="18"/>
              </w:rPr>
              <w:t>առկայությունը</w:t>
            </w:r>
            <w:proofErr w:type="spellEnd"/>
            <w:r w:rsidRPr="00FA0E29">
              <w:rPr>
                <w:rFonts w:ascii="GHEA Grapalat" w:eastAsia="MS Mincho" w:hAnsi="GHEA Grapalat" w:cs="MS Mincho"/>
                <w:sz w:val="18"/>
                <w:szCs w:val="18"/>
                <w:vertAlign w:val="superscript"/>
                <w:lang w:val="hy-AM"/>
              </w:rPr>
              <w:t>8</w:t>
            </w:r>
          </w:p>
        </w:tc>
        <w:tc>
          <w:tcPr>
            <w:tcW w:w="5132" w:type="dxa"/>
            <w:gridSpan w:val="5"/>
            <w:shd w:val="clear" w:color="auto" w:fill="D9D9D9"/>
            <w:tcMar>
              <w:top w:w="5" w:type="dxa"/>
              <w:left w:w="5" w:type="dxa"/>
              <w:bottom w:w="0" w:type="dxa"/>
              <w:right w:w="5" w:type="dxa"/>
            </w:tcMar>
            <w:vAlign w:val="center"/>
            <w:hideMark/>
          </w:tcPr>
          <w:p w14:paraId="67FF138E" w14:textId="77777777" w:rsidR="001C33E8" w:rsidRPr="00FA0E29" w:rsidRDefault="001C33E8" w:rsidP="001C33E8">
            <w:pPr>
              <w:ind w:left="57" w:right="57"/>
              <w:jc w:val="center"/>
              <w:rPr>
                <w:rFonts w:ascii="GHEA Grapalat" w:eastAsia="MS Mincho" w:hAnsi="GHEA Grapalat" w:cs="MS Mincho"/>
                <w:sz w:val="18"/>
                <w:szCs w:val="18"/>
                <w:lang w:val="hy-AM"/>
              </w:rPr>
            </w:pPr>
            <w:r w:rsidRPr="00FA0E29">
              <w:rPr>
                <w:rFonts w:ascii="GHEA Grapalat" w:eastAsia="MS Mincho" w:hAnsi="GHEA Grapalat" w:cs="MS Mincho"/>
                <w:sz w:val="18"/>
                <w:szCs w:val="18"/>
                <w:lang w:val="hy-AM"/>
              </w:rPr>
              <w:t>Գործոնի կամ ռեսուրսի սպառման (ծախսման) մակարդակը</w:t>
            </w:r>
            <w:r w:rsidRPr="00FA0E29">
              <w:rPr>
                <w:rFonts w:ascii="GHEA Grapalat" w:eastAsia="MS Mincho" w:hAnsi="GHEA Grapalat" w:cs="MS Mincho"/>
                <w:sz w:val="18"/>
                <w:szCs w:val="18"/>
                <w:vertAlign w:val="superscript"/>
                <w:lang w:val="hy-AM"/>
              </w:rPr>
              <w:t>9</w:t>
            </w:r>
          </w:p>
        </w:tc>
        <w:tc>
          <w:tcPr>
            <w:tcW w:w="3599" w:type="dxa"/>
            <w:vMerge w:val="restart"/>
            <w:shd w:val="clear" w:color="auto" w:fill="D9D9D9"/>
            <w:tcMar>
              <w:top w:w="5" w:type="dxa"/>
              <w:left w:w="5" w:type="dxa"/>
              <w:bottom w:w="0" w:type="dxa"/>
              <w:right w:w="5" w:type="dxa"/>
            </w:tcMar>
            <w:vAlign w:val="center"/>
            <w:hideMark/>
          </w:tcPr>
          <w:p w14:paraId="3F9E29EB" w14:textId="77777777" w:rsidR="001C33E8" w:rsidRPr="00FA0E29" w:rsidRDefault="001C33E8" w:rsidP="001C33E8">
            <w:pPr>
              <w:ind w:left="57" w:right="57"/>
              <w:jc w:val="center"/>
              <w:rPr>
                <w:rFonts w:ascii="GHEA Grapalat" w:eastAsia="MS Mincho" w:hAnsi="GHEA Grapalat" w:cs="MS Mincho"/>
                <w:sz w:val="18"/>
                <w:szCs w:val="18"/>
              </w:rPr>
            </w:pPr>
            <w:proofErr w:type="spellStart"/>
            <w:r w:rsidRPr="00FA0E29">
              <w:rPr>
                <w:rFonts w:ascii="GHEA Grapalat" w:eastAsia="MS Mincho" w:hAnsi="GHEA Grapalat" w:cs="MS Mincho"/>
                <w:sz w:val="18"/>
                <w:szCs w:val="18"/>
              </w:rPr>
              <w:t>Հիմնավորումներ</w:t>
            </w:r>
            <w:proofErr w:type="spellEnd"/>
            <w:r w:rsidRPr="00FA0E29">
              <w:rPr>
                <w:rFonts w:ascii="GHEA Grapalat" w:eastAsia="MS Mincho" w:hAnsi="GHEA Grapalat" w:cs="MS Mincho"/>
                <w:sz w:val="18"/>
                <w:szCs w:val="18"/>
              </w:rPr>
              <w:t>/</w:t>
            </w:r>
            <w:proofErr w:type="spellStart"/>
            <w:r w:rsidRPr="00FA0E29">
              <w:rPr>
                <w:rFonts w:ascii="GHEA Grapalat" w:eastAsia="MS Mincho" w:hAnsi="GHEA Grapalat" w:cs="MS Mincho"/>
                <w:sz w:val="18"/>
                <w:szCs w:val="18"/>
              </w:rPr>
              <w:t>Պատճառներ</w:t>
            </w:r>
            <w:proofErr w:type="spellEnd"/>
            <w:r w:rsidRPr="00FA0E29">
              <w:rPr>
                <w:rFonts w:ascii="GHEA Grapalat" w:eastAsia="MS Mincho" w:hAnsi="GHEA Grapalat" w:cs="MS Mincho"/>
                <w:sz w:val="18"/>
                <w:szCs w:val="18"/>
                <w:vertAlign w:val="superscript"/>
                <w:lang w:val="hy-AM"/>
              </w:rPr>
              <w:t>10</w:t>
            </w:r>
          </w:p>
        </w:tc>
      </w:tr>
      <w:tr w:rsidR="001C33E8" w:rsidRPr="00FA0E29" w14:paraId="6A33F76E" w14:textId="77777777" w:rsidTr="006B6FDF">
        <w:trPr>
          <w:gridAfter w:val="8"/>
          <w:wAfter w:w="7984" w:type="dxa"/>
          <w:trHeight w:val="164"/>
        </w:trPr>
        <w:tc>
          <w:tcPr>
            <w:tcW w:w="2788" w:type="dxa"/>
            <w:vMerge/>
            <w:shd w:val="clear" w:color="auto" w:fill="D9D9D9"/>
            <w:vAlign w:val="center"/>
            <w:hideMark/>
          </w:tcPr>
          <w:p w14:paraId="6C678894" w14:textId="77777777" w:rsidR="001C33E8" w:rsidRPr="00FA0E29" w:rsidRDefault="001C33E8" w:rsidP="001C33E8">
            <w:pPr>
              <w:jc w:val="both"/>
              <w:rPr>
                <w:rFonts w:ascii="GHEA Grapalat" w:eastAsia="MS Mincho" w:hAnsi="GHEA Grapalat" w:cs="MS Mincho"/>
                <w:b/>
                <w:sz w:val="18"/>
                <w:szCs w:val="18"/>
              </w:rPr>
            </w:pPr>
          </w:p>
        </w:tc>
        <w:tc>
          <w:tcPr>
            <w:tcW w:w="990" w:type="dxa"/>
            <w:vMerge/>
            <w:shd w:val="clear" w:color="auto" w:fill="D9D9D9"/>
            <w:vAlign w:val="center"/>
            <w:hideMark/>
          </w:tcPr>
          <w:p w14:paraId="5AEF985D" w14:textId="77777777" w:rsidR="001C33E8" w:rsidRPr="00FA0E29" w:rsidRDefault="001C33E8" w:rsidP="001C33E8">
            <w:pPr>
              <w:jc w:val="both"/>
              <w:rPr>
                <w:rFonts w:ascii="GHEA Grapalat" w:eastAsia="MS Mincho" w:hAnsi="GHEA Grapalat" w:cs="MS Mincho"/>
                <w:b/>
                <w:sz w:val="18"/>
                <w:szCs w:val="18"/>
              </w:rPr>
            </w:pPr>
          </w:p>
        </w:tc>
        <w:tc>
          <w:tcPr>
            <w:tcW w:w="906" w:type="dxa"/>
            <w:vMerge/>
            <w:shd w:val="clear" w:color="auto" w:fill="D9D9D9"/>
            <w:vAlign w:val="center"/>
            <w:hideMark/>
          </w:tcPr>
          <w:p w14:paraId="34B518B4" w14:textId="77777777" w:rsidR="001C33E8" w:rsidRPr="00FA0E29" w:rsidRDefault="001C33E8" w:rsidP="001C33E8">
            <w:pPr>
              <w:jc w:val="both"/>
              <w:rPr>
                <w:rFonts w:ascii="GHEA Grapalat" w:eastAsia="MS Mincho" w:hAnsi="GHEA Grapalat" w:cs="MS Mincho"/>
                <w:b/>
                <w:sz w:val="18"/>
                <w:szCs w:val="18"/>
              </w:rPr>
            </w:pPr>
          </w:p>
        </w:tc>
        <w:tc>
          <w:tcPr>
            <w:tcW w:w="896" w:type="dxa"/>
            <w:vMerge/>
            <w:shd w:val="clear" w:color="auto" w:fill="D9D9D9"/>
            <w:vAlign w:val="center"/>
            <w:hideMark/>
          </w:tcPr>
          <w:p w14:paraId="228180F7" w14:textId="77777777" w:rsidR="001C33E8" w:rsidRPr="00FA0E29" w:rsidRDefault="001C33E8" w:rsidP="001C33E8">
            <w:pPr>
              <w:jc w:val="both"/>
              <w:rPr>
                <w:rFonts w:ascii="GHEA Grapalat" w:eastAsia="MS Mincho" w:hAnsi="GHEA Grapalat" w:cs="MS Mincho"/>
                <w:b/>
                <w:sz w:val="18"/>
                <w:szCs w:val="18"/>
              </w:rPr>
            </w:pPr>
          </w:p>
        </w:tc>
        <w:tc>
          <w:tcPr>
            <w:tcW w:w="1080" w:type="dxa"/>
            <w:shd w:val="clear" w:color="auto" w:fill="D9D9D9"/>
            <w:tcMar>
              <w:top w:w="5" w:type="dxa"/>
              <w:left w:w="5" w:type="dxa"/>
              <w:bottom w:w="0" w:type="dxa"/>
              <w:right w:w="5" w:type="dxa"/>
            </w:tcMar>
            <w:vAlign w:val="center"/>
          </w:tcPr>
          <w:p w14:paraId="5D3D59D2" w14:textId="68AC6217" w:rsidR="001C33E8" w:rsidRPr="00FA0E29" w:rsidRDefault="001C33E8" w:rsidP="001C33E8">
            <w:pPr>
              <w:jc w:val="center"/>
              <w:rPr>
                <w:rFonts w:ascii="GHEA Grapalat" w:eastAsia="MS Mincho" w:hAnsi="GHEA Grapalat" w:cs="MS Mincho"/>
                <w:sz w:val="18"/>
                <w:szCs w:val="18"/>
              </w:rPr>
            </w:pPr>
            <w:r w:rsidRPr="00FA0E29">
              <w:rPr>
                <w:rFonts w:ascii="GHEA Grapalat" w:eastAsia="MS Mincho" w:hAnsi="GHEA Grapalat" w:cs="MS Mincho"/>
                <w:sz w:val="18"/>
                <w:szCs w:val="18"/>
              </w:rPr>
              <w:t>20</w:t>
            </w:r>
            <w:r w:rsidRPr="00FA0E29">
              <w:rPr>
                <w:rFonts w:ascii="GHEA Grapalat" w:eastAsia="MS Mincho" w:hAnsi="GHEA Grapalat" w:cs="MS Mincho"/>
                <w:sz w:val="18"/>
                <w:szCs w:val="18"/>
                <w:lang w:val="hy-AM"/>
              </w:rPr>
              <w:t>2</w:t>
            </w:r>
            <w:r>
              <w:rPr>
                <w:rFonts w:ascii="GHEA Grapalat" w:eastAsia="MS Mincho" w:hAnsi="GHEA Grapalat" w:cs="MS Mincho"/>
                <w:sz w:val="18"/>
                <w:szCs w:val="18"/>
                <w:lang w:val="hy-AM"/>
              </w:rPr>
              <w:t>5</w:t>
            </w:r>
            <w:r w:rsidRPr="00FA0E29">
              <w:rPr>
                <w:rFonts w:ascii="GHEA Grapalat" w:eastAsia="MS Mincho" w:hAnsi="GHEA Grapalat" w:cs="MS Mincho"/>
                <w:sz w:val="18"/>
                <w:szCs w:val="18"/>
              </w:rPr>
              <w:t>թ.</w:t>
            </w:r>
          </w:p>
        </w:tc>
        <w:tc>
          <w:tcPr>
            <w:tcW w:w="1076" w:type="dxa"/>
            <w:shd w:val="clear" w:color="auto" w:fill="D9D9D9"/>
            <w:tcMar>
              <w:top w:w="5" w:type="dxa"/>
              <w:left w:w="5" w:type="dxa"/>
              <w:bottom w:w="0" w:type="dxa"/>
              <w:right w:w="5" w:type="dxa"/>
            </w:tcMar>
            <w:vAlign w:val="center"/>
          </w:tcPr>
          <w:p w14:paraId="15ABC22E" w14:textId="6EB869CA" w:rsidR="001C33E8" w:rsidRPr="00FA0E29" w:rsidRDefault="001C33E8" w:rsidP="001C33E8">
            <w:pPr>
              <w:jc w:val="center"/>
              <w:rPr>
                <w:rFonts w:ascii="GHEA Grapalat" w:eastAsia="MS Mincho" w:hAnsi="GHEA Grapalat" w:cs="MS Mincho"/>
                <w:sz w:val="18"/>
                <w:szCs w:val="18"/>
              </w:rPr>
            </w:pPr>
            <w:r w:rsidRPr="00FA0E29">
              <w:rPr>
                <w:rFonts w:ascii="GHEA Grapalat" w:eastAsia="MS Mincho" w:hAnsi="GHEA Grapalat" w:cs="MS Mincho"/>
                <w:sz w:val="18"/>
                <w:szCs w:val="18"/>
              </w:rPr>
              <w:t>202</w:t>
            </w:r>
            <w:r>
              <w:rPr>
                <w:rFonts w:ascii="GHEA Grapalat" w:eastAsia="MS Mincho" w:hAnsi="GHEA Grapalat" w:cs="MS Mincho"/>
                <w:sz w:val="18"/>
                <w:szCs w:val="18"/>
                <w:lang w:val="hy-AM"/>
              </w:rPr>
              <w:t>6</w:t>
            </w:r>
            <w:r w:rsidRPr="00FA0E29">
              <w:rPr>
                <w:rFonts w:ascii="GHEA Grapalat" w:eastAsia="MS Mincho" w:hAnsi="GHEA Grapalat" w:cs="MS Mincho"/>
                <w:sz w:val="18"/>
                <w:szCs w:val="18"/>
              </w:rPr>
              <w:t>թ.</w:t>
            </w:r>
          </w:p>
        </w:tc>
        <w:tc>
          <w:tcPr>
            <w:tcW w:w="989" w:type="dxa"/>
            <w:shd w:val="clear" w:color="auto" w:fill="D9D9D9"/>
            <w:tcMar>
              <w:top w:w="5" w:type="dxa"/>
              <w:left w:w="5" w:type="dxa"/>
              <w:bottom w:w="0" w:type="dxa"/>
              <w:right w:w="5" w:type="dxa"/>
            </w:tcMar>
            <w:vAlign w:val="center"/>
          </w:tcPr>
          <w:p w14:paraId="79451FF8" w14:textId="4D9A5A01" w:rsidR="001C33E8" w:rsidRPr="00FA0E29" w:rsidRDefault="001C33E8" w:rsidP="001C33E8">
            <w:pPr>
              <w:jc w:val="center"/>
              <w:rPr>
                <w:rFonts w:ascii="GHEA Grapalat" w:eastAsia="MS Mincho" w:hAnsi="GHEA Grapalat" w:cs="MS Mincho"/>
                <w:sz w:val="18"/>
                <w:szCs w:val="18"/>
              </w:rPr>
            </w:pPr>
            <w:r w:rsidRPr="00FA0E29">
              <w:rPr>
                <w:rFonts w:ascii="GHEA Grapalat" w:eastAsia="MS Mincho" w:hAnsi="GHEA Grapalat" w:cs="MS Mincho"/>
                <w:sz w:val="18"/>
                <w:szCs w:val="18"/>
              </w:rPr>
              <w:t>202</w:t>
            </w:r>
            <w:r>
              <w:rPr>
                <w:rFonts w:ascii="GHEA Grapalat" w:eastAsia="MS Mincho" w:hAnsi="GHEA Grapalat" w:cs="MS Mincho"/>
                <w:sz w:val="18"/>
                <w:szCs w:val="18"/>
                <w:lang w:val="hy-AM"/>
              </w:rPr>
              <w:t>7</w:t>
            </w:r>
            <w:r w:rsidRPr="00FA0E29">
              <w:rPr>
                <w:rFonts w:ascii="GHEA Grapalat" w:eastAsia="MS Mincho" w:hAnsi="GHEA Grapalat" w:cs="MS Mincho"/>
                <w:sz w:val="18"/>
                <w:szCs w:val="18"/>
              </w:rPr>
              <w:t>թ.</w:t>
            </w:r>
          </w:p>
        </w:tc>
        <w:tc>
          <w:tcPr>
            <w:tcW w:w="989" w:type="dxa"/>
            <w:shd w:val="clear" w:color="auto" w:fill="D9D9D9"/>
            <w:vAlign w:val="center"/>
          </w:tcPr>
          <w:p w14:paraId="6BE87550" w14:textId="67C34BCA" w:rsidR="001C33E8" w:rsidRPr="00FA0E29" w:rsidRDefault="001C33E8" w:rsidP="001C33E8">
            <w:pPr>
              <w:jc w:val="center"/>
              <w:rPr>
                <w:rFonts w:ascii="GHEA Grapalat" w:eastAsia="MS Mincho" w:hAnsi="GHEA Grapalat" w:cs="MS Mincho"/>
                <w:sz w:val="18"/>
                <w:szCs w:val="18"/>
              </w:rPr>
            </w:pPr>
            <w:r w:rsidRPr="00FA0E29">
              <w:rPr>
                <w:rFonts w:ascii="GHEA Grapalat" w:eastAsia="MS Mincho" w:hAnsi="GHEA Grapalat" w:cs="MS Mincho"/>
                <w:sz w:val="18"/>
                <w:szCs w:val="18"/>
              </w:rPr>
              <w:t>202</w:t>
            </w:r>
            <w:r>
              <w:rPr>
                <w:rFonts w:ascii="GHEA Grapalat" w:eastAsia="MS Mincho" w:hAnsi="GHEA Grapalat" w:cs="MS Mincho"/>
                <w:sz w:val="18"/>
                <w:szCs w:val="18"/>
                <w:lang w:val="hy-AM"/>
              </w:rPr>
              <w:t>8</w:t>
            </w:r>
            <w:r w:rsidRPr="00FA0E29">
              <w:rPr>
                <w:rFonts w:ascii="GHEA Grapalat" w:eastAsia="MS Mincho" w:hAnsi="GHEA Grapalat" w:cs="MS Mincho"/>
                <w:sz w:val="18"/>
                <w:szCs w:val="18"/>
              </w:rPr>
              <w:t>թ.</w:t>
            </w:r>
          </w:p>
        </w:tc>
        <w:tc>
          <w:tcPr>
            <w:tcW w:w="998" w:type="dxa"/>
            <w:shd w:val="clear" w:color="auto" w:fill="D9D9D9"/>
            <w:vAlign w:val="center"/>
          </w:tcPr>
          <w:p w14:paraId="4FE96098" w14:textId="00613098" w:rsidR="001C33E8" w:rsidRPr="00FA0E29" w:rsidRDefault="001C33E8" w:rsidP="001C33E8">
            <w:pPr>
              <w:jc w:val="center"/>
              <w:rPr>
                <w:rFonts w:ascii="GHEA Grapalat" w:eastAsia="MS Mincho" w:hAnsi="GHEA Grapalat" w:cs="MS Mincho"/>
                <w:sz w:val="18"/>
                <w:szCs w:val="18"/>
              </w:rPr>
            </w:pPr>
            <w:r w:rsidRPr="00FA0E29">
              <w:rPr>
                <w:rFonts w:ascii="GHEA Grapalat" w:eastAsia="MS Mincho" w:hAnsi="GHEA Grapalat" w:cs="MS Mincho"/>
                <w:sz w:val="18"/>
                <w:szCs w:val="18"/>
              </w:rPr>
              <w:t>202</w:t>
            </w:r>
            <w:r>
              <w:rPr>
                <w:rFonts w:ascii="GHEA Grapalat" w:eastAsia="MS Mincho" w:hAnsi="GHEA Grapalat" w:cs="MS Mincho"/>
                <w:sz w:val="18"/>
                <w:szCs w:val="18"/>
                <w:lang w:val="hy-AM"/>
              </w:rPr>
              <w:t>9</w:t>
            </w:r>
            <w:r w:rsidRPr="00FA0E29">
              <w:rPr>
                <w:rFonts w:ascii="GHEA Grapalat" w:eastAsia="MS Mincho" w:hAnsi="GHEA Grapalat" w:cs="MS Mincho"/>
                <w:sz w:val="18"/>
                <w:szCs w:val="18"/>
              </w:rPr>
              <w:t>թ.</w:t>
            </w:r>
          </w:p>
        </w:tc>
        <w:tc>
          <w:tcPr>
            <w:tcW w:w="3599" w:type="dxa"/>
            <w:vMerge/>
            <w:shd w:val="clear" w:color="auto" w:fill="D9D9D9"/>
            <w:vAlign w:val="center"/>
            <w:hideMark/>
          </w:tcPr>
          <w:p w14:paraId="472B7BAA" w14:textId="77777777" w:rsidR="001C33E8" w:rsidRPr="00FA0E29" w:rsidRDefault="001C33E8" w:rsidP="001C33E8">
            <w:pPr>
              <w:jc w:val="both"/>
              <w:rPr>
                <w:rFonts w:ascii="GHEA Grapalat" w:eastAsia="MS Mincho" w:hAnsi="GHEA Grapalat" w:cs="MS Mincho"/>
                <w:b/>
                <w:sz w:val="18"/>
                <w:szCs w:val="18"/>
              </w:rPr>
            </w:pPr>
          </w:p>
        </w:tc>
      </w:tr>
      <w:tr w:rsidR="001C33E8" w:rsidRPr="00FA0E29" w14:paraId="5CC0EA4B" w14:textId="77777777" w:rsidTr="006B6FDF">
        <w:trPr>
          <w:gridAfter w:val="8"/>
          <w:wAfter w:w="7984" w:type="dxa"/>
          <w:trHeight w:val="235"/>
        </w:trPr>
        <w:tc>
          <w:tcPr>
            <w:tcW w:w="14311" w:type="dxa"/>
            <w:gridSpan w:val="10"/>
            <w:shd w:val="clear" w:color="auto" w:fill="D9D9D9"/>
            <w:tcMar>
              <w:top w:w="5" w:type="dxa"/>
              <w:left w:w="5" w:type="dxa"/>
              <w:bottom w:w="0" w:type="dxa"/>
              <w:right w:w="5" w:type="dxa"/>
            </w:tcMar>
            <w:vAlign w:val="center"/>
            <w:hideMark/>
          </w:tcPr>
          <w:p w14:paraId="66A82C85" w14:textId="77777777" w:rsidR="001C33E8" w:rsidRPr="00FA0E29" w:rsidRDefault="001C33E8" w:rsidP="001C33E8">
            <w:pPr>
              <w:jc w:val="both"/>
              <w:rPr>
                <w:rFonts w:ascii="GHEA Grapalat" w:eastAsia="MS Mincho" w:hAnsi="GHEA Grapalat" w:cs="MS Mincho"/>
                <w:bCs/>
                <w:kern w:val="36"/>
                <w:sz w:val="18"/>
                <w:szCs w:val="18"/>
              </w:rPr>
            </w:pPr>
            <w:proofErr w:type="spellStart"/>
            <w:r w:rsidRPr="00FA0E29">
              <w:rPr>
                <w:rFonts w:ascii="GHEA Grapalat" w:eastAsia="MS Mincho" w:hAnsi="GHEA Grapalat" w:cs="MS Mincho"/>
                <w:bCs/>
                <w:kern w:val="36"/>
                <w:sz w:val="18"/>
                <w:szCs w:val="18"/>
              </w:rPr>
              <w:t>Գնային</w:t>
            </w:r>
            <w:proofErr w:type="spellEnd"/>
            <w:r w:rsidRPr="00FA0E29">
              <w:rPr>
                <w:rFonts w:ascii="GHEA Grapalat" w:eastAsia="MS Mincho" w:hAnsi="GHEA Grapalat" w:cs="MS Mincho"/>
                <w:bCs/>
                <w:kern w:val="36"/>
                <w:sz w:val="18"/>
                <w:szCs w:val="18"/>
              </w:rPr>
              <w:t xml:space="preserve"> և </w:t>
            </w:r>
            <w:proofErr w:type="spellStart"/>
            <w:r w:rsidRPr="00FA0E29">
              <w:rPr>
                <w:rFonts w:ascii="GHEA Grapalat" w:eastAsia="MS Mincho" w:hAnsi="GHEA Grapalat" w:cs="MS Mincho"/>
                <w:bCs/>
                <w:kern w:val="36"/>
                <w:sz w:val="18"/>
                <w:szCs w:val="18"/>
              </w:rPr>
              <w:t>ոչ</w:t>
            </w:r>
            <w:proofErr w:type="spellEnd"/>
            <w:r w:rsidRPr="00FA0E29">
              <w:rPr>
                <w:rFonts w:ascii="GHEA Grapalat" w:eastAsia="MS Mincho" w:hAnsi="GHEA Grapalat" w:cs="MS Mincho"/>
                <w:bCs/>
                <w:kern w:val="36"/>
                <w:sz w:val="18"/>
                <w:szCs w:val="18"/>
              </w:rPr>
              <w:t xml:space="preserve"> </w:t>
            </w:r>
            <w:proofErr w:type="spellStart"/>
            <w:r w:rsidRPr="00FA0E29">
              <w:rPr>
                <w:rFonts w:ascii="GHEA Grapalat" w:eastAsia="MS Mincho" w:hAnsi="GHEA Grapalat" w:cs="MS Mincho"/>
                <w:bCs/>
                <w:kern w:val="36"/>
                <w:sz w:val="18"/>
                <w:szCs w:val="18"/>
              </w:rPr>
              <w:t>գնային</w:t>
            </w:r>
            <w:proofErr w:type="spellEnd"/>
            <w:r w:rsidRPr="00FA0E29">
              <w:rPr>
                <w:rFonts w:ascii="GHEA Grapalat" w:eastAsia="MS Mincho" w:hAnsi="GHEA Grapalat" w:cs="MS Mincho"/>
                <w:bCs/>
                <w:kern w:val="36"/>
                <w:sz w:val="18"/>
                <w:szCs w:val="18"/>
              </w:rPr>
              <w:t xml:space="preserve"> </w:t>
            </w:r>
            <w:proofErr w:type="spellStart"/>
            <w:r w:rsidRPr="00FA0E29">
              <w:rPr>
                <w:rFonts w:ascii="GHEA Grapalat" w:eastAsia="MS Mincho" w:hAnsi="GHEA Grapalat" w:cs="MS Mincho"/>
                <w:bCs/>
                <w:kern w:val="36"/>
                <w:sz w:val="18"/>
                <w:szCs w:val="18"/>
              </w:rPr>
              <w:t>գործոններ</w:t>
            </w:r>
            <w:proofErr w:type="spellEnd"/>
            <w:r w:rsidRPr="00FA0E29">
              <w:rPr>
                <w:rFonts w:ascii="GHEA Grapalat" w:eastAsia="MS Mincho" w:hAnsi="GHEA Grapalat" w:cs="Courier New"/>
                <w:bCs/>
                <w:kern w:val="36"/>
                <w:sz w:val="18"/>
                <w:szCs w:val="18"/>
              </w:rPr>
              <w:t>՝</w:t>
            </w:r>
          </w:p>
        </w:tc>
      </w:tr>
      <w:tr w:rsidR="00C74A16" w:rsidRPr="00FA0E29" w14:paraId="058A3730" w14:textId="77777777" w:rsidTr="006B6FDF">
        <w:trPr>
          <w:gridAfter w:val="8"/>
          <w:wAfter w:w="7984" w:type="dxa"/>
          <w:trHeight w:val="687"/>
        </w:trPr>
        <w:tc>
          <w:tcPr>
            <w:tcW w:w="2788" w:type="dxa"/>
            <w:shd w:val="clear" w:color="auto" w:fill="auto"/>
            <w:tcMar>
              <w:top w:w="5" w:type="dxa"/>
              <w:left w:w="5" w:type="dxa"/>
              <w:bottom w:w="0" w:type="dxa"/>
              <w:right w:w="5" w:type="dxa"/>
            </w:tcMar>
            <w:vAlign w:val="center"/>
          </w:tcPr>
          <w:p w14:paraId="5AE171FA" w14:textId="77777777" w:rsidR="00C74A16" w:rsidRPr="00FA0E29" w:rsidRDefault="00C74A16" w:rsidP="00C74A16">
            <w:pPr>
              <w:rPr>
                <w:rFonts w:ascii="GHEA Grapalat" w:hAnsi="GHEA Grapalat" w:cs="Calibri"/>
                <w:color w:val="000000"/>
                <w:sz w:val="20"/>
                <w:szCs w:val="20"/>
              </w:rPr>
            </w:pPr>
            <w:proofErr w:type="spellStart"/>
            <w:r w:rsidRPr="00FA0E29">
              <w:rPr>
                <w:rFonts w:ascii="GHEA Grapalat" w:hAnsi="GHEA Grapalat" w:cs="Calibri"/>
                <w:color w:val="000000"/>
                <w:sz w:val="20"/>
                <w:szCs w:val="20"/>
              </w:rPr>
              <w:t>Աշխատողների</w:t>
            </w:r>
            <w:proofErr w:type="spellEnd"/>
            <w:r w:rsidRPr="00FA0E29">
              <w:rPr>
                <w:rFonts w:ascii="GHEA Grapalat" w:hAnsi="GHEA Grapalat" w:cs="Calibri"/>
                <w:color w:val="000000"/>
                <w:sz w:val="20"/>
                <w:szCs w:val="20"/>
              </w:rPr>
              <w:t xml:space="preserve"> </w:t>
            </w:r>
            <w:proofErr w:type="spellStart"/>
            <w:r w:rsidRPr="00FA0E29">
              <w:rPr>
                <w:rFonts w:ascii="GHEA Grapalat" w:hAnsi="GHEA Grapalat" w:cs="Calibri"/>
                <w:color w:val="000000"/>
                <w:sz w:val="20"/>
                <w:szCs w:val="20"/>
              </w:rPr>
              <w:t>միջին</w:t>
            </w:r>
            <w:proofErr w:type="spellEnd"/>
            <w:r w:rsidRPr="00FA0E29">
              <w:rPr>
                <w:rFonts w:ascii="GHEA Grapalat" w:hAnsi="GHEA Grapalat" w:cs="Calibri"/>
                <w:color w:val="000000"/>
                <w:sz w:val="20"/>
                <w:szCs w:val="20"/>
              </w:rPr>
              <w:t xml:space="preserve"> </w:t>
            </w:r>
            <w:proofErr w:type="spellStart"/>
            <w:r w:rsidRPr="00FA0E29">
              <w:rPr>
                <w:rFonts w:ascii="GHEA Grapalat" w:hAnsi="GHEA Grapalat" w:cs="Calibri"/>
                <w:color w:val="000000"/>
                <w:sz w:val="20"/>
                <w:szCs w:val="20"/>
              </w:rPr>
              <w:t>տարեկան</w:t>
            </w:r>
            <w:proofErr w:type="spellEnd"/>
            <w:r w:rsidRPr="00FA0E29">
              <w:rPr>
                <w:rFonts w:ascii="GHEA Grapalat" w:hAnsi="GHEA Grapalat" w:cs="Calibri"/>
                <w:color w:val="000000"/>
                <w:sz w:val="20"/>
                <w:szCs w:val="20"/>
              </w:rPr>
              <w:t xml:space="preserve"> </w:t>
            </w:r>
            <w:proofErr w:type="spellStart"/>
            <w:r w:rsidRPr="00FA0E29">
              <w:rPr>
                <w:rFonts w:ascii="GHEA Grapalat" w:hAnsi="GHEA Grapalat" w:cs="Calibri"/>
                <w:color w:val="000000"/>
                <w:sz w:val="20"/>
                <w:szCs w:val="20"/>
              </w:rPr>
              <w:t>աշխատավարձ</w:t>
            </w:r>
            <w:proofErr w:type="spellEnd"/>
          </w:p>
        </w:tc>
        <w:tc>
          <w:tcPr>
            <w:tcW w:w="990" w:type="dxa"/>
            <w:shd w:val="clear" w:color="auto" w:fill="auto"/>
            <w:tcMar>
              <w:top w:w="5" w:type="dxa"/>
              <w:left w:w="5" w:type="dxa"/>
              <w:bottom w:w="0" w:type="dxa"/>
              <w:right w:w="5" w:type="dxa"/>
            </w:tcMar>
            <w:vAlign w:val="center"/>
          </w:tcPr>
          <w:p w14:paraId="15DE612F" w14:textId="77777777" w:rsidR="00C74A16" w:rsidRPr="00FA0E29" w:rsidRDefault="00C74A16" w:rsidP="00C74A16">
            <w:pPr>
              <w:jc w:val="both"/>
              <w:rPr>
                <w:rFonts w:ascii="GHEA Grapalat" w:hAnsi="GHEA Grapalat" w:cs="Calibri"/>
                <w:color w:val="000000"/>
                <w:sz w:val="18"/>
                <w:szCs w:val="18"/>
              </w:rPr>
            </w:pPr>
            <w:proofErr w:type="spellStart"/>
            <w:r w:rsidRPr="00FA0E29">
              <w:rPr>
                <w:rFonts w:ascii="GHEA Grapalat" w:hAnsi="GHEA Grapalat" w:cs="Calibri"/>
                <w:color w:val="000000"/>
                <w:sz w:val="18"/>
                <w:szCs w:val="18"/>
              </w:rPr>
              <w:t>Գնային</w:t>
            </w:r>
            <w:proofErr w:type="spellEnd"/>
            <w:r w:rsidRPr="00FA0E29">
              <w:rPr>
                <w:rFonts w:ascii="GHEA Grapalat" w:hAnsi="GHEA Grapalat" w:cs="Calibri"/>
                <w:color w:val="000000"/>
                <w:sz w:val="18"/>
                <w:szCs w:val="18"/>
              </w:rPr>
              <w:t xml:space="preserve"> </w:t>
            </w:r>
          </w:p>
        </w:tc>
        <w:tc>
          <w:tcPr>
            <w:tcW w:w="906" w:type="dxa"/>
            <w:shd w:val="clear" w:color="auto" w:fill="auto"/>
            <w:tcMar>
              <w:top w:w="5" w:type="dxa"/>
              <w:left w:w="5" w:type="dxa"/>
              <w:bottom w:w="0" w:type="dxa"/>
              <w:right w:w="5" w:type="dxa"/>
            </w:tcMar>
            <w:vAlign w:val="center"/>
          </w:tcPr>
          <w:p w14:paraId="0F4307FE" w14:textId="77777777" w:rsidR="00C74A16" w:rsidRPr="00FA0E29" w:rsidRDefault="00C74A16" w:rsidP="00C74A16">
            <w:pPr>
              <w:jc w:val="center"/>
              <w:rPr>
                <w:rFonts w:ascii="GHEA Grapalat" w:hAnsi="GHEA Grapalat" w:cs="Calibri"/>
                <w:color w:val="000000"/>
                <w:sz w:val="18"/>
                <w:szCs w:val="18"/>
              </w:rPr>
            </w:pPr>
            <w:proofErr w:type="spellStart"/>
            <w:r w:rsidRPr="00FA0E29">
              <w:rPr>
                <w:rFonts w:ascii="GHEA Grapalat" w:hAnsi="GHEA Grapalat" w:cs="Calibri"/>
                <w:color w:val="000000"/>
                <w:sz w:val="18"/>
                <w:szCs w:val="18"/>
              </w:rPr>
              <w:t>հազար</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դրամ</w:t>
            </w:r>
            <w:proofErr w:type="spellEnd"/>
          </w:p>
        </w:tc>
        <w:tc>
          <w:tcPr>
            <w:tcW w:w="896" w:type="dxa"/>
            <w:shd w:val="clear" w:color="auto" w:fill="auto"/>
            <w:tcMar>
              <w:top w:w="5" w:type="dxa"/>
              <w:left w:w="5" w:type="dxa"/>
              <w:bottom w:w="0" w:type="dxa"/>
              <w:right w:w="5" w:type="dxa"/>
            </w:tcMar>
            <w:vAlign w:val="center"/>
          </w:tcPr>
          <w:p w14:paraId="19964C6E" w14:textId="77777777" w:rsidR="00C74A16" w:rsidRPr="00FA0E29" w:rsidRDefault="00C74A16" w:rsidP="00C74A16">
            <w:pPr>
              <w:rPr>
                <w:rFonts w:ascii="GHEA Grapalat" w:hAnsi="GHEA Grapalat" w:cs="Calibri"/>
                <w:color w:val="000000"/>
                <w:sz w:val="22"/>
                <w:szCs w:val="22"/>
              </w:rPr>
            </w:pPr>
            <w:proofErr w:type="spellStart"/>
            <w:r w:rsidRPr="00FA0E29">
              <w:rPr>
                <w:rFonts w:ascii="GHEA Grapalat" w:hAnsi="GHEA Grapalat" w:cs="Calibri"/>
                <w:color w:val="000000"/>
                <w:sz w:val="22"/>
                <w:szCs w:val="22"/>
              </w:rPr>
              <w:t>Ոչ</w:t>
            </w:r>
            <w:proofErr w:type="spellEnd"/>
          </w:p>
        </w:tc>
        <w:tc>
          <w:tcPr>
            <w:tcW w:w="1080" w:type="dxa"/>
            <w:shd w:val="clear" w:color="auto" w:fill="auto"/>
            <w:tcMar>
              <w:top w:w="5" w:type="dxa"/>
              <w:left w:w="5" w:type="dxa"/>
              <w:bottom w:w="0" w:type="dxa"/>
              <w:right w:w="5" w:type="dxa"/>
            </w:tcMar>
            <w:vAlign w:val="center"/>
          </w:tcPr>
          <w:p w14:paraId="35FED16F" w14:textId="77777777" w:rsidR="00C74A16" w:rsidRPr="00703322" w:rsidRDefault="00C74A16" w:rsidP="00C74A16">
            <w:pPr>
              <w:rPr>
                <w:rFonts w:ascii="GHEA Grapalat" w:hAnsi="GHEA Grapalat" w:cs="Calibri"/>
                <w:color w:val="000000"/>
                <w:sz w:val="16"/>
                <w:szCs w:val="16"/>
              </w:rPr>
            </w:pPr>
          </w:p>
          <w:p w14:paraId="074D0DFA" w14:textId="77777777" w:rsidR="006B6FDF" w:rsidRPr="00703322" w:rsidRDefault="006B6FDF" w:rsidP="00C74A16">
            <w:pPr>
              <w:jc w:val="right"/>
              <w:rPr>
                <w:rFonts w:ascii="GHEA Grapalat" w:hAnsi="GHEA Grapalat" w:cs="Calibri"/>
                <w:color w:val="000000"/>
                <w:sz w:val="16"/>
                <w:szCs w:val="16"/>
              </w:rPr>
            </w:pPr>
          </w:p>
          <w:p w14:paraId="0BB54F04" w14:textId="637C3372" w:rsidR="00C74A16" w:rsidRPr="00703322" w:rsidRDefault="00C74A16" w:rsidP="00C74A16">
            <w:pPr>
              <w:jc w:val="right"/>
              <w:rPr>
                <w:rFonts w:ascii="GHEA Grapalat" w:hAnsi="GHEA Grapalat" w:cs="Calibri"/>
                <w:color w:val="000000"/>
                <w:sz w:val="16"/>
                <w:szCs w:val="16"/>
                <w:lang w:val="hy-AM"/>
              </w:rPr>
            </w:pPr>
            <w:r w:rsidRPr="00703322">
              <w:rPr>
                <w:rFonts w:ascii="GHEA Grapalat" w:hAnsi="GHEA Grapalat" w:cs="Calibri"/>
                <w:color w:val="000000"/>
                <w:sz w:val="16"/>
                <w:szCs w:val="16"/>
              </w:rPr>
              <w:t>8</w:t>
            </w:r>
            <w:r w:rsidR="00703322" w:rsidRPr="00703322">
              <w:rPr>
                <w:rFonts w:ascii="GHEA Grapalat" w:hAnsi="GHEA Grapalat" w:cs="Calibri"/>
                <w:color w:val="000000"/>
                <w:sz w:val="16"/>
                <w:szCs w:val="16"/>
                <w:lang w:val="hy-AM"/>
              </w:rPr>
              <w:t>91</w:t>
            </w:r>
            <w:r w:rsidRPr="00703322">
              <w:rPr>
                <w:rFonts w:ascii="GHEA Grapalat" w:hAnsi="GHEA Grapalat" w:cs="Calibri"/>
                <w:color w:val="000000"/>
                <w:sz w:val="16"/>
                <w:szCs w:val="16"/>
              </w:rPr>
              <w:t>.</w:t>
            </w:r>
            <w:r w:rsidR="00703322" w:rsidRPr="00703322">
              <w:rPr>
                <w:rFonts w:ascii="GHEA Grapalat" w:hAnsi="GHEA Grapalat" w:cs="Calibri"/>
                <w:color w:val="000000"/>
                <w:sz w:val="16"/>
                <w:szCs w:val="16"/>
                <w:lang w:val="hy-AM"/>
              </w:rPr>
              <w:t>6</w:t>
            </w:r>
          </w:p>
        </w:tc>
        <w:tc>
          <w:tcPr>
            <w:tcW w:w="1076" w:type="dxa"/>
            <w:shd w:val="clear" w:color="auto" w:fill="auto"/>
            <w:tcMar>
              <w:top w:w="5" w:type="dxa"/>
              <w:left w:w="5" w:type="dxa"/>
              <w:bottom w:w="0" w:type="dxa"/>
              <w:right w:w="5" w:type="dxa"/>
            </w:tcMar>
            <w:vAlign w:val="bottom"/>
          </w:tcPr>
          <w:p w14:paraId="45A50F10" w14:textId="4D460748" w:rsidR="00C74A16" w:rsidRPr="00703322" w:rsidRDefault="00C74A16" w:rsidP="00C74A16">
            <w:pPr>
              <w:jc w:val="right"/>
              <w:rPr>
                <w:rFonts w:ascii="GHEA Grapalat" w:hAnsi="GHEA Grapalat" w:cs="Calibri"/>
                <w:color w:val="000000"/>
                <w:sz w:val="16"/>
                <w:szCs w:val="16"/>
                <w:lang w:val="hy-AM"/>
              </w:rPr>
            </w:pPr>
            <w:r w:rsidRPr="00703322">
              <w:rPr>
                <w:rFonts w:ascii="GHEA Grapalat" w:hAnsi="GHEA Grapalat" w:cs="Calibri"/>
                <w:color w:val="000000"/>
                <w:sz w:val="16"/>
                <w:szCs w:val="16"/>
              </w:rPr>
              <w:t>8</w:t>
            </w:r>
            <w:r w:rsidR="00080A24" w:rsidRPr="00703322">
              <w:rPr>
                <w:rFonts w:ascii="GHEA Grapalat" w:hAnsi="GHEA Grapalat" w:cs="Calibri"/>
                <w:color w:val="000000"/>
                <w:sz w:val="16"/>
                <w:szCs w:val="16"/>
                <w:lang w:val="hy-AM"/>
              </w:rPr>
              <w:t>37</w:t>
            </w:r>
            <w:r w:rsidRPr="00703322">
              <w:rPr>
                <w:rFonts w:ascii="GHEA Grapalat" w:hAnsi="GHEA Grapalat" w:cs="Calibri"/>
                <w:color w:val="000000"/>
                <w:sz w:val="16"/>
                <w:szCs w:val="16"/>
              </w:rPr>
              <w:t>.</w:t>
            </w:r>
            <w:r w:rsidR="00080A24" w:rsidRPr="00703322">
              <w:rPr>
                <w:rFonts w:ascii="GHEA Grapalat" w:hAnsi="GHEA Grapalat" w:cs="Calibri"/>
                <w:color w:val="000000"/>
                <w:sz w:val="16"/>
                <w:szCs w:val="16"/>
                <w:lang w:val="hy-AM"/>
              </w:rPr>
              <w:t>1</w:t>
            </w:r>
          </w:p>
        </w:tc>
        <w:tc>
          <w:tcPr>
            <w:tcW w:w="989" w:type="dxa"/>
            <w:shd w:val="clear" w:color="auto" w:fill="auto"/>
            <w:tcMar>
              <w:top w:w="5" w:type="dxa"/>
              <w:left w:w="5" w:type="dxa"/>
              <w:bottom w:w="0" w:type="dxa"/>
              <w:right w:w="5" w:type="dxa"/>
            </w:tcMar>
            <w:vAlign w:val="bottom"/>
          </w:tcPr>
          <w:p w14:paraId="683FC502" w14:textId="6E31CF17" w:rsidR="00C74A16" w:rsidRPr="00080A24" w:rsidRDefault="00C74A16" w:rsidP="00C74A16">
            <w:pPr>
              <w:jc w:val="right"/>
              <w:rPr>
                <w:rFonts w:ascii="GHEA Grapalat" w:hAnsi="GHEA Grapalat" w:cs="Calibri"/>
                <w:color w:val="000000"/>
                <w:sz w:val="16"/>
                <w:szCs w:val="16"/>
                <w:lang w:val="hy-AM"/>
              </w:rPr>
            </w:pPr>
            <w:r w:rsidRPr="00080A24">
              <w:rPr>
                <w:rFonts w:ascii="GHEA Grapalat" w:hAnsi="GHEA Grapalat" w:cs="Calibri"/>
                <w:color w:val="000000"/>
                <w:sz w:val="16"/>
                <w:szCs w:val="16"/>
              </w:rPr>
              <w:t>8</w:t>
            </w:r>
            <w:r w:rsidR="00080A24">
              <w:rPr>
                <w:rFonts w:ascii="GHEA Grapalat" w:hAnsi="GHEA Grapalat" w:cs="Calibri"/>
                <w:color w:val="000000"/>
                <w:sz w:val="16"/>
                <w:szCs w:val="16"/>
                <w:lang w:val="hy-AM"/>
              </w:rPr>
              <w:t>42</w:t>
            </w:r>
            <w:r w:rsidRPr="00080A24">
              <w:rPr>
                <w:rFonts w:ascii="GHEA Grapalat" w:hAnsi="GHEA Grapalat" w:cs="Calibri"/>
                <w:color w:val="000000"/>
                <w:sz w:val="16"/>
                <w:szCs w:val="16"/>
              </w:rPr>
              <w:t>.</w:t>
            </w:r>
            <w:r w:rsidR="00080A24">
              <w:rPr>
                <w:rFonts w:ascii="GHEA Grapalat" w:hAnsi="GHEA Grapalat" w:cs="Calibri"/>
                <w:color w:val="000000"/>
                <w:sz w:val="16"/>
                <w:szCs w:val="16"/>
                <w:lang w:val="hy-AM"/>
              </w:rPr>
              <w:t>1</w:t>
            </w:r>
          </w:p>
        </w:tc>
        <w:tc>
          <w:tcPr>
            <w:tcW w:w="989" w:type="dxa"/>
            <w:shd w:val="clear" w:color="auto" w:fill="auto"/>
            <w:tcMar>
              <w:top w:w="5" w:type="dxa"/>
              <w:left w:w="5" w:type="dxa"/>
              <w:bottom w:w="0" w:type="dxa"/>
              <w:right w:w="5" w:type="dxa"/>
            </w:tcMar>
            <w:vAlign w:val="bottom"/>
          </w:tcPr>
          <w:p w14:paraId="7175C2A7" w14:textId="3FCD55D2" w:rsidR="00C74A16" w:rsidRPr="00080A24" w:rsidRDefault="00C74A16" w:rsidP="00C74A16">
            <w:pPr>
              <w:jc w:val="right"/>
              <w:rPr>
                <w:rFonts w:ascii="GHEA Grapalat" w:hAnsi="GHEA Grapalat" w:cs="Calibri"/>
                <w:color w:val="000000"/>
                <w:sz w:val="16"/>
                <w:szCs w:val="16"/>
                <w:lang w:val="hy-AM"/>
              </w:rPr>
            </w:pPr>
            <w:r w:rsidRPr="00080A24">
              <w:rPr>
                <w:rFonts w:ascii="GHEA Grapalat" w:hAnsi="GHEA Grapalat" w:cs="Calibri"/>
                <w:color w:val="000000"/>
                <w:sz w:val="16"/>
                <w:szCs w:val="16"/>
              </w:rPr>
              <w:t>8</w:t>
            </w:r>
            <w:r w:rsidR="00080A24">
              <w:rPr>
                <w:rFonts w:ascii="GHEA Grapalat" w:hAnsi="GHEA Grapalat" w:cs="Calibri"/>
                <w:color w:val="000000"/>
                <w:sz w:val="16"/>
                <w:szCs w:val="16"/>
                <w:lang w:val="hy-AM"/>
              </w:rPr>
              <w:t>45</w:t>
            </w:r>
            <w:r w:rsidRPr="00080A24">
              <w:rPr>
                <w:rFonts w:ascii="GHEA Grapalat" w:hAnsi="GHEA Grapalat" w:cs="Calibri"/>
                <w:color w:val="000000"/>
                <w:sz w:val="16"/>
                <w:szCs w:val="16"/>
              </w:rPr>
              <w:t>.</w:t>
            </w:r>
            <w:r w:rsidR="00080A24">
              <w:rPr>
                <w:rFonts w:ascii="GHEA Grapalat" w:hAnsi="GHEA Grapalat" w:cs="Calibri"/>
                <w:color w:val="000000"/>
                <w:sz w:val="16"/>
                <w:szCs w:val="16"/>
                <w:lang w:val="hy-AM"/>
              </w:rPr>
              <w:t>8</w:t>
            </w:r>
          </w:p>
        </w:tc>
        <w:tc>
          <w:tcPr>
            <w:tcW w:w="998" w:type="dxa"/>
            <w:shd w:val="clear" w:color="auto" w:fill="auto"/>
            <w:vAlign w:val="bottom"/>
          </w:tcPr>
          <w:p w14:paraId="4DB97435" w14:textId="3CF466D7" w:rsidR="00C74A16" w:rsidRPr="00080A24" w:rsidRDefault="00C74A16" w:rsidP="00C74A16">
            <w:pPr>
              <w:jc w:val="right"/>
              <w:rPr>
                <w:rFonts w:ascii="GHEA Grapalat" w:hAnsi="GHEA Grapalat" w:cs="Calibri"/>
                <w:color w:val="000000"/>
                <w:sz w:val="16"/>
                <w:szCs w:val="16"/>
                <w:lang w:val="hy-AM"/>
              </w:rPr>
            </w:pPr>
            <w:r w:rsidRPr="00080A24">
              <w:rPr>
                <w:rFonts w:ascii="GHEA Grapalat" w:hAnsi="GHEA Grapalat" w:cs="Calibri"/>
                <w:color w:val="000000"/>
                <w:sz w:val="16"/>
                <w:szCs w:val="16"/>
              </w:rPr>
              <w:t>8</w:t>
            </w:r>
            <w:r w:rsidR="00080A24">
              <w:rPr>
                <w:rFonts w:ascii="GHEA Grapalat" w:hAnsi="GHEA Grapalat" w:cs="Calibri"/>
                <w:color w:val="000000"/>
                <w:sz w:val="16"/>
                <w:szCs w:val="16"/>
                <w:lang w:val="hy-AM"/>
              </w:rPr>
              <w:t>4</w:t>
            </w:r>
            <w:r w:rsidRPr="00080A24">
              <w:rPr>
                <w:rFonts w:ascii="GHEA Grapalat" w:hAnsi="GHEA Grapalat" w:cs="Calibri"/>
                <w:color w:val="000000"/>
                <w:sz w:val="16"/>
                <w:szCs w:val="16"/>
                <w:lang w:val="hy-AM"/>
              </w:rPr>
              <w:t>7</w:t>
            </w:r>
            <w:r w:rsidRPr="00080A24">
              <w:rPr>
                <w:rFonts w:ascii="GHEA Grapalat" w:hAnsi="GHEA Grapalat" w:cs="Calibri"/>
                <w:color w:val="000000"/>
                <w:sz w:val="16"/>
                <w:szCs w:val="16"/>
              </w:rPr>
              <w:t>.</w:t>
            </w:r>
            <w:r w:rsidR="00080A24">
              <w:rPr>
                <w:rFonts w:ascii="GHEA Grapalat" w:hAnsi="GHEA Grapalat" w:cs="Calibri"/>
                <w:color w:val="000000"/>
                <w:sz w:val="16"/>
                <w:szCs w:val="16"/>
                <w:lang w:val="hy-AM"/>
              </w:rPr>
              <w:t>4</w:t>
            </w:r>
          </w:p>
        </w:tc>
        <w:tc>
          <w:tcPr>
            <w:tcW w:w="3599" w:type="dxa"/>
            <w:shd w:val="clear" w:color="auto" w:fill="auto"/>
            <w:tcMar>
              <w:top w:w="5" w:type="dxa"/>
              <w:left w:w="5" w:type="dxa"/>
              <w:bottom w:w="0" w:type="dxa"/>
              <w:right w:w="5" w:type="dxa"/>
            </w:tcMar>
            <w:vAlign w:val="center"/>
          </w:tcPr>
          <w:p w14:paraId="5EABF2B0" w14:textId="77777777" w:rsidR="00C74A16" w:rsidRPr="00FA0E29" w:rsidRDefault="00C74A16" w:rsidP="00C74A16">
            <w:pPr>
              <w:jc w:val="both"/>
              <w:rPr>
                <w:rFonts w:ascii="GHEA Grapalat" w:hAnsi="GHEA Grapalat" w:cs="Calibri"/>
                <w:color w:val="000000"/>
                <w:sz w:val="16"/>
                <w:szCs w:val="16"/>
              </w:rPr>
            </w:pPr>
            <w:r w:rsidRPr="00FA0E29">
              <w:rPr>
                <w:rFonts w:ascii="Calibri" w:hAnsi="Calibri" w:cs="Calibri"/>
                <w:color w:val="000000"/>
                <w:sz w:val="16"/>
                <w:szCs w:val="16"/>
              </w:rPr>
              <w:t> </w:t>
            </w:r>
          </w:p>
        </w:tc>
      </w:tr>
      <w:tr w:rsidR="006B6FDF" w:rsidRPr="00734D8A" w14:paraId="0B33DD0B" w14:textId="77777777" w:rsidTr="00CA74EF">
        <w:trPr>
          <w:gridAfter w:val="8"/>
          <w:wAfter w:w="7984" w:type="dxa"/>
          <w:trHeight w:val="235"/>
        </w:trPr>
        <w:tc>
          <w:tcPr>
            <w:tcW w:w="2788" w:type="dxa"/>
            <w:shd w:val="clear" w:color="auto" w:fill="auto"/>
            <w:tcMar>
              <w:top w:w="5" w:type="dxa"/>
              <w:left w:w="5" w:type="dxa"/>
              <w:bottom w:w="0" w:type="dxa"/>
              <w:right w:w="5" w:type="dxa"/>
            </w:tcMar>
            <w:vAlign w:val="center"/>
          </w:tcPr>
          <w:p w14:paraId="2273D979" w14:textId="77777777" w:rsidR="006B6FDF" w:rsidRPr="004628B3" w:rsidRDefault="006B6FDF" w:rsidP="006B6FDF">
            <w:pPr>
              <w:rPr>
                <w:rFonts w:ascii="GHEA Grapalat" w:hAnsi="GHEA Grapalat" w:cs="Calibri"/>
                <w:color w:val="000000"/>
                <w:sz w:val="20"/>
                <w:szCs w:val="20"/>
                <w:lang w:val="hy-AM"/>
              </w:rPr>
            </w:pPr>
            <w:proofErr w:type="spellStart"/>
            <w:r w:rsidRPr="00FA0E29">
              <w:rPr>
                <w:rFonts w:ascii="GHEA Grapalat" w:hAnsi="GHEA Grapalat" w:cs="Calibri"/>
                <w:color w:val="000000"/>
                <w:sz w:val="20"/>
                <w:szCs w:val="20"/>
              </w:rPr>
              <w:t>Աշխատողների</w:t>
            </w:r>
            <w:proofErr w:type="spellEnd"/>
            <w:r w:rsidRPr="00FA0E29">
              <w:rPr>
                <w:rFonts w:ascii="GHEA Grapalat" w:hAnsi="GHEA Grapalat" w:cs="Calibri"/>
                <w:color w:val="000000"/>
                <w:sz w:val="20"/>
                <w:szCs w:val="20"/>
              </w:rPr>
              <w:t xml:space="preserve"> </w:t>
            </w:r>
            <w:proofErr w:type="spellStart"/>
            <w:r w:rsidRPr="00FA0E29">
              <w:rPr>
                <w:rFonts w:ascii="GHEA Grapalat" w:hAnsi="GHEA Grapalat" w:cs="Calibri"/>
                <w:color w:val="000000"/>
                <w:sz w:val="20"/>
                <w:szCs w:val="20"/>
              </w:rPr>
              <w:t>աշխատավարձեր</w:t>
            </w:r>
            <w:proofErr w:type="spellEnd"/>
            <w:r>
              <w:rPr>
                <w:rFonts w:ascii="GHEA Grapalat" w:hAnsi="GHEA Grapalat" w:cs="Calibri"/>
                <w:color w:val="000000"/>
                <w:sz w:val="20"/>
                <w:szCs w:val="20"/>
                <w:lang w:val="hy-AM"/>
              </w:rPr>
              <w:t xml:space="preserve"> և</w:t>
            </w:r>
            <w:r w:rsidRPr="00FA0E29">
              <w:rPr>
                <w:rFonts w:ascii="GHEA Grapalat" w:hAnsi="GHEA Grapalat" w:cs="Calibri"/>
                <w:color w:val="000000"/>
                <w:sz w:val="20"/>
                <w:szCs w:val="20"/>
              </w:rPr>
              <w:t xml:space="preserve"> </w:t>
            </w:r>
            <w:r>
              <w:rPr>
                <w:rFonts w:ascii="GHEA Grapalat" w:hAnsi="GHEA Grapalat" w:cs="Calibri"/>
                <w:color w:val="000000"/>
                <w:sz w:val="20"/>
                <w:szCs w:val="20"/>
                <w:lang w:val="hy-AM"/>
              </w:rPr>
              <w:t>հ</w:t>
            </w:r>
            <w:r w:rsidRPr="00FA0E29">
              <w:rPr>
                <w:rFonts w:ascii="GHEA Grapalat" w:hAnsi="GHEA Grapalat" w:cs="Calibri"/>
                <w:color w:val="000000"/>
                <w:sz w:val="20"/>
                <w:szCs w:val="20"/>
              </w:rPr>
              <w:t>ա</w:t>
            </w:r>
            <w:r>
              <w:rPr>
                <w:rFonts w:ascii="GHEA Grapalat" w:hAnsi="GHEA Grapalat" w:cs="Calibri"/>
                <w:color w:val="000000"/>
                <w:sz w:val="20"/>
                <w:szCs w:val="20"/>
                <w:lang w:val="hy-AM"/>
              </w:rPr>
              <w:t>վելավ</w:t>
            </w:r>
            <w:r w:rsidRPr="00FA0E29">
              <w:rPr>
                <w:rFonts w:ascii="GHEA Grapalat" w:hAnsi="GHEA Grapalat" w:cs="Calibri"/>
                <w:color w:val="000000"/>
                <w:sz w:val="20"/>
                <w:szCs w:val="20"/>
              </w:rPr>
              <w:t>ճ</w:t>
            </w:r>
            <w:r>
              <w:rPr>
                <w:rFonts w:ascii="GHEA Grapalat" w:hAnsi="GHEA Grapalat" w:cs="Calibri"/>
                <w:color w:val="000000"/>
                <w:sz w:val="20"/>
                <w:szCs w:val="20"/>
                <w:lang w:val="hy-AM"/>
              </w:rPr>
              <w:t>արներ</w:t>
            </w:r>
          </w:p>
        </w:tc>
        <w:tc>
          <w:tcPr>
            <w:tcW w:w="990" w:type="dxa"/>
            <w:shd w:val="clear" w:color="auto" w:fill="auto"/>
            <w:tcMar>
              <w:top w:w="5" w:type="dxa"/>
              <w:left w:w="5" w:type="dxa"/>
              <w:bottom w:w="0" w:type="dxa"/>
              <w:right w:w="5" w:type="dxa"/>
            </w:tcMar>
            <w:vAlign w:val="center"/>
          </w:tcPr>
          <w:p w14:paraId="516AB0CD" w14:textId="77777777" w:rsidR="006B6FDF" w:rsidRPr="00FA0E29" w:rsidRDefault="006B6FDF" w:rsidP="006B6FDF">
            <w:pPr>
              <w:jc w:val="both"/>
              <w:rPr>
                <w:rFonts w:ascii="GHEA Grapalat" w:hAnsi="GHEA Grapalat" w:cs="Calibri"/>
                <w:color w:val="000000"/>
                <w:sz w:val="18"/>
                <w:szCs w:val="18"/>
              </w:rPr>
            </w:pPr>
            <w:proofErr w:type="spellStart"/>
            <w:r w:rsidRPr="00FA0E29">
              <w:rPr>
                <w:rFonts w:ascii="GHEA Grapalat" w:hAnsi="GHEA Grapalat" w:cs="Calibri"/>
                <w:color w:val="000000"/>
                <w:sz w:val="18"/>
                <w:szCs w:val="18"/>
              </w:rPr>
              <w:t>Գնային</w:t>
            </w:r>
            <w:proofErr w:type="spellEnd"/>
            <w:r w:rsidRPr="00FA0E29">
              <w:rPr>
                <w:rFonts w:ascii="GHEA Grapalat" w:hAnsi="GHEA Grapalat" w:cs="Calibri"/>
                <w:color w:val="000000"/>
                <w:sz w:val="18"/>
                <w:szCs w:val="18"/>
              </w:rPr>
              <w:t xml:space="preserve"> </w:t>
            </w:r>
          </w:p>
        </w:tc>
        <w:tc>
          <w:tcPr>
            <w:tcW w:w="906" w:type="dxa"/>
            <w:shd w:val="clear" w:color="auto" w:fill="auto"/>
            <w:tcMar>
              <w:top w:w="5" w:type="dxa"/>
              <w:left w:w="5" w:type="dxa"/>
              <w:bottom w:w="0" w:type="dxa"/>
              <w:right w:w="5" w:type="dxa"/>
            </w:tcMar>
            <w:vAlign w:val="center"/>
          </w:tcPr>
          <w:p w14:paraId="050D8B02" w14:textId="77777777" w:rsidR="006B6FDF" w:rsidRPr="00FA0E29" w:rsidRDefault="006B6FDF" w:rsidP="006B6FDF">
            <w:pPr>
              <w:jc w:val="center"/>
              <w:rPr>
                <w:rFonts w:ascii="GHEA Grapalat" w:hAnsi="GHEA Grapalat" w:cs="Calibri"/>
                <w:color w:val="000000"/>
                <w:sz w:val="18"/>
                <w:szCs w:val="18"/>
              </w:rPr>
            </w:pPr>
            <w:proofErr w:type="spellStart"/>
            <w:r w:rsidRPr="00FA0E29">
              <w:rPr>
                <w:rFonts w:ascii="GHEA Grapalat" w:hAnsi="GHEA Grapalat" w:cs="Calibri"/>
                <w:color w:val="000000"/>
                <w:sz w:val="18"/>
                <w:szCs w:val="18"/>
              </w:rPr>
              <w:t>հազար</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դրամ</w:t>
            </w:r>
            <w:proofErr w:type="spellEnd"/>
          </w:p>
        </w:tc>
        <w:tc>
          <w:tcPr>
            <w:tcW w:w="896" w:type="dxa"/>
            <w:shd w:val="clear" w:color="auto" w:fill="auto"/>
            <w:tcMar>
              <w:top w:w="5" w:type="dxa"/>
              <w:left w:w="5" w:type="dxa"/>
              <w:bottom w:w="0" w:type="dxa"/>
              <w:right w:w="5" w:type="dxa"/>
            </w:tcMar>
          </w:tcPr>
          <w:p w14:paraId="739A79BB" w14:textId="77777777" w:rsidR="006B6FDF" w:rsidRPr="00FA0E29" w:rsidRDefault="006B6FDF" w:rsidP="006B6FDF">
            <w:pPr>
              <w:rPr>
                <w:rFonts w:ascii="GHEA Grapalat" w:hAnsi="GHEA Grapalat" w:cs="Calibri"/>
                <w:color w:val="000000"/>
                <w:sz w:val="22"/>
                <w:szCs w:val="22"/>
              </w:rPr>
            </w:pPr>
            <w:proofErr w:type="spellStart"/>
            <w:r w:rsidRPr="00FA0E29">
              <w:rPr>
                <w:rFonts w:ascii="GHEA Grapalat" w:hAnsi="GHEA Grapalat" w:cs="Calibri"/>
                <w:color w:val="000000"/>
                <w:sz w:val="22"/>
                <w:szCs w:val="22"/>
              </w:rPr>
              <w:t>Այո</w:t>
            </w:r>
            <w:proofErr w:type="spellEnd"/>
          </w:p>
        </w:tc>
        <w:tc>
          <w:tcPr>
            <w:tcW w:w="1080" w:type="dxa"/>
            <w:shd w:val="clear" w:color="auto" w:fill="auto"/>
            <w:tcMar>
              <w:top w:w="5" w:type="dxa"/>
              <w:left w:w="5" w:type="dxa"/>
              <w:bottom w:w="0" w:type="dxa"/>
              <w:right w:w="5" w:type="dxa"/>
            </w:tcMar>
            <w:vAlign w:val="center"/>
          </w:tcPr>
          <w:p w14:paraId="083CE902" w14:textId="24735C87" w:rsidR="006B6FDF" w:rsidRPr="00117012"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679.9</w:t>
            </w:r>
          </w:p>
        </w:tc>
        <w:tc>
          <w:tcPr>
            <w:tcW w:w="1076" w:type="dxa"/>
            <w:shd w:val="clear" w:color="auto" w:fill="auto"/>
            <w:tcMar>
              <w:top w:w="5" w:type="dxa"/>
              <w:left w:w="5" w:type="dxa"/>
              <w:bottom w:w="0" w:type="dxa"/>
              <w:right w:w="5" w:type="dxa"/>
            </w:tcMar>
            <w:vAlign w:val="center"/>
          </w:tcPr>
          <w:p w14:paraId="23C39EC3" w14:textId="48B93D2B" w:rsidR="006B6FDF" w:rsidRPr="00117012"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237</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455.2</w:t>
            </w:r>
          </w:p>
        </w:tc>
        <w:tc>
          <w:tcPr>
            <w:tcW w:w="989" w:type="dxa"/>
            <w:shd w:val="clear" w:color="auto" w:fill="auto"/>
            <w:tcMar>
              <w:top w:w="5" w:type="dxa"/>
              <w:left w:w="5" w:type="dxa"/>
              <w:bottom w:w="0" w:type="dxa"/>
              <w:right w:w="5" w:type="dxa"/>
            </w:tcMar>
            <w:vAlign w:val="center"/>
          </w:tcPr>
          <w:p w14:paraId="158D141C" w14:textId="2AFC38B7" w:rsidR="006B6FDF" w:rsidRPr="00C00CE1"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592</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789.0</w:t>
            </w:r>
          </w:p>
        </w:tc>
        <w:tc>
          <w:tcPr>
            <w:tcW w:w="989" w:type="dxa"/>
            <w:shd w:val="clear" w:color="auto" w:fill="auto"/>
            <w:tcMar>
              <w:top w:w="5" w:type="dxa"/>
              <w:left w:w="5" w:type="dxa"/>
              <w:bottom w:w="0" w:type="dxa"/>
              <w:right w:w="5" w:type="dxa"/>
            </w:tcMar>
            <w:vAlign w:val="center"/>
          </w:tcPr>
          <w:p w14:paraId="6049242D" w14:textId="2F08D246" w:rsidR="006B6FDF" w:rsidRPr="00C00CE1"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769.5</w:t>
            </w:r>
          </w:p>
        </w:tc>
        <w:tc>
          <w:tcPr>
            <w:tcW w:w="998" w:type="dxa"/>
            <w:shd w:val="clear" w:color="auto" w:fill="auto"/>
            <w:vAlign w:val="center"/>
          </w:tcPr>
          <w:p w14:paraId="70FDC06A" w14:textId="082DA8D9" w:rsidR="006B6FDF" w:rsidRPr="00C00CE1"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647</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443.5</w:t>
            </w:r>
          </w:p>
        </w:tc>
        <w:tc>
          <w:tcPr>
            <w:tcW w:w="3599" w:type="dxa"/>
            <w:shd w:val="clear" w:color="auto" w:fill="auto"/>
            <w:tcMar>
              <w:top w:w="5" w:type="dxa"/>
              <w:left w:w="5" w:type="dxa"/>
              <w:bottom w:w="0" w:type="dxa"/>
              <w:right w:w="5" w:type="dxa"/>
            </w:tcMar>
            <w:vAlign w:val="center"/>
          </w:tcPr>
          <w:p w14:paraId="51CB9C31" w14:textId="7C577C99" w:rsidR="006B6FDF" w:rsidRPr="00F000C1" w:rsidRDefault="006B6FDF" w:rsidP="006B6FDF">
            <w:pPr>
              <w:jc w:val="both"/>
              <w:rPr>
                <w:rFonts w:ascii="GHEA Grapalat" w:hAnsi="GHEA Grapalat" w:cs="Calibri"/>
                <w:color w:val="000000"/>
                <w:sz w:val="16"/>
                <w:szCs w:val="16"/>
                <w:lang w:val="hy-AM"/>
              </w:rPr>
            </w:pPr>
            <w:r w:rsidRPr="00F000C1">
              <w:rPr>
                <w:rFonts w:ascii="GHEA Grapalat" w:hAnsi="GHEA Grapalat" w:cs="Calibri"/>
                <w:color w:val="000000"/>
                <w:sz w:val="16"/>
                <w:szCs w:val="16"/>
                <w:lang w:val="hy-AM"/>
              </w:rPr>
              <w:t>«Պետական պաշտոն զբաղեցնող անձանց վարձատրության մասին» 12.12.2013թ թիվ 157-Ն ՀՀ օրենք և ՀՀ</w:t>
            </w:r>
            <w:r w:rsidR="000910A7">
              <w:rPr>
                <w:rFonts w:ascii="GHEA Grapalat" w:hAnsi="GHEA Grapalat" w:cs="Calibri"/>
                <w:color w:val="000000"/>
                <w:sz w:val="16"/>
                <w:szCs w:val="16"/>
                <w:lang w:val="hy-AM"/>
              </w:rPr>
              <w:t xml:space="preserve"> </w:t>
            </w:r>
            <w:r w:rsidRPr="00F000C1">
              <w:rPr>
                <w:rFonts w:ascii="GHEA Grapalat" w:hAnsi="GHEA Grapalat" w:cs="Calibri"/>
                <w:color w:val="000000"/>
                <w:sz w:val="16"/>
                <w:szCs w:val="16"/>
                <w:lang w:val="hy-AM"/>
              </w:rPr>
              <w:t>կառավարության 03.07.2014թ. թիվ 737-Նորոշում</w:t>
            </w:r>
            <w:r w:rsidR="000910A7">
              <w:rPr>
                <w:rFonts w:ascii="GHEA Grapalat" w:hAnsi="GHEA Grapalat" w:cs="Calibri"/>
                <w:color w:val="000000"/>
                <w:sz w:val="16"/>
                <w:szCs w:val="16"/>
                <w:lang w:val="hy-AM"/>
              </w:rPr>
              <w:t>:</w:t>
            </w:r>
          </w:p>
        </w:tc>
      </w:tr>
      <w:tr w:rsidR="006B6FDF" w:rsidRPr="00734D8A" w14:paraId="46AE3D84" w14:textId="77777777" w:rsidTr="006B6FDF">
        <w:trPr>
          <w:gridAfter w:val="8"/>
          <w:wAfter w:w="7984" w:type="dxa"/>
          <w:trHeight w:val="235"/>
        </w:trPr>
        <w:tc>
          <w:tcPr>
            <w:tcW w:w="2788" w:type="dxa"/>
            <w:shd w:val="clear" w:color="auto" w:fill="auto"/>
            <w:tcMar>
              <w:top w:w="5" w:type="dxa"/>
              <w:left w:w="5" w:type="dxa"/>
              <w:bottom w:w="0" w:type="dxa"/>
              <w:right w:w="5" w:type="dxa"/>
            </w:tcMar>
            <w:vAlign w:val="center"/>
          </w:tcPr>
          <w:p w14:paraId="5FB3AF48" w14:textId="77777777" w:rsidR="006B6FDF" w:rsidRPr="00F000C1" w:rsidRDefault="006B6FDF" w:rsidP="006B6FDF">
            <w:pPr>
              <w:rPr>
                <w:rFonts w:ascii="GHEA Grapalat" w:hAnsi="GHEA Grapalat" w:cs="Calibri"/>
                <w:color w:val="000000"/>
                <w:sz w:val="20"/>
                <w:szCs w:val="20"/>
                <w:lang w:val="hy-AM"/>
              </w:rPr>
            </w:pPr>
            <w:r w:rsidRPr="00F000C1">
              <w:rPr>
                <w:rFonts w:ascii="GHEA Grapalat" w:hAnsi="GHEA Grapalat" w:cs="Calibri"/>
                <w:color w:val="000000"/>
                <w:sz w:val="20"/>
                <w:szCs w:val="20"/>
                <w:lang w:val="hy-AM"/>
              </w:rPr>
              <w:t>Պարգևատրումներ, դրամական խրախուսումներ և հատուկ վճարներ</w:t>
            </w:r>
          </w:p>
        </w:tc>
        <w:tc>
          <w:tcPr>
            <w:tcW w:w="990" w:type="dxa"/>
            <w:shd w:val="clear" w:color="auto" w:fill="auto"/>
            <w:tcMar>
              <w:top w:w="5" w:type="dxa"/>
              <w:left w:w="5" w:type="dxa"/>
              <w:bottom w:w="0" w:type="dxa"/>
              <w:right w:w="5" w:type="dxa"/>
            </w:tcMar>
            <w:vAlign w:val="center"/>
          </w:tcPr>
          <w:p w14:paraId="0B585785" w14:textId="77777777" w:rsidR="006B6FDF" w:rsidRPr="00FA0E29" w:rsidRDefault="006B6FDF" w:rsidP="006B6FDF">
            <w:pPr>
              <w:jc w:val="both"/>
              <w:rPr>
                <w:rFonts w:ascii="GHEA Grapalat" w:hAnsi="GHEA Grapalat" w:cs="Calibri"/>
                <w:color w:val="000000"/>
                <w:sz w:val="18"/>
                <w:szCs w:val="18"/>
              </w:rPr>
            </w:pPr>
            <w:proofErr w:type="spellStart"/>
            <w:r w:rsidRPr="00FA0E29">
              <w:rPr>
                <w:rFonts w:ascii="GHEA Grapalat" w:hAnsi="GHEA Grapalat" w:cs="Calibri"/>
                <w:color w:val="000000"/>
                <w:sz w:val="18"/>
                <w:szCs w:val="18"/>
              </w:rPr>
              <w:t>Գնային</w:t>
            </w:r>
            <w:proofErr w:type="spellEnd"/>
            <w:r w:rsidRPr="00FA0E29">
              <w:rPr>
                <w:rFonts w:ascii="GHEA Grapalat" w:hAnsi="GHEA Grapalat" w:cs="Calibri"/>
                <w:color w:val="000000"/>
                <w:sz w:val="18"/>
                <w:szCs w:val="18"/>
              </w:rPr>
              <w:t xml:space="preserve"> </w:t>
            </w:r>
          </w:p>
        </w:tc>
        <w:tc>
          <w:tcPr>
            <w:tcW w:w="906" w:type="dxa"/>
            <w:shd w:val="clear" w:color="auto" w:fill="auto"/>
            <w:tcMar>
              <w:top w:w="5" w:type="dxa"/>
              <w:left w:w="5" w:type="dxa"/>
              <w:bottom w:w="0" w:type="dxa"/>
              <w:right w:w="5" w:type="dxa"/>
            </w:tcMar>
            <w:vAlign w:val="center"/>
          </w:tcPr>
          <w:p w14:paraId="57222E2E" w14:textId="77777777" w:rsidR="006B6FDF" w:rsidRPr="00FA0E29" w:rsidRDefault="006B6FDF" w:rsidP="006B6FDF">
            <w:pPr>
              <w:jc w:val="center"/>
              <w:rPr>
                <w:rFonts w:ascii="GHEA Grapalat" w:hAnsi="GHEA Grapalat" w:cs="Calibri"/>
                <w:color w:val="000000"/>
                <w:sz w:val="18"/>
                <w:szCs w:val="18"/>
              </w:rPr>
            </w:pPr>
            <w:proofErr w:type="spellStart"/>
            <w:r w:rsidRPr="00FA0E29">
              <w:rPr>
                <w:rFonts w:ascii="GHEA Grapalat" w:hAnsi="GHEA Grapalat" w:cs="Calibri"/>
                <w:color w:val="000000"/>
                <w:sz w:val="18"/>
                <w:szCs w:val="18"/>
              </w:rPr>
              <w:t>հազար</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դրամ</w:t>
            </w:r>
            <w:proofErr w:type="spellEnd"/>
          </w:p>
        </w:tc>
        <w:tc>
          <w:tcPr>
            <w:tcW w:w="896" w:type="dxa"/>
            <w:shd w:val="clear" w:color="auto" w:fill="auto"/>
            <w:tcMar>
              <w:top w:w="5" w:type="dxa"/>
              <w:left w:w="5" w:type="dxa"/>
              <w:bottom w:w="0" w:type="dxa"/>
              <w:right w:w="5" w:type="dxa"/>
            </w:tcMar>
            <w:vAlign w:val="center"/>
          </w:tcPr>
          <w:p w14:paraId="555282A3" w14:textId="77777777" w:rsidR="006B6FDF" w:rsidRPr="00FA0E29" w:rsidRDefault="006B6FDF" w:rsidP="006B6FDF">
            <w:pPr>
              <w:jc w:val="both"/>
              <w:rPr>
                <w:rFonts w:ascii="GHEA Grapalat" w:hAnsi="GHEA Grapalat" w:cs="Calibri"/>
                <w:color w:val="000000"/>
                <w:sz w:val="22"/>
                <w:szCs w:val="22"/>
              </w:rPr>
            </w:pPr>
            <w:proofErr w:type="spellStart"/>
            <w:r w:rsidRPr="00FA0E29">
              <w:rPr>
                <w:rFonts w:ascii="GHEA Grapalat" w:hAnsi="GHEA Grapalat" w:cs="Calibri"/>
                <w:color w:val="000000"/>
                <w:sz w:val="22"/>
                <w:szCs w:val="22"/>
              </w:rPr>
              <w:t>Այո</w:t>
            </w:r>
            <w:proofErr w:type="spellEnd"/>
          </w:p>
        </w:tc>
        <w:tc>
          <w:tcPr>
            <w:tcW w:w="1080" w:type="dxa"/>
            <w:shd w:val="clear" w:color="auto" w:fill="auto"/>
            <w:tcMar>
              <w:top w:w="5" w:type="dxa"/>
              <w:left w:w="5" w:type="dxa"/>
              <w:bottom w:w="0" w:type="dxa"/>
              <w:right w:w="5" w:type="dxa"/>
            </w:tcMar>
            <w:vAlign w:val="center"/>
          </w:tcPr>
          <w:p w14:paraId="596A7E94" w14:textId="68DD624B" w:rsidR="006B6FDF" w:rsidRPr="00117012"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633.2</w:t>
            </w:r>
          </w:p>
        </w:tc>
        <w:tc>
          <w:tcPr>
            <w:tcW w:w="1076" w:type="dxa"/>
            <w:shd w:val="clear" w:color="auto" w:fill="auto"/>
            <w:tcMar>
              <w:top w:w="5" w:type="dxa"/>
              <w:left w:w="5" w:type="dxa"/>
              <w:bottom w:w="0" w:type="dxa"/>
              <w:right w:w="5" w:type="dxa"/>
            </w:tcMar>
            <w:vAlign w:val="center"/>
          </w:tcPr>
          <w:p w14:paraId="6586EC06" w14:textId="1010B6EF" w:rsidR="006B6FDF" w:rsidRPr="00117012"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89</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234.6</w:t>
            </w:r>
          </w:p>
        </w:tc>
        <w:tc>
          <w:tcPr>
            <w:tcW w:w="989" w:type="dxa"/>
            <w:shd w:val="clear" w:color="auto" w:fill="auto"/>
            <w:tcMar>
              <w:top w:w="5" w:type="dxa"/>
              <w:left w:w="5" w:type="dxa"/>
              <w:bottom w:w="0" w:type="dxa"/>
              <w:right w:w="5" w:type="dxa"/>
            </w:tcMar>
            <w:vAlign w:val="center"/>
          </w:tcPr>
          <w:p w14:paraId="0419907A" w14:textId="6C46A093" w:rsidR="006B6FDF" w:rsidRPr="00117012"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296.3</w:t>
            </w:r>
          </w:p>
        </w:tc>
        <w:tc>
          <w:tcPr>
            <w:tcW w:w="989" w:type="dxa"/>
            <w:tcBorders>
              <w:top w:val="single" w:sz="4" w:space="0" w:color="auto"/>
              <w:left w:val="single" w:sz="4" w:space="0" w:color="auto"/>
              <w:bottom w:val="single" w:sz="4" w:space="0" w:color="auto"/>
              <w:right w:val="single" w:sz="4" w:space="0" w:color="auto"/>
            </w:tcBorders>
            <w:shd w:val="clear" w:color="auto" w:fill="auto"/>
            <w:tcMar>
              <w:top w:w="5" w:type="dxa"/>
              <w:left w:w="5" w:type="dxa"/>
              <w:bottom w:w="0" w:type="dxa"/>
              <w:right w:w="5" w:type="dxa"/>
            </w:tcMar>
            <w:vAlign w:val="center"/>
          </w:tcPr>
          <w:p w14:paraId="63C85A2E" w14:textId="6C8B189E" w:rsidR="006B6FDF" w:rsidRPr="00117012"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92</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234.5</w:t>
            </w:r>
          </w:p>
        </w:tc>
        <w:tc>
          <w:tcPr>
            <w:tcW w:w="998" w:type="dxa"/>
            <w:tcBorders>
              <w:top w:val="single" w:sz="4" w:space="0" w:color="auto"/>
              <w:left w:val="nil"/>
              <w:bottom w:val="single" w:sz="4" w:space="0" w:color="auto"/>
              <w:right w:val="single" w:sz="4" w:space="0" w:color="auto"/>
            </w:tcBorders>
            <w:shd w:val="clear" w:color="auto" w:fill="auto"/>
            <w:vAlign w:val="center"/>
          </w:tcPr>
          <w:p w14:paraId="183889F4" w14:textId="2F3C50EC" w:rsidR="006B6FDF" w:rsidRPr="00117012"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631.7</w:t>
            </w:r>
          </w:p>
        </w:tc>
        <w:tc>
          <w:tcPr>
            <w:tcW w:w="3599" w:type="dxa"/>
            <w:shd w:val="clear" w:color="auto" w:fill="auto"/>
            <w:tcMar>
              <w:top w:w="5" w:type="dxa"/>
              <w:left w:w="5" w:type="dxa"/>
              <w:bottom w:w="0" w:type="dxa"/>
              <w:right w:w="5" w:type="dxa"/>
            </w:tcMar>
            <w:vAlign w:val="center"/>
          </w:tcPr>
          <w:p w14:paraId="4C11170D" w14:textId="6637B614" w:rsidR="006B6FDF" w:rsidRPr="00FA0E29" w:rsidRDefault="006B6FDF" w:rsidP="006B6FDF">
            <w:pPr>
              <w:jc w:val="both"/>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«Պետական պաշտոն զբաղեցնող անձանց վարձատրության մասին» 12.12.2013թ թիվ 157-Ն ՀՀ</w:t>
            </w:r>
            <w:r w:rsidR="000910A7">
              <w:rPr>
                <w:rFonts w:ascii="GHEA Grapalat" w:hAnsi="GHEA Grapalat" w:cs="Calibri"/>
                <w:color w:val="000000"/>
                <w:sz w:val="16"/>
                <w:szCs w:val="16"/>
                <w:lang w:val="hy-AM"/>
              </w:rPr>
              <w:t xml:space="preserve"> </w:t>
            </w:r>
            <w:r w:rsidRPr="00FA0E29">
              <w:rPr>
                <w:rFonts w:ascii="GHEA Grapalat" w:hAnsi="GHEA Grapalat" w:cs="Calibri"/>
                <w:color w:val="000000"/>
                <w:sz w:val="16"/>
                <w:szCs w:val="16"/>
                <w:lang w:val="hy-AM"/>
              </w:rPr>
              <w:t>օրենք</w:t>
            </w:r>
            <w:r w:rsidR="000910A7">
              <w:rPr>
                <w:rFonts w:ascii="GHEA Grapalat" w:hAnsi="GHEA Grapalat" w:cs="Calibri"/>
                <w:color w:val="000000"/>
                <w:sz w:val="16"/>
                <w:szCs w:val="16"/>
                <w:lang w:val="hy-AM"/>
              </w:rPr>
              <w:t>:</w:t>
            </w:r>
          </w:p>
        </w:tc>
      </w:tr>
      <w:tr w:rsidR="006B6FDF" w:rsidRPr="00734D8A" w14:paraId="2C6B482B" w14:textId="77777777" w:rsidTr="006B6FDF">
        <w:trPr>
          <w:gridAfter w:val="8"/>
          <w:wAfter w:w="7984" w:type="dxa"/>
          <w:trHeight w:val="705"/>
        </w:trPr>
        <w:tc>
          <w:tcPr>
            <w:tcW w:w="2788" w:type="dxa"/>
            <w:shd w:val="clear" w:color="auto" w:fill="auto"/>
            <w:tcMar>
              <w:top w:w="5" w:type="dxa"/>
              <w:left w:w="5" w:type="dxa"/>
              <w:bottom w:w="0" w:type="dxa"/>
              <w:right w:w="5" w:type="dxa"/>
            </w:tcMar>
            <w:vAlign w:val="center"/>
          </w:tcPr>
          <w:p w14:paraId="257ACB18" w14:textId="77777777" w:rsidR="006B6FDF" w:rsidRPr="00FA0E29" w:rsidRDefault="006B6FDF" w:rsidP="006B6FDF">
            <w:pPr>
              <w:rPr>
                <w:rFonts w:ascii="GHEA Grapalat" w:hAnsi="GHEA Grapalat" w:cs="Calibri"/>
                <w:color w:val="000000"/>
                <w:sz w:val="20"/>
                <w:szCs w:val="20"/>
                <w:lang w:val="hy-AM"/>
              </w:rPr>
            </w:pPr>
            <w:r w:rsidRPr="00FA0E29">
              <w:rPr>
                <w:rFonts w:ascii="GHEA Grapalat" w:hAnsi="GHEA Grapalat" w:cs="Calibri"/>
                <w:color w:val="000000"/>
                <w:sz w:val="20"/>
                <w:szCs w:val="20"/>
                <w:lang w:val="hy-AM"/>
              </w:rPr>
              <w:t xml:space="preserve">Քաղաքացիական, դատական և պետական ծառայողների պարգևատրում </w:t>
            </w:r>
          </w:p>
        </w:tc>
        <w:tc>
          <w:tcPr>
            <w:tcW w:w="990" w:type="dxa"/>
            <w:shd w:val="clear" w:color="auto" w:fill="auto"/>
            <w:tcMar>
              <w:top w:w="5" w:type="dxa"/>
              <w:left w:w="5" w:type="dxa"/>
              <w:bottom w:w="0" w:type="dxa"/>
              <w:right w:w="5" w:type="dxa"/>
            </w:tcMar>
            <w:vAlign w:val="center"/>
          </w:tcPr>
          <w:p w14:paraId="72CE1EE6" w14:textId="77777777" w:rsidR="006B6FDF" w:rsidRPr="00FA0E29" w:rsidRDefault="006B6FDF" w:rsidP="006B6FDF">
            <w:pPr>
              <w:jc w:val="both"/>
              <w:rPr>
                <w:rFonts w:ascii="GHEA Grapalat" w:hAnsi="GHEA Grapalat" w:cs="Calibri"/>
                <w:color w:val="000000"/>
                <w:sz w:val="18"/>
                <w:szCs w:val="18"/>
              </w:rPr>
            </w:pPr>
            <w:proofErr w:type="spellStart"/>
            <w:r w:rsidRPr="00FA0E29">
              <w:rPr>
                <w:rFonts w:ascii="GHEA Grapalat" w:hAnsi="GHEA Grapalat" w:cs="Calibri"/>
                <w:color w:val="000000"/>
                <w:sz w:val="18"/>
                <w:szCs w:val="18"/>
              </w:rPr>
              <w:t>Գնային</w:t>
            </w:r>
            <w:proofErr w:type="spellEnd"/>
            <w:r w:rsidRPr="00FA0E29">
              <w:rPr>
                <w:rFonts w:ascii="GHEA Grapalat" w:hAnsi="GHEA Grapalat" w:cs="Calibri"/>
                <w:color w:val="000000"/>
                <w:sz w:val="18"/>
                <w:szCs w:val="18"/>
              </w:rPr>
              <w:t xml:space="preserve"> </w:t>
            </w:r>
          </w:p>
        </w:tc>
        <w:tc>
          <w:tcPr>
            <w:tcW w:w="906" w:type="dxa"/>
            <w:shd w:val="clear" w:color="auto" w:fill="auto"/>
            <w:tcMar>
              <w:top w:w="5" w:type="dxa"/>
              <w:left w:w="5" w:type="dxa"/>
              <w:bottom w:w="0" w:type="dxa"/>
              <w:right w:w="5" w:type="dxa"/>
            </w:tcMar>
            <w:vAlign w:val="center"/>
          </w:tcPr>
          <w:p w14:paraId="68844CD2" w14:textId="77777777" w:rsidR="006B6FDF" w:rsidRPr="00FA0E29" w:rsidRDefault="006B6FDF" w:rsidP="006B6FDF">
            <w:pPr>
              <w:jc w:val="center"/>
              <w:rPr>
                <w:rFonts w:ascii="GHEA Grapalat" w:hAnsi="GHEA Grapalat" w:cs="Calibri"/>
                <w:color w:val="000000"/>
                <w:sz w:val="18"/>
                <w:szCs w:val="18"/>
              </w:rPr>
            </w:pPr>
            <w:proofErr w:type="spellStart"/>
            <w:r w:rsidRPr="00FA0E29">
              <w:rPr>
                <w:rFonts w:ascii="GHEA Grapalat" w:hAnsi="GHEA Grapalat" w:cs="Calibri"/>
                <w:color w:val="000000"/>
                <w:sz w:val="18"/>
                <w:szCs w:val="18"/>
              </w:rPr>
              <w:t>հազար</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դրամ</w:t>
            </w:r>
            <w:proofErr w:type="spellEnd"/>
          </w:p>
        </w:tc>
        <w:tc>
          <w:tcPr>
            <w:tcW w:w="896" w:type="dxa"/>
            <w:shd w:val="clear" w:color="auto" w:fill="auto"/>
            <w:tcMar>
              <w:top w:w="5" w:type="dxa"/>
              <w:left w:w="5" w:type="dxa"/>
              <w:bottom w:w="0" w:type="dxa"/>
              <w:right w:w="5" w:type="dxa"/>
            </w:tcMar>
            <w:vAlign w:val="center"/>
          </w:tcPr>
          <w:p w14:paraId="36840A74" w14:textId="77777777" w:rsidR="006B6FDF" w:rsidRPr="00FA0E29" w:rsidRDefault="006B6FDF" w:rsidP="006B6FDF">
            <w:pPr>
              <w:rPr>
                <w:rFonts w:ascii="GHEA Grapalat" w:hAnsi="GHEA Grapalat" w:cs="Calibri"/>
                <w:color w:val="000000"/>
                <w:sz w:val="22"/>
                <w:szCs w:val="22"/>
              </w:rPr>
            </w:pPr>
            <w:proofErr w:type="spellStart"/>
            <w:r w:rsidRPr="00FA0E29">
              <w:rPr>
                <w:rFonts w:ascii="GHEA Grapalat" w:hAnsi="GHEA Grapalat" w:cs="Calibri"/>
                <w:color w:val="000000"/>
                <w:sz w:val="22"/>
                <w:szCs w:val="22"/>
              </w:rPr>
              <w:t>Այո</w:t>
            </w:r>
            <w:proofErr w:type="spellEnd"/>
          </w:p>
        </w:tc>
        <w:tc>
          <w:tcPr>
            <w:tcW w:w="1080" w:type="dxa"/>
            <w:shd w:val="clear" w:color="auto" w:fill="auto"/>
            <w:tcMar>
              <w:top w:w="5" w:type="dxa"/>
              <w:left w:w="5" w:type="dxa"/>
              <w:bottom w:w="0" w:type="dxa"/>
              <w:right w:w="5" w:type="dxa"/>
            </w:tcMar>
            <w:vAlign w:val="center"/>
          </w:tcPr>
          <w:p w14:paraId="0291C8C7" w14:textId="13F2B1A4" w:rsidR="006B6FDF" w:rsidRPr="00117012"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089.7</w:t>
            </w:r>
          </w:p>
        </w:tc>
        <w:tc>
          <w:tcPr>
            <w:tcW w:w="1076" w:type="dxa"/>
            <w:shd w:val="clear" w:color="auto" w:fill="auto"/>
            <w:tcMar>
              <w:top w:w="5" w:type="dxa"/>
              <w:left w:w="5" w:type="dxa"/>
              <w:bottom w:w="0" w:type="dxa"/>
              <w:right w:w="5" w:type="dxa"/>
            </w:tcMar>
            <w:vAlign w:val="center"/>
          </w:tcPr>
          <w:p w14:paraId="2DD03C75" w14:textId="4BA855DC" w:rsidR="006B6FDF" w:rsidRPr="00117012"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370.5</w:t>
            </w:r>
          </w:p>
        </w:tc>
        <w:tc>
          <w:tcPr>
            <w:tcW w:w="989" w:type="dxa"/>
            <w:shd w:val="clear" w:color="auto" w:fill="auto"/>
            <w:tcMar>
              <w:top w:w="5" w:type="dxa"/>
              <w:left w:w="5" w:type="dxa"/>
              <w:bottom w:w="0" w:type="dxa"/>
              <w:right w:w="5" w:type="dxa"/>
            </w:tcMar>
            <w:vAlign w:val="center"/>
          </w:tcPr>
          <w:p w14:paraId="28AC16E5" w14:textId="47A97989" w:rsidR="006B6FDF" w:rsidRPr="00117012"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948.8</w:t>
            </w:r>
          </w:p>
        </w:tc>
        <w:tc>
          <w:tcPr>
            <w:tcW w:w="989" w:type="dxa"/>
            <w:tcBorders>
              <w:top w:val="nil"/>
              <w:left w:val="single" w:sz="4" w:space="0" w:color="auto"/>
              <w:bottom w:val="single" w:sz="4" w:space="0" w:color="auto"/>
              <w:right w:val="single" w:sz="4" w:space="0" w:color="auto"/>
            </w:tcBorders>
            <w:shd w:val="clear" w:color="auto" w:fill="auto"/>
            <w:tcMar>
              <w:top w:w="5" w:type="dxa"/>
              <w:left w:w="5" w:type="dxa"/>
              <w:bottom w:w="0" w:type="dxa"/>
              <w:right w:w="5" w:type="dxa"/>
            </w:tcMar>
            <w:vAlign w:val="center"/>
          </w:tcPr>
          <w:p w14:paraId="6CF7171F" w14:textId="6F41BAD5" w:rsidR="006B6FDF" w:rsidRPr="00117012"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552.8</w:t>
            </w:r>
          </w:p>
        </w:tc>
        <w:tc>
          <w:tcPr>
            <w:tcW w:w="998" w:type="dxa"/>
            <w:tcBorders>
              <w:top w:val="nil"/>
              <w:left w:val="nil"/>
              <w:bottom w:val="single" w:sz="4" w:space="0" w:color="auto"/>
              <w:right w:val="single" w:sz="4" w:space="0" w:color="auto"/>
            </w:tcBorders>
            <w:shd w:val="clear" w:color="auto" w:fill="auto"/>
            <w:vAlign w:val="center"/>
          </w:tcPr>
          <w:p w14:paraId="5E3EE87C" w14:textId="37F93A63" w:rsidR="006B6FDF" w:rsidRPr="00117012"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501.5</w:t>
            </w:r>
          </w:p>
        </w:tc>
        <w:tc>
          <w:tcPr>
            <w:tcW w:w="3599" w:type="dxa"/>
            <w:shd w:val="clear" w:color="auto" w:fill="auto"/>
            <w:tcMar>
              <w:top w:w="5" w:type="dxa"/>
              <w:left w:w="5" w:type="dxa"/>
              <w:bottom w:w="0" w:type="dxa"/>
              <w:right w:w="5" w:type="dxa"/>
            </w:tcMar>
            <w:vAlign w:val="center"/>
          </w:tcPr>
          <w:p w14:paraId="2E69D05D" w14:textId="43540374" w:rsidR="006B6FDF" w:rsidRPr="00FA0E29" w:rsidRDefault="006B6FDF" w:rsidP="006B6FDF">
            <w:pPr>
              <w:jc w:val="both"/>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«Պետական պաշտոն զբաղեցնող անձանց վարձատրության մասին» 12.12.2013թ թիվ 157-Ն ՀՀ</w:t>
            </w:r>
            <w:r w:rsidR="000910A7">
              <w:rPr>
                <w:rFonts w:ascii="GHEA Grapalat" w:hAnsi="GHEA Grapalat" w:cs="Calibri"/>
                <w:color w:val="000000"/>
                <w:sz w:val="16"/>
                <w:szCs w:val="16"/>
                <w:lang w:val="hy-AM"/>
              </w:rPr>
              <w:t xml:space="preserve"> </w:t>
            </w:r>
            <w:r w:rsidRPr="00FA0E29">
              <w:rPr>
                <w:rFonts w:ascii="GHEA Grapalat" w:hAnsi="GHEA Grapalat" w:cs="Calibri"/>
                <w:color w:val="000000"/>
                <w:sz w:val="16"/>
                <w:szCs w:val="16"/>
                <w:lang w:val="hy-AM"/>
              </w:rPr>
              <w:t>օրենք</w:t>
            </w:r>
            <w:r w:rsidR="000910A7">
              <w:rPr>
                <w:rFonts w:ascii="GHEA Grapalat" w:hAnsi="GHEA Grapalat" w:cs="Calibri"/>
                <w:color w:val="000000"/>
                <w:sz w:val="16"/>
                <w:szCs w:val="16"/>
                <w:lang w:val="hy-AM"/>
              </w:rPr>
              <w:t>:</w:t>
            </w:r>
          </w:p>
        </w:tc>
      </w:tr>
      <w:tr w:rsidR="006B6FDF" w:rsidRPr="00734D8A" w14:paraId="3C0D939A" w14:textId="77777777" w:rsidTr="006B6FDF">
        <w:trPr>
          <w:gridAfter w:val="8"/>
          <w:wAfter w:w="7984" w:type="dxa"/>
          <w:trHeight w:val="235"/>
        </w:trPr>
        <w:tc>
          <w:tcPr>
            <w:tcW w:w="2788" w:type="dxa"/>
            <w:shd w:val="clear" w:color="auto" w:fill="auto"/>
            <w:tcMar>
              <w:top w:w="5" w:type="dxa"/>
              <w:left w:w="5" w:type="dxa"/>
              <w:bottom w:w="0" w:type="dxa"/>
              <w:right w:w="5" w:type="dxa"/>
            </w:tcMar>
            <w:vAlign w:val="center"/>
          </w:tcPr>
          <w:p w14:paraId="2ABC5EEE" w14:textId="77777777" w:rsidR="006B6FDF" w:rsidRPr="00FA0E29" w:rsidRDefault="006B6FDF" w:rsidP="006B6FDF">
            <w:pPr>
              <w:rPr>
                <w:rFonts w:ascii="GHEA Grapalat" w:hAnsi="GHEA Grapalat" w:cs="Calibri"/>
                <w:color w:val="000000"/>
                <w:sz w:val="20"/>
                <w:szCs w:val="20"/>
              </w:rPr>
            </w:pPr>
            <w:proofErr w:type="spellStart"/>
            <w:r w:rsidRPr="00FA0E29">
              <w:rPr>
                <w:rFonts w:ascii="GHEA Grapalat" w:hAnsi="GHEA Grapalat" w:cs="Calibri"/>
                <w:color w:val="000000"/>
                <w:sz w:val="20"/>
                <w:szCs w:val="20"/>
              </w:rPr>
              <w:t>Էներգետիկ</w:t>
            </w:r>
            <w:proofErr w:type="spellEnd"/>
            <w:r w:rsidRPr="00FA0E29">
              <w:rPr>
                <w:rFonts w:ascii="GHEA Grapalat" w:hAnsi="GHEA Grapalat" w:cs="Calibri"/>
                <w:color w:val="000000"/>
                <w:sz w:val="20"/>
                <w:szCs w:val="20"/>
              </w:rPr>
              <w:t xml:space="preserve"> </w:t>
            </w:r>
            <w:proofErr w:type="spellStart"/>
            <w:r w:rsidRPr="00FA0E29">
              <w:rPr>
                <w:rFonts w:ascii="GHEA Grapalat" w:hAnsi="GHEA Grapalat" w:cs="Calibri"/>
                <w:color w:val="000000"/>
                <w:sz w:val="20"/>
                <w:szCs w:val="20"/>
              </w:rPr>
              <w:t>ծառայություններ</w:t>
            </w:r>
            <w:proofErr w:type="spellEnd"/>
          </w:p>
        </w:tc>
        <w:tc>
          <w:tcPr>
            <w:tcW w:w="990" w:type="dxa"/>
            <w:shd w:val="clear" w:color="auto" w:fill="auto"/>
            <w:tcMar>
              <w:top w:w="5" w:type="dxa"/>
              <w:left w:w="5" w:type="dxa"/>
              <w:bottom w:w="0" w:type="dxa"/>
              <w:right w:w="5" w:type="dxa"/>
            </w:tcMar>
            <w:vAlign w:val="center"/>
          </w:tcPr>
          <w:p w14:paraId="1792AAFA" w14:textId="77777777" w:rsidR="006B6FDF" w:rsidRPr="00FA0E29" w:rsidRDefault="006B6FDF" w:rsidP="006B6FDF">
            <w:pPr>
              <w:jc w:val="both"/>
              <w:rPr>
                <w:rFonts w:ascii="GHEA Grapalat" w:hAnsi="GHEA Grapalat" w:cs="Calibri"/>
                <w:color w:val="000000"/>
                <w:sz w:val="18"/>
                <w:szCs w:val="18"/>
              </w:rPr>
            </w:pPr>
            <w:proofErr w:type="spellStart"/>
            <w:r w:rsidRPr="00FA0E29">
              <w:rPr>
                <w:rFonts w:ascii="GHEA Grapalat" w:hAnsi="GHEA Grapalat" w:cs="Calibri"/>
                <w:color w:val="000000"/>
                <w:sz w:val="18"/>
                <w:szCs w:val="18"/>
              </w:rPr>
              <w:t>Ոչ</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գնային</w:t>
            </w:r>
            <w:proofErr w:type="spellEnd"/>
          </w:p>
        </w:tc>
        <w:tc>
          <w:tcPr>
            <w:tcW w:w="906" w:type="dxa"/>
            <w:shd w:val="clear" w:color="auto" w:fill="auto"/>
            <w:tcMar>
              <w:top w:w="5" w:type="dxa"/>
              <w:left w:w="5" w:type="dxa"/>
              <w:bottom w:w="0" w:type="dxa"/>
              <w:right w:w="5" w:type="dxa"/>
            </w:tcMar>
            <w:vAlign w:val="center"/>
          </w:tcPr>
          <w:p w14:paraId="70B5FC7A" w14:textId="77777777" w:rsidR="006B6FDF" w:rsidRPr="00FA0E29" w:rsidRDefault="006B6FDF" w:rsidP="006B6FDF">
            <w:pPr>
              <w:jc w:val="center"/>
              <w:rPr>
                <w:rFonts w:ascii="GHEA Grapalat" w:hAnsi="GHEA Grapalat" w:cs="Calibri"/>
                <w:color w:val="000000"/>
                <w:sz w:val="18"/>
                <w:szCs w:val="18"/>
              </w:rPr>
            </w:pPr>
            <w:proofErr w:type="spellStart"/>
            <w:r w:rsidRPr="00FA0E29">
              <w:rPr>
                <w:rFonts w:ascii="GHEA Grapalat" w:hAnsi="GHEA Grapalat" w:cs="Calibri"/>
                <w:color w:val="000000"/>
                <w:sz w:val="18"/>
                <w:szCs w:val="18"/>
              </w:rPr>
              <w:t>հազար</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դրամ</w:t>
            </w:r>
            <w:proofErr w:type="spellEnd"/>
          </w:p>
        </w:tc>
        <w:tc>
          <w:tcPr>
            <w:tcW w:w="896" w:type="dxa"/>
            <w:shd w:val="clear" w:color="auto" w:fill="auto"/>
            <w:tcMar>
              <w:top w:w="5" w:type="dxa"/>
              <w:left w:w="5" w:type="dxa"/>
              <w:bottom w:w="0" w:type="dxa"/>
              <w:right w:w="5" w:type="dxa"/>
            </w:tcMar>
            <w:vAlign w:val="center"/>
          </w:tcPr>
          <w:p w14:paraId="10A3D55A" w14:textId="77777777" w:rsidR="006B6FDF" w:rsidRPr="00FA0E29" w:rsidRDefault="006B6FDF" w:rsidP="006B6FDF">
            <w:pPr>
              <w:rPr>
                <w:rFonts w:ascii="GHEA Grapalat" w:hAnsi="GHEA Grapalat" w:cs="Calibri"/>
                <w:color w:val="000000"/>
                <w:sz w:val="22"/>
                <w:szCs w:val="22"/>
              </w:rPr>
            </w:pPr>
            <w:proofErr w:type="spellStart"/>
            <w:r w:rsidRPr="00FA0E29">
              <w:rPr>
                <w:rFonts w:ascii="GHEA Grapalat" w:hAnsi="GHEA Grapalat" w:cs="Calibri"/>
                <w:color w:val="000000"/>
                <w:sz w:val="22"/>
                <w:szCs w:val="22"/>
              </w:rPr>
              <w:t>Այո</w:t>
            </w:r>
            <w:proofErr w:type="spellEnd"/>
          </w:p>
        </w:tc>
        <w:tc>
          <w:tcPr>
            <w:tcW w:w="1080" w:type="dxa"/>
            <w:shd w:val="clear" w:color="auto" w:fill="auto"/>
            <w:tcMar>
              <w:top w:w="5" w:type="dxa"/>
              <w:left w:w="5" w:type="dxa"/>
              <w:bottom w:w="0" w:type="dxa"/>
              <w:right w:w="5" w:type="dxa"/>
            </w:tcMar>
            <w:vAlign w:val="center"/>
          </w:tcPr>
          <w:p w14:paraId="783C8913" w14:textId="685B48D1" w:rsidR="006B6FDF" w:rsidRPr="00117012"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86</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828.6</w:t>
            </w:r>
          </w:p>
        </w:tc>
        <w:tc>
          <w:tcPr>
            <w:tcW w:w="1076" w:type="dxa"/>
            <w:shd w:val="clear" w:color="auto" w:fill="auto"/>
            <w:tcMar>
              <w:top w:w="5" w:type="dxa"/>
              <w:left w:w="5" w:type="dxa"/>
              <w:bottom w:w="0" w:type="dxa"/>
              <w:right w:w="5" w:type="dxa"/>
            </w:tcMar>
            <w:vAlign w:val="center"/>
          </w:tcPr>
          <w:p w14:paraId="4563A4A0" w14:textId="11057B7B" w:rsidR="006B6FDF" w:rsidRPr="00117012"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116</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800.5</w:t>
            </w:r>
          </w:p>
        </w:tc>
        <w:tc>
          <w:tcPr>
            <w:tcW w:w="989" w:type="dxa"/>
            <w:shd w:val="clear" w:color="auto" w:fill="auto"/>
            <w:tcMar>
              <w:top w:w="5" w:type="dxa"/>
              <w:left w:w="5" w:type="dxa"/>
              <w:bottom w:w="0" w:type="dxa"/>
              <w:right w:w="5" w:type="dxa"/>
            </w:tcMar>
            <w:vAlign w:val="center"/>
          </w:tcPr>
          <w:p w14:paraId="1AAF5862" w14:textId="1A5ED356" w:rsidR="006B6FDF" w:rsidRPr="00117012"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563.0</w:t>
            </w:r>
          </w:p>
        </w:tc>
        <w:tc>
          <w:tcPr>
            <w:tcW w:w="989" w:type="dxa"/>
            <w:shd w:val="clear" w:color="auto" w:fill="auto"/>
            <w:tcMar>
              <w:top w:w="5" w:type="dxa"/>
              <w:left w:w="5" w:type="dxa"/>
              <w:bottom w:w="0" w:type="dxa"/>
              <w:right w:w="5" w:type="dxa"/>
            </w:tcMar>
            <w:vAlign w:val="center"/>
          </w:tcPr>
          <w:p w14:paraId="53DE5B4D" w14:textId="42DE3FD1" w:rsidR="006B6FDF" w:rsidRPr="00117012"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562.7</w:t>
            </w:r>
          </w:p>
        </w:tc>
        <w:tc>
          <w:tcPr>
            <w:tcW w:w="998" w:type="dxa"/>
            <w:shd w:val="clear" w:color="auto" w:fill="auto"/>
            <w:vAlign w:val="center"/>
          </w:tcPr>
          <w:p w14:paraId="14617F8D" w14:textId="634309E5" w:rsidR="006B6FDF" w:rsidRPr="00117012" w:rsidRDefault="006B6FDF" w:rsidP="006B6FDF">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562.7</w:t>
            </w:r>
          </w:p>
        </w:tc>
        <w:tc>
          <w:tcPr>
            <w:tcW w:w="3599" w:type="dxa"/>
            <w:shd w:val="clear" w:color="auto" w:fill="auto"/>
            <w:tcMar>
              <w:top w:w="5" w:type="dxa"/>
              <w:left w:w="5" w:type="dxa"/>
              <w:bottom w:w="0" w:type="dxa"/>
              <w:right w:w="5" w:type="dxa"/>
            </w:tcMar>
            <w:vAlign w:val="center"/>
          </w:tcPr>
          <w:p w14:paraId="7B67113F" w14:textId="77777777" w:rsidR="006B6FDF" w:rsidRPr="005C7DF9" w:rsidRDefault="006B6FDF" w:rsidP="006B6FDF">
            <w:pPr>
              <w:jc w:val="both"/>
              <w:rPr>
                <w:rFonts w:ascii="GHEA Grapalat" w:hAnsi="GHEA Grapalat" w:cs="Calibri"/>
                <w:color w:val="000000"/>
                <w:sz w:val="16"/>
                <w:szCs w:val="16"/>
                <w:lang w:val="hy-AM"/>
              </w:rPr>
            </w:pPr>
            <w:r w:rsidRPr="005C7DF9">
              <w:rPr>
                <w:rFonts w:ascii="GHEA Grapalat" w:hAnsi="GHEA Grapalat" w:cs="Calibri"/>
                <w:color w:val="000000"/>
                <w:sz w:val="16"/>
                <w:szCs w:val="16"/>
                <w:lang w:val="hy-AM"/>
              </w:rPr>
              <w:t>Հաշվարկը կատարված է ՀՀ կառավարության 28.04.2005թ. N 629-Ն որոշման համաձայն։</w:t>
            </w:r>
          </w:p>
        </w:tc>
      </w:tr>
      <w:tr w:rsidR="005D23F0" w:rsidRPr="00734D8A" w14:paraId="2EFF575A" w14:textId="77777777" w:rsidTr="006B6FDF">
        <w:trPr>
          <w:gridAfter w:val="8"/>
          <w:wAfter w:w="7984" w:type="dxa"/>
          <w:trHeight w:val="235"/>
        </w:trPr>
        <w:tc>
          <w:tcPr>
            <w:tcW w:w="2788" w:type="dxa"/>
            <w:shd w:val="clear" w:color="auto" w:fill="auto"/>
            <w:tcMar>
              <w:top w:w="5" w:type="dxa"/>
              <w:left w:w="5" w:type="dxa"/>
              <w:bottom w:w="0" w:type="dxa"/>
              <w:right w:w="5" w:type="dxa"/>
            </w:tcMar>
            <w:vAlign w:val="center"/>
          </w:tcPr>
          <w:p w14:paraId="0DCDA011" w14:textId="2CEE004F" w:rsidR="005D23F0" w:rsidRPr="00FA0E29" w:rsidRDefault="005D23F0" w:rsidP="005D23F0">
            <w:pPr>
              <w:rPr>
                <w:rFonts w:ascii="GHEA Grapalat" w:hAnsi="GHEA Grapalat" w:cs="Calibri"/>
                <w:color w:val="000000"/>
                <w:sz w:val="20"/>
                <w:szCs w:val="20"/>
              </w:rPr>
            </w:pPr>
            <w:proofErr w:type="spellStart"/>
            <w:r w:rsidRPr="005D23F0">
              <w:rPr>
                <w:rFonts w:ascii="GHEA Grapalat" w:hAnsi="GHEA Grapalat" w:cs="Calibri"/>
                <w:color w:val="000000"/>
                <w:sz w:val="20"/>
                <w:szCs w:val="20"/>
              </w:rPr>
              <w:t>Արտագերատեսչական</w:t>
            </w:r>
            <w:proofErr w:type="spellEnd"/>
            <w:r w:rsidRPr="005D23F0">
              <w:rPr>
                <w:rFonts w:ascii="GHEA Grapalat" w:hAnsi="GHEA Grapalat" w:cs="Calibri"/>
                <w:color w:val="000000"/>
                <w:sz w:val="20"/>
                <w:szCs w:val="20"/>
              </w:rPr>
              <w:t xml:space="preserve"> </w:t>
            </w:r>
            <w:proofErr w:type="spellStart"/>
            <w:r w:rsidRPr="005D23F0">
              <w:rPr>
                <w:rFonts w:ascii="GHEA Grapalat" w:hAnsi="GHEA Grapalat" w:cs="Calibri"/>
                <w:color w:val="000000"/>
                <w:sz w:val="20"/>
                <w:szCs w:val="20"/>
              </w:rPr>
              <w:t>ծախսեր</w:t>
            </w:r>
            <w:proofErr w:type="spellEnd"/>
          </w:p>
        </w:tc>
        <w:tc>
          <w:tcPr>
            <w:tcW w:w="990" w:type="dxa"/>
            <w:shd w:val="clear" w:color="auto" w:fill="auto"/>
            <w:tcMar>
              <w:top w:w="5" w:type="dxa"/>
              <w:left w:w="5" w:type="dxa"/>
              <w:bottom w:w="0" w:type="dxa"/>
              <w:right w:w="5" w:type="dxa"/>
            </w:tcMar>
            <w:vAlign w:val="center"/>
          </w:tcPr>
          <w:p w14:paraId="24826E7D" w14:textId="5187B1BA" w:rsidR="005D23F0" w:rsidRPr="00FA0E29" w:rsidRDefault="005D23F0" w:rsidP="005D23F0">
            <w:pPr>
              <w:jc w:val="both"/>
              <w:rPr>
                <w:rFonts w:ascii="GHEA Grapalat" w:hAnsi="GHEA Grapalat" w:cs="Calibri"/>
                <w:color w:val="000000"/>
                <w:sz w:val="18"/>
                <w:szCs w:val="18"/>
              </w:rPr>
            </w:pPr>
            <w:proofErr w:type="spellStart"/>
            <w:r w:rsidRPr="00FA0E29">
              <w:rPr>
                <w:rFonts w:ascii="GHEA Grapalat" w:hAnsi="GHEA Grapalat" w:cs="Calibri"/>
                <w:color w:val="000000"/>
                <w:sz w:val="18"/>
                <w:szCs w:val="18"/>
              </w:rPr>
              <w:t>Գնային</w:t>
            </w:r>
            <w:proofErr w:type="spellEnd"/>
            <w:r w:rsidRPr="00FA0E29">
              <w:rPr>
                <w:rFonts w:ascii="GHEA Grapalat" w:hAnsi="GHEA Grapalat" w:cs="Calibri"/>
                <w:color w:val="000000"/>
                <w:sz w:val="18"/>
                <w:szCs w:val="18"/>
              </w:rPr>
              <w:t xml:space="preserve"> </w:t>
            </w:r>
          </w:p>
        </w:tc>
        <w:tc>
          <w:tcPr>
            <w:tcW w:w="906" w:type="dxa"/>
            <w:shd w:val="clear" w:color="auto" w:fill="auto"/>
            <w:tcMar>
              <w:top w:w="5" w:type="dxa"/>
              <w:left w:w="5" w:type="dxa"/>
              <w:bottom w:w="0" w:type="dxa"/>
              <w:right w:w="5" w:type="dxa"/>
            </w:tcMar>
            <w:vAlign w:val="center"/>
          </w:tcPr>
          <w:p w14:paraId="3AD581BC" w14:textId="5DB9FB65" w:rsidR="005D23F0" w:rsidRPr="00FA0E29" w:rsidRDefault="005D23F0" w:rsidP="005D23F0">
            <w:pPr>
              <w:jc w:val="center"/>
              <w:rPr>
                <w:rFonts w:ascii="GHEA Grapalat" w:hAnsi="GHEA Grapalat" w:cs="Calibri"/>
                <w:color w:val="000000"/>
                <w:sz w:val="18"/>
                <w:szCs w:val="18"/>
              </w:rPr>
            </w:pPr>
            <w:proofErr w:type="spellStart"/>
            <w:r w:rsidRPr="00FA0E29">
              <w:rPr>
                <w:rFonts w:ascii="GHEA Grapalat" w:hAnsi="GHEA Grapalat" w:cs="Calibri"/>
                <w:color w:val="000000"/>
                <w:sz w:val="18"/>
                <w:szCs w:val="18"/>
              </w:rPr>
              <w:t>հազար</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դրամ</w:t>
            </w:r>
            <w:proofErr w:type="spellEnd"/>
          </w:p>
        </w:tc>
        <w:tc>
          <w:tcPr>
            <w:tcW w:w="896" w:type="dxa"/>
            <w:shd w:val="clear" w:color="auto" w:fill="auto"/>
            <w:tcMar>
              <w:top w:w="5" w:type="dxa"/>
              <w:left w:w="5" w:type="dxa"/>
              <w:bottom w:w="0" w:type="dxa"/>
              <w:right w:w="5" w:type="dxa"/>
            </w:tcMar>
            <w:vAlign w:val="center"/>
          </w:tcPr>
          <w:p w14:paraId="2BDED859" w14:textId="090C1E2F" w:rsidR="005D23F0" w:rsidRPr="005D23F0" w:rsidRDefault="005D23F0" w:rsidP="005D23F0">
            <w:pPr>
              <w:rPr>
                <w:rFonts w:ascii="GHEA Grapalat" w:hAnsi="GHEA Grapalat" w:cs="Calibri"/>
                <w:color w:val="000000"/>
                <w:sz w:val="22"/>
                <w:szCs w:val="22"/>
                <w:lang w:val="hy-AM"/>
              </w:rPr>
            </w:pPr>
            <w:r>
              <w:rPr>
                <w:rFonts w:ascii="GHEA Grapalat" w:hAnsi="GHEA Grapalat" w:cs="Calibri"/>
                <w:color w:val="000000"/>
                <w:sz w:val="22"/>
                <w:szCs w:val="22"/>
                <w:lang w:val="hy-AM"/>
              </w:rPr>
              <w:t>Ոչ</w:t>
            </w:r>
          </w:p>
        </w:tc>
        <w:tc>
          <w:tcPr>
            <w:tcW w:w="1080" w:type="dxa"/>
            <w:shd w:val="clear" w:color="auto" w:fill="auto"/>
            <w:tcMar>
              <w:top w:w="5" w:type="dxa"/>
              <w:left w:w="5" w:type="dxa"/>
              <w:bottom w:w="0" w:type="dxa"/>
              <w:right w:w="5" w:type="dxa"/>
            </w:tcMar>
            <w:vAlign w:val="center"/>
          </w:tcPr>
          <w:p w14:paraId="1F1E9A03" w14:textId="2A0AB523" w:rsidR="005D23F0" w:rsidRPr="006B6FDF" w:rsidRDefault="005D23F0" w:rsidP="005D23F0">
            <w:pPr>
              <w:jc w:val="right"/>
              <w:rPr>
                <w:rFonts w:ascii="GHEA Grapalat" w:hAnsi="GHEA Grapalat" w:cs="Calibri"/>
                <w:color w:val="000000"/>
                <w:sz w:val="16"/>
                <w:szCs w:val="16"/>
                <w:lang w:val="hy-AM"/>
              </w:rPr>
            </w:pPr>
            <w:r w:rsidRPr="005D23F0">
              <w:rPr>
                <w:rFonts w:ascii="GHEA Grapalat" w:hAnsi="GHEA Grapalat" w:cs="Calibri"/>
                <w:color w:val="000000"/>
                <w:sz w:val="16"/>
                <w:szCs w:val="16"/>
                <w:lang w:val="hy-AM"/>
              </w:rPr>
              <w:t>0.0</w:t>
            </w:r>
          </w:p>
        </w:tc>
        <w:tc>
          <w:tcPr>
            <w:tcW w:w="1076" w:type="dxa"/>
            <w:shd w:val="clear" w:color="auto" w:fill="auto"/>
            <w:tcMar>
              <w:top w:w="5" w:type="dxa"/>
              <w:left w:w="5" w:type="dxa"/>
              <w:bottom w:w="0" w:type="dxa"/>
              <w:right w:w="5" w:type="dxa"/>
            </w:tcMar>
            <w:vAlign w:val="center"/>
          </w:tcPr>
          <w:p w14:paraId="74072A19" w14:textId="1D30C346" w:rsidR="005D23F0" w:rsidRPr="006B6FDF" w:rsidRDefault="005D23F0" w:rsidP="005D23F0">
            <w:pPr>
              <w:jc w:val="right"/>
              <w:rPr>
                <w:rFonts w:ascii="GHEA Grapalat" w:hAnsi="GHEA Grapalat" w:cs="Calibri"/>
                <w:color w:val="000000"/>
                <w:sz w:val="16"/>
                <w:szCs w:val="16"/>
                <w:lang w:val="hy-AM"/>
              </w:rPr>
            </w:pPr>
            <w:r w:rsidRPr="005D23F0">
              <w:rPr>
                <w:rFonts w:ascii="GHEA Grapalat" w:hAnsi="GHEA Grapalat" w:cs="Calibri"/>
                <w:color w:val="000000"/>
                <w:sz w:val="16"/>
                <w:szCs w:val="16"/>
                <w:lang w:val="hy-AM"/>
              </w:rPr>
              <w:t>585</w:t>
            </w:r>
            <w:r>
              <w:rPr>
                <w:rFonts w:ascii="GHEA Grapalat" w:hAnsi="GHEA Grapalat" w:cs="Calibri"/>
                <w:color w:val="000000"/>
                <w:sz w:val="16"/>
                <w:szCs w:val="16"/>
                <w:lang w:val="hy-AM"/>
              </w:rPr>
              <w:t>,</w:t>
            </w:r>
            <w:r w:rsidRPr="005D23F0">
              <w:rPr>
                <w:rFonts w:ascii="GHEA Grapalat" w:hAnsi="GHEA Grapalat" w:cs="Calibri"/>
                <w:color w:val="000000"/>
                <w:sz w:val="16"/>
                <w:szCs w:val="16"/>
                <w:lang w:val="hy-AM"/>
              </w:rPr>
              <w:t>504.0</w:t>
            </w:r>
          </w:p>
        </w:tc>
        <w:tc>
          <w:tcPr>
            <w:tcW w:w="989" w:type="dxa"/>
            <w:shd w:val="clear" w:color="auto" w:fill="auto"/>
            <w:tcMar>
              <w:top w:w="5" w:type="dxa"/>
              <w:left w:w="5" w:type="dxa"/>
              <w:bottom w:w="0" w:type="dxa"/>
              <w:right w:w="5" w:type="dxa"/>
            </w:tcMar>
            <w:vAlign w:val="center"/>
          </w:tcPr>
          <w:p w14:paraId="51E6E616" w14:textId="72C00B93" w:rsidR="005D23F0" w:rsidRPr="006B6FDF" w:rsidRDefault="005D23F0" w:rsidP="005D23F0">
            <w:pPr>
              <w:jc w:val="right"/>
              <w:rPr>
                <w:rFonts w:ascii="GHEA Grapalat" w:hAnsi="GHEA Grapalat" w:cs="Calibri"/>
                <w:color w:val="000000"/>
                <w:sz w:val="16"/>
                <w:szCs w:val="16"/>
                <w:lang w:val="hy-AM"/>
              </w:rPr>
            </w:pPr>
            <w:r w:rsidRPr="005D23F0">
              <w:rPr>
                <w:rFonts w:ascii="GHEA Grapalat" w:hAnsi="GHEA Grapalat" w:cs="Calibri"/>
                <w:color w:val="000000"/>
                <w:sz w:val="16"/>
                <w:szCs w:val="16"/>
                <w:lang w:val="hy-AM"/>
              </w:rPr>
              <w:t>587</w:t>
            </w:r>
            <w:r>
              <w:rPr>
                <w:rFonts w:ascii="GHEA Grapalat" w:hAnsi="GHEA Grapalat" w:cs="Calibri"/>
                <w:color w:val="000000"/>
                <w:sz w:val="16"/>
                <w:szCs w:val="16"/>
                <w:lang w:val="hy-AM"/>
              </w:rPr>
              <w:t>,</w:t>
            </w:r>
            <w:r w:rsidRPr="005D23F0">
              <w:rPr>
                <w:rFonts w:ascii="GHEA Grapalat" w:hAnsi="GHEA Grapalat" w:cs="Calibri"/>
                <w:color w:val="000000"/>
                <w:sz w:val="16"/>
                <w:szCs w:val="16"/>
                <w:lang w:val="hy-AM"/>
              </w:rPr>
              <w:t>520.0</w:t>
            </w:r>
          </w:p>
        </w:tc>
        <w:tc>
          <w:tcPr>
            <w:tcW w:w="989" w:type="dxa"/>
            <w:shd w:val="clear" w:color="auto" w:fill="auto"/>
            <w:tcMar>
              <w:top w:w="5" w:type="dxa"/>
              <w:left w:w="5" w:type="dxa"/>
              <w:bottom w:w="0" w:type="dxa"/>
              <w:right w:w="5" w:type="dxa"/>
            </w:tcMar>
            <w:vAlign w:val="center"/>
          </w:tcPr>
          <w:p w14:paraId="2215AE24" w14:textId="4C88FA9E" w:rsidR="005D23F0" w:rsidRPr="006B6FDF" w:rsidRDefault="005D23F0" w:rsidP="005D23F0">
            <w:pPr>
              <w:jc w:val="right"/>
              <w:rPr>
                <w:rFonts w:ascii="GHEA Grapalat" w:hAnsi="GHEA Grapalat" w:cs="Calibri"/>
                <w:color w:val="000000"/>
                <w:sz w:val="16"/>
                <w:szCs w:val="16"/>
                <w:lang w:val="hy-AM"/>
              </w:rPr>
            </w:pPr>
            <w:r w:rsidRPr="005D23F0">
              <w:rPr>
                <w:rFonts w:ascii="GHEA Grapalat" w:hAnsi="GHEA Grapalat" w:cs="Calibri"/>
                <w:color w:val="000000"/>
                <w:sz w:val="16"/>
                <w:szCs w:val="16"/>
                <w:lang w:val="hy-AM"/>
              </w:rPr>
              <w:t>587</w:t>
            </w:r>
            <w:r>
              <w:rPr>
                <w:rFonts w:ascii="GHEA Grapalat" w:hAnsi="GHEA Grapalat" w:cs="Calibri"/>
                <w:color w:val="000000"/>
                <w:sz w:val="16"/>
                <w:szCs w:val="16"/>
                <w:lang w:val="hy-AM"/>
              </w:rPr>
              <w:t>,</w:t>
            </w:r>
            <w:r w:rsidRPr="005D23F0">
              <w:rPr>
                <w:rFonts w:ascii="GHEA Grapalat" w:hAnsi="GHEA Grapalat" w:cs="Calibri"/>
                <w:color w:val="000000"/>
                <w:sz w:val="16"/>
                <w:szCs w:val="16"/>
                <w:lang w:val="hy-AM"/>
              </w:rPr>
              <w:t>520.0</w:t>
            </w:r>
          </w:p>
        </w:tc>
        <w:tc>
          <w:tcPr>
            <w:tcW w:w="998" w:type="dxa"/>
            <w:shd w:val="clear" w:color="auto" w:fill="auto"/>
            <w:vAlign w:val="center"/>
          </w:tcPr>
          <w:p w14:paraId="34C64DE1" w14:textId="3E034EBF" w:rsidR="005D23F0" w:rsidRPr="006B6FDF" w:rsidRDefault="005D23F0" w:rsidP="005D23F0">
            <w:pPr>
              <w:jc w:val="right"/>
              <w:rPr>
                <w:rFonts w:ascii="GHEA Grapalat" w:hAnsi="GHEA Grapalat" w:cs="Calibri"/>
                <w:color w:val="000000"/>
                <w:sz w:val="16"/>
                <w:szCs w:val="16"/>
                <w:lang w:val="hy-AM"/>
              </w:rPr>
            </w:pPr>
            <w:r w:rsidRPr="005D23F0">
              <w:rPr>
                <w:rFonts w:ascii="GHEA Grapalat" w:hAnsi="GHEA Grapalat" w:cs="Calibri"/>
                <w:color w:val="000000"/>
                <w:sz w:val="16"/>
                <w:szCs w:val="16"/>
                <w:lang w:val="hy-AM"/>
              </w:rPr>
              <w:t>587</w:t>
            </w:r>
            <w:r>
              <w:rPr>
                <w:rFonts w:ascii="GHEA Grapalat" w:hAnsi="GHEA Grapalat" w:cs="Calibri"/>
                <w:color w:val="000000"/>
                <w:sz w:val="16"/>
                <w:szCs w:val="16"/>
                <w:lang w:val="hy-AM"/>
              </w:rPr>
              <w:t>,</w:t>
            </w:r>
            <w:r w:rsidRPr="005D23F0">
              <w:rPr>
                <w:rFonts w:ascii="GHEA Grapalat" w:hAnsi="GHEA Grapalat" w:cs="Calibri"/>
                <w:color w:val="000000"/>
                <w:sz w:val="16"/>
                <w:szCs w:val="16"/>
                <w:lang w:val="hy-AM"/>
              </w:rPr>
              <w:t>520.0</w:t>
            </w:r>
          </w:p>
        </w:tc>
        <w:tc>
          <w:tcPr>
            <w:tcW w:w="3599" w:type="dxa"/>
            <w:shd w:val="clear" w:color="auto" w:fill="auto"/>
            <w:tcMar>
              <w:top w:w="5" w:type="dxa"/>
              <w:left w:w="5" w:type="dxa"/>
              <w:bottom w:w="0" w:type="dxa"/>
              <w:right w:w="5" w:type="dxa"/>
            </w:tcMar>
            <w:vAlign w:val="center"/>
          </w:tcPr>
          <w:p w14:paraId="36A6906C" w14:textId="2C5C0C3B" w:rsidR="005D23F0" w:rsidRPr="005C7DF9" w:rsidRDefault="005D23F0" w:rsidP="005D23F0">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ՀՀ դատախազության բոլոր վարչական շենքերի համար պահնորդական ծառայությունների ձեռքբերում</w:t>
            </w:r>
          </w:p>
        </w:tc>
      </w:tr>
      <w:tr w:rsidR="005D23F0" w:rsidRPr="00FA0E29" w14:paraId="4372E0C4" w14:textId="77777777" w:rsidTr="00CA74EF">
        <w:trPr>
          <w:gridAfter w:val="8"/>
          <w:wAfter w:w="7984" w:type="dxa"/>
          <w:trHeight w:val="235"/>
        </w:trPr>
        <w:tc>
          <w:tcPr>
            <w:tcW w:w="2788" w:type="dxa"/>
            <w:shd w:val="clear" w:color="auto" w:fill="auto"/>
            <w:tcMar>
              <w:top w:w="5" w:type="dxa"/>
              <w:left w:w="5" w:type="dxa"/>
              <w:bottom w:w="0" w:type="dxa"/>
              <w:right w:w="5" w:type="dxa"/>
            </w:tcMar>
            <w:vAlign w:val="center"/>
          </w:tcPr>
          <w:p w14:paraId="6FE43C35" w14:textId="77777777" w:rsidR="005D23F0" w:rsidRPr="00FA0E29" w:rsidRDefault="005D23F0" w:rsidP="005D23F0">
            <w:pPr>
              <w:rPr>
                <w:rFonts w:ascii="GHEA Grapalat" w:hAnsi="GHEA Grapalat" w:cs="Calibri"/>
                <w:color w:val="000000"/>
                <w:sz w:val="20"/>
                <w:szCs w:val="20"/>
              </w:rPr>
            </w:pPr>
            <w:proofErr w:type="spellStart"/>
            <w:r w:rsidRPr="00FA0E29">
              <w:rPr>
                <w:rFonts w:ascii="GHEA Grapalat" w:hAnsi="GHEA Grapalat" w:cs="Calibri"/>
                <w:color w:val="000000"/>
                <w:sz w:val="20"/>
                <w:szCs w:val="20"/>
              </w:rPr>
              <w:t>Վարչական</w:t>
            </w:r>
            <w:proofErr w:type="spellEnd"/>
            <w:r w:rsidRPr="00FA0E29">
              <w:rPr>
                <w:rFonts w:ascii="GHEA Grapalat" w:hAnsi="GHEA Grapalat" w:cs="Calibri"/>
                <w:color w:val="000000"/>
                <w:sz w:val="20"/>
                <w:szCs w:val="20"/>
              </w:rPr>
              <w:t xml:space="preserve"> </w:t>
            </w:r>
            <w:proofErr w:type="spellStart"/>
            <w:r w:rsidRPr="00FA0E29">
              <w:rPr>
                <w:rFonts w:ascii="GHEA Grapalat" w:hAnsi="GHEA Grapalat" w:cs="Calibri"/>
                <w:color w:val="000000"/>
                <w:sz w:val="20"/>
                <w:szCs w:val="20"/>
              </w:rPr>
              <w:t>ծառայություններ</w:t>
            </w:r>
            <w:proofErr w:type="spellEnd"/>
          </w:p>
        </w:tc>
        <w:tc>
          <w:tcPr>
            <w:tcW w:w="990" w:type="dxa"/>
            <w:shd w:val="clear" w:color="auto" w:fill="auto"/>
            <w:tcMar>
              <w:top w:w="5" w:type="dxa"/>
              <w:left w:w="5" w:type="dxa"/>
              <w:bottom w:w="0" w:type="dxa"/>
              <w:right w:w="5" w:type="dxa"/>
            </w:tcMar>
            <w:vAlign w:val="center"/>
          </w:tcPr>
          <w:p w14:paraId="21E69F1D" w14:textId="77777777" w:rsidR="005D23F0" w:rsidRPr="00FA0E29" w:rsidRDefault="005D23F0" w:rsidP="005D23F0">
            <w:pPr>
              <w:jc w:val="both"/>
              <w:rPr>
                <w:rFonts w:ascii="GHEA Grapalat" w:hAnsi="GHEA Grapalat" w:cs="Calibri"/>
                <w:color w:val="000000"/>
                <w:sz w:val="18"/>
                <w:szCs w:val="18"/>
              </w:rPr>
            </w:pPr>
            <w:proofErr w:type="spellStart"/>
            <w:r w:rsidRPr="00FA0E29">
              <w:rPr>
                <w:rFonts w:ascii="GHEA Grapalat" w:hAnsi="GHEA Grapalat" w:cs="Calibri"/>
                <w:color w:val="000000"/>
                <w:sz w:val="18"/>
                <w:szCs w:val="18"/>
              </w:rPr>
              <w:t>Ոչ</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գնային</w:t>
            </w:r>
            <w:proofErr w:type="spellEnd"/>
          </w:p>
        </w:tc>
        <w:tc>
          <w:tcPr>
            <w:tcW w:w="906" w:type="dxa"/>
            <w:shd w:val="clear" w:color="auto" w:fill="auto"/>
            <w:tcMar>
              <w:top w:w="5" w:type="dxa"/>
              <w:left w:w="5" w:type="dxa"/>
              <w:bottom w:w="0" w:type="dxa"/>
              <w:right w:w="5" w:type="dxa"/>
            </w:tcMar>
            <w:vAlign w:val="center"/>
          </w:tcPr>
          <w:p w14:paraId="2772D7B4" w14:textId="77777777" w:rsidR="005D23F0" w:rsidRPr="00FA0E29" w:rsidRDefault="005D23F0" w:rsidP="005D23F0">
            <w:pPr>
              <w:jc w:val="center"/>
              <w:rPr>
                <w:rFonts w:ascii="GHEA Grapalat" w:hAnsi="GHEA Grapalat" w:cs="Calibri"/>
                <w:color w:val="000000"/>
                <w:sz w:val="18"/>
                <w:szCs w:val="18"/>
              </w:rPr>
            </w:pPr>
            <w:proofErr w:type="spellStart"/>
            <w:r w:rsidRPr="00FA0E29">
              <w:rPr>
                <w:rFonts w:ascii="GHEA Grapalat" w:hAnsi="GHEA Grapalat" w:cs="Calibri"/>
                <w:color w:val="000000"/>
                <w:sz w:val="18"/>
                <w:szCs w:val="18"/>
              </w:rPr>
              <w:t>հազար</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դրամ</w:t>
            </w:r>
            <w:proofErr w:type="spellEnd"/>
          </w:p>
        </w:tc>
        <w:tc>
          <w:tcPr>
            <w:tcW w:w="896" w:type="dxa"/>
            <w:shd w:val="clear" w:color="auto" w:fill="auto"/>
            <w:tcMar>
              <w:top w:w="5" w:type="dxa"/>
              <w:left w:w="5" w:type="dxa"/>
              <w:bottom w:w="0" w:type="dxa"/>
              <w:right w:w="5" w:type="dxa"/>
            </w:tcMar>
            <w:vAlign w:val="center"/>
          </w:tcPr>
          <w:p w14:paraId="7BC9E8C2" w14:textId="77777777" w:rsidR="005D23F0" w:rsidRPr="00FA0E29" w:rsidRDefault="005D23F0" w:rsidP="005D23F0">
            <w:pPr>
              <w:rPr>
                <w:rFonts w:ascii="GHEA Grapalat" w:hAnsi="GHEA Grapalat" w:cs="Calibri"/>
                <w:color w:val="000000"/>
                <w:sz w:val="22"/>
                <w:szCs w:val="22"/>
              </w:rPr>
            </w:pPr>
            <w:proofErr w:type="spellStart"/>
            <w:r w:rsidRPr="00FA0E29">
              <w:rPr>
                <w:rFonts w:ascii="GHEA Grapalat" w:hAnsi="GHEA Grapalat" w:cs="Calibri"/>
                <w:color w:val="000000"/>
                <w:sz w:val="22"/>
                <w:szCs w:val="22"/>
              </w:rPr>
              <w:t>Ոչ</w:t>
            </w:r>
            <w:proofErr w:type="spellEnd"/>
          </w:p>
        </w:tc>
        <w:tc>
          <w:tcPr>
            <w:tcW w:w="1080" w:type="dxa"/>
            <w:shd w:val="clear" w:color="auto" w:fill="auto"/>
            <w:tcMar>
              <w:top w:w="5" w:type="dxa"/>
              <w:left w:w="5" w:type="dxa"/>
              <w:bottom w:w="0" w:type="dxa"/>
              <w:right w:w="5" w:type="dxa"/>
            </w:tcMar>
            <w:vAlign w:val="center"/>
          </w:tcPr>
          <w:p w14:paraId="0BF3488D" w14:textId="61AEA842"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20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821.4</w:t>
            </w:r>
          </w:p>
        </w:tc>
        <w:tc>
          <w:tcPr>
            <w:tcW w:w="1076" w:type="dxa"/>
            <w:shd w:val="clear" w:color="auto" w:fill="auto"/>
            <w:tcMar>
              <w:top w:w="5" w:type="dxa"/>
              <w:left w:w="5" w:type="dxa"/>
              <w:bottom w:w="0" w:type="dxa"/>
              <w:right w:w="5" w:type="dxa"/>
            </w:tcMar>
            <w:vAlign w:val="center"/>
          </w:tcPr>
          <w:p w14:paraId="0F32F642" w14:textId="0479D9C0"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15</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000.0</w:t>
            </w:r>
          </w:p>
        </w:tc>
        <w:tc>
          <w:tcPr>
            <w:tcW w:w="989" w:type="dxa"/>
            <w:shd w:val="clear" w:color="auto" w:fill="auto"/>
            <w:tcMar>
              <w:top w:w="5" w:type="dxa"/>
              <w:left w:w="5" w:type="dxa"/>
              <w:bottom w:w="0" w:type="dxa"/>
              <w:right w:w="5" w:type="dxa"/>
            </w:tcMar>
            <w:vAlign w:val="center"/>
          </w:tcPr>
          <w:p w14:paraId="311DFBD3" w14:textId="51A35232"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20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000.0</w:t>
            </w:r>
          </w:p>
        </w:tc>
        <w:tc>
          <w:tcPr>
            <w:tcW w:w="989" w:type="dxa"/>
            <w:shd w:val="clear" w:color="auto" w:fill="auto"/>
            <w:tcMar>
              <w:top w:w="5" w:type="dxa"/>
              <w:left w:w="5" w:type="dxa"/>
              <w:bottom w:w="0" w:type="dxa"/>
              <w:right w:w="5" w:type="dxa"/>
            </w:tcMar>
            <w:vAlign w:val="center"/>
          </w:tcPr>
          <w:p w14:paraId="665289D1" w14:textId="019531E4"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21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000.0</w:t>
            </w:r>
          </w:p>
        </w:tc>
        <w:tc>
          <w:tcPr>
            <w:tcW w:w="998" w:type="dxa"/>
            <w:shd w:val="clear" w:color="auto" w:fill="auto"/>
            <w:vAlign w:val="center"/>
          </w:tcPr>
          <w:p w14:paraId="077E11A9" w14:textId="53A7B69E"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21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000.0</w:t>
            </w:r>
          </w:p>
        </w:tc>
        <w:tc>
          <w:tcPr>
            <w:tcW w:w="3599" w:type="dxa"/>
            <w:shd w:val="clear" w:color="auto" w:fill="auto"/>
            <w:tcMar>
              <w:top w:w="5" w:type="dxa"/>
              <w:left w:w="5" w:type="dxa"/>
              <w:bottom w:w="0" w:type="dxa"/>
              <w:right w:w="5" w:type="dxa"/>
            </w:tcMar>
            <w:vAlign w:val="center"/>
          </w:tcPr>
          <w:p w14:paraId="0A78481B" w14:textId="09154C17" w:rsidR="005D23F0" w:rsidRPr="000910A7" w:rsidRDefault="005D23F0" w:rsidP="005D23F0">
            <w:pPr>
              <w:jc w:val="both"/>
              <w:rPr>
                <w:rFonts w:ascii="GHEA Grapalat" w:hAnsi="GHEA Grapalat" w:cs="Calibri"/>
                <w:color w:val="000000"/>
                <w:sz w:val="16"/>
                <w:szCs w:val="16"/>
                <w:lang w:val="hy-AM"/>
              </w:rPr>
            </w:pPr>
            <w:proofErr w:type="spellStart"/>
            <w:r w:rsidRPr="00FA0E29">
              <w:rPr>
                <w:rFonts w:ascii="GHEA Grapalat" w:hAnsi="GHEA Grapalat" w:cs="Calibri"/>
                <w:color w:val="000000"/>
                <w:sz w:val="16"/>
                <w:szCs w:val="16"/>
              </w:rPr>
              <w:t>Թարգմանությունների</w:t>
            </w:r>
            <w:proofErr w:type="spellEnd"/>
            <w:r w:rsidRPr="00FA0E29">
              <w:rPr>
                <w:rFonts w:ascii="GHEA Grapalat" w:hAnsi="GHEA Grapalat" w:cs="Calibri"/>
                <w:color w:val="000000"/>
                <w:sz w:val="16"/>
                <w:szCs w:val="16"/>
              </w:rPr>
              <w:t xml:space="preserve"> </w:t>
            </w:r>
            <w:proofErr w:type="spellStart"/>
            <w:r w:rsidRPr="00FA0E29">
              <w:rPr>
                <w:rFonts w:ascii="GHEA Grapalat" w:hAnsi="GHEA Grapalat" w:cs="Calibri"/>
                <w:color w:val="000000"/>
                <w:sz w:val="16"/>
                <w:szCs w:val="16"/>
              </w:rPr>
              <w:t>քանակի</w:t>
            </w:r>
            <w:proofErr w:type="spellEnd"/>
            <w:r w:rsidRPr="00FA0E29">
              <w:rPr>
                <w:rFonts w:ascii="GHEA Grapalat" w:hAnsi="GHEA Grapalat" w:cs="Calibri"/>
                <w:color w:val="000000"/>
                <w:sz w:val="16"/>
                <w:szCs w:val="16"/>
              </w:rPr>
              <w:t xml:space="preserve"> </w:t>
            </w:r>
            <w:proofErr w:type="spellStart"/>
            <w:r w:rsidRPr="00FA0E29">
              <w:rPr>
                <w:rFonts w:ascii="GHEA Grapalat" w:hAnsi="GHEA Grapalat" w:cs="Calibri"/>
                <w:color w:val="000000"/>
                <w:sz w:val="16"/>
                <w:szCs w:val="16"/>
              </w:rPr>
              <w:t>աճ</w:t>
            </w:r>
            <w:proofErr w:type="spellEnd"/>
            <w:r>
              <w:rPr>
                <w:rFonts w:ascii="GHEA Grapalat" w:hAnsi="GHEA Grapalat" w:cs="Calibri"/>
                <w:color w:val="000000"/>
                <w:sz w:val="16"/>
                <w:szCs w:val="16"/>
                <w:lang w:val="hy-AM"/>
              </w:rPr>
              <w:t>:</w:t>
            </w:r>
          </w:p>
        </w:tc>
      </w:tr>
      <w:tr w:rsidR="008102DA" w:rsidRPr="00734D8A" w14:paraId="2B69942E" w14:textId="77777777" w:rsidTr="00C60610">
        <w:trPr>
          <w:gridAfter w:val="8"/>
          <w:wAfter w:w="7984" w:type="dxa"/>
          <w:trHeight w:val="235"/>
        </w:trPr>
        <w:tc>
          <w:tcPr>
            <w:tcW w:w="2788" w:type="dxa"/>
            <w:shd w:val="clear" w:color="auto" w:fill="auto"/>
            <w:tcMar>
              <w:top w:w="5" w:type="dxa"/>
              <w:left w:w="5" w:type="dxa"/>
              <w:bottom w:w="0" w:type="dxa"/>
              <w:right w:w="5" w:type="dxa"/>
            </w:tcMar>
            <w:vAlign w:val="center"/>
          </w:tcPr>
          <w:p w14:paraId="4F6D0AC5" w14:textId="77777777" w:rsidR="008102DA" w:rsidRPr="00FA0E29" w:rsidRDefault="008102DA" w:rsidP="00C60610">
            <w:pPr>
              <w:rPr>
                <w:rFonts w:ascii="GHEA Grapalat" w:hAnsi="GHEA Grapalat" w:cs="Calibri"/>
                <w:color w:val="000000"/>
                <w:sz w:val="20"/>
                <w:szCs w:val="20"/>
              </w:rPr>
            </w:pPr>
            <w:proofErr w:type="spellStart"/>
            <w:r w:rsidRPr="00FA0E29">
              <w:rPr>
                <w:rFonts w:ascii="GHEA Grapalat" w:hAnsi="GHEA Grapalat" w:cs="Calibri"/>
                <w:color w:val="000000"/>
                <w:sz w:val="20"/>
                <w:szCs w:val="20"/>
              </w:rPr>
              <w:lastRenderedPageBreak/>
              <w:t>Շենքերի</w:t>
            </w:r>
            <w:proofErr w:type="spellEnd"/>
            <w:r w:rsidRPr="00FA0E29">
              <w:rPr>
                <w:rFonts w:ascii="GHEA Grapalat" w:hAnsi="GHEA Grapalat" w:cs="Calibri"/>
                <w:color w:val="000000"/>
                <w:sz w:val="20"/>
                <w:szCs w:val="20"/>
              </w:rPr>
              <w:t xml:space="preserve"> և </w:t>
            </w:r>
            <w:proofErr w:type="spellStart"/>
            <w:r w:rsidRPr="00FA0E29">
              <w:rPr>
                <w:rFonts w:ascii="GHEA Grapalat" w:hAnsi="GHEA Grapalat" w:cs="Calibri"/>
                <w:color w:val="000000"/>
                <w:sz w:val="20"/>
                <w:szCs w:val="20"/>
              </w:rPr>
              <w:t>կառույցների</w:t>
            </w:r>
            <w:proofErr w:type="spellEnd"/>
            <w:r w:rsidRPr="00FA0E29">
              <w:rPr>
                <w:rFonts w:ascii="GHEA Grapalat" w:hAnsi="GHEA Grapalat" w:cs="Calibri"/>
                <w:color w:val="000000"/>
                <w:sz w:val="20"/>
                <w:szCs w:val="20"/>
              </w:rPr>
              <w:t xml:space="preserve"> </w:t>
            </w:r>
            <w:proofErr w:type="spellStart"/>
            <w:r w:rsidRPr="00FA0E29">
              <w:rPr>
                <w:rFonts w:ascii="GHEA Grapalat" w:hAnsi="GHEA Grapalat" w:cs="Calibri"/>
                <w:color w:val="000000"/>
                <w:sz w:val="20"/>
                <w:szCs w:val="20"/>
              </w:rPr>
              <w:t>ընթացիկ</w:t>
            </w:r>
            <w:proofErr w:type="spellEnd"/>
            <w:r w:rsidRPr="00FA0E29">
              <w:rPr>
                <w:rFonts w:ascii="GHEA Grapalat" w:hAnsi="GHEA Grapalat" w:cs="Calibri"/>
                <w:color w:val="000000"/>
                <w:sz w:val="20"/>
                <w:szCs w:val="20"/>
              </w:rPr>
              <w:t xml:space="preserve"> </w:t>
            </w:r>
            <w:proofErr w:type="spellStart"/>
            <w:r w:rsidRPr="00FA0E29">
              <w:rPr>
                <w:rFonts w:ascii="GHEA Grapalat" w:hAnsi="GHEA Grapalat" w:cs="Calibri"/>
                <w:color w:val="000000"/>
                <w:sz w:val="20"/>
                <w:szCs w:val="20"/>
              </w:rPr>
              <w:t>նորոգում</w:t>
            </w:r>
            <w:proofErr w:type="spellEnd"/>
            <w:r w:rsidRPr="00FA0E29">
              <w:rPr>
                <w:rFonts w:ascii="GHEA Grapalat" w:hAnsi="GHEA Grapalat" w:cs="Calibri"/>
                <w:color w:val="000000"/>
                <w:sz w:val="20"/>
                <w:szCs w:val="20"/>
              </w:rPr>
              <w:t xml:space="preserve"> և </w:t>
            </w:r>
            <w:proofErr w:type="spellStart"/>
            <w:r w:rsidRPr="00FA0E29">
              <w:rPr>
                <w:rFonts w:ascii="GHEA Grapalat" w:hAnsi="GHEA Grapalat" w:cs="Calibri"/>
                <w:color w:val="000000"/>
                <w:sz w:val="20"/>
                <w:szCs w:val="20"/>
              </w:rPr>
              <w:t>պահպանում</w:t>
            </w:r>
            <w:proofErr w:type="spellEnd"/>
          </w:p>
        </w:tc>
        <w:tc>
          <w:tcPr>
            <w:tcW w:w="990" w:type="dxa"/>
            <w:shd w:val="clear" w:color="auto" w:fill="auto"/>
            <w:tcMar>
              <w:top w:w="5" w:type="dxa"/>
              <w:left w:w="5" w:type="dxa"/>
              <w:bottom w:w="0" w:type="dxa"/>
              <w:right w:w="5" w:type="dxa"/>
            </w:tcMar>
            <w:vAlign w:val="center"/>
          </w:tcPr>
          <w:p w14:paraId="254300BC" w14:textId="77777777" w:rsidR="008102DA" w:rsidRPr="00FA0E29" w:rsidRDefault="008102DA" w:rsidP="00C60610">
            <w:pPr>
              <w:jc w:val="both"/>
              <w:rPr>
                <w:rFonts w:ascii="GHEA Grapalat" w:hAnsi="GHEA Grapalat" w:cs="Calibri"/>
                <w:color w:val="000000"/>
                <w:sz w:val="18"/>
                <w:szCs w:val="18"/>
              </w:rPr>
            </w:pPr>
            <w:proofErr w:type="spellStart"/>
            <w:r w:rsidRPr="00FA0E29">
              <w:rPr>
                <w:rFonts w:ascii="GHEA Grapalat" w:hAnsi="GHEA Grapalat" w:cs="Calibri"/>
                <w:color w:val="000000"/>
                <w:sz w:val="18"/>
                <w:szCs w:val="18"/>
              </w:rPr>
              <w:t>Ոչ</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գնային</w:t>
            </w:r>
            <w:proofErr w:type="spellEnd"/>
            <w:r w:rsidRPr="00FA0E29">
              <w:rPr>
                <w:rFonts w:ascii="GHEA Grapalat" w:hAnsi="GHEA Grapalat" w:cs="Calibri"/>
                <w:color w:val="000000"/>
                <w:sz w:val="18"/>
                <w:szCs w:val="18"/>
              </w:rPr>
              <w:t xml:space="preserve"> </w:t>
            </w:r>
          </w:p>
        </w:tc>
        <w:tc>
          <w:tcPr>
            <w:tcW w:w="906" w:type="dxa"/>
            <w:shd w:val="clear" w:color="auto" w:fill="auto"/>
            <w:tcMar>
              <w:top w:w="5" w:type="dxa"/>
              <w:left w:w="5" w:type="dxa"/>
              <w:bottom w:w="0" w:type="dxa"/>
              <w:right w:w="5" w:type="dxa"/>
            </w:tcMar>
            <w:vAlign w:val="center"/>
          </w:tcPr>
          <w:p w14:paraId="167FE59F" w14:textId="77777777" w:rsidR="008102DA" w:rsidRPr="00FA0E29" w:rsidRDefault="008102DA" w:rsidP="00C60610">
            <w:pPr>
              <w:jc w:val="center"/>
              <w:rPr>
                <w:rFonts w:ascii="GHEA Grapalat" w:hAnsi="GHEA Grapalat" w:cs="Calibri"/>
                <w:color w:val="000000"/>
                <w:sz w:val="18"/>
                <w:szCs w:val="18"/>
              </w:rPr>
            </w:pPr>
            <w:proofErr w:type="spellStart"/>
            <w:r w:rsidRPr="00FA0E29">
              <w:rPr>
                <w:rFonts w:ascii="GHEA Grapalat" w:hAnsi="GHEA Grapalat" w:cs="Calibri"/>
                <w:color w:val="000000"/>
                <w:sz w:val="18"/>
                <w:szCs w:val="18"/>
              </w:rPr>
              <w:t>հազար</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դրամ</w:t>
            </w:r>
            <w:proofErr w:type="spellEnd"/>
          </w:p>
        </w:tc>
        <w:tc>
          <w:tcPr>
            <w:tcW w:w="896" w:type="dxa"/>
            <w:shd w:val="clear" w:color="auto" w:fill="auto"/>
            <w:tcMar>
              <w:top w:w="5" w:type="dxa"/>
              <w:left w:w="5" w:type="dxa"/>
              <w:bottom w:w="0" w:type="dxa"/>
              <w:right w:w="5" w:type="dxa"/>
            </w:tcMar>
            <w:vAlign w:val="center"/>
          </w:tcPr>
          <w:p w14:paraId="4398B684" w14:textId="77777777" w:rsidR="008102DA" w:rsidRPr="00FA0E29" w:rsidRDefault="008102DA" w:rsidP="00C60610">
            <w:pPr>
              <w:rPr>
                <w:rFonts w:ascii="GHEA Grapalat" w:hAnsi="GHEA Grapalat" w:cs="Calibri"/>
                <w:color w:val="000000"/>
                <w:sz w:val="22"/>
                <w:szCs w:val="22"/>
              </w:rPr>
            </w:pPr>
            <w:proofErr w:type="spellStart"/>
            <w:r w:rsidRPr="00FA0E29">
              <w:rPr>
                <w:rFonts w:ascii="GHEA Grapalat" w:hAnsi="GHEA Grapalat" w:cs="Calibri"/>
                <w:color w:val="000000"/>
                <w:sz w:val="22"/>
                <w:szCs w:val="22"/>
              </w:rPr>
              <w:t>Ոչ</w:t>
            </w:r>
            <w:proofErr w:type="spellEnd"/>
          </w:p>
        </w:tc>
        <w:tc>
          <w:tcPr>
            <w:tcW w:w="1080" w:type="dxa"/>
            <w:shd w:val="clear" w:color="auto" w:fill="auto"/>
            <w:tcMar>
              <w:top w:w="5" w:type="dxa"/>
              <w:left w:w="5" w:type="dxa"/>
              <w:bottom w:w="0" w:type="dxa"/>
              <w:right w:w="5" w:type="dxa"/>
            </w:tcMar>
            <w:vAlign w:val="center"/>
          </w:tcPr>
          <w:p w14:paraId="549EB0CE" w14:textId="77777777" w:rsidR="008102DA" w:rsidRPr="004628B3" w:rsidRDefault="008102DA" w:rsidP="00C6061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66</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409.1</w:t>
            </w:r>
          </w:p>
        </w:tc>
        <w:tc>
          <w:tcPr>
            <w:tcW w:w="1076" w:type="dxa"/>
            <w:shd w:val="clear" w:color="auto" w:fill="auto"/>
            <w:tcMar>
              <w:top w:w="5" w:type="dxa"/>
              <w:left w:w="5" w:type="dxa"/>
              <w:bottom w:w="0" w:type="dxa"/>
              <w:right w:w="5" w:type="dxa"/>
            </w:tcMar>
            <w:vAlign w:val="center"/>
          </w:tcPr>
          <w:p w14:paraId="66F1BA48" w14:textId="77777777" w:rsidR="008102DA" w:rsidRPr="004628B3" w:rsidRDefault="008102DA" w:rsidP="00C6061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853.0</w:t>
            </w:r>
          </w:p>
        </w:tc>
        <w:tc>
          <w:tcPr>
            <w:tcW w:w="989" w:type="dxa"/>
            <w:shd w:val="clear" w:color="auto" w:fill="auto"/>
            <w:tcMar>
              <w:top w:w="5" w:type="dxa"/>
              <w:left w:w="5" w:type="dxa"/>
              <w:bottom w:w="0" w:type="dxa"/>
              <w:right w:w="5" w:type="dxa"/>
            </w:tcMar>
            <w:vAlign w:val="center"/>
          </w:tcPr>
          <w:p w14:paraId="62844820" w14:textId="77777777" w:rsidR="008102DA" w:rsidRPr="004628B3" w:rsidRDefault="008102DA" w:rsidP="00C6061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19</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130.0</w:t>
            </w:r>
          </w:p>
        </w:tc>
        <w:tc>
          <w:tcPr>
            <w:tcW w:w="989" w:type="dxa"/>
            <w:shd w:val="clear" w:color="auto" w:fill="auto"/>
            <w:tcMar>
              <w:top w:w="5" w:type="dxa"/>
              <w:left w:w="5" w:type="dxa"/>
              <w:bottom w:w="0" w:type="dxa"/>
              <w:right w:w="5" w:type="dxa"/>
            </w:tcMar>
            <w:vAlign w:val="center"/>
          </w:tcPr>
          <w:p w14:paraId="07CFEA04" w14:textId="77777777" w:rsidR="008102DA" w:rsidRPr="004628B3" w:rsidRDefault="008102DA" w:rsidP="00C6061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19</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130.0</w:t>
            </w:r>
          </w:p>
        </w:tc>
        <w:tc>
          <w:tcPr>
            <w:tcW w:w="998" w:type="dxa"/>
            <w:shd w:val="clear" w:color="auto" w:fill="auto"/>
            <w:vAlign w:val="center"/>
          </w:tcPr>
          <w:p w14:paraId="4E514EA1" w14:textId="77777777" w:rsidR="008102DA" w:rsidRPr="004628B3" w:rsidRDefault="008102DA" w:rsidP="00C6061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19</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130.0</w:t>
            </w:r>
          </w:p>
        </w:tc>
        <w:tc>
          <w:tcPr>
            <w:tcW w:w="3599" w:type="dxa"/>
            <w:shd w:val="clear" w:color="auto" w:fill="auto"/>
            <w:tcMar>
              <w:top w:w="5" w:type="dxa"/>
              <w:left w:w="5" w:type="dxa"/>
              <w:bottom w:w="0" w:type="dxa"/>
              <w:right w:w="5" w:type="dxa"/>
            </w:tcMar>
            <w:vAlign w:val="center"/>
          </w:tcPr>
          <w:p w14:paraId="204252A7" w14:textId="687D15E4" w:rsidR="008102DA" w:rsidRPr="00FA0E29" w:rsidRDefault="008102DA" w:rsidP="00C60610">
            <w:pPr>
              <w:jc w:val="both"/>
              <w:rPr>
                <w:rFonts w:ascii="GHEA Grapalat" w:hAnsi="GHEA Grapalat" w:cs="Calibri"/>
                <w:color w:val="000000"/>
                <w:sz w:val="16"/>
                <w:szCs w:val="16"/>
                <w:lang w:val="hy-AM"/>
              </w:rPr>
            </w:pPr>
            <w:r w:rsidRPr="009C1779">
              <w:rPr>
                <w:rFonts w:ascii="GHEA Grapalat" w:hAnsi="GHEA Grapalat" w:cs="Calibri"/>
                <w:color w:val="000000"/>
                <w:sz w:val="16"/>
                <w:szCs w:val="16"/>
                <w:lang w:val="hy-AM"/>
              </w:rPr>
              <w:t>ՀՀ դատախազության Աջափնյան և Դավթաշեն վարչական շրջանների,</w:t>
            </w:r>
            <w:r w:rsidR="009C1779" w:rsidRPr="009C1779">
              <w:rPr>
                <w:rFonts w:ascii="GHEA Grapalat" w:hAnsi="GHEA Grapalat" w:cs="Calibri"/>
                <w:color w:val="000000"/>
                <w:sz w:val="16"/>
                <w:szCs w:val="16"/>
                <w:lang w:val="hy-AM"/>
              </w:rPr>
              <w:t xml:space="preserve"> Արաբկիր և Քանաքեռ-Զեյթուն վարչական շրջանների,</w:t>
            </w:r>
            <w:r w:rsidRPr="009C1779">
              <w:rPr>
                <w:rFonts w:ascii="GHEA Grapalat" w:hAnsi="GHEA Grapalat" w:cs="Calibri"/>
                <w:color w:val="000000"/>
                <w:sz w:val="16"/>
                <w:szCs w:val="16"/>
                <w:lang w:val="hy-AM"/>
              </w:rPr>
              <w:t xml:space="preserve"> Մալաթիա-Սեբաստիա վարչական շրջանի</w:t>
            </w:r>
            <w:r w:rsidR="009C1779" w:rsidRPr="009C1779">
              <w:rPr>
                <w:rFonts w:ascii="GHEA Grapalat" w:hAnsi="GHEA Grapalat" w:cs="Calibri"/>
                <w:color w:val="000000"/>
                <w:sz w:val="16"/>
                <w:szCs w:val="16"/>
                <w:lang w:val="hy-AM"/>
              </w:rPr>
              <w:t xml:space="preserve"> </w:t>
            </w:r>
            <w:r w:rsidRPr="009C1779">
              <w:rPr>
                <w:rFonts w:ascii="GHEA Grapalat" w:hAnsi="GHEA Grapalat" w:cs="Calibri"/>
                <w:color w:val="000000"/>
                <w:sz w:val="16"/>
                <w:szCs w:val="16"/>
                <w:lang w:val="hy-AM"/>
              </w:rPr>
              <w:t>և Վայոց ձորի մարզի դատախազության շենքերի մասնակի վերանորոգում:</w:t>
            </w:r>
          </w:p>
        </w:tc>
      </w:tr>
      <w:tr w:rsidR="005D23F0" w:rsidRPr="00734D8A" w14:paraId="6F41B94C" w14:textId="77777777" w:rsidTr="006B6FDF">
        <w:trPr>
          <w:gridAfter w:val="8"/>
          <w:wAfter w:w="7984" w:type="dxa"/>
          <w:trHeight w:val="235"/>
        </w:trPr>
        <w:tc>
          <w:tcPr>
            <w:tcW w:w="2788" w:type="dxa"/>
            <w:shd w:val="clear" w:color="auto" w:fill="auto"/>
            <w:tcMar>
              <w:top w:w="5" w:type="dxa"/>
              <w:left w:w="5" w:type="dxa"/>
              <w:bottom w:w="0" w:type="dxa"/>
              <w:right w:w="5" w:type="dxa"/>
            </w:tcMar>
            <w:vAlign w:val="center"/>
          </w:tcPr>
          <w:p w14:paraId="29259872" w14:textId="77777777" w:rsidR="005D23F0" w:rsidRPr="00754345" w:rsidRDefault="005D23F0" w:rsidP="005D23F0">
            <w:pPr>
              <w:rPr>
                <w:rFonts w:ascii="GHEA Grapalat" w:hAnsi="GHEA Grapalat" w:cs="Calibri"/>
                <w:color w:val="000000"/>
                <w:sz w:val="20"/>
                <w:szCs w:val="20"/>
                <w:lang w:val="hy-AM"/>
              </w:rPr>
            </w:pPr>
            <w:r w:rsidRPr="00754345">
              <w:rPr>
                <w:rFonts w:ascii="GHEA Grapalat" w:hAnsi="GHEA Grapalat" w:cs="Calibri"/>
                <w:color w:val="000000"/>
                <w:sz w:val="20"/>
                <w:szCs w:val="20"/>
                <w:lang w:val="hy-AM"/>
              </w:rPr>
              <w:t>Մեքենաների և սարքավորումների ընթացիկ նորոգում և պահպանում</w:t>
            </w:r>
          </w:p>
        </w:tc>
        <w:tc>
          <w:tcPr>
            <w:tcW w:w="990" w:type="dxa"/>
            <w:shd w:val="clear" w:color="auto" w:fill="auto"/>
            <w:tcMar>
              <w:top w:w="5" w:type="dxa"/>
              <w:left w:w="5" w:type="dxa"/>
              <w:bottom w:w="0" w:type="dxa"/>
              <w:right w:w="5" w:type="dxa"/>
            </w:tcMar>
            <w:vAlign w:val="center"/>
          </w:tcPr>
          <w:p w14:paraId="22560DB4" w14:textId="77777777" w:rsidR="005D23F0" w:rsidRPr="00FA0E29" w:rsidRDefault="005D23F0" w:rsidP="005D23F0">
            <w:pPr>
              <w:jc w:val="both"/>
              <w:rPr>
                <w:rFonts w:ascii="GHEA Grapalat" w:hAnsi="GHEA Grapalat" w:cs="Calibri"/>
                <w:color w:val="000000"/>
                <w:sz w:val="18"/>
                <w:szCs w:val="18"/>
              </w:rPr>
            </w:pPr>
            <w:r w:rsidRPr="00FA0E29">
              <w:rPr>
                <w:rFonts w:ascii="GHEA Grapalat" w:hAnsi="GHEA Grapalat" w:cs="Calibri"/>
                <w:color w:val="000000"/>
                <w:sz w:val="18"/>
                <w:szCs w:val="18"/>
                <w:lang w:val="hy-AM"/>
              </w:rPr>
              <w:t>Գ</w:t>
            </w:r>
            <w:proofErr w:type="spellStart"/>
            <w:r w:rsidRPr="00FA0E29">
              <w:rPr>
                <w:rFonts w:ascii="GHEA Grapalat" w:hAnsi="GHEA Grapalat" w:cs="Calibri"/>
                <w:color w:val="000000"/>
                <w:sz w:val="18"/>
                <w:szCs w:val="18"/>
              </w:rPr>
              <w:t>նային</w:t>
            </w:r>
            <w:proofErr w:type="spellEnd"/>
          </w:p>
        </w:tc>
        <w:tc>
          <w:tcPr>
            <w:tcW w:w="906" w:type="dxa"/>
            <w:shd w:val="clear" w:color="auto" w:fill="auto"/>
            <w:tcMar>
              <w:top w:w="5" w:type="dxa"/>
              <w:left w:w="5" w:type="dxa"/>
              <w:bottom w:w="0" w:type="dxa"/>
              <w:right w:w="5" w:type="dxa"/>
            </w:tcMar>
            <w:vAlign w:val="center"/>
          </w:tcPr>
          <w:p w14:paraId="5A588662" w14:textId="77777777" w:rsidR="005D23F0" w:rsidRPr="00FA0E29" w:rsidRDefault="005D23F0" w:rsidP="005D23F0">
            <w:pPr>
              <w:jc w:val="center"/>
              <w:rPr>
                <w:rFonts w:ascii="GHEA Grapalat" w:hAnsi="GHEA Grapalat" w:cs="Calibri"/>
                <w:color w:val="000000"/>
                <w:sz w:val="18"/>
                <w:szCs w:val="18"/>
              </w:rPr>
            </w:pPr>
            <w:proofErr w:type="spellStart"/>
            <w:r w:rsidRPr="00FA0E29">
              <w:rPr>
                <w:rFonts w:ascii="GHEA Grapalat" w:hAnsi="GHEA Grapalat" w:cs="Calibri"/>
                <w:color w:val="000000"/>
                <w:sz w:val="18"/>
                <w:szCs w:val="18"/>
              </w:rPr>
              <w:t>հազար</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դրամ</w:t>
            </w:r>
            <w:proofErr w:type="spellEnd"/>
          </w:p>
        </w:tc>
        <w:tc>
          <w:tcPr>
            <w:tcW w:w="896" w:type="dxa"/>
            <w:shd w:val="clear" w:color="auto" w:fill="auto"/>
            <w:tcMar>
              <w:top w:w="5" w:type="dxa"/>
              <w:left w:w="5" w:type="dxa"/>
              <w:bottom w:w="0" w:type="dxa"/>
              <w:right w:w="5" w:type="dxa"/>
            </w:tcMar>
            <w:vAlign w:val="center"/>
          </w:tcPr>
          <w:p w14:paraId="11284F32" w14:textId="77777777" w:rsidR="005D23F0" w:rsidRPr="00FA0E29" w:rsidRDefault="005D23F0" w:rsidP="005D23F0">
            <w:pPr>
              <w:jc w:val="both"/>
              <w:rPr>
                <w:rFonts w:ascii="GHEA Grapalat" w:hAnsi="GHEA Grapalat" w:cs="Calibri"/>
                <w:color w:val="000000"/>
                <w:sz w:val="22"/>
                <w:szCs w:val="22"/>
              </w:rPr>
            </w:pPr>
            <w:proofErr w:type="spellStart"/>
            <w:r w:rsidRPr="00FA0E29">
              <w:rPr>
                <w:rFonts w:ascii="GHEA Grapalat" w:hAnsi="GHEA Grapalat" w:cs="Calibri"/>
                <w:color w:val="000000"/>
                <w:sz w:val="22"/>
                <w:szCs w:val="22"/>
              </w:rPr>
              <w:t>Ոչ</w:t>
            </w:r>
            <w:proofErr w:type="spellEnd"/>
          </w:p>
        </w:tc>
        <w:tc>
          <w:tcPr>
            <w:tcW w:w="1080" w:type="dxa"/>
            <w:shd w:val="clear" w:color="auto" w:fill="auto"/>
            <w:tcMar>
              <w:top w:w="5" w:type="dxa"/>
              <w:left w:w="5" w:type="dxa"/>
              <w:bottom w:w="0" w:type="dxa"/>
              <w:right w:w="5" w:type="dxa"/>
            </w:tcMar>
            <w:vAlign w:val="center"/>
          </w:tcPr>
          <w:p w14:paraId="5272F2BA" w14:textId="32E987FA"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018.3</w:t>
            </w:r>
          </w:p>
        </w:tc>
        <w:tc>
          <w:tcPr>
            <w:tcW w:w="1076" w:type="dxa"/>
            <w:shd w:val="clear" w:color="auto" w:fill="auto"/>
            <w:tcMar>
              <w:top w:w="5" w:type="dxa"/>
              <w:left w:w="5" w:type="dxa"/>
              <w:bottom w:w="0" w:type="dxa"/>
              <w:right w:w="5" w:type="dxa"/>
            </w:tcMar>
            <w:vAlign w:val="center"/>
          </w:tcPr>
          <w:p w14:paraId="1ED6A0F0" w14:textId="44125B0F"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000.0</w:t>
            </w:r>
          </w:p>
        </w:tc>
        <w:tc>
          <w:tcPr>
            <w:tcW w:w="989" w:type="dxa"/>
            <w:shd w:val="clear" w:color="auto" w:fill="auto"/>
            <w:tcMar>
              <w:top w:w="5" w:type="dxa"/>
              <w:left w:w="5" w:type="dxa"/>
              <w:bottom w:w="0" w:type="dxa"/>
              <w:right w:w="5" w:type="dxa"/>
            </w:tcMar>
            <w:vAlign w:val="center"/>
          </w:tcPr>
          <w:p w14:paraId="2AE8E916" w14:textId="0F3C351B"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000.0</w:t>
            </w:r>
          </w:p>
        </w:tc>
        <w:tc>
          <w:tcPr>
            <w:tcW w:w="989" w:type="dxa"/>
            <w:shd w:val="clear" w:color="auto" w:fill="auto"/>
            <w:tcMar>
              <w:top w:w="5" w:type="dxa"/>
              <w:left w:w="5" w:type="dxa"/>
              <w:bottom w:w="0" w:type="dxa"/>
              <w:right w:w="5" w:type="dxa"/>
            </w:tcMar>
            <w:vAlign w:val="center"/>
          </w:tcPr>
          <w:p w14:paraId="4442B8EC" w14:textId="13CDFA71"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000.0</w:t>
            </w:r>
          </w:p>
        </w:tc>
        <w:tc>
          <w:tcPr>
            <w:tcW w:w="998" w:type="dxa"/>
            <w:shd w:val="clear" w:color="auto" w:fill="auto"/>
            <w:vAlign w:val="center"/>
          </w:tcPr>
          <w:p w14:paraId="4EBD1DF6" w14:textId="600D8C47"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000.0</w:t>
            </w:r>
          </w:p>
        </w:tc>
        <w:tc>
          <w:tcPr>
            <w:tcW w:w="3599" w:type="dxa"/>
            <w:shd w:val="clear" w:color="auto" w:fill="auto"/>
            <w:tcMar>
              <w:top w:w="5" w:type="dxa"/>
              <w:left w:w="5" w:type="dxa"/>
              <w:bottom w:w="0" w:type="dxa"/>
              <w:right w:w="5" w:type="dxa"/>
            </w:tcMar>
            <w:vAlign w:val="center"/>
          </w:tcPr>
          <w:p w14:paraId="4833333E" w14:textId="1114C4C2" w:rsidR="005D23F0" w:rsidRPr="00FA0E29" w:rsidRDefault="005D23F0" w:rsidP="005D23F0">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Գ</w:t>
            </w:r>
            <w:r w:rsidRPr="00117012">
              <w:rPr>
                <w:rFonts w:ascii="GHEA Grapalat" w:hAnsi="GHEA Grapalat" w:cs="Calibri"/>
                <w:color w:val="000000"/>
                <w:sz w:val="16"/>
                <w:szCs w:val="16"/>
                <w:lang w:val="hy-AM"/>
              </w:rPr>
              <w:t>րասենյակային և համակարգչային սարքերի  ընթացիկ նորոգման և պահպանման</w:t>
            </w:r>
            <w:r>
              <w:rPr>
                <w:rFonts w:ascii="GHEA Grapalat" w:hAnsi="GHEA Grapalat" w:cs="Calibri"/>
                <w:color w:val="000000"/>
                <w:sz w:val="16"/>
                <w:szCs w:val="16"/>
                <w:lang w:val="hy-AM"/>
              </w:rPr>
              <w:t xml:space="preserve"> ծախսեր:</w:t>
            </w:r>
          </w:p>
        </w:tc>
      </w:tr>
      <w:tr w:rsidR="005D23F0" w:rsidRPr="00734D8A" w14:paraId="1CBF9DA7" w14:textId="77777777" w:rsidTr="006B6FDF">
        <w:trPr>
          <w:gridAfter w:val="8"/>
          <w:wAfter w:w="7984" w:type="dxa"/>
          <w:trHeight w:val="597"/>
        </w:trPr>
        <w:tc>
          <w:tcPr>
            <w:tcW w:w="2788" w:type="dxa"/>
            <w:shd w:val="clear" w:color="auto" w:fill="auto"/>
            <w:tcMar>
              <w:top w:w="5" w:type="dxa"/>
              <w:left w:w="5" w:type="dxa"/>
              <w:bottom w:w="0" w:type="dxa"/>
              <w:right w:w="5" w:type="dxa"/>
            </w:tcMar>
            <w:vAlign w:val="center"/>
          </w:tcPr>
          <w:p w14:paraId="476E8867" w14:textId="77777777" w:rsidR="005D23F0" w:rsidRPr="00FA0E29" w:rsidRDefault="005D23F0" w:rsidP="005D23F0">
            <w:pPr>
              <w:rPr>
                <w:rFonts w:ascii="GHEA Grapalat" w:hAnsi="GHEA Grapalat" w:cs="Calibri"/>
                <w:color w:val="000000"/>
                <w:sz w:val="20"/>
                <w:szCs w:val="20"/>
              </w:rPr>
            </w:pPr>
            <w:proofErr w:type="spellStart"/>
            <w:r w:rsidRPr="00FA0E29">
              <w:rPr>
                <w:rFonts w:ascii="GHEA Grapalat" w:hAnsi="GHEA Grapalat" w:cs="Calibri"/>
                <w:color w:val="000000"/>
                <w:sz w:val="20"/>
                <w:szCs w:val="20"/>
              </w:rPr>
              <w:t>Գրասենյակային</w:t>
            </w:r>
            <w:proofErr w:type="spellEnd"/>
            <w:r w:rsidRPr="00FA0E29">
              <w:rPr>
                <w:rFonts w:ascii="GHEA Grapalat" w:hAnsi="GHEA Grapalat" w:cs="Calibri"/>
                <w:color w:val="000000"/>
                <w:sz w:val="20"/>
                <w:szCs w:val="20"/>
              </w:rPr>
              <w:t xml:space="preserve"> </w:t>
            </w:r>
            <w:proofErr w:type="spellStart"/>
            <w:r w:rsidRPr="00FA0E29">
              <w:rPr>
                <w:rFonts w:ascii="GHEA Grapalat" w:hAnsi="GHEA Grapalat" w:cs="Calibri"/>
                <w:color w:val="000000"/>
                <w:sz w:val="20"/>
                <w:szCs w:val="20"/>
              </w:rPr>
              <w:t>նյութեր</w:t>
            </w:r>
            <w:proofErr w:type="spellEnd"/>
            <w:r>
              <w:rPr>
                <w:rFonts w:ascii="GHEA Grapalat" w:hAnsi="GHEA Grapalat" w:cs="Calibri"/>
                <w:color w:val="000000"/>
                <w:sz w:val="20"/>
                <w:szCs w:val="20"/>
                <w:lang w:val="hy-AM"/>
              </w:rPr>
              <w:t xml:space="preserve"> և </w:t>
            </w:r>
            <w:proofErr w:type="spellStart"/>
            <w:r w:rsidRPr="00FA0E29">
              <w:rPr>
                <w:rFonts w:ascii="GHEA Grapalat" w:hAnsi="GHEA Grapalat" w:cs="Calibri"/>
                <w:color w:val="000000"/>
                <w:sz w:val="20"/>
                <w:szCs w:val="20"/>
              </w:rPr>
              <w:t>հագուստ</w:t>
            </w:r>
            <w:proofErr w:type="spellEnd"/>
          </w:p>
        </w:tc>
        <w:tc>
          <w:tcPr>
            <w:tcW w:w="990" w:type="dxa"/>
            <w:shd w:val="clear" w:color="auto" w:fill="auto"/>
            <w:tcMar>
              <w:top w:w="5" w:type="dxa"/>
              <w:left w:w="5" w:type="dxa"/>
              <w:bottom w:w="0" w:type="dxa"/>
              <w:right w:w="5" w:type="dxa"/>
            </w:tcMar>
            <w:vAlign w:val="center"/>
          </w:tcPr>
          <w:p w14:paraId="7673B18E" w14:textId="77777777" w:rsidR="005D23F0" w:rsidRPr="00FA0E29" w:rsidRDefault="005D23F0" w:rsidP="005D23F0">
            <w:pPr>
              <w:jc w:val="both"/>
              <w:rPr>
                <w:rFonts w:ascii="GHEA Grapalat" w:hAnsi="GHEA Grapalat" w:cs="Calibri"/>
                <w:color w:val="000000"/>
                <w:sz w:val="18"/>
                <w:szCs w:val="18"/>
              </w:rPr>
            </w:pPr>
            <w:r w:rsidRPr="00FA0E29">
              <w:rPr>
                <w:rFonts w:ascii="GHEA Grapalat" w:hAnsi="GHEA Grapalat" w:cs="Calibri"/>
                <w:color w:val="000000"/>
                <w:sz w:val="18"/>
                <w:szCs w:val="18"/>
                <w:lang w:val="hy-AM"/>
              </w:rPr>
              <w:t>Գ</w:t>
            </w:r>
            <w:proofErr w:type="spellStart"/>
            <w:r w:rsidRPr="00FA0E29">
              <w:rPr>
                <w:rFonts w:ascii="GHEA Grapalat" w:hAnsi="GHEA Grapalat" w:cs="Calibri"/>
                <w:color w:val="000000"/>
                <w:sz w:val="18"/>
                <w:szCs w:val="18"/>
              </w:rPr>
              <w:t>նային</w:t>
            </w:r>
            <w:proofErr w:type="spellEnd"/>
          </w:p>
        </w:tc>
        <w:tc>
          <w:tcPr>
            <w:tcW w:w="906" w:type="dxa"/>
            <w:shd w:val="clear" w:color="auto" w:fill="auto"/>
            <w:tcMar>
              <w:top w:w="5" w:type="dxa"/>
              <w:left w:w="5" w:type="dxa"/>
              <w:bottom w:w="0" w:type="dxa"/>
              <w:right w:w="5" w:type="dxa"/>
            </w:tcMar>
            <w:vAlign w:val="center"/>
          </w:tcPr>
          <w:p w14:paraId="4F6F8221" w14:textId="77777777" w:rsidR="005D23F0" w:rsidRPr="00FA0E29" w:rsidRDefault="005D23F0" w:rsidP="005D23F0">
            <w:pPr>
              <w:jc w:val="center"/>
              <w:rPr>
                <w:rFonts w:ascii="GHEA Grapalat" w:hAnsi="GHEA Grapalat" w:cs="Calibri"/>
                <w:color w:val="000000"/>
                <w:sz w:val="18"/>
                <w:szCs w:val="18"/>
              </w:rPr>
            </w:pPr>
            <w:proofErr w:type="spellStart"/>
            <w:r w:rsidRPr="00FA0E29">
              <w:rPr>
                <w:rFonts w:ascii="GHEA Grapalat" w:hAnsi="GHEA Grapalat" w:cs="Calibri"/>
                <w:color w:val="000000"/>
                <w:sz w:val="18"/>
                <w:szCs w:val="18"/>
              </w:rPr>
              <w:t>հազար</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դրամ</w:t>
            </w:r>
            <w:proofErr w:type="spellEnd"/>
          </w:p>
        </w:tc>
        <w:tc>
          <w:tcPr>
            <w:tcW w:w="896" w:type="dxa"/>
            <w:shd w:val="clear" w:color="auto" w:fill="auto"/>
            <w:tcMar>
              <w:top w:w="5" w:type="dxa"/>
              <w:left w:w="5" w:type="dxa"/>
              <w:bottom w:w="0" w:type="dxa"/>
              <w:right w:w="5" w:type="dxa"/>
            </w:tcMar>
            <w:vAlign w:val="center"/>
          </w:tcPr>
          <w:p w14:paraId="03E01B69" w14:textId="77777777" w:rsidR="005D23F0" w:rsidRPr="00FA0E29" w:rsidRDefault="005D23F0" w:rsidP="005D23F0">
            <w:pPr>
              <w:jc w:val="both"/>
              <w:rPr>
                <w:rFonts w:ascii="GHEA Grapalat" w:hAnsi="GHEA Grapalat" w:cs="Calibri"/>
                <w:color w:val="000000"/>
                <w:sz w:val="22"/>
                <w:szCs w:val="22"/>
              </w:rPr>
            </w:pPr>
            <w:proofErr w:type="spellStart"/>
            <w:r w:rsidRPr="00FA0E29">
              <w:rPr>
                <w:rFonts w:ascii="GHEA Grapalat" w:hAnsi="GHEA Grapalat" w:cs="Calibri"/>
                <w:color w:val="000000"/>
                <w:sz w:val="22"/>
                <w:szCs w:val="22"/>
              </w:rPr>
              <w:t>Այո</w:t>
            </w:r>
            <w:proofErr w:type="spellEnd"/>
          </w:p>
        </w:tc>
        <w:tc>
          <w:tcPr>
            <w:tcW w:w="1080" w:type="dxa"/>
            <w:shd w:val="clear" w:color="auto" w:fill="auto"/>
            <w:tcMar>
              <w:top w:w="5" w:type="dxa"/>
              <w:left w:w="5" w:type="dxa"/>
              <w:bottom w:w="0" w:type="dxa"/>
              <w:right w:w="5" w:type="dxa"/>
            </w:tcMar>
            <w:vAlign w:val="center"/>
          </w:tcPr>
          <w:p w14:paraId="47884271" w14:textId="02CB67B9"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24</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614.2</w:t>
            </w:r>
          </w:p>
        </w:tc>
        <w:tc>
          <w:tcPr>
            <w:tcW w:w="1076" w:type="dxa"/>
            <w:shd w:val="clear" w:color="auto" w:fill="auto"/>
            <w:tcMar>
              <w:top w:w="5" w:type="dxa"/>
              <w:left w:w="5" w:type="dxa"/>
              <w:bottom w:w="0" w:type="dxa"/>
              <w:right w:w="5" w:type="dxa"/>
            </w:tcMar>
            <w:vAlign w:val="center"/>
          </w:tcPr>
          <w:p w14:paraId="5169C4D6" w14:textId="5056D536"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900.0</w:t>
            </w:r>
          </w:p>
        </w:tc>
        <w:tc>
          <w:tcPr>
            <w:tcW w:w="989" w:type="dxa"/>
            <w:shd w:val="clear" w:color="auto" w:fill="auto"/>
            <w:tcMar>
              <w:top w:w="5" w:type="dxa"/>
              <w:left w:w="5" w:type="dxa"/>
              <w:bottom w:w="0" w:type="dxa"/>
              <w:right w:w="5" w:type="dxa"/>
            </w:tcMar>
            <w:vAlign w:val="center"/>
          </w:tcPr>
          <w:p w14:paraId="61B13323" w14:textId="2E3E4A84"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135</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271.6</w:t>
            </w:r>
          </w:p>
        </w:tc>
        <w:tc>
          <w:tcPr>
            <w:tcW w:w="989" w:type="dxa"/>
            <w:shd w:val="clear" w:color="auto" w:fill="auto"/>
            <w:tcMar>
              <w:top w:w="5" w:type="dxa"/>
              <w:left w:w="5" w:type="dxa"/>
              <w:bottom w:w="0" w:type="dxa"/>
              <w:right w:w="5" w:type="dxa"/>
            </w:tcMar>
            <w:vAlign w:val="center"/>
          </w:tcPr>
          <w:p w14:paraId="6603A70B" w14:textId="26BD88E4"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84</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488.0</w:t>
            </w:r>
          </w:p>
        </w:tc>
        <w:tc>
          <w:tcPr>
            <w:tcW w:w="998" w:type="dxa"/>
            <w:shd w:val="clear" w:color="auto" w:fill="auto"/>
            <w:vAlign w:val="center"/>
          </w:tcPr>
          <w:p w14:paraId="352C4F54" w14:textId="50394BA0"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057.6</w:t>
            </w:r>
          </w:p>
        </w:tc>
        <w:tc>
          <w:tcPr>
            <w:tcW w:w="3599" w:type="dxa"/>
            <w:shd w:val="clear" w:color="auto" w:fill="auto"/>
            <w:tcMar>
              <w:top w:w="5" w:type="dxa"/>
              <w:left w:w="5" w:type="dxa"/>
              <w:bottom w:w="0" w:type="dxa"/>
              <w:right w:w="5" w:type="dxa"/>
            </w:tcMar>
            <w:vAlign w:val="center"/>
          </w:tcPr>
          <w:p w14:paraId="7FEC066E" w14:textId="64CCF501" w:rsidR="005D23F0" w:rsidRPr="00FA0E29" w:rsidRDefault="005D23F0" w:rsidP="005D23F0">
            <w:pPr>
              <w:jc w:val="both"/>
              <w:rPr>
                <w:rFonts w:ascii="GHEA Grapalat" w:hAnsi="GHEA Grapalat" w:cs="Arial"/>
                <w:sz w:val="20"/>
                <w:szCs w:val="20"/>
                <w:lang w:val="hy-AM"/>
              </w:rPr>
            </w:pPr>
            <w:r w:rsidRPr="00FA0E29">
              <w:rPr>
                <w:rFonts w:ascii="GHEA Grapalat" w:hAnsi="GHEA Grapalat" w:cs="Calibri"/>
                <w:color w:val="000000"/>
                <w:sz w:val="16"/>
                <w:szCs w:val="16"/>
                <w:lang w:val="hy-AM"/>
              </w:rPr>
              <w:t>ՀՀ կառավարության 09.07.2020թ N 1158-Ն որոշման համաձայն</w:t>
            </w:r>
            <w:r>
              <w:rPr>
                <w:rFonts w:ascii="GHEA Grapalat" w:hAnsi="GHEA Grapalat" w:cs="Calibri"/>
                <w:color w:val="000000"/>
                <w:sz w:val="16"/>
                <w:szCs w:val="16"/>
                <w:lang w:val="hy-AM"/>
              </w:rPr>
              <w:t>:</w:t>
            </w:r>
          </w:p>
        </w:tc>
      </w:tr>
      <w:tr w:rsidR="005D23F0" w:rsidRPr="00734D8A" w14:paraId="0F90E909" w14:textId="77777777" w:rsidTr="006B6FDF">
        <w:trPr>
          <w:gridAfter w:val="8"/>
          <w:wAfter w:w="7984" w:type="dxa"/>
          <w:trHeight w:val="235"/>
        </w:trPr>
        <w:tc>
          <w:tcPr>
            <w:tcW w:w="2788" w:type="dxa"/>
            <w:shd w:val="clear" w:color="auto" w:fill="auto"/>
            <w:tcMar>
              <w:top w:w="5" w:type="dxa"/>
              <w:left w:w="5" w:type="dxa"/>
              <w:bottom w:w="0" w:type="dxa"/>
              <w:right w:w="5" w:type="dxa"/>
            </w:tcMar>
            <w:vAlign w:val="center"/>
          </w:tcPr>
          <w:p w14:paraId="7E0FD486" w14:textId="77777777" w:rsidR="005D23F0" w:rsidRPr="00FA0E29" w:rsidRDefault="005D23F0" w:rsidP="005D23F0">
            <w:pPr>
              <w:rPr>
                <w:rFonts w:ascii="GHEA Grapalat" w:hAnsi="GHEA Grapalat" w:cs="Calibri"/>
                <w:color w:val="000000"/>
                <w:sz w:val="20"/>
                <w:szCs w:val="20"/>
              </w:rPr>
            </w:pPr>
            <w:proofErr w:type="spellStart"/>
            <w:r w:rsidRPr="00FA0E29">
              <w:rPr>
                <w:rFonts w:ascii="GHEA Grapalat" w:hAnsi="GHEA Grapalat" w:cs="Calibri"/>
                <w:color w:val="000000"/>
                <w:sz w:val="20"/>
                <w:szCs w:val="20"/>
              </w:rPr>
              <w:t>Տրանսպորտային</w:t>
            </w:r>
            <w:proofErr w:type="spellEnd"/>
            <w:r w:rsidRPr="00FA0E29">
              <w:rPr>
                <w:rFonts w:ascii="GHEA Grapalat" w:hAnsi="GHEA Grapalat" w:cs="Calibri"/>
                <w:color w:val="000000"/>
                <w:sz w:val="20"/>
                <w:szCs w:val="20"/>
              </w:rPr>
              <w:t xml:space="preserve"> </w:t>
            </w:r>
            <w:proofErr w:type="spellStart"/>
            <w:r w:rsidRPr="00FA0E29">
              <w:rPr>
                <w:rFonts w:ascii="GHEA Grapalat" w:hAnsi="GHEA Grapalat" w:cs="Calibri"/>
                <w:color w:val="000000"/>
                <w:sz w:val="20"/>
                <w:szCs w:val="20"/>
              </w:rPr>
              <w:t>նյութեր</w:t>
            </w:r>
            <w:proofErr w:type="spellEnd"/>
          </w:p>
        </w:tc>
        <w:tc>
          <w:tcPr>
            <w:tcW w:w="990" w:type="dxa"/>
            <w:shd w:val="clear" w:color="auto" w:fill="auto"/>
            <w:tcMar>
              <w:top w:w="5" w:type="dxa"/>
              <w:left w:w="5" w:type="dxa"/>
              <w:bottom w:w="0" w:type="dxa"/>
              <w:right w:w="5" w:type="dxa"/>
            </w:tcMar>
            <w:vAlign w:val="center"/>
          </w:tcPr>
          <w:p w14:paraId="4059161C" w14:textId="77777777" w:rsidR="005D23F0" w:rsidRPr="00FA0E29" w:rsidRDefault="005D23F0" w:rsidP="005D23F0">
            <w:pPr>
              <w:jc w:val="both"/>
              <w:rPr>
                <w:rFonts w:ascii="GHEA Grapalat" w:hAnsi="GHEA Grapalat" w:cs="Calibri"/>
                <w:color w:val="000000"/>
                <w:sz w:val="18"/>
                <w:szCs w:val="18"/>
              </w:rPr>
            </w:pPr>
            <w:proofErr w:type="spellStart"/>
            <w:r w:rsidRPr="00FA0E29">
              <w:rPr>
                <w:rFonts w:ascii="GHEA Grapalat" w:hAnsi="GHEA Grapalat" w:cs="Calibri"/>
                <w:color w:val="000000"/>
                <w:sz w:val="18"/>
                <w:szCs w:val="18"/>
              </w:rPr>
              <w:t>Գնային</w:t>
            </w:r>
            <w:proofErr w:type="spellEnd"/>
            <w:r w:rsidRPr="00FA0E29">
              <w:rPr>
                <w:rFonts w:ascii="GHEA Grapalat" w:hAnsi="GHEA Grapalat" w:cs="Calibri"/>
                <w:color w:val="000000"/>
                <w:sz w:val="18"/>
                <w:szCs w:val="18"/>
              </w:rPr>
              <w:t xml:space="preserve">                </w:t>
            </w:r>
          </w:p>
        </w:tc>
        <w:tc>
          <w:tcPr>
            <w:tcW w:w="906" w:type="dxa"/>
            <w:shd w:val="clear" w:color="auto" w:fill="auto"/>
            <w:tcMar>
              <w:top w:w="5" w:type="dxa"/>
              <w:left w:w="5" w:type="dxa"/>
              <w:bottom w:w="0" w:type="dxa"/>
              <w:right w:w="5" w:type="dxa"/>
            </w:tcMar>
            <w:vAlign w:val="center"/>
          </w:tcPr>
          <w:p w14:paraId="34B20CB6" w14:textId="77777777" w:rsidR="005D23F0" w:rsidRPr="00FA0E29" w:rsidRDefault="005D23F0" w:rsidP="005D23F0">
            <w:pPr>
              <w:jc w:val="center"/>
              <w:rPr>
                <w:rFonts w:ascii="GHEA Grapalat" w:hAnsi="GHEA Grapalat" w:cs="Calibri"/>
                <w:color w:val="000000"/>
                <w:sz w:val="18"/>
                <w:szCs w:val="18"/>
              </w:rPr>
            </w:pPr>
            <w:proofErr w:type="spellStart"/>
            <w:r w:rsidRPr="00FA0E29">
              <w:rPr>
                <w:rFonts w:ascii="GHEA Grapalat" w:hAnsi="GHEA Grapalat" w:cs="Calibri"/>
                <w:color w:val="000000"/>
                <w:sz w:val="18"/>
                <w:szCs w:val="18"/>
              </w:rPr>
              <w:t>հազար</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դրամ</w:t>
            </w:r>
            <w:proofErr w:type="spellEnd"/>
          </w:p>
        </w:tc>
        <w:tc>
          <w:tcPr>
            <w:tcW w:w="896" w:type="dxa"/>
            <w:shd w:val="clear" w:color="auto" w:fill="auto"/>
            <w:tcMar>
              <w:top w:w="5" w:type="dxa"/>
              <w:left w:w="5" w:type="dxa"/>
              <w:bottom w:w="0" w:type="dxa"/>
              <w:right w:w="5" w:type="dxa"/>
            </w:tcMar>
            <w:vAlign w:val="center"/>
          </w:tcPr>
          <w:p w14:paraId="2D9E621B" w14:textId="77777777" w:rsidR="005D23F0" w:rsidRPr="00FA0E29" w:rsidRDefault="005D23F0" w:rsidP="005D23F0">
            <w:pPr>
              <w:rPr>
                <w:rFonts w:ascii="GHEA Grapalat" w:hAnsi="GHEA Grapalat" w:cs="Calibri"/>
                <w:color w:val="000000"/>
                <w:sz w:val="22"/>
                <w:szCs w:val="22"/>
              </w:rPr>
            </w:pPr>
            <w:proofErr w:type="spellStart"/>
            <w:r w:rsidRPr="00FA0E29">
              <w:rPr>
                <w:rFonts w:ascii="GHEA Grapalat" w:hAnsi="GHEA Grapalat" w:cs="Calibri"/>
                <w:color w:val="000000"/>
                <w:sz w:val="22"/>
                <w:szCs w:val="22"/>
              </w:rPr>
              <w:t>Ոչ</w:t>
            </w:r>
            <w:proofErr w:type="spellEnd"/>
          </w:p>
        </w:tc>
        <w:tc>
          <w:tcPr>
            <w:tcW w:w="1080" w:type="dxa"/>
            <w:shd w:val="clear" w:color="auto" w:fill="auto"/>
            <w:tcMar>
              <w:top w:w="5" w:type="dxa"/>
              <w:left w:w="5" w:type="dxa"/>
              <w:bottom w:w="0" w:type="dxa"/>
              <w:right w:w="5" w:type="dxa"/>
            </w:tcMar>
            <w:vAlign w:val="center"/>
          </w:tcPr>
          <w:p w14:paraId="3026844B" w14:textId="411706D3" w:rsidR="005D23F0" w:rsidRPr="006B6FDF"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000.0</w:t>
            </w:r>
          </w:p>
        </w:tc>
        <w:tc>
          <w:tcPr>
            <w:tcW w:w="1076" w:type="dxa"/>
            <w:shd w:val="clear" w:color="auto" w:fill="auto"/>
            <w:tcMar>
              <w:top w:w="5" w:type="dxa"/>
              <w:left w:w="5" w:type="dxa"/>
              <w:bottom w:w="0" w:type="dxa"/>
              <w:right w:w="5" w:type="dxa"/>
            </w:tcMar>
            <w:vAlign w:val="center"/>
          </w:tcPr>
          <w:p w14:paraId="50AE0CF5" w14:textId="2B6DB45B" w:rsidR="005D23F0" w:rsidRPr="006B6FDF"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102</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000.0</w:t>
            </w:r>
          </w:p>
        </w:tc>
        <w:tc>
          <w:tcPr>
            <w:tcW w:w="989" w:type="dxa"/>
            <w:shd w:val="clear" w:color="auto" w:fill="auto"/>
            <w:tcMar>
              <w:top w:w="5" w:type="dxa"/>
              <w:left w:w="5" w:type="dxa"/>
              <w:bottom w:w="0" w:type="dxa"/>
              <w:right w:w="5" w:type="dxa"/>
            </w:tcMar>
            <w:vAlign w:val="center"/>
          </w:tcPr>
          <w:p w14:paraId="4033F96E" w14:textId="2AACC986" w:rsidR="005D23F0" w:rsidRPr="006B6FDF"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147</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752.0</w:t>
            </w:r>
          </w:p>
        </w:tc>
        <w:tc>
          <w:tcPr>
            <w:tcW w:w="989" w:type="dxa"/>
            <w:shd w:val="clear" w:color="auto" w:fill="auto"/>
            <w:tcMar>
              <w:top w:w="5" w:type="dxa"/>
              <w:left w:w="5" w:type="dxa"/>
              <w:bottom w:w="0" w:type="dxa"/>
              <w:right w:w="5" w:type="dxa"/>
            </w:tcMar>
            <w:vAlign w:val="center"/>
          </w:tcPr>
          <w:p w14:paraId="24F4D66A" w14:textId="41BBD194" w:rsidR="005D23F0" w:rsidRPr="006B6FDF"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147</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752.0</w:t>
            </w:r>
          </w:p>
        </w:tc>
        <w:tc>
          <w:tcPr>
            <w:tcW w:w="998" w:type="dxa"/>
            <w:shd w:val="clear" w:color="auto" w:fill="auto"/>
            <w:vAlign w:val="center"/>
          </w:tcPr>
          <w:p w14:paraId="5FD27819" w14:textId="5D63E192" w:rsidR="005D23F0" w:rsidRPr="006B6FDF"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147</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752.0</w:t>
            </w:r>
          </w:p>
        </w:tc>
        <w:tc>
          <w:tcPr>
            <w:tcW w:w="3599" w:type="dxa"/>
            <w:shd w:val="clear" w:color="auto" w:fill="auto"/>
            <w:tcMar>
              <w:top w:w="5" w:type="dxa"/>
              <w:left w:w="5" w:type="dxa"/>
              <w:bottom w:w="0" w:type="dxa"/>
              <w:right w:w="5" w:type="dxa"/>
            </w:tcMar>
            <w:vAlign w:val="center"/>
          </w:tcPr>
          <w:p w14:paraId="28563DE3" w14:textId="25E01FDA" w:rsidR="005D23F0" w:rsidRPr="000910A7" w:rsidRDefault="005D23F0" w:rsidP="005D23F0">
            <w:pPr>
              <w:jc w:val="both"/>
              <w:rPr>
                <w:rFonts w:ascii="GHEA Grapalat" w:hAnsi="GHEA Grapalat" w:cs="Calibri"/>
                <w:color w:val="000000"/>
                <w:sz w:val="16"/>
                <w:szCs w:val="16"/>
                <w:lang w:val="hy-AM"/>
              </w:rPr>
            </w:pPr>
            <w:r w:rsidRPr="001F3C6B">
              <w:rPr>
                <w:rFonts w:ascii="GHEA Grapalat" w:hAnsi="GHEA Grapalat" w:cs="Calibri"/>
                <w:color w:val="000000"/>
                <w:sz w:val="16"/>
                <w:szCs w:val="16"/>
                <w:lang w:val="hy-AM"/>
              </w:rPr>
              <w:t>ՀՀ դատախազության դատախազների մասնավոր ավտոմեքենայի շահագործման դեպքում վառելանյութի տրամադր</w:t>
            </w:r>
            <w:r>
              <w:rPr>
                <w:rFonts w:ascii="GHEA Grapalat" w:hAnsi="GHEA Grapalat" w:cs="Calibri"/>
                <w:color w:val="000000"/>
                <w:sz w:val="16"/>
                <w:szCs w:val="16"/>
                <w:lang w:val="hy-AM"/>
              </w:rPr>
              <w:t>ու</w:t>
            </w:r>
            <w:r w:rsidRPr="001F3C6B">
              <w:rPr>
                <w:rFonts w:ascii="GHEA Grapalat" w:hAnsi="GHEA Grapalat" w:cs="Calibri"/>
                <w:color w:val="000000"/>
                <w:sz w:val="16"/>
                <w:szCs w:val="16"/>
                <w:lang w:val="hy-AM"/>
              </w:rPr>
              <w:t>մ</w:t>
            </w:r>
            <w:r>
              <w:rPr>
                <w:rFonts w:ascii="GHEA Grapalat" w:hAnsi="GHEA Grapalat" w:cs="Calibri"/>
                <w:color w:val="000000"/>
                <w:sz w:val="16"/>
                <w:szCs w:val="16"/>
                <w:lang w:val="hy-AM"/>
              </w:rPr>
              <w:t>:</w:t>
            </w:r>
          </w:p>
        </w:tc>
      </w:tr>
      <w:tr w:rsidR="005D23F0" w:rsidRPr="00734D8A" w14:paraId="0D197787" w14:textId="77777777" w:rsidTr="006B6FDF">
        <w:trPr>
          <w:gridAfter w:val="8"/>
          <w:wAfter w:w="7984" w:type="dxa"/>
          <w:trHeight w:val="235"/>
        </w:trPr>
        <w:tc>
          <w:tcPr>
            <w:tcW w:w="2788" w:type="dxa"/>
            <w:shd w:val="clear" w:color="auto" w:fill="auto"/>
            <w:tcMar>
              <w:top w:w="5" w:type="dxa"/>
              <w:left w:w="5" w:type="dxa"/>
              <w:bottom w:w="0" w:type="dxa"/>
              <w:right w:w="5" w:type="dxa"/>
            </w:tcMar>
            <w:vAlign w:val="center"/>
          </w:tcPr>
          <w:p w14:paraId="4548C141" w14:textId="77777777" w:rsidR="005D23F0" w:rsidRPr="00CA74EF" w:rsidRDefault="005D23F0" w:rsidP="005D23F0">
            <w:pPr>
              <w:rPr>
                <w:rFonts w:ascii="GHEA Grapalat" w:hAnsi="GHEA Grapalat" w:cs="Calibri"/>
                <w:color w:val="000000"/>
                <w:sz w:val="20"/>
                <w:szCs w:val="20"/>
                <w:lang w:val="hy-AM"/>
              </w:rPr>
            </w:pPr>
            <w:r w:rsidRPr="00CA74EF">
              <w:rPr>
                <w:rFonts w:ascii="GHEA Grapalat" w:hAnsi="GHEA Grapalat" w:cs="Calibri"/>
                <w:color w:val="000000"/>
                <w:sz w:val="20"/>
                <w:szCs w:val="20"/>
                <w:lang w:val="hy-AM"/>
              </w:rPr>
              <w:t>Կենցաղային և հանրային սննդի նյութեր</w:t>
            </w:r>
          </w:p>
        </w:tc>
        <w:tc>
          <w:tcPr>
            <w:tcW w:w="990" w:type="dxa"/>
            <w:shd w:val="clear" w:color="auto" w:fill="auto"/>
            <w:tcMar>
              <w:top w:w="5" w:type="dxa"/>
              <w:left w:w="5" w:type="dxa"/>
              <w:bottom w:w="0" w:type="dxa"/>
              <w:right w:w="5" w:type="dxa"/>
            </w:tcMar>
            <w:vAlign w:val="center"/>
          </w:tcPr>
          <w:p w14:paraId="132AC34B" w14:textId="77777777" w:rsidR="005D23F0" w:rsidRPr="00FA0E29" w:rsidRDefault="005D23F0" w:rsidP="005D23F0">
            <w:pPr>
              <w:jc w:val="both"/>
              <w:rPr>
                <w:rFonts w:ascii="GHEA Grapalat" w:hAnsi="GHEA Grapalat" w:cs="Calibri"/>
                <w:color w:val="000000"/>
                <w:sz w:val="18"/>
                <w:szCs w:val="18"/>
              </w:rPr>
            </w:pPr>
            <w:r w:rsidRPr="00FA0E29">
              <w:rPr>
                <w:rFonts w:ascii="GHEA Grapalat" w:hAnsi="GHEA Grapalat" w:cs="Calibri"/>
                <w:color w:val="000000"/>
                <w:sz w:val="18"/>
                <w:szCs w:val="18"/>
                <w:lang w:val="hy-AM"/>
              </w:rPr>
              <w:t>Գ</w:t>
            </w:r>
            <w:proofErr w:type="spellStart"/>
            <w:r w:rsidRPr="00FA0E29">
              <w:rPr>
                <w:rFonts w:ascii="GHEA Grapalat" w:hAnsi="GHEA Grapalat" w:cs="Calibri"/>
                <w:color w:val="000000"/>
                <w:sz w:val="18"/>
                <w:szCs w:val="18"/>
              </w:rPr>
              <w:t>նային</w:t>
            </w:r>
            <w:proofErr w:type="spellEnd"/>
          </w:p>
        </w:tc>
        <w:tc>
          <w:tcPr>
            <w:tcW w:w="906" w:type="dxa"/>
            <w:shd w:val="clear" w:color="auto" w:fill="auto"/>
            <w:tcMar>
              <w:top w:w="5" w:type="dxa"/>
              <w:left w:w="5" w:type="dxa"/>
              <w:bottom w:w="0" w:type="dxa"/>
              <w:right w:w="5" w:type="dxa"/>
            </w:tcMar>
            <w:vAlign w:val="center"/>
          </w:tcPr>
          <w:p w14:paraId="6A92BE34" w14:textId="77777777" w:rsidR="005D23F0" w:rsidRPr="00FA0E29" w:rsidRDefault="005D23F0" w:rsidP="005D23F0">
            <w:pPr>
              <w:jc w:val="center"/>
              <w:rPr>
                <w:rFonts w:ascii="GHEA Grapalat" w:hAnsi="GHEA Grapalat" w:cs="Calibri"/>
                <w:color w:val="000000"/>
                <w:sz w:val="18"/>
                <w:szCs w:val="18"/>
              </w:rPr>
            </w:pPr>
            <w:proofErr w:type="spellStart"/>
            <w:r w:rsidRPr="00FA0E29">
              <w:rPr>
                <w:rFonts w:ascii="GHEA Grapalat" w:hAnsi="GHEA Grapalat" w:cs="Calibri"/>
                <w:color w:val="000000"/>
                <w:sz w:val="18"/>
                <w:szCs w:val="18"/>
              </w:rPr>
              <w:t>հազար</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դրամ</w:t>
            </w:r>
            <w:proofErr w:type="spellEnd"/>
          </w:p>
        </w:tc>
        <w:tc>
          <w:tcPr>
            <w:tcW w:w="896" w:type="dxa"/>
            <w:shd w:val="clear" w:color="auto" w:fill="auto"/>
            <w:tcMar>
              <w:top w:w="5" w:type="dxa"/>
              <w:left w:w="5" w:type="dxa"/>
              <w:bottom w:w="0" w:type="dxa"/>
              <w:right w:w="5" w:type="dxa"/>
            </w:tcMar>
            <w:vAlign w:val="center"/>
          </w:tcPr>
          <w:p w14:paraId="1A97C64E" w14:textId="77777777" w:rsidR="005D23F0" w:rsidRPr="00FA0E29" w:rsidRDefault="005D23F0" w:rsidP="005D23F0">
            <w:pPr>
              <w:rPr>
                <w:rFonts w:ascii="GHEA Grapalat" w:hAnsi="GHEA Grapalat" w:cs="Calibri"/>
                <w:color w:val="000000"/>
                <w:sz w:val="22"/>
                <w:szCs w:val="22"/>
              </w:rPr>
            </w:pPr>
            <w:proofErr w:type="spellStart"/>
            <w:r w:rsidRPr="00FA0E29">
              <w:rPr>
                <w:rFonts w:ascii="GHEA Grapalat" w:hAnsi="GHEA Grapalat" w:cs="Calibri"/>
                <w:color w:val="000000"/>
                <w:sz w:val="22"/>
                <w:szCs w:val="22"/>
              </w:rPr>
              <w:t>Ոչ</w:t>
            </w:r>
            <w:proofErr w:type="spellEnd"/>
          </w:p>
        </w:tc>
        <w:tc>
          <w:tcPr>
            <w:tcW w:w="1080" w:type="dxa"/>
            <w:shd w:val="clear" w:color="auto" w:fill="auto"/>
            <w:tcMar>
              <w:top w:w="5" w:type="dxa"/>
              <w:left w:w="5" w:type="dxa"/>
              <w:bottom w:w="0" w:type="dxa"/>
              <w:right w:w="5" w:type="dxa"/>
            </w:tcMar>
            <w:vAlign w:val="center"/>
          </w:tcPr>
          <w:p w14:paraId="4B9F6A03" w14:textId="5BD190D4" w:rsidR="005D23F0" w:rsidRPr="00375023"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6</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391.0</w:t>
            </w:r>
          </w:p>
        </w:tc>
        <w:tc>
          <w:tcPr>
            <w:tcW w:w="1076" w:type="dxa"/>
            <w:shd w:val="clear" w:color="auto" w:fill="auto"/>
            <w:tcMar>
              <w:top w:w="5" w:type="dxa"/>
              <w:left w:w="5" w:type="dxa"/>
              <w:bottom w:w="0" w:type="dxa"/>
              <w:right w:w="5" w:type="dxa"/>
            </w:tcMar>
            <w:vAlign w:val="center"/>
          </w:tcPr>
          <w:p w14:paraId="3DB2E076" w14:textId="11ADF959" w:rsidR="005D23F0" w:rsidRPr="00375023"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400.0</w:t>
            </w:r>
          </w:p>
        </w:tc>
        <w:tc>
          <w:tcPr>
            <w:tcW w:w="989" w:type="dxa"/>
            <w:shd w:val="clear" w:color="auto" w:fill="auto"/>
            <w:tcMar>
              <w:top w:w="5" w:type="dxa"/>
              <w:left w:w="5" w:type="dxa"/>
              <w:bottom w:w="0" w:type="dxa"/>
              <w:right w:w="5" w:type="dxa"/>
            </w:tcMar>
            <w:vAlign w:val="center"/>
          </w:tcPr>
          <w:p w14:paraId="1259F3E0" w14:textId="5A438720" w:rsidR="005D23F0" w:rsidRPr="00375023"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400.0</w:t>
            </w:r>
          </w:p>
        </w:tc>
        <w:tc>
          <w:tcPr>
            <w:tcW w:w="989" w:type="dxa"/>
            <w:shd w:val="clear" w:color="auto" w:fill="auto"/>
            <w:tcMar>
              <w:top w:w="5" w:type="dxa"/>
              <w:left w:w="5" w:type="dxa"/>
              <w:bottom w:w="0" w:type="dxa"/>
              <w:right w:w="5" w:type="dxa"/>
            </w:tcMar>
            <w:vAlign w:val="center"/>
          </w:tcPr>
          <w:p w14:paraId="1FED8629" w14:textId="6BA3AE83" w:rsidR="005D23F0" w:rsidRPr="00375023"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400.0</w:t>
            </w:r>
          </w:p>
        </w:tc>
        <w:tc>
          <w:tcPr>
            <w:tcW w:w="998" w:type="dxa"/>
            <w:shd w:val="clear" w:color="auto" w:fill="auto"/>
            <w:vAlign w:val="center"/>
          </w:tcPr>
          <w:p w14:paraId="764085B1" w14:textId="016ADA45" w:rsidR="005D23F0" w:rsidRPr="00375023"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400.0</w:t>
            </w:r>
          </w:p>
        </w:tc>
        <w:tc>
          <w:tcPr>
            <w:tcW w:w="3599" w:type="dxa"/>
            <w:shd w:val="clear" w:color="auto" w:fill="auto"/>
            <w:tcMar>
              <w:top w:w="5" w:type="dxa"/>
              <w:left w:w="5" w:type="dxa"/>
              <w:bottom w:w="0" w:type="dxa"/>
              <w:right w:w="5" w:type="dxa"/>
            </w:tcMar>
            <w:vAlign w:val="center"/>
          </w:tcPr>
          <w:p w14:paraId="2455DD59" w14:textId="2232A4AC" w:rsidR="005D23F0" w:rsidRPr="00375023" w:rsidRDefault="005D23F0" w:rsidP="005D23F0">
            <w:pPr>
              <w:jc w:val="both"/>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51 շենքերի կենցաղային և տնտեսական նյութերի ձեռքբերում</w:t>
            </w:r>
            <w:r>
              <w:rPr>
                <w:rFonts w:ascii="GHEA Grapalat" w:hAnsi="GHEA Grapalat" w:cs="Calibri"/>
                <w:color w:val="000000"/>
                <w:sz w:val="16"/>
                <w:szCs w:val="16"/>
                <w:lang w:val="hy-AM"/>
              </w:rPr>
              <w:t>:</w:t>
            </w:r>
          </w:p>
        </w:tc>
      </w:tr>
      <w:tr w:rsidR="005D23F0" w:rsidRPr="00734D8A" w14:paraId="103FCC0D" w14:textId="77777777" w:rsidTr="006B6FDF">
        <w:trPr>
          <w:gridAfter w:val="8"/>
          <w:wAfter w:w="7984" w:type="dxa"/>
          <w:trHeight w:val="235"/>
        </w:trPr>
        <w:tc>
          <w:tcPr>
            <w:tcW w:w="2788" w:type="dxa"/>
            <w:shd w:val="clear" w:color="auto" w:fill="auto"/>
            <w:tcMar>
              <w:top w:w="5" w:type="dxa"/>
              <w:left w:w="5" w:type="dxa"/>
              <w:bottom w:w="0" w:type="dxa"/>
              <w:right w:w="5" w:type="dxa"/>
            </w:tcMar>
            <w:vAlign w:val="center"/>
          </w:tcPr>
          <w:p w14:paraId="3EEED7F8" w14:textId="2BE62E64" w:rsidR="005D23F0" w:rsidRPr="00FA0E29" w:rsidRDefault="005D23F0" w:rsidP="005D23F0">
            <w:pPr>
              <w:rPr>
                <w:rFonts w:ascii="GHEA Grapalat" w:hAnsi="GHEA Grapalat" w:cs="Calibri"/>
                <w:color w:val="000000"/>
                <w:sz w:val="20"/>
                <w:szCs w:val="20"/>
              </w:rPr>
            </w:pPr>
            <w:proofErr w:type="spellStart"/>
            <w:r w:rsidRPr="001B6CE1">
              <w:rPr>
                <w:rFonts w:ascii="GHEA Grapalat" w:hAnsi="GHEA Grapalat" w:cs="Calibri"/>
                <w:color w:val="000000"/>
                <w:sz w:val="20"/>
                <w:szCs w:val="20"/>
              </w:rPr>
              <w:t>Հատուկ</w:t>
            </w:r>
            <w:proofErr w:type="spellEnd"/>
            <w:r w:rsidRPr="001B6CE1">
              <w:rPr>
                <w:rFonts w:ascii="GHEA Grapalat" w:hAnsi="GHEA Grapalat" w:cs="Calibri"/>
                <w:color w:val="000000"/>
                <w:sz w:val="20"/>
                <w:szCs w:val="20"/>
              </w:rPr>
              <w:t xml:space="preserve"> </w:t>
            </w:r>
            <w:proofErr w:type="spellStart"/>
            <w:r w:rsidRPr="001B6CE1">
              <w:rPr>
                <w:rFonts w:ascii="GHEA Grapalat" w:hAnsi="GHEA Grapalat" w:cs="Calibri"/>
                <w:color w:val="000000"/>
                <w:sz w:val="20"/>
                <w:szCs w:val="20"/>
              </w:rPr>
              <w:t>նպատակային</w:t>
            </w:r>
            <w:proofErr w:type="spellEnd"/>
            <w:r w:rsidRPr="001B6CE1">
              <w:rPr>
                <w:rFonts w:ascii="GHEA Grapalat" w:hAnsi="GHEA Grapalat" w:cs="Calibri"/>
                <w:color w:val="000000"/>
                <w:sz w:val="20"/>
                <w:szCs w:val="20"/>
              </w:rPr>
              <w:t xml:space="preserve"> </w:t>
            </w:r>
            <w:proofErr w:type="spellStart"/>
            <w:r w:rsidRPr="001B6CE1">
              <w:rPr>
                <w:rFonts w:ascii="GHEA Grapalat" w:hAnsi="GHEA Grapalat" w:cs="Calibri"/>
                <w:color w:val="000000"/>
                <w:sz w:val="20"/>
                <w:szCs w:val="20"/>
              </w:rPr>
              <w:t>այլ</w:t>
            </w:r>
            <w:proofErr w:type="spellEnd"/>
            <w:r w:rsidRPr="001B6CE1">
              <w:rPr>
                <w:rFonts w:ascii="GHEA Grapalat" w:hAnsi="GHEA Grapalat" w:cs="Calibri"/>
                <w:color w:val="000000"/>
                <w:sz w:val="20"/>
                <w:szCs w:val="20"/>
              </w:rPr>
              <w:t xml:space="preserve"> </w:t>
            </w:r>
            <w:proofErr w:type="spellStart"/>
            <w:r w:rsidRPr="001B6CE1">
              <w:rPr>
                <w:rFonts w:ascii="GHEA Grapalat" w:hAnsi="GHEA Grapalat" w:cs="Calibri"/>
                <w:color w:val="000000"/>
                <w:sz w:val="20"/>
                <w:szCs w:val="20"/>
              </w:rPr>
              <w:t>նյութեր</w:t>
            </w:r>
            <w:proofErr w:type="spellEnd"/>
          </w:p>
        </w:tc>
        <w:tc>
          <w:tcPr>
            <w:tcW w:w="990" w:type="dxa"/>
            <w:shd w:val="clear" w:color="auto" w:fill="auto"/>
            <w:tcMar>
              <w:top w:w="5" w:type="dxa"/>
              <w:left w:w="5" w:type="dxa"/>
              <w:bottom w:w="0" w:type="dxa"/>
              <w:right w:w="5" w:type="dxa"/>
            </w:tcMar>
            <w:vAlign w:val="center"/>
          </w:tcPr>
          <w:p w14:paraId="6BE01890" w14:textId="3A14FA12" w:rsidR="005D23F0" w:rsidRPr="00FA0E29" w:rsidRDefault="005D23F0" w:rsidP="005D23F0">
            <w:pPr>
              <w:jc w:val="both"/>
              <w:rPr>
                <w:rFonts w:ascii="GHEA Grapalat" w:hAnsi="GHEA Grapalat" w:cs="Calibri"/>
                <w:color w:val="000000"/>
                <w:sz w:val="18"/>
                <w:szCs w:val="18"/>
                <w:lang w:val="hy-AM"/>
              </w:rPr>
            </w:pPr>
            <w:r w:rsidRPr="00FA0E29">
              <w:rPr>
                <w:rFonts w:ascii="GHEA Grapalat" w:hAnsi="GHEA Grapalat" w:cs="Calibri"/>
                <w:color w:val="000000"/>
                <w:sz w:val="18"/>
                <w:szCs w:val="18"/>
                <w:lang w:val="hy-AM"/>
              </w:rPr>
              <w:t>Գ</w:t>
            </w:r>
            <w:proofErr w:type="spellStart"/>
            <w:r w:rsidRPr="00FA0E29">
              <w:rPr>
                <w:rFonts w:ascii="GHEA Grapalat" w:hAnsi="GHEA Grapalat" w:cs="Calibri"/>
                <w:color w:val="000000"/>
                <w:sz w:val="18"/>
                <w:szCs w:val="18"/>
              </w:rPr>
              <w:t>նային</w:t>
            </w:r>
            <w:proofErr w:type="spellEnd"/>
          </w:p>
        </w:tc>
        <w:tc>
          <w:tcPr>
            <w:tcW w:w="906" w:type="dxa"/>
            <w:shd w:val="clear" w:color="auto" w:fill="auto"/>
            <w:tcMar>
              <w:top w:w="5" w:type="dxa"/>
              <w:left w:w="5" w:type="dxa"/>
              <w:bottom w:w="0" w:type="dxa"/>
              <w:right w:w="5" w:type="dxa"/>
            </w:tcMar>
            <w:vAlign w:val="center"/>
          </w:tcPr>
          <w:p w14:paraId="0F1B337E" w14:textId="51CA6904" w:rsidR="005D23F0" w:rsidRPr="00FA0E29" w:rsidRDefault="005D23F0" w:rsidP="005D23F0">
            <w:pPr>
              <w:jc w:val="center"/>
              <w:rPr>
                <w:rFonts w:ascii="GHEA Grapalat" w:hAnsi="GHEA Grapalat" w:cs="Calibri"/>
                <w:color w:val="000000"/>
                <w:sz w:val="18"/>
                <w:szCs w:val="18"/>
              </w:rPr>
            </w:pPr>
            <w:proofErr w:type="spellStart"/>
            <w:r w:rsidRPr="00FA0E29">
              <w:rPr>
                <w:rFonts w:ascii="GHEA Grapalat" w:hAnsi="GHEA Grapalat" w:cs="Calibri"/>
                <w:color w:val="000000"/>
                <w:sz w:val="18"/>
                <w:szCs w:val="18"/>
              </w:rPr>
              <w:t>հազար</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դրամ</w:t>
            </w:r>
            <w:proofErr w:type="spellEnd"/>
          </w:p>
        </w:tc>
        <w:tc>
          <w:tcPr>
            <w:tcW w:w="896" w:type="dxa"/>
            <w:shd w:val="clear" w:color="auto" w:fill="auto"/>
            <w:tcMar>
              <w:top w:w="5" w:type="dxa"/>
              <w:left w:w="5" w:type="dxa"/>
              <w:bottom w:w="0" w:type="dxa"/>
              <w:right w:w="5" w:type="dxa"/>
            </w:tcMar>
            <w:vAlign w:val="center"/>
          </w:tcPr>
          <w:p w14:paraId="219320E6" w14:textId="5D2BAE8B" w:rsidR="005D23F0" w:rsidRPr="00FA0E29" w:rsidRDefault="005D23F0" w:rsidP="005D23F0">
            <w:pPr>
              <w:rPr>
                <w:rFonts w:ascii="GHEA Grapalat" w:hAnsi="GHEA Grapalat" w:cs="Calibri"/>
                <w:color w:val="000000"/>
                <w:sz w:val="22"/>
                <w:szCs w:val="22"/>
              </w:rPr>
            </w:pPr>
            <w:proofErr w:type="spellStart"/>
            <w:r w:rsidRPr="00FA0E29">
              <w:rPr>
                <w:rFonts w:ascii="GHEA Grapalat" w:hAnsi="GHEA Grapalat" w:cs="Calibri"/>
                <w:color w:val="000000"/>
                <w:sz w:val="22"/>
                <w:szCs w:val="22"/>
              </w:rPr>
              <w:t>Ոչ</w:t>
            </w:r>
            <w:proofErr w:type="spellEnd"/>
          </w:p>
        </w:tc>
        <w:tc>
          <w:tcPr>
            <w:tcW w:w="1080" w:type="dxa"/>
            <w:shd w:val="clear" w:color="auto" w:fill="auto"/>
            <w:tcMar>
              <w:top w:w="5" w:type="dxa"/>
              <w:left w:w="5" w:type="dxa"/>
              <w:bottom w:w="0" w:type="dxa"/>
              <w:right w:w="5" w:type="dxa"/>
            </w:tcMar>
            <w:vAlign w:val="center"/>
          </w:tcPr>
          <w:p w14:paraId="2461CCE8" w14:textId="5F8D2B05" w:rsidR="005D23F0" w:rsidRPr="006B6FDF" w:rsidRDefault="005D23F0" w:rsidP="005D23F0">
            <w:pPr>
              <w:jc w:val="right"/>
              <w:rPr>
                <w:rFonts w:ascii="GHEA Grapalat" w:hAnsi="GHEA Grapalat" w:cs="Calibri"/>
                <w:color w:val="000000"/>
                <w:sz w:val="16"/>
                <w:szCs w:val="16"/>
                <w:lang w:val="hy-AM"/>
              </w:rPr>
            </w:pPr>
            <w:r w:rsidRPr="001B6CE1">
              <w:rPr>
                <w:rFonts w:ascii="GHEA Grapalat" w:hAnsi="GHEA Grapalat" w:cs="Calibri"/>
                <w:color w:val="000000"/>
                <w:sz w:val="16"/>
                <w:szCs w:val="16"/>
                <w:lang w:val="hy-AM"/>
              </w:rPr>
              <w:t>11.5</w:t>
            </w:r>
          </w:p>
        </w:tc>
        <w:tc>
          <w:tcPr>
            <w:tcW w:w="1076" w:type="dxa"/>
            <w:shd w:val="clear" w:color="auto" w:fill="auto"/>
            <w:tcMar>
              <w:top w:w="5" w:type="dxa"/>
              <w:left w:w="5" w:type="dxa"/>
              <w:bottom w:w="0" w:type="dxa"/>
              <w:right w:w="5" w:type="dxa"/>
            </w:tcMar>
            <w:vAlign w:val="center"/>
          </w:tcPr>
          <w:p w14:paraId="56FEA058" w14:textId="45B85547" w:rsidR="005D23F0" w:rsidRPr="006B6FDF" w:rsidRDefault="005D23F0" w:rsidP="005D23F0">
            <w:pPr>
              <w:jc w:val="right"/>
              <w:rPr>
                <w:rFonts w:ascii="GHEA Grapalat" w:hAnsi="GHEA Grapalat" w:cs="Calibri"/>
                <w:color w:val="000000"/>
                <w:sz w:val="16"/>
                <w:szCs w:val="16"/>
                <w:lang w:val="hy-AM"/>
              </w:rPr>
            </w:pPr>
            <w:r w:rsidRPr="001B6CE1">
              <w:rPr>
                <w:rFonts w:ascii="Calibri" w:hAnsi="Calibri" w:cs="Calibri"/>
                <w:color w:val="000000"/>
                <w:sz w:val="16"/>
                <w:szCs w:val="16"/>
                <w:lang w:val="hy-AM"/>
              </w:rPr>
              <w:t> </w:t>
            </w:r>
          </w:p>
        </w:tc>
        <w:tc>
          <w:tcPr>
            <w:tcW w:w="989" w:type="dxa"/>
            <w:shd w:val="clear" w:color="auto" w:fill="auto"/>
            <w:tcMar>
              <w:top w:w="5" w:type="dxa"/>
              <w:left w:w="5" w:type="dxa"/>
              <w:bottom w:w="0" w:type="dxa"/>
              <w:right w:w="5" w:type="dxa"/>
            </w:tcMar>
            <w:vAlign w:val="center"/>
          </w:tcPr>
          <w:p w14:paraId="015A356D" w14:textId="2117CBA8" w:rsidR="005D23F0" w:rsidRPr="006B6FDF" w:rsidRDefault="005D23F0" w:rsidP="005D23F0">
            <w:pPr>
              <w:jc w:val="right"/>
              <w:rPr>
                <w:rFonts w:ascii="GHEA Grapalat" w:hAnsi="GHEA Grapalat" w:cs="Calibri"/>
                <w:color w:val="000000"/>
                <w:sz w:val="16"/>
                <w:szCs w:val="16"/>
                <w:lang w:val="hy-AM"/>
              </w:rPr>
            </w:pPr>
            <w:r w:rsidRPr="001B6CE1">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B6CE1">
              <w:rPr>
                <w:rFonts w:ascii="GHEA Grapalat" w:hAnsi="GHEA Grapalat" w:cs="Calibri"/>
                <w:color w:val="000000"/>
                <w:sz w:val="16"/>
                <w:szCs w:val="16"/>
                <w:lang w:val="hy-AM"/>
              </w:rPr>
              <w:t>300.0</w:t>
            </w:r>
          </w:p>
        </w:tc>
        <w:tc>
          <w:tcPr>
            <w:tcW w:w="989" w:type="dxa"/>
            <w:shd w:val="clear" w:color="auto" w:fill="auto"/>
            <w:tcMar>
              <w:top w:w="5" w:type="dxa"/>
              <w:left w:w="5" w:type="dxa"/>
              <w:bottom w:w="0" w:type="dxa"/>
              <w:right w:w="5" w:type="dxa"/>
            </w:tcMar>
            <w:vAlign w:val="center"/>
          </w:tcPr>
          <w:p w14:paraId="7CC047D2" w14:textId="28ECB3D0" w:rsidR="005D23F0" w:rsidRPr="006B6FDF" w:rsidRDefault="005D23F0" w:rsidP="005D23F0">
            <w:pPr>
              <w:jc w:val="right"/>
              <w:rPr>
                <w:rFonts w:ascii="GHEA Grapalat" w:hAnsi="GHEA Grapalat" w:cs="Calibri"/>
                <w:color w:val="000000"/>
                <w:sz w:val="16"/>
                <w:szCs w:val="16"/>
                <w:lang w:val="hy-AM"/>
              </w:rPr>
            </w:pPr>
            <w:r w:rsidRPr="001B6CE1">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B6CE1">
              <w:rPr>
                <w:rFonts w:ascii="GHEA Grapalat" w:hAnsi="GHEA Grapalat" w:cs="Calibri"/>
                <w:color w:val="000000"/>
                <w:sz w:val="16"/>
                <w:szCs w:val="16"/>
                <w:lang w:val="hy-AM"/>
              </w:rPr>
              <w:t>000.0</w:t>
            </w:r>
          </w:p>
        </w:tc>
        <w:tc>
          <w:tcPr>
            <w:tcW w:w="998" w:type="dxa"/>
            <w:shd w:val="clear" w:color="auto" w:fill="auto"/>
            <w:vAlign w:val="center"/>
          </w:tcPr>
          <w:p w14:paraId="77905074" w14:textId="1BBB0CDB" w:rsidR="005D23F0" w:rsidRPr="006B6FDF" w:rsidRDefault="005D23F0" w:rsidP="005D23F0">
            <w:pPr>
              <w:jc w:val="right"/>
              <w:rPr>
                <w:rFonts w:ascii="GHEA Grapalat" w:hAnsi="GHEA Grapalat" w:cs="Calibri"/>
                <w:color w:val="000000"/>
                <w:sz w:val="16"/>
                <w:szCs w:val="16"/>
                <w:lang w:val="hy-AM"/>
              </w:rPr>
            </w:pPr>
            <w:r w:rsidRPr="001B6CE1">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B6CE1">
              <w:rPr>
                <w:rFonts w:ascii="GHEA Grapalat" w:hAnsi="GHEA Grapalat" w:cs="Calibri"/>
                <w:color w:val="000000"/>
                <w:sz w:val="16"/>
                <w:szCs w:val="16"/>
                <w:lang w:val="hy-AM"/>
              </w:rPr>
              <w:t>000.0</w:t>
            </w:r>
          </w:p>
        </w:tc>
        <w:tc>
          <w:tcPr>
            <w:tcW w:w="3599" w:type="dxa"/>
            <w:shd w:val="clear" w:color="auto" w:fill="auto"/>
            <w:tcMar>
              <w:top w:w="5" w:type="dxa"/>
              <w:left w:w="5" w:type="dxa"/>
              <w:bottom w:w="0" w:type="dxa"/>
              <w:right w:w="5" w:type="dxa"/>
            </w:tcMar>
            <w:vAlign w:val="center"/>
          </w:tcPr>
          <w:p w14:paraId="766B5F9C" w14:textId="6CBF7E2F" w:rsidR="005D23F0" w:rsidRPr="00375023" w:rsidRDefault="005D23F0" w:rsidP="005D23F0">
            <w:pPr>
              <w:jc w:val="both"/>
              <w:rPr>
                <w:rFonts w:ascii="GHEA Grapalat" w:hAnsi="GHEA Grapalat" w:cs="Calibri"/>
                <w:color w:val="000000"/>
                <w:sz w:val="16"/>
                <w:szCs w:val="16"/>
                <w:lang w:val="hy-AM"/>
              </w:rPr>
            </w:pPr>
            <w:r w:rsidRPr="001F3C6B">
              <w:rPr>
                <w:rFonts w:ascii="GHEA Grapalat" w:hAnsi="GHEA Grapalat" w:cs="Calibri"/>
                <w:color w:val="000000"/>
                <w:sz w:val="16"/>
                <w:szCs w:val="16"/>
                <w:lang w:val="hy-AM"/>
              </w:rPr>
              <w:t>ՀՀ դատախազության դատախազների</w:t>
            </w:r>
            <w:r w:rsidRPr="001B6CE1">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համար</w:t>
            </w:r>
            <w:r w:rsidRPr="001F3C6B">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 xml:space="preserve"> </w:t>
            </w:r>
            <w:r w:rsidRPr="001B6CE1">
              <w:rPr>
                <w:rFonts w:ascii="GHEA Grapalat" w:hAnsi="GHEA Grapalat" w:cs="Calibri"/>
                <w:color w:val="000000"/>
                <w:sz w:val="16"/>
                <w:szCs w:val="16"/>
                <w:lang w:val="hy-AM"/>
              </w:rPr>
              <w:t>մեդալներ</w:t>
            </w:r>
            <w:r>
              <w:rPr>
                <w:rFonts w:ascii="GHEA Grapalat" w:hAnsi="GHEA Grapalat" w:cs="Calibri"/>
                <w:color w:val="000000"/>
                <w:sz w:val="16"/>
                <w:szCs w:val="16"/>
                <w:lang w:val="hy-AM"/>
              </w:rPr>
              <w:t>ի</w:t>
            </w:r>
            <w:r w:rsidRPr="001B6CE1">
              <w:rPr>
                <w:rFonts w:ascii="GHEA Grapalat" w:hAnsi="GHEA Grapalat" w:cs="Calibri"/>
                <w:color w:val="000000"/>
                <w:sz w:val="16"/>
                <w:szCs w:val="16"/>
                <w:lang w:val="hy-AM"/>
              </w:rPr>
              <w:t xml:space="preserve"> և կրծքանշաններ</w:t>
            </w:r>
            <w:r>
              <w:rPr>
                <w:rFonts w:ascii="GHEA Grapalat" w:hAnsi="GHEA Grapalat" w:cs="Calibri"/>
                <w:color w:val="000000"/>
                <w:sz w:val="16"/>
                <w:szCs w:val="16"/>
                <w:lang w:val="hy-AM"/>
              </w:rPr>
              <w:t>ի ձեռքբերում:</w:t>
            </w:r>
          </w:p>
        </w:tc>
      </w:tr>
      <w:tr w:rsidR="005D23F0" w:rsidRPr="00734D8A" w14:paraId="72A68BFA" w14:textId="77777777" w:rsidTr="006B6FDF">
        <w:trPr>
          <w:gridAfter w:val="8"/>
          <w:wAfter w:w="7984" w:type="dxa"/>
          <w:trHeight w:val="235"/>
        </w:trPr>
        <w:tc>
          <w:tcPr>
            <w:tcW w:w="2788" w:type="dxa"/>
            <w:shd w:val="clear" w:color="auto" w:fill="auto"/>
            <w:tcMar>
              <w:top w:w="5" w:type="dxa"/>
              <w:left w:w="5" w:type="dxa"/>
              <w:bottom w:w="0" w:type="dxa"/>
              <w:right w:w="5" w:type="dxa"/>
            </w:tcMar>
            <w:vAlign w:val="center"/>
          </w:tcPr>
          <w:p w14:paraId="250B2181" w14:textId="77777777" w:rsidR="005D23F0" w:rsidRPr="00FA0E29" w:rsidRDefault="005D23F0" w:rsidP="005D23F0">
            <w:pPr>
              <w:rPr>
                <w:rFonts w:ascii="GHEA Grapalat" w:hAnsi="GHEA Grapalat" w:cs="Calibri"/>
                <w:color w:val="000000"/>
                <w:sz w:val="20"/>
                <w:szCs w:val="20"/>
              </w:rPr>
            </w:pPr>
            <w:proofErr w:type="spellStart"/>
            <w:r w:rsidRPr="00FA0E29">
              <w:rPr>
                <w:rFonts w:ascii="GHEA Grapalat" w:hAnsi="GHEA Grapalat" w:cs="Calibri"/>
                <w:color w:val="000000"/>
                <w:sz w:val="20"/>
                <w:szCs w:val="20"/>
              </w:rPr>
              <w:t>Այլ</w:t>
            </w:r>
            <w:proofErr w:type="spellEnd"/>
            <w:r w:rsidRPr="00FA0E29">
              <w:rPr>
                <w:rFonts w:ascii="GHEA Grapalat" w:hAnsi="GHEA Grapalat" w:cs="Calibri"/>
                <w:color w:val="000000"/>
                <w:sz w:val="20"/>
                <w:szCs w:val="20"/>
              </w:rPr>
              <w:t xml:space="preserve"> </w:t>
            </w:r>
            <w:proofErr w:type="spellStart"/>
            <w:r w:rsidRPr="00FA0E29">
              <w:rPr>
                <w:rFonts w:ascii="GHEA Grapalat" w:hAnsi="GHEA Grapalat" w:cs="Calibri"/>
                <w:color w:val="000000"/>
                <w:sz w:val="20"/>
                <w:szCs w:val="20"/>
              </w:rPr>
              <w:t>նպաստներ</w:t>
            </w:r>
            <w:proofErr w:type="spellEnd"/>
            <w:r w:rsidRPr="00FA0E29">
              <w:rPr>
                <w:rFonts w:ascii="GHEA Grapalat" w:hAnsi="GHEA Grapalat" w:cs="Calibri"/>
                <w:color w:val="000000"/>
                <w:sz w:val="20"/>
                <w:szCs w:val="20"/>
              </w:rPr>
              <w:t xml:space="preserve"> </w:t>
            </w:r>
            <w:proofErr w:type="spellStart"/>
            <w:r w:rsidRPr="00FA0E29">
              <w:rPr>
                <w:rFonts w:ascii="GHEA Grapalat" w:hAnsi="GHEA Grapalat" w:cs="Calibri"/>
                <w:color w:val="000000"/>
                <w:sz w:val="20"/>
                <w:szCs w:val="20"/>
              </w:rPr>
              <w:t>բյուջեից</w:t>
            </w:r>
            <w:proofErr w:type="spellEnd"/>
          </w:p>
        </w:tc>
        <w:tc>
          <w:tcPr>
            <w:tcW w:w="990" w:type="dxa"/>
            <w:shd w:val="clear" w:color="auto" w:fill="auto"/>
            <w:tcMar>
              <w:top w:w="5" w:type="dxa"/>
              <w:left w:w="5" w:type="dxa"/>
              <w:bottom w:w="0" w:type="dxa"/>
              <w:right w:w="5" w:type="dxa"/>
            </w:tcMar>
            <w:vAlign w:val="center"/>
          </w:tcPr>
          <w:p w14:paraId="371112D4" w14:textId="77777777" w:rsidR="005D23F0" w:rsidRPr="00FA0E29" w:rsidRDefault="005D23F0" w:rsidP="005D23F0">
            <w:pPr>
              <w:jc w:val="both"/>
              <w:rPr>
                <w:rFonts w:ascii="GHEA Grapalat" w:hAnsi="GHEA Grapalat" w:cs="Calibri"/>
                <w:color w:val="000000"/>
                <w:sz w:val="18"/>
                <w:szCs w:val="18"/>
              </w:rPr>
            </w:pPr>
            <w:proofErr w:type="spellStart"/>
            <w:r w:rsidRPr="00FA0E29">
              <w:rPr>
                <w:rFonts w:ascii="GHEA Grapalat" w:hAnsi="GHEA Grapalat" w:cs="Calibri"/>
                <w:color w:val="000000"/>
                <w:sz w:val="18"/>
                <w:szCs w:val="18"/>
              </w:rPr>
              <w:t>Ոչ</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գնային</w:t>
            </w:r>
            <w:proofErr w:type="spellEnd"/>
          </w:p>
        </w:tc>
        <w:tc>
          <w:tcPr>
            <w:tcW w:w="906" w:type="dxa"/>
            <w:shd w:val="clear" w:color="auto" w:fill="auto"/>
            <w:tcMar>
              <w:top w:w="5" w:type="dxa"/>
              <w:left w:w="5" w:type="dxa"/>
              <w:bottom w:w="0" w:type="dxa"/>
              <w:right w:w="5" w:type="dxa"/>
            </w:tcMar>
            <w:vAlign w:val="center"/>
          </w:tcPr>
          <w:p w14:paraId="250C1500" w14:textId="77777777" w:rsidR="005D23F0" w:rsidRPr="00FA0E29" w:rsidRDefault="005D23F0" w:rsidP="005D23F0">
            <w:pPr>
              <w:jc w:val="center"/>
              <w:rPr>
                <w:rFonts w:ascii="GHEA Grapalat" w:hAnsi="GHEA Grapalat" w:cs="Calibri"/>
                <w:color w:val="000000"/>
                <w:sz w:val="18"/>
                <w:szCs w:val="18"/>
              </w:rPr>
            </w:pPr>
            <w:proofErr w:type="spellStart"/>
            <w:r w:rsidRPr="00FA0E29">
              <w:rPr>
                <w:rFonts w:ascii="GHEA Grapalat" w:hAnsi="GHEA Grapalat" w:cs="Calibri"/>
                <w:color w:val="000000"/>
                <w:sz w:val="18"/>
                <w:szCs w:val="18"/>
              </w:rPr>
              <w:t>հազար</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դրամ</w:t>
            </w:r>
            <w:proofErr w:type="spellEnd"/>
          </w:p>
        </w:tc>
        <w:tc>
          <w:tcPr>
            <w:tcW w:w="896" w:type="dxa"/>
            <w:shd w:val="clear" w:color="auto" w:fill="auto"/>
            <w:tcMar>
              <w:top w:w="5" w:type="dxa"/>
              <w:left w:w="5" w:type="dxa"/>
              <w:bottom w:w="0" w:type="dxa"/>
              <w:right w:w="5" w:type="dxa"/>
            </w:tcMar>
            <w:vAlign w:val="center"/>
          </w:tcPr>
          <w:p w14:paraId="5B8E6D80" w14:textId="77777777" w:rsidR="005D23F0" w:rsidRPr="00FA0E29" w:rsidRDefault="005D23F0" w:rsidP="005D23F0">
            <w:pPr>
              <w:jc w:val="both"/>
              <w:rPr>
                <w:rFonts w:ascii="GHEA Grapalat" w:hAnsi="GHEA Grapalat" w:cs="Calibri"/>
                <w:color w:val="000000"/>
                <w:sz w:val="22"/>
                <w:szCs w:val="22"/>
              </w:rPr>
            </w:pPr>
            <w:proofErr w:type="spellStart"/>
            <w:r w:rsidRPr="00FA0E29">
              <w:rPr>
                <w:rFonts w:ascii="GHEA Grapalat" w:hAnsi="GHEA Grapalat" w:cs="Calibri"/>
                <w:color w:val="000000"/>
                <w:sz w:val="22"/>
                <w:szCs w:val="22"/>
              </w:rPr>
              <w:t>Այո</w:t>
            </w:r>
            <w:proofErr w:type="spellEnd"/>
          </w:p>
        </w:tc>
        <w:tc>
          <w:tcPr>
            <w:tcW w:w="1080" w:type="dxa"/>
            <w:shd w:val="clear" w:color="auto" w:fill="auto"/>
            <w:tcMar>
              <w:top w:w="5" w:type="dxa"/>
              <w:left w:w="5" w:type="dxa"/>
              <w:bottom w:w="0" w:type="dxa"/>
              <w:right w:w="5" w:type="dxa"/>
            </w:tcMar>
            <w:vAlign w:val="center"/>
          </w:tcPr>
          <w:p w14:paraId="020BB2CD" w14:textId="62DAA49A" w:rsidR="005D23F0" w:rsidRPr="00375023" w:rsidRDefault="005D23F0" w:rsidP="005D23F0">
            <w:pPr>
              <w:jc w:val="right"/>
              <w:rPr>
                <w:rFonts w:ascii="GHEA Grapalat" w:hAnsi="GHEA Grapalat" w:cs="Calibri"/>
                <w:color w:val="000000"/>
                <w:sz w:val="16"/>
                <w:szCs w:val="16"/>
                <w:lang w:val="hy-AM"/>
              </w:rPr>
            </w:pPr>
            <w:r w:rsidRPr="003B392C">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3B392C">
              <w:rPr>
                <w:rFonts w:ascii="GHEA Grapalat" w:hAnsi="GHEA Grapalat" w:cs="Calibri"/>
                <w:color w:val="000000"/>
                <w:sz w:val="16"/>
                <w:szCs w:val="16"/>
                <w:lang w:val="hy-AM"/>
              </w:rPr>
              <w:t>687.9</w:t>
            </w:r>
          </w:p>
        </w:tc>
        <w:tc>
          <w:tcPr>
            <w:tcW w:w="1076" w:type="dxa"/>
            <w:shd w:val="clear" w:color="auto" w:fill="auto"/>
            <w:tcMar>
              <w:top w:w="5" w:type="dxa"/>
              <w:left w:w="5" w:type="dxa"/>
              <w:bottom w:w="0" w:type="dxa"/>
              <w:right w:w="5" w:type="dxa"/>
            </w:tcMar>
            <w:vAlign w:val="center"/>
          </w:tcPr>
          <w:p w14:paraId="15D71A26" w14:textId="78E98E85" w:rsidR="005D23F0" w:rsidRPr="00375023" w:rsidRDefault="005D23F0" w:rsidP="005D23F0">
            <w:pPr>
              <w:jc w:val="right"/>
              <w:rPr>
                <w:rFonts w:ascii="GHEA Grapalat" w:hAnsi="GHEA Grapalat" w:cs="Calibri"/>
                <w:color w:val="000000"/>
                <w:sz w:val="16"/>
                <w:szCs w:val="16"/>
                <w:lang w:val="hy-AM"/>
              </w:rPr>
            </w:pPr>
            <w:r w:rsidRPr="003B392C">
              <w:rPr>
                <w:rFonts w:ascii="GHEA Grapalat" w:hAnsi="GHEA Grapalat" w:cs="Calibri"/>
                <w:color w:val="000000"/>
                <w:sz w:val="16"/>
                <w:szCs w:val="16"/>
                <w:lang w:val="hy-AM"/>
              </w:rPr>
              <w:t>20</w:t>
            </w:r>
            <w:r>
              <w:rPr>
                <w:rFonts w:ascii="GHEA Grapalat" w:hAnsi="GHEA Grapalat" w:cs="Calibri"/>
                <w:color w:val="000000"/>
                <w:sz w:val="16"/>
                <w:szCs w:val="16"/>
                <w:lang w:val="hy-AM"/>
              </w:rPr>
              <w:t>,</w:t>
            </w:r>
            <w:r w:rsidRPr="003B392C">
              <w:rPr>
                <w:rFonts w:ascii="GHEA Grapalat" w:hAnsi="GHEA Grapalat" w:cs="Calibri"/>
                <w:color w:val="000000"/>
                <w:sz w:val="16"/>
                <w:szCs w:val="16"/>
                <w:lang w:val="hy-AM"/>
              </w:rPr>
              <w:t>234.0</w:t>
            </w:r>
          </w:p>
        </w:tc>
        <w:tc>
          <w:tcPr>
            <w:tcW w:w="989" w:type="dxa"/>
            <w:shd w:val="clear" w:color="auto" w:fill="auto"/>
            <w:tcMar>
              <w:top w:w="5" w:type="dxa"/>
              <w:left w:w="5" w:type="dxa"/>
              <w:bottom w:w="0" w:type="dxa"/>
              <w:right w:w="5" w:type="dxa"/>
            </w:tcMar>
            <w:vAlign w:val="center"/>
          </w:tcPr>
          <w:p w14:paraId="7812D5B5" w14:textId="330D77B5" w:rsidR="005D23F0" w:rsidRPr="00375023" w:rsidRDefault="005D23F0" w:rsidP="005D23F0">
            <w:pPr>
              <w:jc w:val="right"/>
              <w:rPr>
                <w:rFonts w:ascii="GHEA Grapalat" w:hAnsi="GHEA Grapalat" w:cs="Calibri"/>
                <w:color w:val="000000"/>
                <w:sz w:val="16"/>
                <w:szCs w:val="16"/>
                <w:lang w:val="hy-AM"/>
              </w:rPr>
            </w:pPr>
            <w:r w:rsidRPr="003B392C">
              <w:rPr>
                <w:rFonts w:ascii="GHEA Grapalat" w:hAnsi="GHEA Grapalat" w:cs="Calibri"/>
                <w:color w:val="000000"/>
                <w:sz w:val="16"/>
                <w:szCs w:val="16"/>
                <w:lang w:val="hy-AM"/>
              </w:rPr>
              <w:t>26</w:t>
            </w:r>
            <w:r>
              <w:rPr>
                <w:rFonts w:ascii="GHEA Grapalat" w:hAnsi="GHEA Grapalat" w:cs="Calibri"/>
                <w:color w:val="000000"/>
                <w:sz w:val="16"/>
                <w:szCs w:val="16"/>
                <w:lang w:val="hy-AM"/>
              </w:rPr>
              <w:t>,</w:t>
            </w:r>
            <w:r w:rsidRPr="003B392C">
              <w:rPr>
                <w:rFonts w:ascii="GHEA Grapalat" w:hAnsi="GHEA Grapalat" w:cs="Calibri"/>
                <w:color w:val="000000"/>
                <w:sz w:val="16"/>
                <w:szCs w:val="16"/>
                <w:lang w:val="hy-AM"/>
              </w:rPr>
              <w:t>425.2</w:t>
            </w:r>
          </w:p>
        </w:tc>
        <w:tc>
          <w:tcPr>
            <w:tcW w:w="989" w:type="dxa"/>
            <w:shd w:val="clear" w:color="auto" w:fill="auto"/>
            <w:tcMar>
              <w:top w:w="5" w:type="dxa"/>
              <w:left w:w="5" w:type="dxa"/>
              <w:bottom w:w="0" w:type="dxa"/>
              <w:right w:w="5" w:type="dxa"/>
            </w:tcMar>
            <w:vAlign w:val="center"/>
          </w:tcPr>
          <w:p w14:paraId="059D708D" w14:textId="26B62A1B" w:rsidR="005D23F0" w:rsidRPr="00375023" w:rsidRDefault="005D23F0" w:rsidP="005D23F0">
            <w:pPr>
              <w:jc w:val="right"/>
              <w:rPr>
                <w:rFonts w:ascii="GHEA Grapalat" w:hAnsi="GHEA Grapalat" w:cs="Calibri"/>
                <w:color w:val="000000"/>
                <w:sz w:val="16"/>
                <w:szCs w:val="16"/>
                <w:lang w:val="hy-AM"/>
              </w:rPr>
            </w:pPr>
            <w:r w:rsidRPr="003B392C">
              <w:rPr>
                <w:rFonts w:ascii="GHEA Grapalat" w:hAnsi="GHEA Grapalat" w:cs="Calibri"/>
                <w:color w:val="000000"/>
                <w:sz w:val="16"/>
                <w:szCs w:val="16"/>
                <w:lang w:val="hy-AM"/>
              </w:rPr>
              <w:t>27</w:t>
            </w:r>
            <w:r>
              <w:rPr>
                <w:rFonts w:ascii="GHEA Grapalat" w:hAnsi="GHEA Grapalat" w:cs="Calibri"/>
                <w:color w:val="000000"/>
                <w:sz w:val="16"/>
                <w:szCs w:val="16"/>
                <w:lang w:val="hy-AM"/>
              </w:rPr>
              <w:t>,</w:t>
            </w:r>
            <w:r w:rsidRPr="003B392C">
              <w:rPr>
                <w:rFonts w:ascii="GHEA Grapalat" w:hAnsi="GHEA Grapalat" w:cs="Calibri"/>
                <w:color w:val="000000"/>
                <w:sz w:val="16"/>
                <w:szCs w:val="16"/>
                <w:lang w:val="hy-AM"/>
              </w:rPr>
              <w:t>000.0</w:t>
            </w:r>
          </w:p>
        </w:tc>
        <w:tc>
          <w:tcPr>
            <w:tcW w:w="998" w:type="dxa"/>
            <w:shd w:val="clear" w:color="auto" w:fill="auto"/>
            <w:vAlign w:val="center"/>
          </w:tcPr>
          <w:p w14:paraId="03F38501" w14:textId="357A0EFF" w:rsidR="005D23F0" w:rsidRPr="00375023" w:rsidRDefault="005D23F0" w:rsidP="005D23F0">
            <w:pPr>
              <w:jc w:val="right"/>
              <w:rPr>
                <w:rFonts w:ascii="GHEA Grapalat" w:hAnsi="GHEA Grapalat" w:cs="Calibri"/>
                <w:color w:val="000000"/>
                <w:sz w:val="16"/>
                <w:szCs w:val="16"/>
                <w:lang w:val="hy-AM"/>
              </w:rPr>
            </w:pPr>
            <w:r w:rsidRPr="003B392C">
              <w:rPr>
                <w:rFonts w:ascii="GHEA Grapalat" w:hAnsi="GHEA Grapalat" w:cs="Calibri"/>
                <w:color w:val="000000"/>
                <w:sz w:val="16"/>
                <w:szCs w:val="16"/>
                <w:lang w:val="hy-AM"/>
              </w:rPr>
              <w:t>27</w:t>
            </w:r>
            <w:r>
              <w:rPr>
                <w:rFonts w:ascii="GHEA Grapalat" w:hAnsi="GHEA Grapalat" w:cs="Calibri"/>
                <w:color w:val="000000"/>
                <w:sz w:val="16"/>
                <w:szCs w:val="16"/>
                <w:lang w:val="hy-AM"/>
              </w:rPr>
              <w:t>,</w:t>
            </w:r>
            <w:r w:rsidRPr="003B392C">
              <w:rPr>
                <w:rFonts w:ascii="GHEA Grapalat" w:hAnsi="GHEA Grapalat" w:cs="Calibri"/>
                <w:color w:val="000000"/>
                <w:sz w:val="16"/>
                <w:szCs w:val="16"/>
                <w:lang w:val="hy-AM"/>
              </w:rPr>
              <w:t>000.0</w:t>
            </w:r>
          </w:p>
        </w:tc>
        <w:tc>
          <w:tcPr>
            <w:tcW w:w="3599" w:type="dxa"/>
            <w:shd w:val="clear" w:color="auto" w:fill="auto"/>
            <w:tcMar>
              <w:top w:w="5" w:type="dxa"/>
              <w:left w:w="5" w:type="dxa"/>
              <w:bottom w:w="0" w:type="dxa"/>
              <w:right w:w="5" w:type="dxa"/>
            </w:tcMar>
            <w:vAlign w:val="center"/>
          </w:tcPr>
          <w:p w14:paraId="3042182F" w14:textId="77777777" w:rsidR="005D23F0" w:rsidRPr="00FA0E29" w:rsidRDefault="005D23F0" w:rsidP="005D23F0">
            <w:pPr>
              <w:jc w:val="both"/>
              <w:rPr>
                <w:rFonts w:ascii="GHEA Grapalat" w:hAnsi="GHEA Grapalat" w:cs="Calibri"/>
                <w:color w:val="000000"/>
                <w:sz w:val="16"/>
                <w:szCs w:val="16"/>
                <w:lang w:val="hy-AM"/>
              </w:rPr>
            </w:pPr>
            <w:r w:rsidRPr="001F3C6B">
              <w:rPr>
                <w:rFonts w:ascii="GHEA Grapalat" w:hAnsi="GHEA Grapalat" w:cs="Calibri"/>
                <w:color w:val="000000"/>
                <w:sz w:val="16"/>
                <w:szCs w:val="16"/>
                <w:lang w:val="hy-AM"/>
              </w:rPr>
              <w:t>Կառավարության 15.03.2018թ N 256-Ն որոշման համաձայն</w:t>
            </w:r>
          </w:p>
        </w:tc>
      </w:tr>
      <w:tr w:rsidR="005D23F0" w:rsidRPr="00734D8A" w14:paraId="47E3F58B" w14:textId="77777777" w:rsidTr="006B6FDF">
        <w:trPr>
          <w:gridAfter w:val="8"/>
          <w:wAfter w:w="7984" w:type="dxa"/>
          <w:trHeight w:val="235"/>
        </w:trPr>
        <w:tc>
          <w:tcPr>
            <w:tcW w:w="2788" w:type="dxa"/>
            <w:shd w:val="clear" w:color="auto" w:fill="auto"/>
            <w:tcMar>
              <w:top w:w="5" w:type="dxa"/>
              <w:left w:w="5" w:type="dxa"/>
              <w:bottom w:w="0" w:type="dxa"/>
              <w:right w:w="5" w:type="dxa"/>
            </w:tcMar>
            <w:vAlign w:val="center"/>
          </w:tcPr>
          <w:p w14:paraId="7A54EBE7" w14:textId="77777777" w:rsidR="005D23F0" w:rsidRPr="00FA0E29" w:rsidRDefault="005D23F0" w:rsidP="005D23F0">
            <w:pPr>
              <w:rPr>
                <w:rFonts w:ascii="GHEA Grapalat" w:hAnsi="GHEA Grapalat" w:cs="Calibri"/>
                <w:color w:val="000000"/>
                <w:sz w:val="20"/>
                <w:szCs w:val="20"/>
                <w:lang w:val="hy-AM"/>
              </w:rPr>
            </w:pPr>
            <w:r w:rsidRPr="00FA0E29">
              <w:rPr>
                <w:rFonts w:ascii="GHEA Grapalat" w:hAnsi="GHEA Grapalat" w:cs="Calibri"/>
                <w:color w:val="000000"/>
                <w:sz w:val="20"/>
                <w:szCs w:val="20"/>
                <w:lang w:val="hy-AM"/>
              </w:rPr>
              <w:t>Պարտադիր վճարներ</w:t>
            </w:r>
          </w:p>
        </w:tc>
        <w:tc>
          <w:tcPr>
            <w:tcW w:w="990" w:type="dxa"/>
            <w:shd w:val="clear" w:color="auto" w:fill="auto"/>
            <w:tcMar>
              <w:top w:w="5" w:type="dxa"/>
              <w:left w:w="5" w:type="dxa"/>
              <w:bottom w:w="0" w:type="dxa"/>
              <w:right w:w="5" w:type="dxa"/>
            </w:tcMar>
            <w:vAlign w:val="center"/>
          </w:tcPr>
          <w:p w14:paraId="26EB0750" w14:textId="77777777" w:rsidR="005D23F0" w:rsidRPr="00FA0E29" w:rsidRDefault="005D23F0" w:rsidP="005D23F0">
            <w:pPr>
              <w:jc w:val="both"/>
              <w:rPr>
                <w:rFonts w:ascii="GHEA Grapalat" w:hAnsi="GHEA Grapalat" w:cs="Calibri"/>
                <w:color w:val="000000"/>
                <w:sz w:val="18"/>
                <w:szCs w:val="18"/>
                <w:lang w:val="hy-AM"/>
              </w:rPr>
            </w:pPr>
            <w:r w:rsidRPr="00FA0E29">
              <w:rPr>
                <w:rFonts w:ascii="GHEA Grapalat" w:hAnsi="GHEA Grapalat" w:cs="Calibri"/>
                <w:color w:val="000000"/>
                <w:sz w:val="18"/>
                <w:szCs w:val="18"/>
                <w:lang w:val="hy-AM"/>
              </w:rPr>
              <w:t>Ոչ գնային</w:t>
            </w:r>
          </w:p>
        </w:tc>
        <w:tc>
          <w:tcPr>
            <w:tcW w:w="906" w:type="dxa"/>
            <w:shd w:val="clear" w:color="auto" w:fill="auto"/>
            <w:tcMar>
              <w:top w:w="5" w:type="dxa"/>
              <w:left w:w="5" w:type="dxa"/>
              <w:bottom w:w="0" w:type="dxa"/>
              <w:right w:w="5" w:type="dxa"/>
            </w:tcMar>
            <w:vAlign w:val="center"/>
          </w:tcPr>
          <w:p w14:paraId="21844E6C" w14:textId="77777777" w:rsidR="005D23F0" w:rsidRPr="00FA0E29" w:rsidRDefault="005D23F0" w:rsidP="005D23F0">
            <w:pPr>
              <w:jc w:val="center"/>
              <w:rPr>
                <w:rFonts w:ascii="GHEA Grapalat" w:hAnsi="GHEA Grapalat" w:cs="Calibri"/>
                <w:color w:val="000000"/>
                <w:sz w:val="18"/>
                <w:szCs w:val="18"/>
                <w:lang w:val="hy-AM"/>
              </w:rPr>
            </w:pPr>
            <w:r w:rsidRPr="00FA0E29">
              <w:rPr>
                <w:rFonts w:ascii="GHEA Grapalat" w:hAnsi="GHEA Grapalat" w:cs="Calibri"/>
                <w:color w:val="000000"/>
                <w:sz w:val="18"/>
                <w:szCs w:val="18"/>
                <w:lang w:val="hy-AM"/>
              </w:rPr>
              <w:t>հազար դրամ</w:t>
            </w:r>
          </w:p>
        </w:tc>
        <w:tc>
          <w:tcPr>
            <w:tcW w:w="896" w:type="dxa"/>
            <w:shd w:val="clear" w:color="auto" w:fill="auto"/>
            <w:tcMar>
              <w:top w:w="5" w:type="dxa"/>
              <w:left w:w="5" w:type="dxa"/>
              <w:bottom w:w="0" w:type="dxa"/>
              <w:right w:w="5" w:type="dxa"/>
            </w:tcMar>
            <w:vAlign w:val="center"/>
          </w:tcPr>
          <w:p w14:paraId="6BC14E36" w14:textId="77777777" w:rsidR="005D23F0" w:rsidRPr="00FA0E29" w:rsidRDefault="005D23F0" w:rsidP="005D23F0">
            <w:pPr>
              <w:jc w:val="both"/>
              <w:rPr>
                <w:rFonts w:ascii="GHEA Grapalat" w:hAnsi="GHEA Grapalat" w:cs="Calibri"/>
                <w:color w:val="000000"/>
                <w:sz w:val="22"/>
                <w:szCs w:val="22"/>
                <w:lang w:val="hy-AM"/>
              </w:rPr>
            </w:pPr>
            <w:r w:rsidRPr="00FA0E29">
              <w:rPr>
                <w:rFonts w:ascii="GHEA Grapalat" w:hAnsi="GHEA Grapalat" w:cs="Calibri"/>
                <w:color w:val="000000"/>
                <w:sz w:val="22"/>
                <w:szCs w:val="22"/>
                <w:lang w:val="hy-AM"/>
              </w:rPr>
              <w:t>Այո</w:t>
            </w:r>
          </w:p>
        </w:tc>
        <w:tc>
          <w:tcPr>
            <w:tcW w:w="1080" w:type="dxa"/>
            <w:shd w:val="clear" w:color="auto" w:fill="auto"/>
            <w:tcMar>
              <w:top w:w="5" w:type="dxa"/>
              <w:left w:w="5" w:type="dxa"/>
              <w:bottom w:w="0" w:type="dxa"/>
              <w:right w:w="5" w:type="dxa"/>
            </w:tcMar>
            <w:vAlign w:val="center"/>
          </w:tcPr>
          <w:p w14:paraId="71E26AAB" w14:textId="21F89578" w:rsidR="005D23F0" w:rsidRPr="00375023" w:rsidRDefault="005D23F0" w:rsidP="005D23F0">
            <w:pPr>
              <w:jc w:val="right"/>
              <w:rPr>
                <w:rFonts w:ascii="GHEA Grapalat" w:hAnsi="GHEA Grapalat" w:cs="Calibri"/>
                <w:color w:val="000000"/>
                <w:sz w:val="16"/>
                <w:szCs w:val="16"/>
                <w:lang w:val="hy-AM"/>
              </w:rPr>
            </w:pPr>
            <w:r w:rsidRPr="003B392C">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3B392C">
              <w:rPr>
                <w:rFonts w:ascii="GHEA Grapalat" w:hAnsi="GHEA Grapalat" w:cs="Calibri"/>
                <w:color w:val="000000"/>
                <w:sz w:val="16"/>
                <w:szCs w:val="16"/>
                <w:lang w:val="hy-AM"/>
              </w:rPr>
              <w:t>753.6</w:t>
            </w:r>
          </w:p>
        </w:tc>
        <w:tc>
          <w:tcPr>
            <w:tcW w:w="1076" w:type="dxa"/>
            <w:shd w:val="clear" w:color="auto" w:fill="auto"/>
            <w:tcMar>
              <w:top w:w="5" w:type="dxa"/>
              <w:left w:w="5" w:type="dxa"/>
              <w:bottom w:w="0" w:type="dxa"/>
              <w:right w:w="5" w:type="dxa"/>
            </w:tcMar>
            <w:vAlign w:val="center"/>
          </w:tcPr>
          <w:p w14:paraId="16232878" w14:textId="420DAED2" w:rsidR="005D23F0" w:rsidRPr="00375023" w:rsidRDefault="005D23F0" w:rsidP="005D23F0">
            <w:pPr>
              <w:jc w:val="right"/>
              <w:rPr>
                <w:rFonts w:ascii="GHEA Grapalat" w:hAnsi="GHEA Grapalat" w:cs="Calibri"/>
                <w:color w:val="000000"/>
                <w:sz w:val="16"/>
                <w:szCs w:val="16"/>
                <w:lang w:val="hy-AM"/>
              </w:rPr>
            </w:pPr>
            <w:r w:rsidRPr="003B392C">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3B392C">
              <w:rPr>
                <w:rFonts w:ascii="GHEA Grapalat" w:hAnsi="GHEA Grapalat" w:cs="Calibri"/>
                <w:color w:val="000000"/>
                <w:sz w:val="16"/>
                <w:szCs w:val="16"/>
                <w:lang w:val="hy-AM"/>
              </w:rPr>
              <w:t>600.0</w:t>
            </w:r>
          </w:p>
        </w:tc>
        <w:tc>
          <w:tcPr>
            <w:tcW w:w="989" w:type="dxa"/>
            <w:shd w:val="clear" w:color="auto" w:fill="auto"/>
            <w:tcMar>
              <w:top w:w="5" w:type="dxa"/>
              <w:left w:w="5" w:type="dxa"/>
              <w:bottom w:w="0" w:type="dxa"/>
              <w:right w:w="5" w:type="dxa"/>
            </w:tcMar>
            <w:vAlign w:val="center"/>
          </w:tcPr>
          <w:p w14:paraId="5DD4514B" w14:textId="09489F23" w:rsidR="005D23F0" w:rsidRPr="00375023" w:rsidRDefault="005D23F0" w:rsidP="005D23F0">
            <w:pPr>
              <w:jc w:val="right"/>
              <w:rPr>
                <w:rFonts w:ascii="GHEA Grapalat" w:hAnsi="GHEA Grapalat" w:cs="Calibri"/>
                <w:color w:val="000000"/>
                <w:sz w:val="16"/>
                <w:szCs w:val="16"/>
                <w:lang w:val="hy-AM"/>
              </w:rPr>
            </w:pPr>
            <w:r w:rsidRPr="003B392C">
              <w:rPr>
                <w:rFonts w:ascii="GHEA Grapalat" w:hAnsi="GHEA Grapalat" w:cs="Calibri"/>
                <w:color w:val="000000"/>
                <w:sz w:val="16"/>
                <w:szCs w:val="16"/>
                <w:lang w:val="hy-AM"/>
              </w:rPr>
              <w:t>6</w:t>
            </w:r>
            <w:r>
              <w:rPr>
                <w:rFonts w:ascii="GHEA Grapalat" w:hAnsi="GHEA Grapalat" w:cs="Calibri"/>
                <w:color w:val="000000"/>
                <w:sz w:val="16"/>
                <w:szCs w:val="16"/>
                <w:lang w:val="hy-AM"/>
              </w:rPr>
              <w:t>,</w:t>
            </w:r>
            <w:r w:rsidRPr="003B392C">
              <w:rPr>
                <w:rFonts w:ascii="GHEA Grapalat" w:hAnsi="GHEA Grapalat" w:cs="Calibri"/>
                <w:color w:val="000000"/>
                <w:sz w:val="16"/>
                <w:szCs w:val="16"/>
                <w:lang w:val="hy-AM"/>
              </w:rPr>
              <w:t>200.0</w:t>
            </w:r>
          </w:p>
        </w:tc>
        <w:tc>
          <w:tcPr>
            <w:tcW w:w="989" w:type="dxa"/>
            <w:shd w:val="clear" w:color="auto" w:fill="auto"/>
            <w:tcMar>
              <w:top w:w="5" w:type="dxa"/>
              <w:left w:w="5" w:type="dxa"/>
              <w:bottom w:w="0" w:type="dxa"/>
              <w:right w:w="5" w:type="dxa"/>
            </w:tcMar>
            <w:vAlign w:val="center"/>
          </w:tcPr>
          <w:p w14:paraId="353F91F3" w14:textId="1C5F262F" w:rsidR="005D23F0" w:rsidRPr="00375023" w:rsidRDefault="005D23F0" w:rsidP="005D23F0">
            <w:pPr>
              <w:jc w:val="right"/>
              <w:rPr>
                <w:rFonts w:ascii="GHEA Grapalat" w:hAnsi="GHEA Grapalat" w:cs="Calibri"/>
                <w:color w:val="000000"/>
                <w:sz w:val="16"/>
                <w:szCs w:val="16"/>
                <w:lang w:val="hy-AM"/>
              </w:rPr>
            </w:pPr>
            <w:r w:rsidRPr="003B392C">
              <w:rPr>
                <w:rFonts w:ascii="GHEA Grapalat" w:hAnsi="GHEA Grapalat" w:cs="Calibri"/>
                <w:color w:val="000000"/>
                <w:sz w:val="16"/>
                <w:szCs w:val="16"/>
                <w:lang w:val="hy-AM"/>
              </w:rPr>
              <w:t>6</w:t>
            </w:r>
            <w:r>
              <w:rPr>
                <w:rFonts w:ascii="GHEA Grapalat" w:hAnsi="GHEA Grapalat" w:cs="Calibri"/>
                <w:color w:val="000000"/>
                <w:sz w:val="16"/>
                <w:szCs w:val="16"/>
                <w:lang w:val="hy-AM"/>
              </w:rPr>
              <w:t>,</w:t>
            </w:r>
            <w:r w:rsidRPr="003B392C">
              <w:rPr>
                <w:rFonts w:ascii="GHEA Grapalat" w:hAnsi="GHEA Grapalat" w:cs="Calibri"/>
                <w:color w:val="000000"/>
                <w:sz w:val="16"/>
                <w:szCs w:val="16"/>
                <w:lang w:val="hy-AM"/>
              </w:rPr>
              <w:t>200.0</w:t>
            </w:r>
          </w:p>
        </w:tc>
        <w:tc>
          <w:tcPr>
            <w:tcW w:w="998" w:type="dxa"/>
            <w:shd w:val="clear" w:color="auto" w:fill="auto"/>
            <w:vAlign w:val="center"/>
          </w:tcPr>
          <w:p w14:paraId="62CED9BD" w14:textId="269E2787" w:rsidR="005D23F0" w:rsidRPr="00375023" w:rsidRDefault="005D23F0" w:rsidP="005D23F0">
            <w:pPr>
              <w:jc w:val="right"/>
              <w:rPr>
                <w:rFonts w:ascii="GHEA Grapalat" w:hAnsi="GHEA Grapalat" w:cs="Calibri"/>
                <w:color w:val="000000"/>
                <w:sz w:val="16"/>
                <w:szCs w:val="16"/>
                <w:lang w:val="hy-AM"/>
              </w:rPr>
            </w:pPr>
            <w:r w:rsidRPr="003B392C">
              <w:rPr>
                <w:rFonts w:ascii="GHEA Grapalat" w:hAnsi="GHEA Grapalat" w:cs="Calibri"/>
                <w:color w:val="000000"/>
                <w:sz w:val="16"/>
                <w:szCs w:val="16"/>
                <w:lang w:val="hy-AM"/>
              </w:rPr>
              <w:t>6</w:t>
            </w:r>
            <w:r>
              <w:rPr>
                <w:rFonts w:ascii="GHEA Grapalat" w:hAnsi="GHEA Grapalat" w:cs="Calibri"/>
                <w:color w:val="000000"/>
                <w:sz w:val="16"/>
                <w:szCs w:val="16"/>
                <w:lang w:val="hy-AM"/>
              </w:rPr>
              <w:t>,</w:t>
            </w:r>
            <w:r w:rsidRPr="003B392C">
              <w:rPr>
                <w:rFonts w:ascii="GHEA Grapalat" w:hAnsi="GHEA Grapalat" w:cs="Calibri"/>
                <w:color w:val="000000"/>
                <w:sz w:val="16"/>
                <w:szCs w:val="16"/>
                <w:lang w:val="hy-AM"/>
              </w:rPr>
              <w:t>200.0</w:t>
            </w:r>
          </w:p>
        </w:tc>
        <w:tc>
          <w:tcPr>
            <w:tcW w:w="3599" w:type="dxa"/>
            <w:shd w:val="clear" w:color="auto" w:fill="auto"/>
            <w:tcMar>
              <w:top w:w="5" w:type="dxa"/>
              <w:left w:w="5" w:type="dxa"/>
              <w:bottom w:w="0" w:type="dxa"/>
              <w:right w:w="5" w:type="dxa"/>
            </w:tcMar>
            <w:vAlign w:val="center"/>
          </w:tcPr>
          <w:p w14:paraId="348405EC" w14:textId="77777777" w:rsidR="005D23F0" w:rsidRPr="00FA0E29" w:rsidRDefault="005D23F0" w:rsidP="005D23F0">
            <w:pPr>
              <w:jc w:val="both"/>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Աղբահանության և սանիտարական մաքրման համար 2011 թվականի հունիսի 23-ին ընդունված 237-Ն ՀՀ օրենք</w:t>
            </w:r>
          </w:p>
        </w:tc>
      </w:tr>
      <w:tr w:rsidR="005D23F0" w:rsidRPr="00FA0E29" w14:paraId="7D03BF0F" w14:textId="2CB6BA26" w:rsidTr="006B6FDF">
        <w:trPr>
          <w:trHeight w:val="235"/>
        </w:trPr>
        <w:tc>
          <w:tcPr>
            <w:tcW w:w="14311" w:type="dxa"/>
            <w:gridSpan w:val="10"/>
            <w:shd w:val="clear" w:color="auto" w:fill="D9D9D9"/>
            <w:tcMar>
              <w:top w:w="5" w:type="dxa"/>
              <w:left w:w="5" w:type="dxa"/>
              <w:bottom w:w="0" w:type="dxa"/>
              <w:right w:w="5" w:type="dxa"/>
            </w:tcMar>
            <w:vAlign w:val="center"/>
            <w:hideMark/>
          </w:tcPr>
          <w:p w14:paraId="0F4FA1ED" w14:textId="77777777" w:rsidR="005D23F0" w:rsidRPr="00FA0E29" w:rsidRDefault="005D23F0" w:rsidP="005D23F0">
            <w:pPr>
              <w:jc w:val="both"/>
              <w:rPr>
                <w:rFonts w:ascii="GHEA Grapalat" w:eastAsia="MS Mincho" w:hAnsi="GHEA Grapalat" w:cs="MS Mincho"/>
                <w:sz w:val="18"/>
                <w:szCs w:val="18"/>
              </w:rPr>
            </w:pPr>
            <w:r w:rsidRPr="00FA0E29">
              <w:rPr>
                <w:rFonts w:ascii="GHEA Grapalat" w:eastAsia="MS Mincho" w:hAnsi="GHEA Grapalat" w:cs="MS Mincho"/>
                <w:sz w:val="18"/>
                <w:szCs w:val="18"/>
                <w:lang w:val="hy-AM"/>
              </w:rPr>
              <w:t>Սպառվող ռեսուրսներ՝</w:t>
            </w:r>
          </w:p>
        </w:tc>
        <w:tc>
          <w:tcPr>
            <w:tcW w:w="998" w:type="dxa"/>
          </w:tcPr>
          <w:p w14:paraId="79101ACB" w14:textId="77777777" w:rsidR="005D23F0" w:rsidRPr="00FA0E29" w:rsidRDefault="005D23F0" w:rsidP="005D23F0"/>
        </w:tc>
        <w:tc>
          <w:tcPr>
            <w:tcW w:w="998" w:type="dxa"/>
          </w:tcPr>
          <w:p w14:paraId="79E0D986" w14:textId="77777777" w:rsidR="005D23F0" w:rsidRPr="00FA0E29" w:rsidRDefault="005D23F0" w:rsidP="005D23F0"/>
        </w:tc>
        <w:tc>
          <w:tcPr>
            <w:tcW w:w="998" w:type="dxa"/>
          </w:tcPr>
          <w:p w14:paraId="4205EC94" w14:textId="77777777" w:rsidR="005D23F0" w:rsidRPr="00FA0E29" w:rsidRDefault="005D23F0" w:rsidP="005D23F0"/>
        </w:tc>
        <w:tc>
          <w:tcPr>
            <w:tcW w:w="998" w:type="dxa"/>
          </w:tcPr>
          <w:p w14:paraId="7851D031" w14:textId="77777777" w:rsidR="005D23F0" w:rsidRPr="00FA0E29" w:rsidRDefault="005D23F0" w:rsidP="005D23F0"/>
        </w:tc>
        <w:tc>
          <w:tcPr>
            <w:tcW w:w="998" w:type="dxa"/>
          </w:tcPr>
          <w:p w14:paraId="75ACCD40" w14:textId="77777777" w:rsidR="005D23F0" w:rsidRPr="00FA0E29" w:rsidRDefault="005D23F0" w:rsidP="005D23F0"/>
        </w:tc>
        <w:tc>
          <w:tcPr>
            <w:tcW w:w="998" w:type="dxa"/>
          </w:tcPr>
          <w:p w14:paraId="014B0E5C" w14:textId="77777777" w:rsidR="005D23F0" w:rsidRPr="00FA0E29" w:rsidRDefault="005D23F0" w:rsidP="005D23F0"/>
        </w:tc>
        <w:tc>
          <w:tcPr>
            <w:tcW w:w="998" w:type="dxa"/>
            <w:vAlign w:val="center"/>
          </w:tcPr>
          <w:p w14:paraId="37728782" w14:textId="1308DD8C" w:rsidR="005D23F0" w:rsidRPr="00FA0E29" w:rsidRDefault="005D23F0" w:rsidP="005D23F0">
            <w:r w:rsidRPr="00375023">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600.0</w:t>
            </w:r>
          </w:p>
        </w:tc>
        <w:tc>
          <w:tcPr>
            <w:tcW w:w="998" w:type="dxa"/>
            <w:vAlign w:val="center"/>
          </w:tcPr>
          <w:p w14:paraId="3FC566E3" w14:textId="5627F77C" w:rsidR="005D23F0" w:rsidRPr="00FA0E29" w:rsidRDefault="005D23F0" w:rsidP="005D23F0">
            <w:r w:rsidRPr="00375023">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600.0</w:t>
            </w:r>
          </w:p>
        </w:tc>
      </w:tr>
      <w:tr w:rsidR="005D23F0" w:rsidRPr="00734D8A" w14:paraId="53DB8E55" w14:textId="77777777" w:rsidTr="006B6FDF">
        <w:trPr>
          <w:gridAfter w:val="8"/>
          <w:wAfter w:w="7984" w:type="dxa"/>
          <w:trHeight w:val="235"/>
        </w:trPr>
        <w:tc>
          <w:tcPr>
            <w:tcW w:w="2788" w:type="dxa"/>
            <w:shd w:val="clear" w:color="auto" w:fill="auto"/>
            <w:tcMar>
              <w:top w:w="5" w:type="dxa"/>
              <w:left w:w="5" w:type="dxa"/>
              <w:bottom w:w="0" w:type="dxa"/>
              <w:right w:w="5" w:type="dxa"/>
            </w:tcMar>
            <w:vAlign w:val="center"/>
          </w:tcPr>
          <w:p w14:paraId="13C5AAF9" w14:textId="77777777" w:rsidR="005D23F0" w:rsidRPr="00FA0E29" w:rsidRDefault="005D23F0" w:rsidP="005D23F0">
            <w:pPr>
              <w:rPr>
                <w:rFonts w:ascii="GHEA Grapalat" w:hAnsi="GHEA Grapalat" w:cs="Calibri"/>
                <w:color w:val="000000"/>
                <w:sz w:val="22"/>
                <w:szCs w:val="22"/>
              </w:rPr>
            </w:pPr>
            <w:proofErr w:type="spellStart"/>
            <w:r w:rsidRPr="00FA0E29">
              <w:rPr>
                <w:rFonts w:ascii="GHEA Grapalat" w:hAnsi="GHEA Grapalat" w:cs="Calibri"/>
                <w:color w:val="000000"/>
                <w:sz w:val="22"/>
                <w:szCs w:val="22"/>
              </w:rPr>
              <w:t>Աշխատողների</w:t>
            </w:r>
            <w:proofErr w:type="spellEnd"/>
            <w:r w:rsidRPr="00FA0E29">
              <w:rPr>
                <w:rFonts w:ascii="GHEA Grapalat" w:hAnsi="GHEA Grapalat" w:cs="Calibri"/>
                <w:color w:val="000000"/>
                <w:sz w:val="22"/>
                <w:szCs w:val="22"/>
              </w:rPr>
              <w:t xml:space="preserve"> </w:t>
            </w:r>
            <w:proofErr w:type="spellStart"/>
            <w:r w:rsidRPr="00FA0E29">
              <w:rPr>
                <w:rFonts w:ascii="GHEA Grapalat" w:hAnsi="GHEA Grapalat" w:cs="Calibri"/>
                <w:color w:val="000000"/>
                <w:sz w:val="22"/>
                <w:szCs w:val="22"/>
              </w:rPr>
              <w:t>թվաքանակ</w:t>
            </w:r>
            <w:proofErr w:type="spellEnd"/>
          </w:p>
        </w:tc>
        <w:tc>
          <w:tcPr>
            <w:tcW w:w="990" w:type="dxa"/>
            <w:shd w:val="clear" w:color="auto" w:fill="auto"/>
            <w:tcMar>
              <w:top w:w="5" w:type="dxa"/>
              <w:left w:w="5" w:type="dxa"/>
              <w:bottom w:w="0" w:type="dxa"/>
              <w:right w:w="5" w:type="dxa"/>
            </w:tcMar>
            <w:vAlign w:val="center"/>
          </w:tcPr>
          <w:p w14:paraId="213CC423" w14:textId="77777777" w:rsidR="005D23F0" w:rsidRPr="00FA0E29" w:rsidRDefault="005D23F0" w:rsidP="005D23F0">
            <w:pPr>
              <w:jc w:val="both"/>
              <w:rPr>
                <w:rFonts w:ascii="GHEA Grapalat" w:hAnsi="GHEA Grapalat" w:cs="Calibri"/>
                <w:color w:val="000000"/>
                <w:sz w:val="18"/>
                <w:szCs w:val="18"/>
              </w:rPr>
            </w:pPr>
            <w:proofErr w:type="spellStart"/>
            <w:r w:rsidRPr="00FA0E29">
              <w:rPr>
                <w:rFonts w:ascii="GHEA Grapalat" w:hAnsi="GHEA Grapalat" w:cs="Calibri"/>
                <w:color w:val="000000"/>
                <w:sz w:val="18"/>
                <w:szCs w:val="18"/>
              </w:rPr>
              <w:t>Ոչ</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գնային</w:t>
            </w:r>
            <w:proofErr w:type="spellEnd"/>
          </w:p>
        </w:tc>
        <w:tc>
          <w:tcPr>
            <w:tcW w:w="906" w:type="dxa"/>
            <w:shd w:val="clear" w:color="auto" w:fill="auto"/>
            <w:tcMar>
              <w:top w:w="5" w:type="dxa"/>
              <w:left w:w="5" w:type="dxa"/>
              <w:bottom w:w="0" w:type="dxa"/>
              <w:right w:w="5" w:type="dxa"/>
            </w:tcMar>
            <w:vAlign w:val="center"/>
          </w:tcPr>
          <w:p w14:paraId="333D369A" w14:textId="77777777" w:rsidR="005D23F0" w:rsidRPr="00F550E0" w:rsidRDefault="005D23F0" w:rsidP="005D23F0">
            <w:pPr>
              <w:rPr>
                <w:rFonts w:ascii="GHEA Grapalat" w:hAnsi="GHEA Grapalat" w:cs="Calibri"/>
                <w:color w:val="000000"/>
                <w:sz w:val="18"/>
                <w:szCs w:val="18"/>
              </w:rPr>
            </w:pPr>
            <w:proofErr w:type="spellStart"/>
            <w:r w:rsidRPr="00F550E0">
              <w:rPr>
                <w:rFonts w:ascii="GHEA Grapalat" w:hAnsi="GHEA Grapalat" w:cs="Calibri"/>
                <w:color w:val="000000"/>
                <w:sz w:val="18"/>
                <w:szCs w:val="18"/>
              </w:rPr>
              <w:t>մարդ</w:t>
            </w:r>
            <w:proofErr w:type="spellEnd"/>
          </w:p>
        </w:tc>
        <w:tc>
          <w:tcPr>
            <w:tcW w:w="896" w:type="dxa"/>
            <w:shd w:val="clear" w:color="auto" w:fill="auto"/>
            <w:tcMar>
              <w:top w:w="5" w:type="dxa"/>
              <w:left w:w="5" w:type="dxa"/>
              <w:bottom w:w="0" w:type="dxa"/>
              <w:right w:w="5" w:type="dxa"/>
            </w:tcMar>
            <w:vAlign w:val="bottom"/>
          </w:tcPr>
          <w:p w14:paraId="4E647B26" w14:textId="77777777" w:rsidR="005D23F0" w:rsidRPr="00375023" w:rsidRDefault="005D23F0" w:rsidP="005D23F0">
            <w:pPr>
              <w:jc w:val="both"/>
              <w:rPr>
                <w:rFonts w:ascii="GHEA Grapalat" w:hAnsi="GHEA Grapalat" w:cs="Calibri"/>
                <w:color w:val="000000"/>
                <w:sz w:val="22"/>
                <w:szCs w:val="22"/>
                <w:lang w:val="hy-AM"/>
              </w:rPr>
            </w:pPr>
            <w:r w:rsidRPr="00375023">
              <w:rPr>
                <w:rFonts w:ascii="GHEA Grapalat" w:hAnsi="GHEA Grapalat" w:cs="Calibri"/>
                <w:color w:val="000000"/>
                <w:sz w:val="22"/>
                <w:szCs w:val="22"/>
                <w:lang w:val="hy-AM"/>
              </w:rPr>
              <w:t>Այո</w:t>
            </w:r>
          </w:p>
        </w:tc>
        <w:tc>
          <w:tcPr>
            <w:tcW w:w="1080" w:type="dxa"/>
            <w:shd w:val="clear" w:color="auto" w:fill="auto"/>
            <w:tcMar>
              <w:top w:w="5" w:type="dxa"/>
              <w:left w:w="5" w:type="dxa"/>
              <w:bottom w:w="0" w:type="dxa"/>
              <w:right w:w="5" w:type="dxa"/>
            </w:tcMar>
            <w:vAlign w:val="center"/>
          </w:tcPr>
          <w:p w14:paraId="7FD54C66" w14:textId="77777777" w:rsidR="005D23F0" w:rsidRPr="00FA0E29" w:rsidRDefault="005D23F0" w:rsidP="005D23F0">
            <w:pPr>
              <w:jc w:val="right"/>
              <w:rPr>
                <w:rFonts w:ascii="GHEA Grapalat" w:hAnsi="GHEA Grapalat" w:cs="Calibri"/>
                <w:color w:val="000000"/>
                <w:sz w:val="16"/>
                <w:szCs w:val="16"/>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4</w:t>
            </w:r>
            <w:r w:rsidRPr="00FA0E29">
              <w:rPr>
                <w:rFonts w:ascii="GHEA Grapalat" w:hAnsi="GHEA Grapalat" w:cs="Calibri"/>
                <w:color w:val="000000"/>
                <w:sz w:val="16"/>
                <w:szCs w:val="16"/>
              </w:rPr>
              <w:t>6</w:t>
            </w:r>
          </w:p>
        </w:tc>
        <w:tc>
          <w:tcPr>
            <w:tcW w:w="1076" w:type="dxa"/>
            <w:shd w:val="clear" w:color="auto" w:fill="auto"/>
            <w:tcMar>
              <w:top w:w="5" w:type="dxa"/>
              <w:left w:w="5" w:type="dxa"/>
              <w:bottom w:w="0" w:type="dxa"/>
              <w:right w:w="5" w:type="dxa"/>
            </w:tcMar>
            <w:vAlign w:val="center"/>
          </w:tcPr>
          <w:p w14:paraId="34E0DEF7" w14:textId="77777777" w:rsidR="005D23F0" w:rsidRPr="00FA0E29" w:rsidRDefault="005D23F0" w:rsidP="005D23F0">
            <w:pPr>
              <w:jc w:val="right"/>
              <w:rPr>
                <w:rFonts w:ascii="GHEA Grapalat" w:hAnsi="GHEA Grapalat" w:cs="Calibri"/>
                <w:color w:val="000000"/>
                <w:sz w:val="16"/>
                <w:szCs w:val="16"/>
              </w:rPr>
            </w:pPr>
            <w:r w:rsidRPr="00FA0E29">
              <w:rPr>
                <w:rFonts w:ascii="GHEA Grapalat" w:hAnsi="GHEA Grapalat" w:cs="Calibri"/>
                <w:color w:val="000000"/>
                <w:sz w:val="16"/>
                <w:szCs w:val="16"/>
              </w:rPr>
              <w:t>746</w:t>
            </w:r>
          </w:p>
        </w:tc>
        <w:tc>
          <w:tcPr>
            <w:tcW w:w="989" w:type="dxa"/>
            <w:shd w:val="clear" w:color="auto" w:fill="auto"/>
            <w:tcMar>
              <w:top w:w="5" w:type="dxa"/>
              <w:left w:w="5" w:type="dxa"/>
              <w:bottom w:w="0" w:type="dxa"/>
              <w:right w:w="5" w:type="dxa"/>
            </w:tcMar>
            <w:vAlign w:val="center"/>
          </w:tcPr>
          <w:p w14:paraId="31D67197" w14:textId="77777777" w:rsidR="005D23F0" w:rsidRPr="00FA0E29" w:rsidRDefault="005D23F0" w:rsidP="005D23F0">
            <w:pPr>
              <w:jc w:val="right"/>
              <w:rPr>
                <w:rFonts w:ascii="GHEA Grapalat" w:hAnsi="GHEA Grapalat" w:cs="Calibri"/>
                <w:color w:val="000000"/>
                <w:sz w:val="16"/>
                <w:szCs w:val="16"/>
                <w:lang w:val="hy-AM"/>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46</w:t>
            </w:r>
          </w:p>
        </w:tc>
        <w:tc>
          <w:tcPr>
            <w:tcW w:w="989" w:type="dxa"/>
            <w:shd w:val="clear" w:color="auto" w:fill="auto"/>
            <w:tcMar>
              <w:top w:w="5" w:type="dxa"/>
              <w:left w:w="5" w:type="dxa"/>
              <w:bottom w:w="0" w:type="dxa"/>
              <w:right w:w="5" w:type="dxa"/>
            </w:tcMar>
            <w:vAlign w:val="center"/>
          </w:tcPr>
          <w:p w14:paraId="0AD068C1" w14:textId="32C4A59E" w:rsidR="005D23F0" w:rsidRPr="00FA0E29" w:rsidRDefault="005D23F0" w:rsidP="005D23F0">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746</w:t>
            </w:r>
          </w:p>
        </w:tc>
        <w:tc>
          <w:tcPr>
            <w:tcW w:w="998" w:type="dxa"/>
            <w:shd w:val="clear" w:color="auto" w:fill="auto"/>
            <w:vAlign w:val="center"/>
          </w:tcPr>
          <w:p w14:paraId="784F5EBF" w14:textId="5EC104CB" w:rsidR="005D23F0" w:rsidRPr="00FA0E29" w:rsidRDefault="005D23F0" w:rsidP="005D23F0">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746</w:t>
            </w:r>
          </w:p>
        </w:tc>
        <w:tc>
          <w:tcPr>
            <w:tcW w:w="3599" w:type="dxa"/>
            <w:shd w:val="clear" w:color="auto" w:fill="auto"/>
            <w:tcMar>
              <w:top w:w="5" w:type="dxa"/>
              <w:left w:w="5" w:type="dxa"/>
              <w:bottom w:w="0" w:type="dxa"/>
              <w:right w:w="5" w:type="dxa"/>
            </w:tcMar>
            <w:vAlign w:val="center"/>
          </w:tcPr>
          <w:p w14:paraId="17F2ACCA" w14:textId="77777777" w:rsidR="005D23F0" w:rsidRPr="00FA0E29" w:rsidRDefault="005D23F0" w:rsidP="005D23F0">
            <w:pPr>
              <w:jc w:val="both"/>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2022 թվականի հունիսի 6-ի «Հայաստանի Հանրապետության վարչապետի 2018 թվականի հունիսի 11-ի N 706-Ա և 2018 թվականի սեպտեմբերի 18-ի 1222-Ա որոշումներում փոփոխություններ կատարելու մասին» ՀՀ վարչապետի N 653-Ա որոշում</w:t>
            </w:r>
          </w:p>
        </w:tc>
      </w:tr>
    </w:tbl>
    <w:p w14:paraId="28F041A0" w14:textId="77777777" w:rsidR="001C33E8" w:rsidRPr="00FA0E29" w:rsidRDefault="001C33E8" w:rsidP="001C33E8">
      <w:pPr>
        <w:spacing w:after="120"/>
        <w:rPr>
          <w:rFonts w:ascii="GHEA Grapalat" w:hAnsi="GHEA Grapalat" w:cs="Garamond"/>
          <w:b/>
          <w:bCs/>
          <w:sz w:val="20"/>
          <w:szCs w:val="20"/>
          <w:lang w:val="hy-AM"/>
        </w:rPr>
      </w:pPr>
    </w:p>
    <w:p w14:paraId="24125C70" w14:textId="77777777" w:rsidR="001C33E8" w:rsidRPr="00FA0E29" w:rsidRDefault="001C33E8" w:rsidP="001C33E8">
      <w:pPr>
        <w:spacing w:after="120"/>
        <w:rPr>
          <w:rFonts w:ascii="GHEA Grapalat" w:hAnsi="GHEA Grapalat" w:cs="Garamond"/>
          <w:b/>
          <w:bCs/>
          <w:sz w:val="20"/>
          <w:szCs w:val="20"/>
          <w:lang w:val="hy-AM"/>
        </w:rPr>
      </w:pPr>
      <w:r w:rsidRPr="00FA0E29">
        <w:rPr>
          <w:rFonts w:ascii="GHEA Grapalat" w:hAnsi="GHEA Grapalat" w:cs="Garamond"/>
          <w:b/>
          <w:bCs/>
          <w:sz w:val="20"/>
          <w:szCs w:val="20"/>
          <w:lang w:val="hy-AM"/>
        </w:rPr>
        <w:t>Աղյուսակ 2. Ծախսերի ամփոփ հաշվարկը (առանց ծախսային խնայողությունների գծով առաջարկների ներառման)</w:t>
      </w:r>
      <w:r w:rsidRPr="00FA0E29">
        <w:rPr>
          <w:rFonts w:ascii="GHEA Grapalat" w:hAnsi="GHEA Grapalat" w:cs="Garamond"/>
          <w:bCs/>
          <w:sz w:val="20"/>
          <w:szCs w:val="20"/>
          <w:vertAlign w:val="superscript"/>
          <w:lang w:val="hy-AM"/>
        </w:rPr>
        <w:t>11</w:t>
      </w:r>
    </w:p>
    <w:tbl>
      <w:tblPr>
        <w:tblW w:w="1504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1042"/>
        <w:gridCol w:w="1079"/>
        <w:gridCol w:w="990"/>
        <w:gridCol w:w="1080"/>
        <w:gridCol w:w="1058"/>
        <w:gridCol w:w="426"/>
        <w:gridCol w:w="285"/>
        <w:gridCol w:w="426"/>
        <w:gridCol w:w="424"/>
        <w:gridCol w:w="425"/>
        <w:gridCol w:w="425"/>
        <w:gridCol w:w="984"/>
        <w:gridCol w:w="990"/>
        <w:gridCol w:w="990"/>
        <w:gridCol w:w="992"/>
        <w:gridCol w:w="992"/>
        <w:gridCol w:w="26"/>
      </w:tblGrid>
      <w:tr w:rsidR="001C33E8" w:rsidRPr="00FA0E29" w14:paraId="3AA96D1B" w14:textId="77777777" w:rsidTr="001C33E8">
        <w:trPr>
          <w:trHeight w:val="551"/>
        </w:trPr>
        <w:tc>
          <w:tcPr>
            <w:tcW w:w="2409" w:type="dxa"/>
            <w:vMerge w:val="restart"/>
            <w:shd w:val="clear" w:color="auto" w:fill="D9D9D9"/>
          </w:tcPr>
          <w:p w14:paraId="6F70E8D6" w14:textId="77777777" w:rsidR="001C33E8" w:rsidRPr="00FA0E29" w:rsidRDefault="001C33E8" w:rsidP="001C33E8">
            <w:pPr>
              <w:jc w:val="center"/>
              <w:rPr>
                <w:rFonts w:ascii="GHEA Grapalat" w:hAnsi="GHEA Grapalat" w:cs="Garamond"/>
                <w:b/>
                <w:bCs/>
                <w:sz w:val="16"/>
                <w:szCs w:val="16"/>
                <w:lang w:val="hy-AM"/>
              </w:rPr>
            </w:pPr>
            <w:proofErr w:type="spellStart"/>
            <w:r w:rsidRPr="00FA0E29">
              <w:rPr>
                <w:rFonts w:ascii="GHEA Grapalat" w:eastAsia="MS Mincho" w:hAnsi="GHEA Grapalat" w:cs="MS Mincho"/>
                <w:sz w:val="16"/>
                <w:szCs w:val="16"/>
              </w:rPr>
              <w:t>Ծախսային</w:t>
            </w:r>
            <w:proofErr w:type="spellEnd"/>
            <w:r w:rsidRPr="00FA0E29">
              <w:rPr>
                <w:rFonts w:ascii="GHEA Grapalat" w:eastAsia="MS Mincho" w:hAnsi="GHEA Grapalat" w:cs="MS Mincho"/>
                <w:sz w:val="16"/>
                <w:szCs w:val="16"/>
              </w:rPr>
              <w:t xml:space="preserve"> տարրերը</w:t>
            </w:r>
            <w:r w:rsidRPr="00FA0E29">
              <w:rPr>
                <w:rFonts w:ascii="GHEA Grapalat" w:hAnsi="GHEA Grapalat" w:cs="Garamond"/>
                <w:bCs/>
                <w:sz w:val="16"/>
                <w:szCs w:val="16"/>
                <w:vertAlign w:val="superscript"/>
              </w:rPr>
              <w:t>1</w:t>
            </w:r>
            <w:r w:rsidRPr="00FA0E29">
              <w:rPr>
                <w:rFonts w:ascii="GHEA Grapalat" w:hAnsi="GHEA Grapalat" w:cs="Garamond"/>
                <w:bCs/>
                <w:sz w:val="16"/>
                <w:szCs w:val="16"/>
                <w:vertAlign w:val="superscript"/>
                <w:lang w:val="hy-AM"/>
              </w:rPr>
              <w:t>2</w:t>
            </w:r>
          </w:p>
        </w:tc>
        <w:tc>
          <w:tcPr>
            <w:tcW w:w="5249" w:type="dxa"/>
            <w:gridSpan w:val="5"/>
            <w:tcBorders>
              <w:bottom w:val="single" w:sz="4" w:space="0" w:color="auto"/>
            </w:tcBorders>
            <w:shd w:val="clear" w:color="auto" w:fill="auto"/>
          </w:tcPr>
          <w:p w14:paraId="59A143C4" w14:textId="77777777" w:rsidR="001C33E8" w:rsidRPr="00FA0E29" w:rsidRDefault="001C33E8" w:rsidP="001C33E8">
            <w:pPr>
              <w:rPr>
                <w:rFonts w:ascii="GHEA Grapalat" w:hAnsi="GHEA Grapalat" w:cs="Garamond"/>
                <w:b/>
                <w:bCs/>
                <w:sz w:val="16"/>
                <w:szCs w:val="16"/>
                <w:lang w:val="hy-AM"/>
              </w:rPr>
            </w:pPr>
            <w:r w:rsidRPr="00FA0E29">
              <w:rPr>
                <w:rFonts w:ascii="GHEA Grapalat" w:eastAsia="MS Mincho" w:hAnsi="GHEA Grapalat" w:cs="MS Mincho"/>
                <w:sz w:val="16"/>
                <w:szCs w:val="16"/>
                <w:lang w:val="hy-AM"/>
              </w:rPr>
              <w:t>&lt;Լրացնել ծախսային գործոնի կամ սպառվող ռեսուրսի անվանումը և չափման միավորը&gt;</w:t>
            </w:r>
            <w:r w:rsidRPr="00FA0E29">
              <w:rPr>
                <w:rFonts w:ascii="GHEA Grapalat" w:eastAsia="MS Mincho" w:hAnsi="GHEA Grapalat" w:cs="MS Mincho"/>
                <w:sz w:val="16"/>
                <w:szCs w:val="16"/>
                <w:vertAlign w:val="superscript"/>
                <w:lang w:val="hy-AM"/>
              </w:rPr>
              <w:t>13</w:t>
            </w:r>
          </w:p>
        </w:tc>
        <w:tc>
          <w:tcPr>
            <w:tcW w:w="1986" w:type="dxa"/>
            <w:gridSpan w:val="5"/>
            <w:shd w:val="clear" w:color="auto" w:fill="auto"/>
          </w:tcPr>
          <w:p w14:paraId="1AB190F2" w14:textId="77777777" w:rsidR="001C33E8" w:rsidRPr="00FA0E29" w:rsidRDefault="001C33E8" w:rsidP="001C33E8">
            <w:pPr>
              <w:rPr>
                <w:rFonts w:ascii="GHEA Grapalat" w:hAnsi="GHEA Grapalat" w:cs="Garamond"/>
                <w:b/>
                <w:bCs/>
                <w:sz w:val="16"/>
                <w:szCs w:val="16"/>
                <w:lang w:val="hy-AM"/>
              </w:rPr>
            </w:pPr>
            <w:r w:rsidRPr="00FA0E29">
              <w:rPr>
                <w:rFonts w:ascii="GHEA Grapalat" w:eastAsia="MS Mincho" w:hAnsi="GHEA Grapalat" w:cs="MS Mincho"/>
                <w:sz w:val="16"/>
                <w:szCs w:val="16"/>
                <w:lang w:val="hy-AM"/>
              </w:rPr>
              <w:t>&lt;Լրացնել ծախսային գործոնի կամ սպառվող ռեսուրսի անվանումը և չափման միավորը&gt;</w:t>
            </w:r>
            <w:r w:rsidRPr="00FA0E29">
              <w:rPr>
                <w:rFonts w:ascii="GHEA Grapalat" w:eastAsia="MS Mincho" w:hAnsi="GHEA Grapalat" w:cs="MS Mincho"/>
                <w:sz w:val="16"/>
                <w:szCs w:val="16"/>
                <w:vertAlign w:val="superscript"/>
                <w:lang w:val="hy-AM"/>
              </w:rPr>
              <w:t>13</w:t>
            </w:r>
          </w:p>
        </w:tc>
        <w:tc>
          <w:tcPr>
            <w:tcW w:w="425" w:type="dxa"/>
            <w:shd w:val="clear" w:color="auto" w:fill="auto"/>
          </w:tcPr>
          <w:p w14:paraId="2912461E" w14:textId="77777777" w:rsidR="001C33E8" w:rsidRPr="00FA0E29" w:rsidRDefault="001C33E8" w:rsidP="001C33E8">
            <w:pPr>
              <w:rPr>
                <w:rFonts w:ascii="GHEA Grapalat" w:hAnsi="GHEA Grapalat" w:cs="Garamond"/>
                <w:bCs/>
                <w:sz w:val="16"/>
                <w:szCs w:val="16"/>
              </w:rPr>
            </w:pPr>
            <w:r w:rsidRPr="00FA0E29">
              <w:rPr>
                <w:rFonts w:ascii="GHEA Grapalat" w:hAnsi="GHEA Grapalat" w:cs="Garamond"/>
                <w:bCs/>
                <w:sz w:val="16"/>
                <w:szCs w:val="16"/>
              </w:rPr>
              <w:t>…</w:t>
            </w:r>
          </w:p>
        </w:tc>
        <w:tc>
          <w:tcPr>
            <w:tcW w:w="4974" w:type="dxa"/>
            <w:gridSpan w:val="6"/>
            <w:tcBorders>
              <w:bottom w:val="single" w:sz="4" w:space="0" w:color="auto"/>
            </w:tcBorders>
            <w:shd w:val="clear" w:color="auto" w:fill="D9D9D9"/>
          </w:tcPr>
          <w:p w14:paraId="3D18BB33" w14:textId="77777777" w:rsidR="001C33E8" w:rsidRPr="00FA0E29" w:rsidRDefault="001C33E8" w:rsidP="001C33E8">
            <w:pPr>
              <w:jc w:val="center"/>
              <w:rPr>
                <w:rFonts w:ascii="GHEA Grapalat" w:hAnsi="GHEA Grapalat" w:cs="Garamond"/>
                <w:b/>
                <w:bCs/>
                <w:sz w:val="20"/>
                <w:szCs w:val="20"/>
                <w:lang w:val="hy-AM"/>
              </w:rPr>
            </w:pPr>
            <w:proofErr w:type="spellStart"/>
            <w:r w:rsidRPr="00FA0E29">
              <w:rPr>
                <w:rFonts w:ascii="GHEA Grapalat" w:eastAsia="MS Mincho" w:hAnsi="GHEA Grapalat" w:cs="MS Mincho"/>
                <w:sz w:val="16"/>
                <w:szCs w:val="16"/>
              </w:rPr>
              <w:t>Ընդամենը</w:t>
            </w:r>
            <w:proofErr w:type="spellEnd"/>
            <w:r w:rsidRPr="00FA0E29">
              <w:rPr>
                <w:rFonts w:ascii="GHEA Grapalat" w:eastAsia="MS Mincho" w:hAnsi="GHEA Grapalat" w:cs="MS Mincho"/>
                <w:sz w:val="16"/>
                <w:szCs w:val="16"/>
              </w:rPr>
              <w:t xml:space="preserve"> </w:t>
            </w:r>
            <w:proofErr w:type="spellStart"/>
            <w:r w:rsidRPr="00FA0E29">
              <w:rPr>
                <w:rFonts w:ascii="GHEA Grapalat" w:eastAsia="MS Mincho" w:hAnsi="GHEA Grapalat" w:cs="MS Mincho"/>
                <w:sz w:val="16"/>
                <w:szCs w:val="16"/>
              </w:rPr>
              <w:t>ծախսեր</w:t>
            </w:r>
            <w:proofErr w:type="spellEnd"/>
            <w:r w:rsidRPr="00FA0E29">
              <w:rPr>
                <w:rFonts w:ascii="GHEA Grapalat" w:eastAsia="MS Mincho" w:hAnsi="GHEA Grapalat" w:cs="MS Mincho"/>
                <w:sz w:val="16"/>
                <w:szCs w:val="16"/>
              </w:rPr>
              <w:t xml:space="preserve"> (</w:t>
            </w:r>
            <w:proofErr w:type="spellStart"/>
            <w:r w:rsidRPr="00FA0E29">
              <w:rPr>
                <w:rFonts w:ascii="GHEA Grapalat" w:eastAsia="MS Mincho" w:hAnsi="GHEA Grapalat" w:cs="MS Mincho"/>
                <w:sz w:val="16"/>
                <w:szCs w:val="16"/>
              </w:rPr>
              <w:t>հազ.դրամ</w:t>
            </w:r>
            <w:proofErr w:type="spellEnd"/>
            <w:r w:rsidRPr="00FA0E29">
              <w:rPr>
                <w:rFonts w:ascii="GHEA Grapalat" w:eastAsia="MS Mincho" w:hAnsi="GHEA Grapalat" w:cs="MS Mincho"/>
                <w:sz w:val="18"/>
                <w:szCs w:val="18"/>
              </w:rPr>
              <w:t>)</w:t>
            </w:r>
            <w:r w:rsidRPr="00FA0E29">
              <w:rPr>
                <w:rFonts w:ascii="GHEA Grapalat" w:eastAsia="MS Mincho" w:hAnsi="GHEA Grapalat" w:cs="MS Mincho"/>
                <w:sz w:val="18"/>
                <w:szCs w:val="18"/>
                <w:vertAlign w:val="superscript"/>
              </w:rPr>
              <w:t>1</w:t>
            </w:r>
            <w:r w:rsidRPr="00FA0E29">
              <w:rPr>
                <w:rFonts w:ascii="GHEA Grapalat" w:eastAsia="MS Mincho" w:hAnsi="GHEA Grapalat" w:cs="MS Mincho"/>
                <w:sz w:val="18"/>
                <w:szCs w:val="18"/>
                <w:vertAlign w:val="superscript"/>
                <w:lang w:val="hy-AM"/>
              </w:rPr>
              <w:t>4</w:t>
            </w:r>
          </w:p>
          <w:p w14:paraId="78D2663F" w14:textId="77777777" w:rsidR="001C33E8" w:rsidRPr="00FA0E29" w:rsidRDefault="001C33E8" w:rsidP="001C33E8">
            <w:pPr>
              <w:rPr>
                <w:rFonts w:ascii="GHEA Grapalat" w:hAnsi="GHEA Grapalat" w:cs="Garamond"/>
                <w:b/>
                <w:bCs/>
                <w:sz w:val="16"/>
                <w:szCs w:val="16"/>
              </w:rPr>
            </w:pPr>
          </w:p>
        </w:tc>
      </w:tr>
      <w:tr w:rsidR="001C33E8" w:rsidRPr="00FA0E29" w14:paraId="516DED4C" w14:textId="77777777" w:rsidTr="001C33E8">
        <w:trPr>
          <w:gridAfter w:val="1"/>
          <w:wAfter w:w="26" w:type="dxa"/>
          <w:cantSplit/>
          <w:trHeight w:val="774"/>
        </w:trPr>
        <w:tc>
          <w:tcPr>
            <w:tcW w:w="2409" w:type="dxa"/>
            <w:vMerge/>
            <w:shd w:val="clear" w:color="auto" w:fill="D9D9D9"/>
          </w:tcPr>
          <w:p w14:paraId="10CB8625" w14:textId="77777777" w:rsidR="001C33E8" w:rsidRPr="00FA0E29" w:rsidRDefault="001C33E8" w:rsidP="001C33E8">
            <w:pPr>
              <w:rPr>
                <w:rFonts w:ascii="GHEA Grapalat" w:eastAsia="MS Mincho" w:hAnsi="GHEA Grapalat" w:cs="MS Mincho"/>
                <w:sz w:val="16"/>
                <w:szCs w:val="16"/>
              </w:rPr>
            </w:pPr>
          </w:p>
        </w:tc>
        <w:tc>
          <w:tcPr>
            <w:tcW w:w="1042" w:type="dxa"/>
            <w:tcBorders>
              <w:top w:val="single" w:sz="4" w:space="0" w:color="auto"/>
              <w:right w:val="single" w:sz="4" w:space="0" w:color="auto"/>
            </w:tcBorders>
            <w:shd w:val="clear" w:color="auto" w:fill="D9D9D9"/>
            <w:textDirection w:val="btLr"/>
          </w:tcPr>
          <w:p w14:paraId="6AE5EB0B" w14:textId="15C638C8" w:rsidR="001C33E8" w:rsidRPr="00FA0E29" w:rsidRDefault="001C33E8" w:rsidP="001C33E8">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w:t>
            </w:r>
            <w:r w:rsidRPr="00FA0E29">
              <w:rPr>
                <w:rFonts w:ascii="GHEA Grapalat" w:eastAsia="MS Mincho" w:hAnsi="GHEA Grapalat" w:cs="MS Mincho"/>
                <w:sz w:val="16"/>
                <w:szCs w:val="16"/>
                <w:lang w:val="hy-AM"/>
              </w:rPr>
              <w:t>2</w:t>
            </w:r>
            <w:r>
              <w:rPr>
                <w:rFonts w:ascii="GHEA Grapalat" w:eastAsia="MS Mincho" w:hAnsi="GHEA Grapalat" w:cs="MS Mincho"/>
                <w:sz w:val="16"/>
                <w:szCs w:val="16"/>
                <w:lang w:val="hy-AM"/>
              </w:rPr>
              <w:t>5</w:t>
            </w:r>
            <w:r w:rsidRPr="00FA0E29">
              <w:rPr>
                <w:rFonts w:ascii="GHEA Grapalat" w:eastAsia="MS Mincho" w:hAnsi="GHEA Grapalat" w:cs="MS Mincho"/>
                <w:sz w:val="16"/>
                <w:szCs w:val="16"/>
              </w:rPr>
              <w:t xml:space="preserve">թ. </w:t>
            </w:r>
            <w:proofErr w:type="spellStart"/>
            <w:r w:rsidRPr="00FA0E29">
              <w:rPr>
                <w:rFonts w:ascii="GHEA Grapalat" w:eastAsia="MS Mincho" w:hAnsi="GHEA Grapalat" w:cs="MS Mincho"/>
                <w:sz w:val="16"/>
                <w:szCs w:val="16"/>
              </w:rPr>
              <w:t>բյուջե</w:t>
            </w:r>
            <w:proofErr w:type="spellEnd"/>
          </w:p>
        </w:tc>
        <w:tc>
          <w:tcPr>
            <w:tcW w:w="1079" w:type="dxa"/>
            <w:tcBorders>
              <w:top w:val="single" w:sz="4" w:space="0" w:color="auto"/>
              <w:left w:val="single" w:sz="4" w:space="0" w:color="auto"/>
              <w:right w:val="single" w:sz="4" w:space="0" w:color="auto"/>
            </w:tcBorders>
            <w:shd w:val="clear" w:color="auto" w:fill="D9D9D9"/>
            <w:textDirection w:val="btLr"/>
          </w:tcPr>
          <w:p w14:paraId="1176E847" w14:textId="0AE891ED" w:rsidR="001C33E8" w:rsidRPr="00FA0E29" w:rsidRDefault="001C33E8" w:rsidP="001C33E8">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6</w:t>
            </w:r>
            <w:r w:rsidRPr="00FA0E29">
              <w:rPr>
                <w:rFonts w:ascii="GHEA Grapalat" w:eastAsia="MS Mincho" w:hAnsi="GHEA Grapalat" w:cs="MS Mincho"/>
                <w:sz w:val="16"/>
                <w:szCs w:val="16"/>
              </w:rPr>
              <w:t>թ.</w:t>
            </w:r>
          </w:p>
        </w:tc>
        <w:tc>
          <w:tcPr>
            <w:tcW w:w="990" w:type="dxa"/>
            <w:tcBorders>
              <w:top w:val="single" w:sz="4" w:space="0" w:color="auto"/>
              <w:left w:val="single" w:sz="4" w:space="0" w:color="auto"/>
              <w:right w:val="single" w:sz="4" w:space="0" w:color="auto"/>
            </w:tcBorders>
            <w:shd w:val="clear" w:color="auto" w:fill="D9D9D9"/>
            <w:textDirection w:val="btLr"/>
          </w:tcPr>
          <w:p w14:paraId="19B9B932" w14:textId="18889548" w:rsidR="001C33E8" w:rsidRPr="00FA0E29" w:rsidRDefault="001C33E8" w:rsidP="001C33E8">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7</w:t>
            </w:r>
            <w:r w:rsidRPr="00FA0E29">
              <w:rPr>
                <w:rFonts w:ascii="GHEA Grapalat" w:eastAsia="MS Mincho" w:hAnsi="GHEA Grapalat" w:cs="MS Mincho"/>
                <w:sz w:val="16"/>
                <w:szCs w:val="16"/>
              </w:rPr>
              <w:t>թ.</w:t>
            </w:r>
          </w:p>
        </w:tc>
        <w:tc>
          <w:tcPr>
            <w:tcW w:w="1080" w:type="dxa"/>
            <w:tcBorders>
              <w:top w:val="single" w:sz="4" w:space="0" w:color="auto"/>
              <w:left w:val="single" w:sz="4" w:space="0" w:color="auto"/>
              <w:right w:val="single" w:sz="4" w:space="0" w:color="auto"/>
            </w:tcBorders>
            <w:shd w:val="clear" w:color="auto" w:fill="D9D9D9"/>
            <w:textDirection w:val="btLr"/>
          </w:tcPr>
          <w:p w14:paraId="05027EFF" w14:textId="34C12FC8" w:rsidR="001C33E8" w:rsidRPr="00FA0E29" w:rsidRDefault="001C33E8" w:rsidP="001C33E8">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8</w:t>
            </w:r>
            <w:r w:rsidRPr="00FA0E29">
              <w:rPr>
                <w:rFonts w:ascii="GHEA Grapalat" w:eastAsia="MS Mincho" w:hAnsi="GHEA Grapalat" w:cs="MS Mincho"/>
                <w:sz w:val="16"/>
                <w:szCs w:val="16"/>
              </w:rPr>
              <w:t>թ.</w:t>
            </w:r>
          </w:p>
        </w:tc>
        <w:tc>
          <w:tcPr>
            <w:tcW w:w="1058" w:type="dxa"/>
            <w:tcBorders>
              <w:top w:val="single" w:sz="4" w:space="0" w:color="auto"/>
              <w:left w:val="single" w:sz="4" w:space="0" w:color="auto"/>
            </w:tcBorders>
            <w:shd w:val="clear" w:color="auto" w:fill="D9D9D9"/>
            <w:textDirection w:val="btLr"/>
          </w:tcPr>
          <w:p w14:paraId="4BCEA938" w14:textId="6FBF9BE1" w:rsidR="001C33E8" w:rsidRPr="00FA0E29" w:rsidRDefault="001C33E8" w:rsidP="001C33E8">
            <w:pPr>
              <w:ind w:left="113" w:right="113"/>
              <w:jc w:val="center"/>
              <w:rPr>
                <w:rFonts w:ascii="GHEA Grapalat" w:eastAsia="MS Mincho" w:hAnsi="GHEA Grapalat" w:cs="MS Mincho"/>
                <w:sz w:val="16"/>
                <w:szCs w:val="16"/>
                <w:lang w:val="hy-AM"/>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9</w:t>
            </w:r>
            <w:r w:rsidRPr="00FA0E29">
              <w:rPr>
                <w:rFonts w:ascii="GHEA Grapalat" w:eastAsia="MS Mincho" w:hAnsi="GHEA Grapalat" w:cs="MS Mincho"/>
                <w:sz w:val="16"/>
                <w:szCs w:val="16"/>
              </w:rPr>
              <w:t>թ.</w:t>
            </w:r>
          </w:p>
        </w:tc>
        <w:tc>
          <w:tcPr>
            <w:tcW w:w="426" w:type="dxa"/>
            <w:tcBorders>
              <w:right w:val="single" w:sz="4" w:space="0" w:color="auto"/>
            </w:tcBorders>
            <w:shd w:val="clear" w:color="auto" w:fill="D9D9D9"/>
            <w:textDirection w:val="btLr"/>
          </w:tcPr>
          <w:p w14:paraId="523EA61B" w14:textId="77777777" w:rsidR="001C33E8" w:rsidRPr="00FA0E29" w:rsidRDefault="001C33E8" w:rsidP="001C33E8">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4</w:t>
            </w:r>
            <w:proofErr w:type="spellStart"/>
            <w:r w:rsidRPr="00FA0E29">
              <w:rPr>
                <w:rFonts w:ascii="GHEA Grapalat" w:eastAsia="MS Mincho" w:hAnsi="GHEA Grapalat" w:cs="MS Mincho"/>
                <w:sz w:val="16"/>
                <w:szCs w:val="16"/>
              </w:rPr>
              <w:t>թաստ</w:t>
            </w:r>
            <w:proofErr w:type="spellEnd"/>
            <w:r w:rsidRPr="00FA0E29">
              <w:rPr>
                <w:rFonts w:ascii="GHEA Grapalat" w:eastAsia="MS Mincho" w:hAnsi="GHEA Grapalat" w:cs="MS Mincho"/>
                <w:sz w:val="16"/>
                <w:szCs w:val="16"/>
              </w:rPr>
              <w:t>.</w:t>
            </w:r>
          </w:p>
        </w:tc>
        <w:tc>
          <w:tcPr>
            <w:tcW w:w="285" w:type="dxa"/>
            <w:tcBorders>
              <w:left w:val="single" w:sz="4" w:space="0" w:color="auto"/>
              <w:right w:val="single" w:sz="4" w:space="0" w:color="auto"/>
            </w:tcBorders>
            <w:shd w:val="clear" w:color="auto" w:fill="D9D9D9"/>
            <w:textDirection w:val="btLr"/>
          </w:tcPr>
          <w:p w14:paraId="48772EB4" w14:textId="77777777" w:rsidR="001C33E8" w:rsidRPr="00FA0E29" w:rsidRDefault="001C33E8" w:rsidP="001C33E8">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w:t>
            </w:r>
            <w:r w:rsidRPr="00FA0E29">
              <w:rPr>
                <w:rFonts w:ascii="GHEA Grapalat" w:eastAsia="MS Mincho" w:hAnsi="GHEA Grapalat" w:cs="MS Mincho"/>
                <w:sz w:val="16"/>
                <w:szCs w:val="16"/>
                <w:lang w:val="hy-AM"/>
              </w:rPr>
              <w:t>2</w:t>
            </w:r>
            <w:r>
              <w:rPr>
                <w:rFonts w:ascii="GHEA Grapalat" w:eastAsia="MS Mincho" w:hAnsi="GHEA Grapalat" w:cs="MS Mincho"/>
                <w:sz w:val="16"/>
                <w:szCs w:val="16"/>
                <w:lang w:val="hy-AM"/>
              </w:rPr>
              <w:t>5</w:t>
            </w:r>
            <w:r w:rsidRPr="00FA0E29">
              <w:rPr>
                <w:rFonts w:ascii="GHEA Grapalat" w:eastAsia="MS Mincho" w:hAnsi="GHEA Grapalat" w:cs="MS Mincho"/>
                <w:sz w:val="16"/>
                <w:szCs w:val="16"/>
              </w:rPr>
              <w:t xml:space="preserve">թ. </w:t>
            </w:r>
            <w:proofErr w:type="spellStart"/>
            <w:r w:rsidRPr="00FA0E29">
              <w:rPr>
                <w:rFonts w:ascii="GHEA Grapalat" w:eastAsia="MS Mincho" w:hAnsi="GHEA Grapalat" w:cs="MS Mincho"/>
                <w:sz w:val="16"/>
                <w:szCs w:val="16"/>
              </w:rPr>
              <w:t>բյուջե</w:t>
            </w:r>
            <w:proofErr w:type="spellEnd"/>
          </w:p>
        </w:tc>
        <w:tc>
          <w:tcPr>
            <w:tcW w:w="426" w:type="dxa"/>
            <w:tcBorders>
              <w:left w:val="single" w:sz="4" w:space="0" w:color="auto"/>
              <w:right w:val="single" w:sz="4" w:space="0" w:color="auto"/>
            </w:tcBorders>
            <w:shd w:val="clear" w:color="auto" w:fill="D9D9D9"/>
            <w:textDirection w:val="btLr"/>
          </w:tcPr>
          <w:p w14:paraId="1F478184" w14:textId="77777777" w:rsidR="001C33E8" w:rsidRPr="00FA0E29" w:rsidRDefault="001C33E8" w:rsidP="001C33E8">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6</w:t>
            </w:r>
            <w:r w:rsidRPr="00FA0E29">
              <w:rPr>
                <w:rFonts w:ascii="GHEA Grapalat" w:eastAsia="MS Mincho" w:hAnsi="GHEA Grapalat" w:cs="MS Mincho"/>
                <w:sz w:val="16"/>
                <w:szCs w:val="16"/>
              </w:rPr>
              <w:t>թ.</w:t>
            </w:r>
          </w:p>
        </w:tc>
        <w:tc>
          <w:tcPr>
            <w:tcW w:w="424" w:type="dxa"/>
            <w:tcBorders>
              <w:left w:val="single" w:sz="4" w:space="0" w:color="auto"/>
              <w:right w:val="single" w:sz="4" w:space="0" w:color="auto"/>
            </w:tcBorders>
            <w:shd w:val="clear" w:color="auto" w:fill="D9D9D9"/>
            <w:textDirection w:val="btLr"/>
          </w:tcPr>
          <w:p w14:paraId="15405B6E" w14:textId="77777777" w:rsidR="001C33E8" w:rsidRPr="00FA0E29" w:rsidRDefault="001C33E8" w:rsidP="001C33E8">
            <w:pPr>
              <w:ind w:left="113" w:right="113"/>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7</w:t>
            </w:r>
            <w:r w:rsidRPr="00FA0E29">
              <w:rPr>
                <w:rFonts w:ascii="GHEA Grapalat" w:eastAsia="MS Mincho" w:hAnsi="GHEA Grapalat" w:cs="MS Mincho"/>
                <w:sz w:val="16"/>
                <w:szCs w:val="16"/>
              </w:rPr>
              <w:t>թ.</w:t>
            </w:r>
          </w:p>
        </w:tc>
        <w:tc>
          <w:tcPr>
            <w:tcW w:w="425" w:type="dxa"/>
            <w:tcBorders>
              <w:left w:val="single" w:sz="4" w:space="0" w:color="auto"/>
            </w:tcBorders>
            <w:shd w:val="clear" w:color="auto" w:fill="D9D9D9"/>
            <w:textDirection w:val="btLr"/>
          </w:tcPr>
          <w:p w14:paraId="61004075" w14:textId="77777777" w:rsidR="001C33E8" w:rsidRPr="00FA0E29" w:rsidRDefault="001C33E8" w:rsidP="001C33E8">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8</w:t>
            </w:r>
            <w:r w:rsidRPr="00FA0E29">
              <w:rPr>
                <w:rFonts w:ascii="GHEA Grapalat" w:eastAsia="MS Mincho" w:hAnsi="GHEA Grapalat" w:cs="MS Mincho"/>
                <w:sz w:val="16"/>
                <w:szCs w:val="16"/>
              </w:rPr>
              <w:t>թ.</w:t>
            </w:r>
          </w:p>
        </w:tc>
        <w:tc>
          <w:tcPr>
            <w:tcW w:w="425" w:type="dxa"/>
            <w:shd w:val="clear" w:color="auto" w:fill="auto"/>
          </w:tcPr>
          <w:p w14:paraId="61B5BCDE" w14:textId="77777777" w:rsidR="001C33E8" w:rsidRPr="00FA0E29" w:rsidRDefault="001C33E8" w:rsidP="001C33E8">
            <w:pPr>
              <w:jc w:val="center"/>
              <w:rPr>
                <w:rFonts w:ascii="GHEA Grapalat" w:hAnsi="GHEA Grapalat" w:cs="Garamond"/>
                <w:bCs/>
                <w:sz w:val="16"/>
                <w:szCs w:val="16"/>
              </w:rPr>
            </w:pPr>
            <w:r w:rsidRPr="00FA0E29">
              <w:rPr>
                <w:rFonts w:ascii="GHEA Grapalat" w:hAnsi="GHEA Grapalat" w:cs="Garamond"/>
                <w:bCs/>
                <w:sz w:val="16"/>
                <w:szCs w:val="16"/>
              </w:rPr>
              <w:t>…</w:t>
            </w:r>
          </w:p>
        </w:tc>
        <w:tc>
          <w:tcPr>
            <w:tcW w:w="984" w:type="dxa"/>
            <w:tcBorders>
              <w:top w:val="single" w:sz="4" w:space="0" w:color="auto"/>
              <w:right w:val="single" w:sz="4" w:space="0" w:color="auto"/>
            </w:tcBorders>
            <w:shd w:val="clear" w:color="auto" w:fill="D9D9D9"/>
            <w:textDirection w:val="btLr"/>
          </w:tcPr>
          <w:p w14:paraId="141B6DDD" w14:textId="3A1EDE0B" w:rsidR="001C33E8" w:rsidRPr="00FA0E29" w:rsidRDefault="001C33E8" w:rsidP="001C33E8">
            <w:pPr>
              <w:ind w:left="113" w:right="113"/>
              <w:jc w:val="center"/>
              <w:rPr>
                <w:rFonts w:ascii="GHEA Grapalat" w:eastAsia="MS Mincho" w:hAnsi="GHEA Grapalat" w:cs="MS Mincho"/>
                <w:sz w:val="16"/>
                <w:szCs w:val="16"/>
                <w:lang w:val="hy-AM"/>
              </w:rPr>
            </w:pPr>
            <w:r w:rsidRPr="00FA0E29">
              <w:rPr>
                <w:rFonts w:ascii="GHEA Grapalat" w:eastAsia="MS Mincho" w:hAnsi="GHEA Grapalat" w:cs="MS Mincho"/>
                <w:sz w:val="16"/>
                <w:szCs w:val="16"/>
              </w:rPr>
              <w:t>20</w:t>
            </w:r>
            <w:r w:rsidRPr="00FA0E29">
              <w:rPr>
                <w:rFonts w:ascii="GHEA Grapalat" w:eastAsia="MS Mincho" w:hAnsi="GHEA Grapalat" w:cs="MS Mincho"/>
                <w:sz w:val="16"/>
                <w:szCs w:val="16"/>
                <w:lang w:val="hy-AM"/>
              </w:rPr>
              <w:t>2</w:t>
            </w:r>
            <w:r>
              <w:rPr>
                <w:rFonts w:ascii="GHEA Grapalat" w:eastAsia="MS Mincho" w:hAnsi="GHEA Grapalat" w:cs="MS Mincho"/>
                <w:sz w:val="16"/>
                <w:szCs w:val="16"/>
                <w:lang w:val="hy-AM"/>
              </w:rPr>
              <w:t>5</w:t>
            </w:r>
            <w:r w:rsidRPr="00FA0E29">
              <w:rPr>
                <w:rFonts w:ascii="GHEA Grapalat" w:eastAsia="MS Mincho" w:hAnsi="GHEA Grapalat" w:cs="MS Mincho"/>
                <w:sz w:val="16"/>
                <w:szCs w:val="16"/>
              </w:rPr>
              <w:t xml:space="preserve">թ. </w:t>
            </w:r>
            <w:proofErr w:type="spellStart"/>
            <w:r w:rsidRPr="00FA0E29">
              <w:rPr>
                <w:rFonts w:ascii="GHEA Grapalat" w:eastAsia="MS Mincho" w:hAnsi="GHEA Grapalat" w:cs="MS Mincho"/>
                <w:sz w:val="16"/>
                <w:szCs w:val="16"/>
              </w:rPr>
              <w:t>բյուջե</w:t>
            </w:r>
            <w:proofErr w:type="spellEnd"/>
          </w:p>
        </w:tc>
        <w:tc>
          <w:tcPr>
            <w:tcW w:w="990" w:type="dxa"/>
            <w:tcBorders>
              <w:top w:val="single" w:sz="4" w:space="0" w:color="auto"/>
              <w:left w:val="single" w:sz="4" w:space="0" w:color="auto"/>
              <w:right w:val="single" w:sz="4" w:space="0" w:color="auto"/>
            </w:tcBorders>
            <w:shd w:val="clear" w:color="auto" w:fill="D9D9D9"/>
            <w:textDirection w:val="btLr"/>
          </w:tcPr>
          <w:p w14:paraId="7B526942" w14:textId="256A4909" w:rsidR="001C33E8" w:rsidRPr="00FA0E29" w:rsidRDefault="001C33E8" w:rsidP="001C33E8">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6</w:t>
            </w:r>
            <w:r w:rsidRPr="00FA0E29">
              <w:rPr>
                <w:rFonts w:ascii="GHEA Grapalat" w:eastAsia="MS Mincho" w:hAnsi="GHEA Grapalat" w:cs="MS Mincho"/>
                <w:sz w:val="16"/>
                <w:szCs w:val="16"/>
              </w:rPr>
              <w:t>թ.</w:t>
            </w:r>
          </w:p>
        </w:tc>
        <w:tc>
          <w:tcPr>
            <w:tcW w:w="990" w:type="dxa"/>
            <w:tcBorders>
              <w:top w:val="single" w:sz="4" w:space="0" w:color="auto"/>
              <w:left w:val="single" w:sz="4" w:space="0" w:color="auto"/>
              <w:right w:val="single" w:sz="4" w:space="0" w:color="auto"/>
            </w:tcBorders>
            <w:shd w:val="clear" w:color="auto" w:fill="D9D9D9"/>
            <w:textDirection w:val="btLr"/>
          </w:tcPr>
          <w:p w14:paraId="239D0F1A" w14:textId="5777BA9F" w:rsidR="001C33E8" w:rsidRPr="00FA0E29" w:rsidRDefault="001C33E8" w:rsidP="001C33E8">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7</w:t>
            </w:r>
            <w:r w:rsidRPr="00FA0E29">
              <w:rPr>
                <w:rFonts w:ascii="GHEA Grapalat" w:eastAsia="MS Mincho" w:hAnsi="GHEA Grapalat" w:cs="MS Mincho"/>
                <w:sz w:val="16"/>
                <w:szCs w:val="16"/>
              </w:rPr>
              <w:t>թ.</w:t>
            </w:r>
          </w:p>
        </w:tc>
        <w:tc>
          <w:tcPr>
            <w:tcW w:w="992" w:type="dxa"/>
            <w:tcBorders>
              <w:top w:val="single" w:sz="4" w:space="0" w:color="auto"/>
              <w:left w:val="single" w:sz="4" w:space="0" w:color="auto"/>
              <w:right w:val="single" w:sz="4" w:space="0" w:color="auto"/>
            </w:tcBorders>
            <w:shd w:val="clear" w:color="auto" w:fill="D9D9D9"/>
            <w:textDirection w:val="btLr"/>
          </w:tcPr>
          <w:p w14:paraId="5B591151" w14:textId="43A823E4" w:rsidR="001C33E8" w:rsidRPr="00FA0E29" w:rsidRDefault="001C33E8" w:rsidP="001C33E8">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8</w:t>
            </w:r>
            <w:r w:rsidRPr="00FA0E29">
              <w:rPr>
                <w:rFonts w:ascii="GHEA Grapalat" w:eastAsia="MS Mincho" w:hAnsi="GHEA Grapalat" w:cs="MS Mincho"/>
                <w:sz w:val="16"/>
                <w:szCs w:val="16"/>
              </w:rPr>
              <w:t>թ.</w:t>
            </w:r>
          </w:p>
        </w:tc>
        <w:tc>
          <w:tcPr>
            <w:tcW w:w="992" w:type="dxa"/>
            <w:tcBorders>
              <w:top w:val="single" w:sz="4" w:space="0" w:color="auto"/>
              <w:left w:val="single" w:sz="4" w:space="0" w:color="auto"/>
            </w:tcBorders>
            <w:shd w:val="clear" w:color="auto" w:fill="D9D9D9"/>
            <w:textDirection w:val="btLr"/>
          </w:tcPr>
          <w:p w14:paraId="02FA2519" w14:textId="50B0C331" w:rsidR="001C33E8" w:rsidRPr="00FA0E29" w:rsidRDefault="001C33E8" w:rsidP="001C33E8">
            <w:pPr>
              <w:ind w:left="113" w:right="113"/>
              <w:jc w:val="center"/>
              <w:rPr>
                <w:rFonts w:ascii="GHEA Grapalat" w:eastAsia="MS Mincho" w:hAnsi="GHEA Grapalat" w:cs="MS Mincho"/>
                <w:sz w:val="16"/>
                <w:szCs w:val="16"/>
                <w:lang w:val="hy-AM"/>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9</w:t>
            </w:r>
            <w:r w:rsidRPr="00FA0E29">
              <w:rPr>
                <w:rFonts w:ascii="GHEA Grapalat" w:eastAsia="MS Mincho" w:hAnsi="GHEA Grapalat" w:cs="MS Mincho"/>
                <w:sz w:val="16"/>
                <w:szCs w:val="16"/>
              </w:rPr>
              <w:t>թ.</w:t>
            </w:r>
          </w:p>
        </w:tc>
      </w:tr>
      <w:tr w:rsidR="001C33E8" w:rsidRPr="00FA0E29" w14:paraId="2D579E11" w14:textId="77777777" w:rsidTr="001C33E8">
        <w:trPr>
          <w:gridAfter w:val="1"/>
          <w:wAfter w:w="26" w:type="dxa"/>
        </w:trPr>
        <w:tc>
          <w:tcPr>
            <w:tcW w:w="2409" w:type="dxa"/>
            <w:shd w:val="clear" w:color="auto" w:fill="D9D9D9"/>
          </w:tcPr>
          <w:p w14:paraId="013565D1" w14:textId="77777777" w:rsidR="001C33E8" w:rsidRPr="00FA0E29" w:rsidRDefault="001C33E8" w:rsidP="001C33E8">
            <w:pPr>
              <w:rPr>
                <w:rFonts w:ascii="GHEA Grapalat" w:hAnsi="GHEA Grapalat" w:cs="Garamond"/>
                <w:bCs/>
                <w:sz w:val="16"/>
                <w:szCs w:val="16"/>
              </w:rPr>
            </w:pPr>
            <w:proofErr w:type="spellStart"/>
            <w:r w:rsidRPr="00FA0E29">
              <w:rPr>
                <w:rFonts w:ascii="GHEA Grapalat" w:hAnsi="GHEA Grapalat" w:cs="Garamond"/>
                <w:bCs/>
                <w:sz w:val="16"/>
                <w:szCs w:val="16"/>
              </w:rPr>
              <w:lastRenderedPageBreak/>
              <w:t>Ընդամենը</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փոփոխության</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ենթարկված</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ծախսեր</w:t>
            </w:r>
            <w:proofErr w:type="spellEnd"/>
            <w:r w:rsidRPr="00FA0E29">
              <w:rPr>
                <w:rFonts w:ascii="GHEA Grapalat" w:hAnsi="GHEA Grapalat" w:cs="Garamond"/>
                <w:bCs/>
                <w:sz w:val="16"/>
                <w:szCs w:val="16"/>
              </w:rPr>
              <w:t xml:space="preserve"> </w:t>
            </w:r>
            <w:r w:rsidRPr="00FA0E29">
              <w:rPr>
                <w:rFonts w:ascii="GHEA Grapalat" w:eastAsia="MS Mincho" w:hAnsi="GHEA Grapalat" w:cs="MS Mincho"/>
                <w:sz w:val="16"/>
                <w:szCs w:val="16"/>
              </w:rPr>
              <w:t>(</w:t>
            </w:r>
            <w:proofErr w:type="spellStart"/>
            <w:r w:rsidRPr="00FA0E29">
              <w:rPr>
                <w:rFonts w:ascii="GHEA Grapalat" w:eastAsia="MS Mincho" w:hAnsi="GHEA Grapalat" w:cs="MS Mincho"/>
                <w:sz w:val="16"/>
                <w:szCs w:val="16"/>
              </w:rPr>
              <w:t>հազ</w:t>
            </w:r>
            <w:proofErr w:type="spellEnd"/>
            <w:r w:rsidRPr="00FA0E29">
              <w:rPr>
                <w:rFonts w:ascii="GHEA Grapalat" w:eastAsia="MS Mincho" w:hAnsi="GHEA Grapalat" w:cs="MS Mincho"/>
                <w:sz w:val="16"/>
                <w:szCs w:val="16"/>
              </w:rPr>
              <w:t xml:space="preserve">. </w:t>
            </w:r>
            <w:proofErr w:type="spellStart"/>
            <w:r w:rsidRPr="00FA0E29">
              <w:rPr>
                <w:rFonts w:ascii="GHEA Grapalat" w:eastAsia="MS Mincho" w:hAnsi="GHEA Grapalat" w:cs="MS Mincho"/>
                <w:sz w:val="16"/>
                <w:szCs w:val="16"/>
              </w:rPr>
              <w:t>դրամ</w:t>
            </w:r>
            <w:proofErr w:type="spellEnd"/>
            <w:r w:rsidRPr="00FA0E29">
              <w:rPr>
                <w:rFonts w:ascii="GHEA Grapalat" w:eastAsia="MS Mincho" w:hAnsi="GHEA Grapalat" w:cs="MS Mincho"/>
                <w:sz w:val="18"/>
                <w:szCs w:val="18"/>
              </w:rPr>
              <w:t>)</w:t>
            </w:r>
            <w:r w:rsidRPr="00FA0E29">
              <w:rPr>
                <w:rFonts w:ascii="GHEA Grapalat" w:eastAsia="MS Mincho" w:hAnsi="GHEA Grapalat" w:cs="MS Mincho"/>
                <w:sz w:val="16"/>
                <w:szCs w:val="16"/>
                <w:vertAlign w:val="superscript"/>
              </w:rPr>
              <w:t>1</w:t>
            </w:r>
            <w:r w:rsidRPr="00FA0E29">
              <w:rPr>
                <w:rFonts w:ascii="GHEA Grapalat" w:eastAsia="MS Mincho" w:hAnsi="GHEA Grapalat" w:cs="MS Mincho"/>
                <w:sz w:val="16"/>
                <w:szCs w:val="16"/>
                <w:vertAlign w:val="superscript"/>
                <w:lang w:val="hy-AM"/>
              </w:rPr>
              <w:t>5</w:t>
            </w:r>
            <w:r w:rsidRPr="00FA0E29">
              <w:rPr>
                <w:rFonts w:ascii="GHEA Grapalat" w:hAnsi="GHEA Grapalat" w:cs="Garamond"/>
                <w:bCs/>
                <w:sz w:val="16"/>
                <w:szCs w:val="16"/>
              </w:rPr>
              <w:t>,</w:t>
            </w:r>
          </w:p>
          <w:p w14:paraId="788FA7F0" w14:textId="77777777" w:rsidR="001C33E8" w:rsidRPr="00FA0E29" w:rsidRDefault="001C33E8" w:rsidP="001C33E8">
            <w:pPr>
              <w:rPr>
                <w:rFonts w:ascii="GHEA Grapalat" w:hAnsi="GHEA Grapalat" w:cs="Garamond"/>
                <w:bCs/>
                <w:sz w:val="16"/>
                <w:szCs w:val="16"/>
              </w:rPr>
            </w:pPr>
            <w:proofErr w:type="spellStart"/>
            <w:r w:rsidRPr="00FA0E29">
              <w:rPr>
                <w:rFonts w:ascii="GHEA Grapalat" w:hAnsi="GHEA Grapalat" w:cs="Garamond"/>
                <w:bCs/>
                <w:sz w:val="16"/>
                <w:szCs w:val="16"/>
              </w:rPr>
              <w:t>այդ</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թվում</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ըստ</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առանձին</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ծախսային</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տարրերի</w:t>
            </w:r>
            <w:proofErr w:type="spellEnd"/>
            <w:r w:rsidRPr="00FA0E29">
              <w:rPr>
                <w:rFonts w:ascii="GHEA Grapalat" w:hAnsi="GHEA Grapalat" w:cs="Garamond"/>
                <w:bCs/>
                <w:sz w:val="16"/>
                <w:szCs w:val="16"/>
              </w:rPr>
              <w:t>՝</w:t>
            </w:r>
          </w:p>
        </w:tc>
        <w:tc>
          <w:tcPr>
            <w:tcW w:w="1042" w:type="dxa"/>
            <w:tcBorders>
              <w:right w:val="single" w:sz="4" w:space="0" w:color="auto"/>
            </w:tcBorders>
            <w:shd w:val="clear" w:color="auto" w:fill="D9D9D9"/>
            <w:vAlign w:val="center"/>
          </w:tcPr>
          <w:p w14:paraId="3A2A980D" w14:textId="77777777" w:rsidR="001C33E8" w:rsidRPr="00FA0E29" w:rsidRDefault="001C33E8" w:rsidP="001C33E8">
            <w:pPr>
              <w:jc w:val="center"/>
              <w:rPr>
                <w:rFonts w:ascii="GHEA Grapalat" w:hAnsi="GHEA Grapalat" w:cs="Garamond"/>
                <w:bCs/>
                <w:sz w:val="16"/>
                <w:szCs w:val="16"/>
              </w:rPr>
            </w:pPr>
            <w:r w:rsidRPr="00FA0E29">
              <w:rPr>
                <w:rFonts w:ascii="GHEA Grapalat" w:hAnsi="GHEA Grapalat" w:cs="Garamond"/>
                <w:bCs/>
                <w:sz w:val="16"/>
                <w:szCs w:val="16"/>
              </w:rPr>
              <w:t>X</w:t>
            </w:r>
          </w:p>
        </w:tc>
        <w:tc>
          <w:tcPr>
            <w:tcW w:w="1079" w:type="dxa"/>
            <w:tcBorders>
              <w:left w:val="single" w:sz="4" w:space="0" w:color="auto"/>
              <w:right w:val="single" w:sz="4" w:space="0" w:color="auto"/>
            </w:tcBorders>
            <w:shd w:val="clear" w:color="auto" w:fill="D9D9D9"/>
            <w:vAlign w:val="center"/>
          </w:tcPr>
          <w:p w14:paraId="0F180577" w14:textId="77777777" w:rsidR="001C33E8" w:rsidRPr="00FA0E29" w:rsidRDefault="001C33E8" w:rsidP="001C33E8">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14:paraId="2796586F" w14:textId="77777777" w:rsidR="001C33E8" w:rsidRPr="00FA0E29" w:rsidRDefault="001C33E8" w:rsidP="001C33E8">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14:paraId="4DCB68A0" w14:textId="77777777" w:rsidR="001C33E8" w:rsidRPr="00FA0E29" w:rsidRDefault="001C33E8" w:rsidP="001C33E8">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1058" w:type="dxa"/>
            <w:tcBorders>
              <w:left w:val="single" w:sz="4" w:space="0" w:color="auto"/>
            </w:tcBorders>
            <w:shd w:val="clear" w:color="auto" w:fill="D9D9D9"/>
            <w:vAlign w:val="center"/>
          </w:tcPr>
          <w:p w14:paraId="0F7994D9" w14:textId="77777777" w:rsidR="001C33E8" w:rsidRPr="00FA0E29" w:rsidRDefault="001C33E8" w:rsidP="001C33E8">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6" w:type="dxa"/>
            <w:tcBorders>
              <w:right w:val="single" w:sz="4" w:space="0" w:color="auto"/>
            </w:tcBorders>
            <w:shd w:val="clear" w:color="auto" w:fill="D9D9D9"/>
            <w:vAlign w:val="center"/>
          </w:tcPr>
          <w:p w14:paraId="465010B0" w14:textId="77777777" w:rsidR="001C33E8" w:rsidRPr="00FA0E29" w:rsidRDefault="001C33E8" w:rsidP="001C33E8">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14:paraId="089D1133" w14:textId="77777777" w:rsidR="001C33E8" w:rsidRPr="00FA0E29" w:rsidRDefault="001C33E8" w:rsidP="001C33E8">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14:paraId="0CA97C2A" w14:textId="77777777" w:rsidR="001C33E8" w:rsidRPr="00FA0E29" w:rsidRDefault="001C33E8" w:rsidP="001C33E8">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14:paraId="5D0D184B" w14:textId="77777777" w:rsidR="001C33E8" w:rsidRPr="00FA0E29" w:rsidRDefault="001C33E8" w:rsidP="001C33E8">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5" w:type="dxa"/>
            <w:tcBorders>
              <w:left w:val="single" w:sz="4" w:space="0" w:color="auto"/>
            </w:tcBorders>
            <w:shd w:val="clear" w:color="auto" w:fill="D9D9D9"/>
            <w:vAlign w:val="center"/>
          </w:tcPr>
          <w:p w14:paraId="5A69E88F" w14:textId="77777777" w:rsidR="001C33E8" w:rsidRPr="00FA0E29" w:rsidRDefault="001C33E8" w:rsidP="001C33E8">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5" w:type="dxa"/>
            <w:shd w:val="clear" w:color="auto" w:fill="D9D9D9"/>
            <w:vAlign w:val="center"/>
          </w:tcPr>
          <w:p w14:paraId="2C0BA4B2" w14:textId="77777777" w:rsidR="001C33E8" w:rsidRPr="00FA0E29" w:rsidRDefault="001C33E8" w:rsidP="001C33E8">
            <w:pPr>
              <w:jc w:val="center"/>
              <w:rPr>
                <w:rFonts w:ascii="GHEA Grapalat" w:hAnsi="GHEA Grapalat" w:cs="Garamond"/>
                <w:b/>
                <w:bCs/>
                <w:sz w:val="16"/>
                <w:szCs w:val="16"/>
              </w:rPr>
            </w:pPr>
            <w:r w:rsidRPr="00FA0E29">
              <w:rPr>
                <w:rFonts w:ascii="GHEA Grapalat" w:hAnsi="GHEA Grapalat" w:cs="Garamond"/>
                <w:b/>
                <w:bCs/>
                <w:sz w:val="16"/>
                <w:szCs w:val="16"/>
              </w:rPr>
              <w:t>…</w:t>
            </w:r>
          </w:p>
        </w:tc>
        <w:tc>
          <w:tcPr>
            <w:tcW w:w="984" w:type="dxa"/>
            <w:tcBorders>
              <w:right w:val="single" w:sz="4" w:space="0" w:color="auto"/>
            </w:tcBorders>
            <w:shd w:val="clear" w:color="auto" w:fill="auto"/>
          </w:tcPr>
          <w:p w14:paraId="55BA05F9" w14:textId="77777777" w:rsidR="001C33E8" w:rsidRPr="00FA0E29" w:rsidRDefault="001C33E8" w:rsidP="001C33E8">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14:paraId="5C83FBF8" w14:textId="77777777" w:rsidR="001C33E8" w:rsidRPr="00FA0E29" w:rsidRDefault="001C33E8" w:rsidP="001C33E8">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14:paraId="4E66431E" w14:textId="77777777" w:rsidR="001C33E8" w:rsidRPr="00FA0E29" w:rsidRDefault="001C33E8" w:rsidP="001C33E8">
            <w:pPr>
              <w:rPr>
                <w:rFonts w:ascii="GHEA Grapalat" w:hAnsi="GHEA Grapalat" w:cs="Garamond"/>
                <w:b/>
                <w:bCs/>
                <w:sz w:val="16"/>
                <w:szCs w:val="16"/>
              </w:rPr>
            </w:pPr>
          </w:p>
        </w:tc>
        <w:tc>
          <w:tcPr>
            <w:tcW w:w="992" w:type="dxa"/>
            <w:tcBorders>
              <w:left w:val="single" w:sz="4" w:space="0" w:color="auto"/>
              <w:right w:val="single" w:sz="4" w:space="0" w:color="auto"/>
            </w:tcBorders>
            <w:shd w:val="clear" w:color="auto" w:fill="auto"/>
          </w:tcPr>
          <w:p w14:paraId="4429B090" w14:textId="77777777" w:rsidR="001C33E8" w:rsidRPr="00FA0E29" w:rsidRDefault="001C33E8" w:rsidP="001C33E8">
            <w:pPr>
              <w:rPr>
                <w:rFonts w:ascii="GHEA Grapalat" w:hAnsi="GHEA Grapalat" w:cs="Garamond"/>
                <w:b/>
                <w:bCs/>
                <w:sz w:val="16"/>
                <w:szCs w:val="16"/>
              </w:rPr>
            </w:pPr>
          </w:p>
        </w:tc>
        <w:tc>
          <w:tcPr>
            <w:tcW w:w="992" w:type="dxa"/>
            <w:tcBorders>
              <w:left w:val="single" w:sz="4" w:space="0" w:color="auto"/>
            </w:tcBorders>
            <w:shd w:val="clear" w:color="auto" w:fill="auto"/>
          </w:tcPr>
          <w:p w14:paraId="0E6755EA" w14:textId="77777777" w:rsidR="001C33E8" w:rsidRPr="00FA0E29" w:rsidRDefault="001C33E8" w:rsidP="001C33E8">
            <w:pPr>
              <w:rPr>
                <w:rFonts w:ascii="GHEA Grapalat" w:hAnsi="GHEA Grapalat" w:cs="Garamond"/>
                <w:b/>
                <w:bCs/>
                <w:sz w:val="16"/>
                <w:szCs w:val="16"/>
              </w:rPr>
            </w:pPr>
          </w:p>
        </w:tc>
      </w:tr>
      <w:tr w:rsidR="005D23F0" w:rsidRPr="00FA0E29" w14:paraId="6D2025B7" w14:textId="77777777" w:rsidTr="00CA74EF">
        <w:trPr>
          <w:gridAfter w:val="1"/>
          <w:wAfter w:w="26" w:type="dxa"/>
        </w:trPr>
        <w:tc>
          <w:tcPr>
            <w:tcW w:w="2409" w:type="dxa"/>
            <w:shd w:val="clear" w:color="auto" w:fill="auto"/>
            <w:vAlign w:val="center"/>
          </w:tcPr>
          <w:p w14:paraId="1557C486" w14:textId="77777777" w:rsidR="005D23F0" w:rsidRPr="00FA0E29" w:rsidRDefault="005D23F0" w:rsidP="005D23F0">
            <w:pPr>
              <w:rPr>
                <w:rFonts w:ascii="GHEA Grapalat" w:hAnsi="GHEA Grapalat" w:cs="Arial"/>
                <w:b/>
                <w:bCs/>
                <w:sz w:val="20"/>
                <w:szCs w:val="20"/>
              </w:rPr>
            </w:pPr>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Աշխատողների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աշխատավարձեր</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հավելավճարներ</w:t>
            </w:r>
            <w:proofErr w:type="spellEnd"/>
          </w:p>
        </w:tc>
        <w:tc>
          <w:tcPr>
            <w:tcW w:w="1042" w:type="dxa"/>
            <w:tcBorders>
              <w:right w:val="single" w:sz="4" w:space="0" w:color="auto"/>
            </w:tcBorders>
            <w:shd w:val="clear" w:color="auto" w:fill="auto"/>
            <w:vAlign w:val="center"/>
          </w:tcPr>
          <w:p w14:paraId="631B140E" w14:textId="3CD2CAA6"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679.9</w:t>
            </w:r>
          </w:p>
        </w:tc>
        <w:tc>
          <w:tcPr>
            <w:tcW w:w="1079" w:type="dxa"/>
            <w:tcBorders>
              <w:left w:val="single" w:sz="4" w:space="0" w:color="auto"/>
              <w:right w:val="single" w:sz="4" w:space="0" w:color="auto"/>
            </w:tcBorders>
            <w:shd w:val="clear" w:color="auto" w:fill="auto"/>
            <w:vAlign w:val="center"/>
          </w:tcPr>
          <w:p w14:paraId="20DD52F3" w14:textId="254268EE"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237</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455.2</w:t>
            </w:r>
          </w:p>
        </w:tc>
        <w:tc>
          <w:tcPr>
            <w:tcW w:w="990" w:type="dxa"/>
            <w:tcBorders>
              <w:left w:val="single" w:sz="4" w:space="0" w:color="auto"/>
              <w:right w:val="single" w:sz="4" w:space="0" w:color="auto"/>
            </w:tcBorders>
            <w:shd w:val="clear" w:color="auto" w:fill="auto"/>
            <w:vAlign w:val="center"/>
          </w:tcPr>
          <w:p w14:paraId="2BC35911" w14:textId="0BDD9E72" w:rsidR="005D23F0" w:rsidRPr="00C00CE1" w:rsidRDefault="005D23F0" w:rsidP="005D23F0">
            <w:pPr>
              <w:ind w:left="-104" w:right="-105"/>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592</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789.0</w:t>
            </w:r>
          </w:p>
        </w:tc>
        <w:tc>
          <w:tcPr>
            <w:tcW w:w="1080" w:type="dxa"/>
            <w:tcBorders>
              <w:left w:val="single" w:sz="4" w:space="0" w:color="auto"/>
              <w:right w:val="single" w:sz="4" w:space="0" w:color="auto"/>
            </w:tcBorders>
            <w:shd w:val="clear" w:color="auto" w:fill="auto"/>
            <w:vAlign w:val="center"/>
          </w:tcPr>
          <w:p w14:paraId="003CA211" w14:textId="3299A404" w:rsidR="005D23F0" w:rsidRPr="00114A28" w:rsidRDefault="005D23F0" w:rsidP="005D23F0">
            <w:pPr>
              <w:ind w:left="-104"/>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769.5</w:t>
            </w:r>
          </w:p>
        </w:tc>
        <w:tc>
          <w:tcPr>
            <w:tcW w:w="1058" w:type="dxa"/>
            <w:tcBorders>
              <w:left w:val="single" w:sz="4" w:space="0" w:color="auto"/>
            </w:tcBorders>
            <w:shd w:val="clear" w:color="auto" w:fill="auto"/>
            <w:vAlign w:val="center"/>
          </w:tcPr>
          <w:p w14:paraId="31222531" w14:textId="72835CC3" w:rsidR="005D23F0" w:rsidRPr="00114A28" w:rsidRDefault="005D23F0" w:rsidP="005D23F0">
            <w:pPr>
              <w:ind w:left="-104"/>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647</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443.5</w:t>
            </w:r>
          </w:p>
        </w:tc>
        <w:tc>
          <w:tcPr>
            <w:tcW w:w="426" w:type="dxa"/>
            <w:tcBorders>
              <w:right w:val="single" w:sz="4" w:space="0" w:color="auto"/>
            </w:tcBorders>
            <w:shd w:val="clear" w:color="auto" w:fill="auto"/>
            <w:vAlign w:val="center"/>
          </w:tcPr>
          <w:p w14:paraId="05F9996E" w14:textId="77777777" w:rsidR="005D23F0" w:rsidRPr="00FA0E29" w:rsidRDefault="005D23F0" w:rsidP="005D23F0">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14:paraId="537FBD8B" w14:textId="77777777" w:rsidR="005D23F0" w:rsidRPr="00FA0E29" w:rsidRDefault="005D23F0" w:rsidP="005D23F0">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14:paraId="66975A41" w14:textId="77777777" w:rsidR="005D23F0" w:rsidRPr="00FA0E29" w:rsidRDefault="005D23F0" w:rsidP="005D23F0">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14:paraId="576E6ADF" w14:textId="77777777" w:rsidR="005D23F0" w:rsidRPr="00FA0E29" w:rsidRDefault="005D23F0" w:rsidP="005D23F0">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14:paraId="4206BF22" w14:textId="77777777" w:rsidR="005D23F0" w:rsidRPr="00FA0E29" w:rsidRDefault="005D23F0" w:rsidP="005D23F0">
            <w:pPr>
              <w:rPr>
                <w:rFonts w:ascii="GHEA Grapalat" w:hAnsi="GHEA Grapalat" w:cs="Arial"/>
                <w:sz w:val="14"/>
                <w:szCs w:val="14"/>
                <w:lang w:val="hy-AM"/>
              </w:rPr>
            </w:pPr>
          </w:p>
        </w:tc>
        <w:tc>
          <w:tcPr>
            <w:tcW w:w="425" w:type="dxa"/>
            <w:shd w:val="clear" w:color="auto" w:fill="auto"/>
            <w:vAlign w:val="center"/>
          </w:tcPr>
          <w:p w14:paraId="17DF5831" w14:textId="77777777" w:rsidR="005D23F0" w:rsidRPr="00FA0E29" w:rsidRDefault="005D23F0" w:rsidP="005D23F0">
            <w:pPr>
              <w:rPr>
                <w:rFonts w:ascii="GHEA Grapalat" w:hAnsi="GHEA Grapalat" w:cs="Arial"/>
                <w:sz w:val="14"/>
                <w:szCs w:val="14"/>
                <w:lang w:val="hy-AM"/>
              </w:rPr>
            </w:pPr>
          </w:p>
        </w:tc>
        <w:tc>
          <w:tcPr>
            <w:tcW w:w="984" w:type="dxa"/>
            <w:tcBorders>
              <w:right w:val="single" w:sz="4" w:space="0" w:color="auto"/>
            </w:tcBorders>
            <w:shd w:val="clear" w:color="auto" w:fill="auto"/>
            <w:vAlign w:val="center"/>
          </w:tcPr>
          <w:p w14:paraId="6E47054C" w14:textId="3D332E50" w:rsidR="005D23F0" w:rsidRPr="00117012" w:rsidRDefault="005D23F0" w:rsidP="005D23F0">
            <w:pPr>
              <w:ind w:left="-59" w:right="-60"/>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679.9</w:t>
            </w:r>
          </w:p>
        </w:tc>
        <w:tc>
          <w:tcPr>
            <w:tcW w:w="990" w:type="dxa"/>
            <w:tcBorders>
              <w:left w:val="single" w:sz="4" w:space="0" w:color="auto"/>
              <w:right w:val="single" w:sz="4" w:space="0" w:color="auto"/>
            </w:tcBorders>
            <w:shd w:val="clear" w:color="auto" w:fill="auto"/>
            <w:vAlign w:val="center"/>
          </w:tcPr>
          <w:p w14:paraId="35A328F9" w14:textId="48FC2429" w:rsidR="005D23F0" w:rsidRPr="00117012" w:rsidRDefault="005D23F0" w:rsidP="005D23F0">
            <w:pPr>
              <w:ind w:left="-59" w:right="-60"/>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237</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455.2</w:t>
            </w:r>
          </w:p>
        </w:tc>
        <w:tc>
          <w:tcPr>
            <w:tcW w:w="990" w:type="dxa"/>
            <w:tcBorders>
              <w:left w:val="single" w:sz="4" w:space="0" w:color="auto"/>
              <w:right w:val="single" w:sz="4" w:space="0" w:color="auto"/>
            </w:tcBorders>
            <w:shd w:val="clear" w:color="auto" w:fill="auto"/>
            <w:vAlign w:val="center"/>
          </w:tcPr>
          <w:p w14:paraId="58B41955" w14:textId="1599ED97" w:rsidR="005D23F0" w:rsidRPr="00C00CE1" w:rsidRDefault="005D23F0" w:rsidP="005D23F0">
            <w:pPr>
              <w:ind w:left="-104" w:right="-60"/>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592</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789.0</w:t>
            </w:r>
          </w:p>
        </w:tc>
        <w:tc>
          <w:tcPr>
            <w:tcW w:w="992" w:type="dxa"/>
            <w:tcBorders>
              <w:left w:val="single" w:sz="4" w:space="0" w:color="auto"/>
              <w:right w:val="single" w:sz="4" w:space="0" w:color="auto"/>
            </w:tcBorders>
            <w:shd w:val="clear" w:color="auto" w:fill="auto"/>
            <w:vAlign w:val="center"/>
          </w:tcPr>
          <w:p w14:paraId="103CAD85" w14:textId="22A862A3" w:rsidR="005D23F0" w:rsidRPr="00114A28" w:rsidRDefault="005D23F0" w:rsidP="005D23F0">
            <w:pPr>
              <w:ind w:left="-104" w:right="-60"/>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769.5</w:t>
            </w:r>
          </w:p>
        </w:tc>
        <w:tc>
          <w:tcPr>
            <w:tcW w:w="992" w:type="dxa"/>
            <w:tcBorders>
              <w:left w:val="single" w:sz="4" w:space="0" w:color="auto"/>
            </w:tcBorders>
            <w:shd w:val="clear" w:color="auto" w:fill="auto"/>
            <w:vAlign w:val="center"/>
          </w:tcPr>
          <w:p w14:paraId="02D9806A" w14:textId="2428ADF8" w:rsidR="005D23F0" w:rsidRPr="00114A28" w:rsidRDefault="005D23F0" w:rsidP="005D23F0">
            <w:pPr>
              <w:ind w:left="-104" w:righ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647</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443.5</w:t>
            </w:r>
          </w:p>
        </w:tc>
      </w:tr>
      <w:tr w:rsidR="005D23F0" w:rsidRPr="00FA0E29" w14:paraId="07FE52C3" w14:textId="77777777" w:rsidTr="001C33E8">
        <w:trPr>
          <w:gridAfter w:val="1"/>
          <w:wAfter w:w="26" w:type="dxa"/>
        </w:trPr>
        <w:tc>
          <w:tcPr>
            <w:tcW w:w="2409" w:type="dxa"/>
            <w:shd w:val="clear" w:color="auto" w:fill="auto"/>
            <w:vAlign w:val="center"/>
          </w:tcPr>
          <w:p w14:paraId="0553DB11" w14:textId="77777777" w:rsidR="005D23F0" w:rsidRPr="00FA0E29" w:rsidRDefault="005D23F0" w:rsidP="005D23F0">
            <w:pPr>
              <w:rPr>
                <w:rFonts w:ascii="GHEA Grapalat" w:hAnsi="GHEA Grapalat" w:cs="Arial"/>
                <w:b/>
                <w:bCs/>
                <w:sz w:val="20"/>
                <w:szCs w:val="20"/>
              </w:rPr>
            </w:pPr>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Պարգևատրումներ</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դրամական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խրախուսումներ</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հատուկ</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վճարներ</w:t>
            </w:r>
            <w:proofErr w:type="spellEnd"/>
          </w:p>
        </w:tc>
        <w:tc>
          <w:tcPr>
            <w:tcW w:w="1042" w:type="dxa"/>
            <w:tcBorders>
              <w:right w:val="single" w:sz="4" w:space="0" w:color="auto"/>
            </w:tcBorders>
            <w:shd w:val="clear" w:color="auto" w:fill="auto"/>
            <w:vAlign w:val="center"/>
          </w:tcPr>
          <w:p w14:paraId="7D07CFD9" w14:textId="423013AE"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633.2</w:t>
            </w:r>
          </w:p>
        </w:tc>
        <w:tc>
          <w:tcPr>
            <w:tcW w:w="1079" w:type="dxa"/>
            <w:tcBorders>
              <w:left w:val="single" w:sz="4" w:space="0" w:color="auto"/>
              <w:right w:val="single" w:sz="4" w:space="0" w:color="auto"/>
            </w:tcBorders>
            <w:shd w:val="clear" w:color="auto" w:fill="auto"/>
            <w:vAlign w:val="center"/>
          </w:tcPr>
          <w:p w14:paraId="2FBDAC46" w14:textId="61327363"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89</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234.6</w:t>
            </w:r>
          </w:p>
        </w:tc>
        <w:tc>
          <w:tcPr>
            <w:tcW w:w="990" w:type="dxa"/>
            <w:tcBorders>
              <w:left w:val="single" w:sz="4" w:space="0" w:color="auto"/>
              <w:right w:val="single" w:sz="4" w:space="0" w:color="auto"/>
            </w:tcBorders>
            <w:shd w:val="clear" w:color="auto" w:fill="auto"/>
            <w:vAlign w:val="center"/>
          </w:tcPr>
          <w:p w14:paraId="1A86B766" w14:textId="6D66E69E"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296.3</w:t>
            </w:r>
          </w:p>
        </w:tc>
        <w:tc>
          <w:tcPr>
            <w:tcW w:w="1080" w:type="dxa"/>
            <w:tcBorders>
              <w:left w:val="single" w:sz="4" w:space="0" w:color="auto"/>
              <w:right w:val="single" w:sz="4" w:space="0" w:color="auto"/>
            </w:tcBorders>
            <w:shd w:val="clear" w:color="auto" w:fill="auto"/>
            <w:vAlign w:val="center"/>
          </w:tcPr>
          <w:p w14:paraId="3D367FD9" w14:textId="5D7E9A24"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92</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234.5</w:t>
            </w:r>
          </w:p>
        </w:tc>
        <w:tc>
          <w:tcPr>
            <w:tcW w:w="1058" w:type="dxa"/>
            <w:tcBorders>
              <w:left w:val="single" w:sz="4" w:space="0" w:color="auto"/>
            </w:tcBorders>
            <w:shd w:val="clear" w:color="auto" w:fill="auto"/>
            <w:vAlign w:val="center"/>
          </w:tcPr>
          <w:p w14:paraId="6ED37FB8" w14:textId="6E64FECA"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631.7</w:t>
            </w:r>
          </w:p>
        </w:tc>
        <w:tc>
          <w:tcPr>
            <w:tcW w:w="426" w:type="dxa"/>
            <w:tcBorders>
              <w:right w:val="single" w:sz="4" w:space="0" w:color="auto"/>
            </w:tcBorders>
            <w:shd w:val="clear" w:color="auto" w:fill="auto"/>
            <w:vAlign w:val="center"/>
          </w:tcPr>
          <w:p w14:paraId="42D7B885" w14:textId="77777777" w:rsidR="005D23F0" w:rsidRPr="00FA0E29" w:rsidRDefault="005D23F0" w:rsidP="005D23F0">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14:paraId="68CE97C3" w14:textId="77777777" w:rsidR="005D23F0" w:rsidRPr="00FA0E29" w:rsidRDefault="005D23F0" w:rsidP="005D23F0">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14:paraId="58A0FEB0" w14:textId="77777777" w:rsidR="005D23F0" w:rsidRPr="00FA0E29" w:rsidRDefault="005D23F0" w:rsidP="005D23F0">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14:paraId="33578087" w14:textId="77777777" w:rsidR="005D23F0" w:rsidRPr="00FA0E29" w:rsidRDefault="005D23F0" w:rsidP="005D23F0">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14:paraId="3EEA85AC" w14:textId="77777777" w:rsidR="005D23F0" w:rsidRPr="00FA0E29" w:rsidRDefault="005D23F0" w:rsidP="005D23F0">
            <w:pPr>
              <w:rPr>
                <w:rFonts w:ascii="GHEA Grapalat" w:hAnsi="GHEA Grapalat" w:cs="Arial"/>
                <w:sz w:val="14"/>
                <w:szCs w:val="14"/>
                <w:lang w:val="hy-AM"/>
              </w:rPr>
            </w:pPr>
          </w:p>
        </w:tc>
        <w:tc>
          <w:tcPr>
            <w:tcW w:w="425" w:type="dxa"/>
            <w:shd w:val="clear" w:color="auto" w:fill="auto"/>
            <w:vAlign w:val="center"/>
          </w:tcPr>
          <w:p w14:paraId="4616EE07" w14:textId="77777777" w:rsidR="005D23F0" w:rsidRPr="00FA0E29" w:rsidRDefault="005D23F0" w:rsidP="005D23F0">
            <w:pPr>
              <w:rPr>
                <w:rFonts w:ascii="GHEA Grapalat" w:hAnsi="GHEA Grapalat" w:cs="Arial"/>
                <w:sz w:val="14"/>
                <w:szCs w:val="14"/>
                <w:lang w:val="hy-AM"/>
              </w:rPr>
            </w:pPr>
          </w:p>
        </w:tc>
        <w:tc>
          <w:tcPr>
            <w:tcW w:w="984" w:type="dxa"/>
            <w:tcBorders>
              <w:right w:val="single" w:sz="4" w:space="0" w:color="auto"/>
            </w:tcBorders>
            <w:shd w:val="clear" w:color="auto" w:fill="auto"/>
            <w:vAlign w:val="center"/>
          </w:tcPr>
          <w:p w14:paraId="78B65483" w14:textId="628B8724"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633.2</w:t>
            </w:r>
          </w:p>
        </w:tc>
        <w:tc>
          <w:tcPr>
            <w:tcW w:w="990" w:type="dxa"/>
            <w:tcBorders>
              <w:left w:val="single" w:sz="4" w:space="0" w:color="auto"/>
              <w:right w:val="single" w:sz="4" w:space="0" w:color="auto"/>
            </w:tcBorders>
            <w:shd w:val="clear" w:color="auto" w:fill="auto"/>
            <w:vAlign w:val="center"/>
          </w:tcPr>
          <w:p w14:paraId="05D51ADB" w14:textId="41760B75"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89</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234.6</w:t>
            </w:r>
          </w:p>
        </w:tc>
        <w:tc>
          <w:tcPr>
            <w:tcW w:w="990" w:type="dxa"/>
            <w:tcBorders>
              <w:left w:val="single" w:sz="4" w:space="0" w:color="auto"/>
              <w:right w:val="single" w:sz="4" w:space="0" w:color="auto"/>
            </w:tcBorders>
            <w:shd w:val="clear" w:color="auto" w:fill="auto"/>
            <w:vAlign w:val="center"/>
          </w:tcPr>
          <w:p w14:paraId="5B740160" w14:textId="3791893F"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296.3</w:t>
            </w:r>
          </w:p>
        </w:tc>
        <w:tc>
          <w:tcPr>
            <w:tcW w:w="992" w:type="dxa"/>
            <w:tcBorders>
              <w:left w:val="single" w:sz="4" w:space="0" w:color="auto"/>
              <w:right w:val="single" w:sz="4" w:space="0" w:color="auto"/>
            </w:tcBorders>
            <w:shd w:val="clear" w:color="auto" w:fill="auto"/>
            <w:vAlign w:val="center"/>
          </w:tcPr>
          <w:p w14:paraId="0C659419" w14:textId="0A7C31B2"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92</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234.5</w:t>
            </w:r>
          </w:p>
        </w:tc>
        <w:tc>
          <w:tcPr>
            <w:tcW w:w="992" w:type="dxa"/>
            <w:tcBorders>
              <w:left w:val="single" w:sz="4" w:space="0" w:color="auto"/>
            </w:tcBorders>
            <w:shd w:val="clear" w:color="auto" w:fill="auto"/>
            <w:vAlign w:val="center"/>
          </w:tcPr>
          <w:p w14:paraId="2FEF3CDA" w14:textId="4C3B4525"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631.7</w:t>
            </w:r>
          </w:p>
        </w:tc>
      </w:tr>
      <w:tr w:rsidR="005D23F0" w:rsidRPr="00FA0E29" w14:paraId="76F9C33A" w14:textId="77777777" w:rsidTr="001C33E8">
        <w:trPr>
          <w:gridAfter w:val="1"/>
          <w:wAfter w:w="26" w:type="dxa"/>
        </w:trPr>
        <w:tc>
          <w:tcPr>
            <w:tcW w:w="2409" w:type="dxa"/>
            <w:shd w:val="clear" w:color="auto" w:fill="auto"/>
            <w:vAlign w:val="center"/>
          </w:tcPr>
          <w:p w14:paraId="42B9B4F8" w14:textId="77777777" w:rsidR="005D23F0" w:rsidRPr="00FA0E29" w:rsidRDefault="005D23F0" w:rsidP="005D23F0">
            <w:pPr>
              <w:rPr>
                <w:rFonts w:ascii="GHEA Grapalat" w:hAnsi="GHEA Grapalat" w:cs="Arial"/>
                <w:b/>
                <w:bCs/>
                <w:sz w:val="20"/>
                <w:szCs w:val="20"/>
              </w:rPr>
            </w:pPr>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Քաղաքացիական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դատական</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պետական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ծառայողների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պարգևատրում</w:t>
            </w:r>
            <w:proofErr w:type="spellEnd"/>
            <w:r w:rsidRPr="00FA0E29">
              <w:rPr>
                <w:rFonts w:ascii="GHEA Grapalat" w:hAnsi="GHEA Grapalat" w:cs="Arial"/>
                <w:b/>
                <w:bCs/>
                <w:sz w:val="20"/>
                <w:szCs w:val="20"/>
              </w:rPr>
              <w:t xml:space="preserve"> </w:t>
            </w:r>
          </w:p>
        </w:tc>
        <w:tc>
          <w:tcPr>
            <w:tcW w:w="1042" w:type="dxa"/>
            <w:tcBorders>
              <w:right w:val="single" w:sz="4" w:space="0" w:color="auto"/>
            </w:tcBorders>
            <w:shd w:val="clear" w:color="auto" w:fill="auto"/>
            <w:vAlign w:val="center"/>
          </w:tcPr>
          <w:p w14:paraId="6960556C" w14:textId="2036615B"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089.7</w:t>
            </w:r>
          </w:p>
        </w:tc>
        <w:tc>
          <w:tcPr>
            <w:tcW w:w="1079" w:type="dxa"/>
            <w:tcBorders>
              <w:left w:val="single" w:sz="4" w:space="0" w:color="auto"/>
              <w:right w:val="single" w:sz="4" w:space="0" w:color="auto"/>
            </w:tcBorders>
            <w:shd w:val="clear" w:color="auto" w:fill="auto"/>
            <w:vAlign w:val="center"/>
          </w:tcPr>
          <w:p w14:paraId="2FBA0D71" w14:textId="2BC2E092"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370.5</w:t>
            </w:r>
          </w:p>
        </w:tc>
        <w:tc>
          <w:tcPr>
            <w:tcW w:w="990" w:type="dxa"/>
            <w:tcBorders>
              <w:left w:val="single" w:sz="4" w:space="0" w:color="auto"/>
              <w:right w:val="single" w:sz="4" w:space="0" w:color="auto"/>
            </w:tcBorders>
            <w:shd w:val="clear" w:color="auto" w:fill="auto"/>
            <w:vAlign w:val="center"/>
          </w:tcPr>
          <w:p w14:paraId="0FA26F89" w14:textId="7A56D512"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948.8</w:t>
            </w:r>
          </w:p>
        </w:tc>
        <w:tc>
          <w:tcPr>
            <w:tcW w:w="1080" w:type="dxa"/>
            <w:tcBorders>
              <w:left w:val="single" w:sz="4" w:space="0" w:color="auto"/>
              <w:right w:val="single" w:sz="4" w:space="0" w:color="auto"/>
            </w:tcBorders>
            <w:shd w:val="clear" w:color="auto" w:fill="auto"/>
            <w:vAlign w:val="center"/>
          </w:tcPr>
          <w:p w14:paraId="659D992F" w14:textId="5724C3E0"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552.8</w:t>
            </w:r>
          </w:p>
        </w:tc>
        <w:tc>
          <w:tcPr>
            <w:tcW w:w="1058" w:type="dxa"/>
            <w:tcBorders>
              <w:left w:val="single" w:sz="4" w:space="0" w:color="auto"/>
            </w:tcBorders>
            <w:shd w:val="clear" w:color="auto" w:fill="auto"/>
            <w:vAlign w:val="center"/>
          </w:tcPr>
          <w:p w14:paraId="6A0A85AD" w14:textId="6CDE7BAF"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501.5</w:t>
            </w:r>
          </w:p>
        </w:tc>
        <w:tc>
          <w:tcPr>
            <w:tcW w:w="426" w:type="dxa"/>
            <w:tcBorders>
              <w:right w:val="single" w:sz="4" w:space="0" w:color="auto"/>
            </w:tcBorders>
            <w:shd w:val="clear" w:color="auto" w:fill="auto"/>
            <w:vAlign w:val="center"/>
          </w:tcPr>
          <w:p w14:paraId="30B72360" w14:textId="77777777" w:rsidR="005D23F0" w:rsidRPr="00FA0E29" w:rsidRDefault="005D23F0" w:rsidP="005D23F0">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14:paraId="7CD4F86E" w14:textId="77777777" w:rsidR="005D23F0" w:rsidRPr="00FA0E29" w:rsidRDefault="005D23F0" w:rsidP="005D23F0">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14:paraId="114B9D02" w14:textId="77777777" w:rsidR="005D23F0" w:rsidRPr="00FA0E29" w:rsidRDefault="005D23F0" w:rsidP="005D23F0">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14:paraId="1CD311BF" w14:textId="77777777" w:rsidR="005D23F0" w:rsidRPr="00FA0E29" w:rsidRDefault="005D23F0" w:rsidP="005D23F0">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14:paraId="685C92D1" w14:textId="77777777" w:rsidR="005D23F0" w:rsidRPr="00FA0E29" w:rsidRDefault="005D23F0" w:rsidP="005D23F0">
            <w:pPr>
              <w:rPr>
                <w:rFonts w:ascii="GHEA Grapalat" w:hAnsi="GHEA Grapalat" w:cs="Arial"/>
                <w:sz w:val="14"/>
                <w:szCs w:val="14"/>
                <w:lang w:val="hy-AM"/>
              </w:rPr>
            </w:pPr>
          </w:p>
        </w:tc>
        <w:tc>
          <w:tcPr>
            <w:tcW w:w="425" w:type="dxa"/>
            <w:shd w:val="clear" w:color="auto" w:fill="auto"/>
            <w:vAlign w:val="center"/>
          </w:tcPr>
          <w:p w14:paraId="4279523D" w14:textId="77777777" w:rsidR="005D23F0" w:rsidRPr="00FA0E29" w:rsidRDefault="005D23F0" w:rsidP="005D23F0">
            <w:pPr>
              <w:rPr>
                <w:rFonts w:ascii="GHEA Grapalat" w:hAnsi="GHEA Grapalat" w:cs="Arial"/>
                <w:sz w:val="14"/>
                <w:szCs w:val="14"/>
                <w:lang w:val="hy-AM"/>
              </w:rPr>
            </w:pPr>
          </w:p>
        </w:tc>
        <w:tc>
          <w:tcPr>
            <w:tcW w:w="984" w:type="dxa"/>
            <w:tcBorders>
              <w:right w:val="single" w:sz="4" w:space="0" w:color="auto"/>
            </w:tcBorders>
            <w:shd w:val="clear" w:color="auto" w:fill="auto"/>
            <w:vAlign w:val="center"/>
          </w:tcPr>
          <w:p w14:paraId="4354C0BB" w14:textId="4446EDEE"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089.7</w:t>
            </w:r>
          </w:p>
        </w:tc>
        <w:tc>
          <w:tcPr>
            <w:tcW w:w="990" w:type="dxa"/>
            <w:tcBorders>
              <w:left w:val="single" w:sz="4" w:space="0" w:color="auto"/>
              <w:right w:val="single" w:sz="4" w:space="0" w:color="auto"/>
            </w:tcBorders>
            <w:shd w:val="clear" w:color="auto" w:fill="auto"/>
            <w:vAlign w:val="center"/>
          </w:tcPr>
          <w:p w14:paraId="2572A638" w14:textId="7B949DA8"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370.5</w:t>
            </w:r>
          </w:p>
        </w:tc>
        <w:tc>
          <w:tcPr>
            <w:tcW w:w="990" w:type="dxa"/>
            <w:tcBorders>
              <w:left w:val="single" w:sz="4" w:space="0" w:color="auto"/>
              <w:right w:val="single" w:sz="4" w:space="0" w:color="auto"/>
            </w:tcBorders>
            <w:shd w:val="clear" w:color="auto" w:fill="auto"/>
            <w:vAlign w:val="center"/>
          </w:tcPr>
          <w:p w14:paraId="3A5F757B" w14:textId="064E6122"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948.8</w:t>
            </w:r>
          </w:p>
        </w:tc>
        <w:tc>
          <w:tcPr>
            <w:tcW w:w="992" w:type="dxa"/>
            <w:tcBorders>
              <w:left w:val="single" w:sz="4" w:space="0" w:color="auto"/>
              <w:right w:val="single" w:sz="4" w:space="0" w:color="auto"/>
            </w:tcBorders>
            <w:shd w:val="clear" w:color="auto" w:fill="auto"/>
            <w:vAlign w:val="center"/>
          </w:tcPr>
          <w:p w14:paraId="7B2ABFEE" w14:textId="441AA821"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552.8</w:t>
            </w:r>
          </w:p>
        </w:tc>
        <w:tc>
          <w:tcPr>
            <w:tcW w:w="992" w:type="dxa"/>
            <w:tcBorders>
              <w:left w:val="single" w:sz="4" w:space="0" w:color="auto"/>
            </w:tcBorders>
            <w:shd w:val="clear" w:color="auto" w:fill="auto"/>
            <w:vAlign w:val="center"/>
          </w:tcPr>
          <w:p w14:paraId="3211FBE8" w14:textId="12C128F1" w:rsidR="005D23F0" w:rsidRPr="00117012" w:rsidRDefault="005D23F0" w:rsidP="005D23F0">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501.5</w:t>
            </w:r>
          </w:p>
        </w:tc>
      </w:tr>
      <w:tr w:rsidR="005D23F0" w:rsidRPr="00FA0E29" w14:paraId="74EBE0DA" w14:textId="77777777" w:rsidTr="001C33E8">
        <w:trPr>
          <w:gridAfter w:val="1"/>
          <w:wAfter w:w="26" w:type="dxa"/>
        </w:trPr>
        <w:tc>
          <w:tcPr>
            <w:tcW w:w="2409" w:type="dxa"/>
            <w:shd w:val="clear" w:color="auto" w:fill="auto"/>
            <w:vAlign w:val="center"/>
          </w:tcPr>
          <w:p w14:paraId="66C38101" w14:textId="77777777" w:rsidR="005D23F0" w:rsidRPr="00FA0E29" w:rsidRDefault="005D23F0" w:rsidP="005D23F0">
            <w:pPr>
              <w:rPr>
                <w:rFonts w:ascii="GHEA Grapalat" w:hAnsi="GHEA Grapalat" w:cs="Arial"/>
                <w:b/>
                <w:bCs/>
                <w:sz w:val="20"/>
                <w:szCs w:val="20"/>
              </w:rPr>
            </w:pPr>
            <w:proofErr w:type="spellStart"/>
            <w:r w:rsidRPr="00FA0E29">
              <w:rPr>
                <w:rFonts w:ascii="GHEA Grapalat" w:hAnsi="GHEA Grapalat" w:cs="Arial"/>
                <w:b/>
                <w:bCs/>
                <w:sz w:val="20"/>
                <w:szCs w:val="20"/>
              </w:rPr>
              <w:t>Էներգետիկ</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042" w:type="dxa"/>
            <w:tcBorders>
              <w:right w:val="single" w:sz="4" w:space="0" w:color="auto"/>
            </w:tcBorders>
            <w:shd w:val="clear" w:color="auto" w:fill="auto"/>
            <w:vAlign w:val="center"/>
          </w:tcPr>
          <w:p w14:paraId="7538E3CB" w14:textId="47D754A6"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86</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828.6</w:t>
            </w:r>
          </w:p>
        </w:tc>
        <w:tc>
          <w:tcPr>
            <w:tcW w:w="1079" w:type="dxa"/>
            <w:tcBorders>
              <w:left w:val="single" w:sz="4" w:space="0" w:color="auto"/>
              <w:right w:val="single" w:sz="4" w:space="0" w:color="auto"/>
            </w:tcBorders>
            <w:shd w:val="clear" w:color="auto" w:fill="auto"/>
            <w:vAlign w:val="center"/>
          </w:tcPr>
          <w:p w14:paraId="2287DA2F" w14:textId="1DE549B6"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116</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800.5</w:t>
            </w:r>
          </w:p>
        </w:tc>
        <w:tc>
          <w:tcPr>
            <w:tcW w:w="990" w:type="dxa"/>
            <w:tcBorders>
              <w:left w:val="single" w:sz="4" w:space="0" w:color="auto"/>
              <w:right w:val="single" w:sz="4" w:space="0" w:color="auto"/>
            </w:tcBorders>
            <w:shd w:val="clear" w:color="auto" w:fill="auto"/>
            <w:vAlign w:val="center"/>
          </w:tcPr>
          <w:p w14:paraId="50CA053B" w14:textId="21395FFC"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563.0</w:t>
            </w:r>
          </w:p>
        </w:tc>
        <w:tc>
          <w:tcPr>
            <w:tcW w:w="1080" w:type="dxa"/>
            <w:tcBorders>
              <w:left w:val="single" w:sz="4" w:space="0" w:color="auto"/>
              <w:right w:val="single" w:sz="4" w:space="0" w:color="auto"/>
            </w:tcBorders>
            <w:shd w:val="clear" w:color="auto" w:fill="auto"/>
            <w:vAlign w:val="center"/>
          </w:tcPr>
          <w:p w14:paraId="71377F33" w14:textId="4E0A636A"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562.7</w:t>
            </w:r>
          </w:p>
        </w:tc>
        <w:tc>
          <w:tcPr>
            <w:tcW w:w="1058" w:type="dxa"/>
            <w:tcBorders>
              <w:left w:val="single" w:sz="4" w:space="0" w:color="auto"/>
            </w:tcBorders>
            <w:shd w:val="clear" w:color="auto" w:fill="auto"/>
            <w:vAlign w:val="center"/>
          </w:tcPr>
          <w:p w14:paraId="7917AE67" w14:textId="09F5A960"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562.7</w:t>
            </w:r>
          </w:p>
        </w:tc>
        <w:tc>
          <w:tcPr>
            <w:tcW w:w="426" w:type="dxa"/>
            <w:tcBorders>
              <w:right w:val="single" w:sz="4" w:space="0" w:color="auto"/>
            </w:tcBorders>
            <w:shd w:val="clear" w:color="auto" w:fill="auto"/>
            <w:vAlign w:val="center"/>
          </w:tcPr>
          <w:p w14:paraId="1C8A8E65" w14:textId="77777777" w:rsidR="005D23F0" w:rsidRPr="00FA0E29" w:rsidRDefault="005D23F0" w:rsidP="005D23F0">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14:paraId="0A857E9A" w14:textId="77777777" w:rsidR="005D23F0" w:rsidRPr="00FA0E29" w:rsidRDefault="005D23F0" w:rsidP="005D23F0">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14:paraId="3E569F7B" w14:textId="77777777" w:rsidR="005D23F0" w:rsidRPr="00FA0E29" w:rsidRDefault="005D23F0" w:rsidP="005D23F0">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14:paraId="1C30FABE" w14:textId="77777777" w:rsidR="005D23F0" w:rsidRPr="00FA0E29" w:rsidRDefault="005D23F0" w:rsidP="005D23F0">
            <w:pPr>
              <w:rPr>
                <w:rFonts w:ascii="GHEA Grapalat" w:hAnsi="GHEA Grapalat" w:cs="Garamond"/>
                <w:bCs/>
                <w:sz w:val="18"/>
                <w:szCs w:val="18"/>
              </w:rPr>
            </w:pPr>
          </w:p>
        </w:tc>
        <w:tc>
          <w:tcPr>
            <w:tcW w:w="425" w:type="dxa"/>
            <w:tcBorders>
              <w:left w:val="single" w:sz="4" w:space="0" w:color="auto"/>
            </w:tcBorders>
            <w:shd w:val="clear" w:color="auto" w:fill="auto"/>
            <w:vAlign w:val="center"/>
          </w:tcPr>
          <w:p w14:paraId="1E100253" w14:textId="77777777" w:rsidR="005D23F0" w:rsidRPr="00FA0E29" w:rsidRDefault="005D23F0" w:rsidP="005D23F0">
            <w:pPr>
              <w:rPr>
                <w:rFonts w:ascii="GHEA Grapalat" w:hAnsi="GHEA Grapalat" w:cs="Garamond"/>
                <w:bCs/>
                <w:sz w:val="18"/>
                <w:szCs w:val="18"/>
              </w:rPr>
            </w:pPr>
          </w:p>
        </w:tc>
        <w:tc>
          <w:tcPr>
            <w:tcW w:w="425" w:type="dxa"/>
            <w:shd w:val="clear" w:color="auto" w:fill="auto"/>
            <w:vAlign w:val="center"/>
          </w:tcPr>
          <w:p w14:paraId="6735DF93" w14:textId="77777777" w:rsidR="005D23F0" w:rsidRPr="00FA0E29" w:rsidRDefault="005D23F0" w:rsidP="005D23F0">
            <w:pPr>
              <w:rPr>
                <w:rFonts w:ascii="GHEA Grapalat" w:hAnsi="GHEA Grapalat" w:cs="Garamond"/>
                <w:b/>
                <w:bCs/>
                <w:sz w:val="18"/>
                <w:szCs w:val="18"/>
              </w:rPr>
            </w:pPr>
          </w:p>
        </w:tc>
        <w:tc>
          <w:tcPr>
            <w:tcW w:w="984" w:type="dxa"/>
            <w:tcBorders>
              <w:right w:val="single" w:sz="4" w:space="0" w:color="auto"/>
            </w:tcBorders>
            <w:shd w:val="clear" w:color="auto" w:fill="auto"/>
            <w:vAlign w:val="center"/>
          </w:tcPr>
          <w:p w14:paraId="18CEF7CD" w14:textId="68EBBD19"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86</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828.6</w:t>
            </w:r>
          </w:p>
        </w:tc>
        <w:tc>
          <w:tcPr>
            <w:tcW w:w="990" w:type="dxa"/>
            <w:tcBorders>
              <w:left w:val="single" w:sz="4" w:space="0" w:color="auto"/>
              <w:right w:val="single" w:sz="4" w:space="0" w:color="auto"/>
            </w:tcBorders>
            <w:shd w:val="clear" w:color="auto" w:fill="auto"/>
            <w:vAlign w:val="center"/>
          </w:tcPr>
          <w:p w14:paraId="57052E71" w14:textId="58F70369"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116</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800.5</w:t>
            </w:r>
          </w:p>
        </w:tc>
        <w:tc>
          <w:tcPr>
            <w:tcW w:w="990" w:type="dxa"/>
            <w:tcBorders>
              <w:left w:val="single" w:sz="4" w:space="0" w:color="auto"/>
              <w:right w:val="single" w:sz="4" w:space="0" w:color="auto"/>
            </w:tcBorders>
            <w:shd w:val="clear" w:color="auto" w:fill="auto"/>
            <w:vAlign w:val="center"/>
          </w:tcPr>
          <w:p w14:paraId="7CD37D03" w14:textId="267C357D"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563.0</w:t>
            </w:r>
          </w:p>
        </w:tc>
        <w:tc>
          <w:tcPr>
            <w:tcW w:w="992" w:type="dxa"/>
            <w:tcBorders>
              <w:left w:val="single" w:sz="4" w:space="0" w:color="auto"/>
              <w:right w:val="single" w:sz="4" w:space="0" w:color="auto"/>
            </w:tcBorders>
            <w:shd w:val="clear" w:color="auto" w:fill="auto"/>
            <w:vAlign w:val="center"/>
          </w:tcPr>
          <w:p w14:paraId="586FE5BB" w14:textId="18A525D5"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562.7</w:t>
            </w:r>
          </w:p>
        </w:tc>
        <w:tc>
          <w:tcPr>
            <w:tcW w:w="992" w:type="dxa"/>
            <w:tcBorders>
              <w:left w:val="single" w:sz="4" w:space="0" w:color="auto"/>
            </w:tcBorders>
            <w:shd w:val="clear" w:color="auto" w:fill="auto"/>
            <w:vAlign w:val="center"/>
          </w:tcPr>
          <w:p w14:paraId="57CD2AB2" w14:textId="7EA08A63" w:rsidR="005D23F0" w:rsidRPr="00117012" w:rsidRDefault="005D23F0" w:rsidP="005D23F0">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562.7</w:t>
            </w:r>
          </w:p>
        </w:tc>
      </w:tr>
      <w:tr w:rsidR="00290699" w:rsidRPr="00FA0E29" w14:paraId="51EB3861" w14:textId="77777777" w:rsidTr="00CA74EF">
        <w:trPr>
          <w:gridAfter w:val="1"/>
          <w:wAfter w:w="26" w:type="dxa"/>
        </w:trPr>
        <w:tc>
          <w:tcPr>
            <w:tcW w:w="2409" w:type="dxa"/>
            <w:shd w:val="clear" w:color="auto" w:fill="auto"/>
          </w:tcPr>
          <w:p w14:paraId="181E0482" w14:textId="77777777" w:rsidR="00290699" w:rsidRPr="00FA0E29" w:rsidRDefault="00290699" w:rsidP="00290699">
            <w:pPr>
              <w:rPr>
                <w:rFonts w:ascii="GHEA Grapalat" w:hAnsi="GHEA Grapalat" w:cs="Garamond"/>
                <w:bCs/>
                <w:sz w:val="16"/>
                <w:szCs w:val="16"/>
              </w:rPr>
            </w:pPr>
            <w:proofErr w:type="spellStart"/>
            <w:r w:rsidRPr="00FA0E29">
              <w:rPr>
                <w:rFonts w:ascii="GHEA Grapalat" w:hAnsi="GHEA Grapalat" w:cs="Arial"/>
                <w:b/>
                <w:bCs/>
                <w:sz w:val="20"/>
                <w:szCs w:val="20"/>
              </w:rPr>
              <w:t>Կոմունալ</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042" w:type="dxa"/>
            <w:tcBorders>
              <w:right w:val="single" w:sz="4" w:space="0" w:color="auto"/>
            </w:tcBorders>
            <w:shd w:val="clear" w:color="auto" w:fill="auto"/>
            <w:vAlign w:val="center"/>
          </w:tcPr>
          <w:p w14:paraId="51A49FE4" w14:textId="6D35B675" w:rsidR="00290699" w:rsidRPr="00290699"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432.0</w:t>
            </w:r>
          </w:p>
        </w:tc>
        <w:tc>
          <w:tcPr>
            <w:tcW w:w="1079" w:type="dxa"/>
            <w:tcBorders>
              <w:left w:val="single" w:sz="4" w:space="0" w:color="auto"/>
              <w:right w:val="single" w:sz="4" w:space="0" w:color="auto"/>
            </w:tcBorders>
            <w:shd w:val="clear" w:color="auto" w:fill="auto"/>
            <w:vAlign w:val="center"/>
          </w:tcPr>
          <w:p w14:paraId="3396BBD4" w14:textId="40A599BE" w:rsidR="00290699" w:rsidRPr="00290699"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6</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800.0</w:t>
            </w:r>
          </w:p>
        </w:tc>
        <w:tc>
          <w:tcPr>
            <w:tcW w:w="990" w:type="dxa"/>
            <w:tcBorders>
              <w:left w:val="single" w:sz="4" w:space="0" w:color="auto"/>
              <w:right w:val="single" w:sz="4" w:space="0" w:color="auto"/>
            </w:tcBorders>
            <w:shd w:val="clear" w:color="auto" w:fill="auto"/>
            <w:vAlign w:val="center"/>
          </w:tcPr>
          <w:p w14:paraId="38B0913A" w14:textId="2C07F5F3" w:rsidR="00290699" w:rsidRPr="00290699"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800.0</w:t>
            </w:r>
          </w:p>
        </w:tc>
        <w:tc>
          <w:tcPr>
            <w:tcW w:w="1080" w:type="dxa"/>
            <w:tcBorders>
              <w:left w:val="single" w:sz="4" w:space="0" w:color="auto"/>
              <w:right w:val="single" w:sz="4" w:space="0" w:color="auto"/>
            </w:tcBorders>
            <w:shd w:val="clear" w:color="auto" w:fill="auto"/>
            <w:vAlign w:val="center"/>
          </w:tcPr>
          <w:p w14:paraId="68C03669" w14:textId="487342A5" w:rsidR="00290699" w:rsidRPr="00117012"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800.0</w:t>
            </w:r>
          </w:p>
        </w:tc>
        <w:tc>
          <w:tcPr>
            <w:tcW w:w="1058" w:type="dxa"/>
            <w:tcBorders>
              <w:left w:val="single" w:sz="4" w:space="0" w:color="auto"/>
            </w:tcBorders>
            <w:shd w:val="clear" w:color="auto" w:fill="auto"/>
            <w:vAlign w:val="center"/>
          </w:tcPr>
          <w:p w14:paraId="30F439E7" w14:textId="08D085D7" w:rsidR="00290699" w:rsidRPr="00117012"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800.0</w:t>
            </w:r>
          </w:p>
        </w:tc>
        <w:tc>
          <w:tcPr>
            <w:tcW w:w="426" w:type="dxa"/>
            <w:tcBorders>
              <w:right w:val="single" w:sz="4" w:space="0" w:color="auto"/>
            </w:tcBorders>
            <w:shd w:val="clear" w:color="auto" w:fill="auto"/>
            <w:vAlign w:val="center"/>
          </w:tcPr>
          <w:p w14:paraId="245E3201" w14:textId="77777777" w:rsidR="00290699" w:rsidRPr="00FA0E29" w:rsidRDefault="00290699" w:rsidP="00290699">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14:paraId="4CB11718" w14:textId="77777777" w:rsidR="00290699" w:rsidRPr="00FA0E29" w:rsidRDefault="00290699" w:rsidP="00290699">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14:paraId="40CFDF8A" w14:textId="77777777" w:rsidR="00290699" w:rsidRPr="00FA0E29" w:rsidRDefault="00290699" w:rsidP="00290699">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14:paraId="01BF9996" w14:textId="77777777" w:rsidR="00290699" w:rsidRPr="00FA0E29" w:rsidRDefault="00290699" w:rsidP="00290699">
            <w:pPr>
              <w:rPr>
                <w:rFonts w:ascii="GHEA Grapalat" w:hAnsi="GHEA Grapalat" w:cs="Garamond"/>
                <w:bCs/>
                <w:sz w:val="18"/>
                <w:szCs w:val="18"/>
              </w:rPr>
            </w:pPr>
          </w:p>
        </w:tc>
        <w:tc>
          <w:tcPr>
            <w:tcW w:w="425" w:type="dxa"/>
            <w:tcBorders>
              <w:left w:val="single" w:sz="4" w:space="0" w:color="auto"/>
            </w:tcBorders>
            <w:shd w:val="clear" w:color="auto" w:fill="auto"/>
            <w:vAlign w:val="center"/>
          </w:tcPr>
          <w:p w14:paraId="2E73CAE9" w14:textId="77777777" w:rsidR="00290699" w:rsidRPr="00FA0E29" w:rsidRDefault="00290699" w:rsidP="00290699">
            <w:pPr>
              <w:rPr>
                <w:rFonts w:ascii="GHEA Grapalat" w:hAnsi="GHEA Grapalat" w:cs="Garamond"/>
                <w:bCs/>
                <w:sz w:val="18"/>
                <w:szCs w:val="18"/>
              </w:rPr>
            </w:pPr>
          </w:p>
        </w:tc>
        <w:tc>
          <w:tcPr>
            <w:tcW w:w="425" w:type="dxa"/>
            <w:shd w:val="clear" w:color="auto" w:fill="auto"/>
            <w:vAlign w:val="center"/>
          </w:tcPr>
          <w:p w14:paraId="2B3C2810" w14:textId="77777777" w:rsidR="00290699" w:rsidRPr="00FA0E29" w:rsidRDefault="00290699" w:rsidP="00290699">
            <w:pPr>
              <w:rPr>
                <w:rFonts w:ascii="GHEA Grapalat" w:hAnsi="GHEA Grapalat" w:cs="Garamond"/>
                <w:b/>
                <w:bCs/>
                <w:sz w:val="18"/>
                <w:szCs w:val="18"/>
              </w:rPr>
            </w:pPr>
          </w:p>
        </w:tc>
        <w:tc>
          <w:tcPr>
            <w:tcW w:w="984" w:type="dxa"/>
            <w:tcBorders>
              <w:right w:val="single" w:sz="4" w:space="0" w:color="auto"/>
            </w:tcBorders>
            <w:shd w:val="clear" w:color="auto" w:fill="auto"/>
            <w:vAlign w:val="center"/>
          </w:tcPr>
          <w:p w14:paraId="6235783B" w14:textId="4FE9ED34" w:rsidR="00290699" w:rsidRPr="00FA0E29" w:rsidRDefault="00290699" w:rsidP="00290699">
            <w:pPr>
              <w:jc w:val="right"/>
              <w:rPr>
                <w:rFonts w:ascii="GHEA Grapalat" w:hAnsi="GHEA Grapalat" w:cs="Calibri"/>
                <w:color w:val="000000"/>
                <w:sz w:val="16"/>
                <w:szCs w:val="16"/>
              </w:rPr>
            </w:pPr>
            <w:r w:rsidRPr="00290699">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432.0</w:t>
            </w:r>
          </w:p>
        </w:tc>
        <w:tc>
          <w:tcPr>
            <w:tcW w:w="990" w:type="dxa"/>
            <w:tcBorders>
              <w:left w:val="single" w:sz="4" w:space="0" w:color="auto"/>
              <w:right w:val="single" w:sz="4" w:space="0" w:color="auto"/>
            </w:tcBorders>
            <w:shd w:val="clear" w:color="auto" w:fill="auto"/>
            <w:vAlign w:val="center"/>
          </w:tcPr>
          <w:p w14:paraId="38526CB7" w14:textId="492B6F04" w:rsidR="00290699" w:rsidRPr="00FA0E29" w:rsidRDefault="00290699" w:rsidP="00290699">
            <w:pPr>
              <w:jc w:val="right"/>
              <w:rPr>
                <w:rFonts w:ascii="GHEA Grapalat" w:hAnsi="GHEA Grapalat" w:cs="Calibri"/>
                <w:color w:val="000000"/>
                <w:sz w:val="16"/>
                <w:szCs w:val="16"/>
              </w:rPr>
            </w:pPr>
            <w:r w:rsidRPr="00290699">
              <w:rPr>
                <w:rFonts w:ascii="GHEA Grapalat" w:hAnsi="GHEA Grapalat" w:cs="Calibri"/>
                <w:color w:val="000000"/>
                <w:sz w:val="16"/>
                <w:szCs w:val="16"/>
                <w:lang w:val="hy-AM"/>
              </w:rPr>
              <w:t>6</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800.0</w:t>
            </w:r>
          </w:p>
        </w:tc>
        <w:tc>
          <w:tcPr>
            <w:tcW w:w="990" w:type="dxa"/>
            <w:tcBorders>
              <w:left w:val="single" w:sz="4" w:space="0" w:color="auto"/>
              <w:right w:val="single" w:sz="4" w:space="0" w:color="auto"/>
            </w:tcBorders>
            <w:shd w:val="clear" w:color="auto" w:fill="auto"/>
            <w:vAlign w:val="center"/>
          </w:tcPr>
          <w:p w14:paraId="4D2176EE" w14:textId="4547A3D4" w:rsidR="00290699" w:rsidRPr="00FA0E29" w:rsidRDefault="00290699" w:rsidP="00290699">
            <w:pPr>
              <w:jc w:val="right"/>
              <w:rPr>
                <w:rFonts w:ascii="GHEA Grapalat" w:hAnsi="GHEA Grapalat" w:cs="Calibri"/>
                <w:color w:val="000000"/>
                <w:sz w:val="16"/>
                <w:szCs w:val="16"/>
              </w:rPr>
            </w:pPr>
            <w:r w:rsidRPr="00290699">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800.0</w:t>
            </w:r>
          </w:p>
        </w:tc>
        <w:tc>
          <w:tcPr>
            <w:tcW w:w="992" w:type="dxa"/>
            <w:tcBorders>
              <w:left w:val="single" w:sz="4" w:space="0" w:color="auto"/>
              <w:right w:val="single" w:sz="4" w:space="0" w:color="auto"/>
            </w:tcBorders>
            <w:shd w:val="clear" w:color="auto" w:fill="auto"/>
            <w:vAlign w:val="center"/>
          </w:tcPr>
          <w:p w14:paraId="17DC691F" w14:textId="00477A68" w:rsidR="00290699" w:rsidRPr="00117012"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800.0</w:t>
            </w:r>
          </w:p>
        </w:tc>
        <w:tc>
          <w:tcPr>
            <w:tcW w:w="992" w:type="dxa"/>
            <w:tcBorders>
              <w:left w:val="single" w:sz="4" w:space="0" w:color="auto"/>
            </w:tcBorders>
            <w:shd w:val="clear" w:color="auto" w:fill="auto"/>
            <w:vAlign w:val="center"/>
          </w:tcPr>
          <w:p w14:paraId="7DB989DF" w14:textId="2961504A" w:rsidR="00290699" w:rsidRPr="00117012"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800.0</w:t>
            </w:r>
          </w:p>
        </w:tc>
      </w:tr>
      <w:tr w:rsidR="00290699" w:rsidRPr="00FA0E29" w14:paraId="32B7F659" w14:textId="77777777" w:rsidTr="001C33E8">
        <w:trPr>
          <w:gridAfter w:val="1"/>
          <w:wAfter w:w="26" w:type="dxa"/>
        </w:trPr>
        <w:tc>
          <w:tcPr>
            <w:tcW w:w="2409" w:type="dxa"/>
            <w:shd w:val="clear" w:color="auto" w:fill="auto"/>
            <w:vAlign w:val="center"/>
          </w:tcPr>
          <w:p w14:paraId="47DED18E" w14:textId="77777777" w:rsidR="00290699" w:rsidRPr="00FA0E29" w:rsidRDefault="00290699" w:rsidP="00290699">
            <w:pPr>
              <w:rPr>
                <w:rFonts w:ascii="GHEA Grapalat" w:hAnsi="GHEA Grapalat" w:cs="Arial"/>
                <w:b/>
                <w:bCs/>
                <w:sz w:val="20"/>
                <w:szCs w:val="20"/>
              </w:rPr>
            </w:pPr>
            <w:proofErr w:type="spellStart"/>
            <w:r w:rsidRPr="00FA0E29">
              <w:rPr>
                <w:rFonts w:ascii="GHEA Grapalat" w:hAnsi="GHEA Grapalat" w:cs="Arial"/>
                <w:b/>
                <w:bCs/>
                <w:sz w:val="20"/>
                <w:szCs w:val="20"/>
              </w:rPr>
              <w:t>Կապի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042" w:type="dxa"/>
            <w:tcBorders>
              <w:right w:val="single" w:sz="4" w:space="0" w:color="auto"/>
            </w:tcBorders>
            <w:shd w:val="clear" w:color="auto" w:fill="auto"/>
            <w:vAlign w:val="center"/>
          </w:tcPr>
          <w:p w14:paraId="4A1A1924" w14:textId="5A266314"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60</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474.1</w:t>
            </w:r>
          </w:p>
        </w:tc>
        <w:tc>
          <w:tcPr>
            <w:tcW w:w="1079" w:type="dxa"/>
            <w:tcBorders>
              <w:left w:val="single" w:sz="4" w:space="0" w:color="auto"/>
              <w:right w:val="single" w:sz="4" w:space="0" w:color="auto"/>
            </w:tcBorders>
            <w:shd w:val="clear" w:color="auto" w:fill="auto"/>
            <w:vAlign w:val="center"/>
          </w:tcPr>
          <w:p w14:paraId="66434AC6" w14:textId="5A0A59DD"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54</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auto"/>
            <w:vAlign w:val="center"/>
          </w:tcPr>
          <w:p w14:paraId="3E987FD2" w14:textId="4F430B03"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76</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653.1</w:t>
            </w:r>
          </w:p>
        </w:tc>
        <w:tc>
          <w:tcPr>
            <w:tcW w:w="1080" w:type="dxa"/>
            <w:tcBorders>
              <w:left w:val="single" w:sz="4" w:space="0" w:color="auto"/>
              <w:right w:val="single" w:sz="4" w:space="0" w:color="auto"/>
            </w:tcBorders>
            <w:shd w:val="clear" w:color="auto" w:fill="auto"/>
            <w:vAlign w:val="center"/>
          </w:tcPr>
          <w:p w14:paraId="7B6C78B9" w14:textId="4150AE7F"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78</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000.0</w:t>
            </w:r>
          </w:p>
        </w:tc>
        <w:tc>
          <w:tcPr>
            <w:tcW w:w="1058" w:type="dxa"/>
            <w:tcBorders>
              <w:left w:val="single" w:sz="4" w:space="0" w:color="auto"/>
            </w:tcBorders>
            <w:shd w:val="clear" w:color="auto" w:fill="auto"/>
            <w:vAlign w:val="center"/>
          </w:tcPr>
          <w:p w14:paraId="0B603E75" w14:textId="42AB5109"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80</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000.0</w:t>
            </w:r>
          </w:p>
        </w:tc>
        <w:tc>
          <w:tcPr>
            <w:tcW w:w="426" w:type="dxa"/>
            <w:tcBorders>
              <w:right w:val="single" w:sz="4" w:space="0" w:color="auto"/>
            </w:tcBorders>
            <w:shd w:val="clear" w:color="auto" w:fill="auto"/>
            <w:vAlign w:val="center"/>
          </w:tcPr>
          <w:p w14:paraId="0648BBB1" w14:textId="77777777" w:rsidR="00290699" w:rsidRPr="00FA0E29" w:rsidRDefault="00290699" w:rsidP="00290699">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14:paraId="2F5516B8" w14:textId="77777777" w:rsidR="00290699" w:rsidRPr="00FA0E29" w:rsidRDefault="00290699" w:rsidP="00290699">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14:paraId="6E556B21" w14:textId="77777777" w:rsidR="00290699" w:rsidRPr="00FA0E29" w:rsidRDefault="00290699" w:rsidP="00290699">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14:paraId="5DFBCC78" w14:textId="77777777" w:rsidR="00290699" w:rsidRPr="00FA0E29" w:rsidRDefault="00290699" w:rsidP="00290699">
            <w:pPr>
              <w:rPr>
                <w:rFonts w:ascii="GHEA Grapalat" w:hAnsi="GHEA Grapalat" w:cs="Garamond"/>
                <w:bCs/>
                <w:sz w:val="18"/>
                <w:szCs w:val="18"/>
              </w:rPr>
            </w:pPr>
          </w:p>
        </w:tc>
        <w:tc>
          <w:tcPr>
            <w:tcW w:w="425" w:type="dxa"/>
            <w:tcBorders>
              <w:left w:val="single" w:sz="4" w:space="0" w:color="auto"/>
            </w:tcBorders>
            <w:shd w:val="clear" w:color="auto" w:fill="auto"/>
            <w:vAlign w:val="center"/>
          </w:tcPr>
          <w:p w14:paraId="1FDFFE9F" w14:textId="77777777" w:rsidR="00290699" w:rsidRPr="00FA0E29" w:rsidRDefault="00290699" w:rsidP="00290699">
            <w:pPr>
              <w:rPr>
                <w:rFonts w:ascii="GHEA Grapalat" w:hAnsi="GHEA Grapalat" w:cs="Garamond"/>
                <w:bCs/>
                <w:sz w:val="18"/>
                <w:szCs w:val="18"/>
              </w:rPr>
            </w:pPr>
          </w:p>
        </w:tc>
        <w:tc>
          <w:tcPr>
            <w:tcW w:w="425" w:type="dxa"/>
            <w:shd w:val="clear" w:color="auto" w:fill="auto"/>
            <w:vAlign w:val="center"/>
          </w:tcPr>
          <w:p w14:paraId="6F37EA3B" w14:textId="77777777" w:rsidR="00290699" w:rsidRPr="00FA0E29" w:rsidRDefault="00290699" w:rsidP="00290699">
            <w:pPr>
              <w:rPr>
                <w:rFonts w:ascii="GHEA Grapalat" w:hAnsi="GHEA Grapalat" w:cs="Garamond"/>
                <w:b/>
                <w:bCs/>
                <w:sz w:val="18"/>
                <w:szCs w:val="18"/>
              </w:rPr>
            </w:pPr>
          </w:p>
        </w:tc>
        <w:tc>
          <w:tcPr>
            <w:tcW w:w="984" w:type="dxa"/>
            <w:tcBorders>
              <w:right w:val="single" w:sz="4" w:space="0" w:color="auto"/>
            </w:tcBorders>
            <w:shd w:val="clear" w:color="auto" w:fill="auto"/>
            <w:vAlign w:val="center"/>
          </w:tcPr>
          <w:p w14:paraId="4F21DCC8" w14:textId="062088D0"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60</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474.1</w:t>
            </w:r>
          </w:p>
        </w:tc>
        <w:tc>
          <w:tcPr>
            <w:tcW w:w="990" w:type="dxa"/>
            <w:tcBorders>
              <w:left w:val="single" w:sz="4" w:space="0" w:color="auto"/>
              <w:right w:val="single" w:sz="4" w:space="0" w:color="auto"/>
            </w:tcBorders>
            <w:shd w:val="clear" w:color="auto" w:fill="auto"/>
            <w:vAlign w:val="center"/>
          </w:tcPr>
          <w:p w14:paraId="611FCE87" w14:textId="4A97CA75"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54</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auto"/>
            <w:vAlign w:val="center"/>
          </w:tcPr>
          <w:p w14:paraId="1C430423" w14:textId="4FF0AAC7"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76</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653.1</w:t>
            </w:r>
          </w:p>
        </w:tc>
        <w:tc>
          <w:tcPr>
            <w:tcW w:w="992" w:type="dxa"/>
            <w:tcBorders>
              <w:left w:val="single" w:sz="4" w:space="0" w:color="auto"/>
              <w:right w:val="single" w:sz="4" w:space="0" w:color="auto"/>
            </w:tcBorders>
            <w:shd w:val="clear" w:color="auto" w:fill="auto"/>
            <w:vAlign w:val="center"/>
          </w:tcPr>
          <w:p w14:paraId="52026631" w14:textId="165E225B"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78</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000.0</w:t>
            </w:r>
          </w:p>
        </w:tc>
        <w:tc>
          <w:tcPr>
            <w:tcW w:w="992" w:type="dxa"/>
            <w:tcBorders>
              <w:left w:val="single" w:sz="4" w:space="0" w:color="auto"/>
            </w:tcBorders>
            <w:shd w:val="clear" w:color="auto" w:fill="auto"/>
            <w:vAlign w:val="center"/>
          </w:tcPr>
          <w:p w14:paraId="41173779" w14:textId="49064E9D"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80</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000.0</w:t>
            </w:r>
          </w:p>
        </w:tc>
      </w:tr>
      <w:tr w:rsidR="00290699" w:rsidRPr="00FA0E29" w14:paraId="11D1CE11" w14:textId="77777777" w:rsidTr="001C33E8">
        <w:trPr>
          <w:gridAfter w:val="1"/>
          <w:wAfter w:w="26" w:type="dxa"/>
        </w:trPr>
        <w:tc>
          <w:tcPr>
            <w:tcW w:w="2409" w:type="dxa"/>
            <w:shd w:val="clear" w:color="auto" w:fill="auto"/>
            <w:vAlign w:val="center"/>
          </w:tcPr>
          <w:p w14:paraId="5672828E" w14:textId="0ACD6EA0" w:rsidR="00290699" w:rsidRPr="00FA0E29" w:rsidRDefault="00290699" w:rsidP="00290699">
            <w:pPr>
              <w:rPr>
                <w:rFonts w:ascii="GHEA Grapalat" w:hAnsi="GHEA Grapalat" w:cs="Arial"/>
                <w:b/>
                <w:bCs/>
                <w:sz w:val="20"/>
                <w:szCs w:val="20"/>
              </w:rPr>
            </w:pPr>
            <w:proofErr w:type="spellStart"/>
            <w:r w:rsidRPr="00597CEA">
              <w:rPr>
                <w:rFonts w:ascii="GHEA Grapalat" w:hAnsi="GHEA Grapalat" w:cs="Arial"/>
                <w:b/>
                <w:bCs/>
                <w:sz w:val="20"/>
                <w:szCs w:val="20"/>
              </w:rPr>
              <w:t>Արտագերատեսչական</w:t>
            </w:r>
            <w:proofErr w:type="spellEnd"/>
            <w:r w:rsidRPr="00597CEA">
              <w:rPr>
                <w:rFonts w:ascii="GHEA Grapalat" w:hAnsi="GHEA Grapalat" w:cs="Arial"/>
                <w:b/>
                <w:bCs/>
                <w:sz w:val="20"/>
                <w:szCs w:val="20"/>
              </w:rPr>
              <w:t xml:space="preserve"> </w:t>
            </w:r>
            <w:proofErr w:type="spellStart"/>
            <w:r w:rsidRPr="00597CEA">
              <w:rPr>
                <w:rFonts w:ascii="GHEA Grapalat" w:hAnsi="GHEA Grapalat" w:cs="Arial"/>
                <w:b/>
                <w:bCs/>
                <w:sz w:val="20"/>
                <w:szCs w:val="20"/>
              </w:rPr>
              <w:t>ծախսեր</w:t>
            </w:r>
            <w:proofErr w:type="spellEnd"/>
          </w:p>
        </w:tc>
        <w:tc>
          <w:tcPr>
            <w:tcW w:w="1042" w:type="dxa"/>
            <w:tcBorders>
              <w:right w:val="single" w:sz="4" w:space="0" w:color="auto"/>
            </w:tcBorders>
            <w:shd w:val="clear" w:color="auto" w:fill="auto"/>
            <w:vAlign w:val="center"/>
          </w:tcPr>
          <w:p w14:paraId="020773B5" w14:textId="78F6CA88"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0.0</w:t>
            </w:r>
          </w:p>
        </w:tc>
        <w:tc>
          <w:tcPr>
            <w:tcW w:w="1079" w:type="dxa"/>
            <w:tcBorders>
              <w:left w:val="single" w:sz="4" w:space="0" w:color="auto"/>
              <w:right w:val="single" w:sz="4" w:space="0" w:color="auto"/>
            </w:tcBorders>
            <w:shd w:val="clear" w:color="auto" w:fill="auto"/>
            <w:vAlign w:val="center"/>
          </w:tcPr>
          <w:p w14:paraId="72EE8C5D" w14:textId="0DB3D068"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585</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504.0</w:t>
            </w:r>
          </w:p>
        </w:tc>
        <w:tc>
          <w:tcPr>
            <w:tcW w:w="990" w:type="dxa"/>
            <w:tcBorders>
              <w:left w:val="single" w:sz="4" w:space="0" w:color="auto"/>
              <w:right w:val="single" w:sz="4" w:space="0" w:color="auto"/>
            </w:tcBorders>
            <w:shd w:val="clear" w:color="auto" w:fill="auto"/>
            <w:vAlign w:val="center"/>
          </w:tcPr>
          <w:p w14:paraId="448BD308" w14:textId="6CB7A4F0"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587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520.0</w:t>
            </w:r>
          </w:p>
        </w:tc>
        <w:tc>
          <w:tcPr>
            <w:tcW w:w="1080" w:type="dxa"/>
            <w:tcBorders>
              <w:left w:val="single" w:sz="4" w:space="0" w:color="auto"/>
              <w:right w:val="single" w:sz="4" w:space="0" w:color="auto"/>
            </w:tcBorders>
            <w:shd w:val="clear" w:color="auto" w:fill="auto"/>
            <w:vAlign w:val="center"/>
          </w:tcPr>
          <w:p w14:paraId="432BC56E" w14:textId="5C3F6F37"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587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520.0</w:t>
            </w:r>
          </w:p>
        </w:tc>
        <w:tc>
          <w:tcPr>
            <w:tcW w:w="1058" w:type="dxa"/>
            <w:tcBorders>
              <w:left w:val="single" w:sz="4" w:space="0" w:color="auto"/>
            </w:tcBorders>
            <w:shd w:val="clear" w:color="auto" w:fill="auto"/>
            <w:vAlign w:val="center"/>
          </w:tcPr>
          <w:p w14:paraId="0141D98B" w14:textId="089A7DB5"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587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520.0</w:t>
            </w:r>
          </w:p>
        </w:tc>
        <w:tc>
          <w:tcPr>
            <w:tcW w:w="426" w:type="dxa"/>
            <w:tcBorders>
              <w:right w:val="single" w:sz="4" w:space="0" w:color="auto"/>
            </w:tcBorders>
            <w:shd w:val="clear" w:color="auto" w:fill="auto"/>
            <w:vAlign w:val="center"/>
          </w:tcPr>
          <w:p w14:paraId="56434F09" w14:textId="77777777" w:rsidR="00290699" w:rsidRPr="00FA0E29" w:rsidRDefault="00290699" w:rsidP="00290699">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14:paraId="6F3BE62F" w14:textId="77777777" w:rsidR="00290699" w:rsidRPr="00FA0E29" w:rsidRDefault="00290699" w:rsidP="00290699">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14:paraId="67FA7D2D" w14:textId="77777777" w:rsidR="00290699" w:rsidRPr="00FA0E29" w:rsidRDefault="00290699" w:rsidP="00290699">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14:paraId="0FA11AF7" w14:textId="77777777" w:rsidR="00290699" w:rsidRPr="00FA0E29" w:rsidRDefault="00290699" w:rsidP="00290699">
            <w:pPr>
              <w:rPr>
                <w:rFonts w:ascii="GHEA Grapalat" w:hAnsi="GHEA Grapalat" w:cs="Garamond"/>
                <w:bCs/>
                <w:sz w:val="18"/>
                <w:szCs w:val="18"/>
              </w:rPr>
            </w:pPr>
          </w:p>
        </w:tc>
        <w:tc>
          <w:tcPr>
            <w:tcW w:w="425" w:type="dxa"/>
            <w:tcBorders>
              <w:left w:val="single" w:sz="4" w:space="0" w:color="auto"/>
            </w:tcBorders>
            <w:shd w:val="clear" w:color="auto" w:fill="auto"/>
            <w:vAlign w:val="center"/>
          </w:tcPr>
          <w:p w14:paraId="3294339F" w14:textId="77777777" w:rsidR="00290699" w:rsidRPr="00FA0E29" w:rsidRDefault="00290699" w:rsidP="00290699">
            <w:pPr>
              <w:rPr>
                <w:rFonts w:ascii="GHEA Grapalat" w:hAnsi="GHEA Grapalat" w:cs="Garamond"/>
                <w:bCs/>
                <w:sz w:val="18"/>
                <w:szCs w:val="18"/>
              </w:rPr>
            </w:pPr>
          </w:p>
        </w:tc>
        <w:tc>
          <w:tcPr>
            <w:tcW w:w="425" w:type="dxa"/>
            <w:shd w:val="clear" w:color="auto" w:fill="auto"/>
            <w:vAlign w:val="center"/>
          </w:tcPr>
          <w:p w14:paraId="7A8D35F2" w14:textId="77777777" w:rsidR="00290699" w:rsidRPr="00FA0E29" w:rsidRDefault="00290699" w:rsidP="00290699">
            <w:pPr>
              <w:rPr>
                <w:rFonts w:ascii="GHEA Grapalat" w:hAnsi="GHEA Grapalat" w:cs="Garamond"/>
                <w:b/>
                <w:bCs/>
                <w:sz w:val="18"/>
                <w:szCs w:val="18"/>
              </w:rPr>
            </w:pPr>
          </w:p>
        </w:tc>
        <w:tc>
          <w:tcPr>
            <w:tcW w:w="984" w:type="dxa"/>
            <w:tcBorders>
              <w:right w:val="single" w:sz="4" w:space="0" w:color="auto"/>
            </w:tcBorders>
            <w:shd w:val="clear" w:color="auto" w:fill="auto"/>
            <w:vAlign w:val="center"/>
          </w:tcPr>
          <w:p w14:paraId="165B874B" w14:textId="0ED22E2B"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0.0</w:t>
            </w:r>
          </w:p>
        </w:tc>
        <w:tc>
          <w:tcPr>
            <w:tcW w:w="990" w:type="dxa"/>
            <w:tcBorders>
              <w:left w:val="single" w:sz="4" w:space="0" w:color="auto"/>
              <w:right w:val="single" w:sz="4" w:space="0" w:color="auto"/>
            </w:tcBorders>
            <w:shd w:val="clear" w:color="auto" w:fill="auto"/>
            <w:vAlign w:val="center"/>
          </w:tcPr>
          <w:p w14:paraId="5061FDD2" w14:textId="6B3F8B94"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585</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504.0</w:t>
            </w:r>
          </w:p>
        </w:tc>
        <w:tc>
          <w:tcPr>
            <w:tcW w:w="990" w:type="dxa"/>
            <w:tcBorders>
              <w:left w:val="single" w:sz="4" w:space="0" w:color="auto"/>
              <w:right w:val="single" w:sz="4" w:space="0" w:color="auto"/>
            </w:tcBorders>
            <w:shd w:val="clear" w:color="auto" w:fill="auto"/>
            <w:vAlign w:val="center"/>
          </w:tcPr>
          <w:p w14:paraId="5A533642" w14:textId="7EBDEACB"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587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520.0</w:t>
            </w:r>
          </w:p>
        </w:tc>
        <w:tc>
          <w:tcPr>
            <w:tcW w:w="992" w:type="dxa"/>
            <w:tcBorders>
              <w:left w:val="single" w:sz="4" w:space="0" w:color="auto"/>
              <w:right w:val="single" w:sz="4" w:space="0" w:color="auto"/>
            </w:tcBorders>
            <w:shd w:val="clear" w:color="auto" w:fill="auto"/>
            <w:vAlign w:val="center"/>
          </w:tcPr>
          <w:p w14:paraId="45555B11" w14:textId="37D23664"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587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520.0</w:t>
            </w:r>
          </w:p>
        </w:tc>
        <w:tc>
          <w:tcPr>
            <w:tcW w:w="992" w:type="dxa"/>
            <w:tcBorders>
              <w:left w:val="single" w:sz="4" w:space="0" w:color="auto"/>
            </w:tcBorders>
            <w:shd w:val="clear" w:color="auto" w:fill="auto"/>
            <w:vAlign w:val="center"/>
          </w:tcPr>
          <w:p w14:paraId="769373E3" w14:textId="6534CEEC"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587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520.0</w:t>
            </w:r>
          </w:p>
        </w:tc>
      </w:tr>
      <w:tr w:rsidR="00290699" w:rsidRPr="00FA0E29" w14:paraId="219C7400" w14:textId="77777777" w:rsidTr="00CA74EF">
        <w:trPr>
          <w:gridAfter w:val="1"/>
          <w:wAfter w:w="26" w:type="dxa"/>
        </w:trPr>
        <w:tc>
          <w:tcPr>
            <w:tcW w:w="2409" w:type="dxa"/>
            <w:shd w:val="clear" w:color="auto" w:fill="auto"/>
          </w:tcPr>
          <w:p w14:paraId="4F5C0F91" w14:textId="33267B06" w:rsidR="00290699" w:rsidRPr="00597CEA" w:rsidRDefault="00290699" w:rsidP="00290699">
            <w:pPr>
              <w:rPr>
                <w:rFonts w:ascii="GHEA Grapalat" w:hAnsi="GHEA Grapalat" w:cs="Arial"/>
                <w:b/>
                <w:bCs/>
                <w:sz w:val="20"/>
                <w:szCs w:val="20"/>
              </w:rPr>
            </w:pPr>
            <w:proofErr w:type="spellStart"/>
            <w:r w:rsidRPr="00FA0E29">
              <w:rPr>
                <w:rFonts w:ascii="GHEA Grapalat" w:hAnsi="GHEA Grapalat" w:cs="Arial"/>
                <w:b/>
                <w:bCs/>
                <w:sz w:val="20"/>
                <w:szCs w:val="20"/>
              </w:rPr>
              <w:t>Ծառայողական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գործուղումների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գծով</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ծախսեր</w:t>
            </w:r>
            <w:proofErr w:type="spellEnd"/>
          </w:p>
        </w:tc>
        <w:tc>
          <w:tcPr>
            <w:tcW w:w="1042" w:type="dxa"/>
            <w:tcBorders>
              <w:right w:val="single" w:sz="4" w:space="0" w:color="auto"/>
            </w:tcBorders>
            <w:shd w:val="clear" w:color="auto" w:fill="auto"/>
            <w:vAlign w:val="center"/>
          </w:tcPr>
          <w:p w14:paraId="19CE00EC" w14:textId="664A69D9" w:rsidR="00290699" w:rsidRPr="00290699"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 xml:space="preserve">          29,998.4 </w:t>
            </w:r>
          </w:p>
        </w:tc>
        <w:tc>
          <w:tcPr>
            <w:tcW w:w="1079" w:type="dxa"/>
            <w:tcBorders>
              <w:left w:val="single" w:sz="4" w:space="0" w:color="auto"/>
              <w:right w:val="single" w:sz="4" w:space="0" w:color="auto"/>
            </w:tcBorders>
            <w:shd w:val="clear" w:color="auto" w:fill="auto"/>
            <w:vAlign w:val="center"/>
          </w:tcPr>
          <w:p w14:paraId="0F063002" w14:textId="4FCB8D69" w:rsidR="00290699" w:rsidRPr="00290699"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 xml:space="preserve">          28,400.0 </w:t>
            </w:r>
          </w:p>
        </w:tc>
        <w:tc>
          <w:tcPr>
            <w:tcW w:w="990" w:type="dxa"/>
            <w:tcBorders>
              <w:left w:val="single" w:sz="4" w:space="0" w:color="auto"/>
              <w:right w:val="single" w:sz="4" w:space="0" w:color="auto"/>
            </w:tcBorders>
            <w:shd w:val="clear" w:color="auto" w:fill="auto"/>
            <w:vAlign w:val="center"/>
          </w:tcPr>
          <w:p w14:paraId="7B6C8122" w14:textId="4EFCDE58" w:rsidR="00290699" w:rsidRPr="00290699"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 xml:space="preserve">          30,463.6 </w:t>
            </w:r>
          </w:p>
        </w:tc>
        <w:tc>
          <w:tcPr>
            <w:tcW w:w="1080" w:type="dxa"/>
            <w:tcBorders>
              <w:left w:val="single" w:sz="4" w:space="0" w:color="auto"/>
              <w:right w:val="single" w:sz="4" w:space="0" w:color="auto"/>
            </w:tcBorders>
            <w:shd w:val="clear" w:color="auto" w:fill="auto"/>
            <w:vAlign w:val="center"/>
          </w:tcPr>
          <w:p w14:paraId="0CA2EF57" w14:textId="55EAB0B5" w:rsidR="00290699" w:rsidRPr="00290699"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 xml:space="preserve">           31,440.0 </w:t>
            </w:r>
          </w:p>
        </w:tc>
        <w:tc>
          <w:tcPr>
            <w:tcW w:w="1058" w:type="dxa"/>
            <w:tcBorders>
              <w:left w:val="single" w:sz="4" w:space="0" w:color="auto"/>
            </w:tcBorders>
            <w:shd w:val="clear" w:color="auto" w:fill="auto"/>
            <w:vAlign w:val="center"/>
          </w:tcPr>
          <w:p w14:paraId="61C484FD" w14:textId="2789E852" w:rsidR="00290699" w:rsidRPr="00290699"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 xml:space="preserve">          32,440.0 </w:t>
            </w:r>
          </w:p>
        </w:tc>
        <w:tc>
          <w:tcPr>
            <w:tcW w:w="426" w:type="dxa"/>
            <w:tcBorders>
              <w:right w:val="single" w:sz="4" w:space="0" w:color="auto"/>
            </w:tcBorders>
            <w:shd w:val="clear" w:color="auto" w:fill="auto"/>
            <w:vAlign w:val="center"/>
          </w:tcPr>
          <w:p w14:paraId="4B2EDA71" w14:textId="77777777" w:rsidR="00290699" w:rsidRPr="00FA0E29" w:rsidRDefault="00290699" w:rsidP="00290699">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14:paraId="5F7EF68B" w14:textId="77777777" w:rsidR="00290699" w:rsidRPr="00FA0E29" w:rsidRDefault="00290699" w:rsidP="00290699">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14:paraId="24C51601" w14:textId="77777777" w:rsidR="00290699" w:rsidRPr="00FA0E29" w:rsidRDefault="00290699" w:rsidP="00290699">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14:paraId="37E9E03B" w14:textId="77777777" w:rsidR="00290699" w:rsidRPr="00FA0E29" w:rsidRDefault="00290699" w:rsidP="00290699">
            <w:pPr>
              <w:rPr>
                <w:rFonts w:ascii="GHEA Grapalat" w:hAnsi="GHEA Grapalat" w:cs="Garamond"/>
                <w:bCs/>
                <w:sz w:val="18"/>
                <w:szCs w:val="18"/>
              </w:rPr>
            </w:pPr>
          </w:p>
        </w:tc>
        <w:tc>
          <w:tcPr>
            <w:tcW w:w="425" w:type="dxa"/>
            <w:tcBorders>
              <w:left w:val="single" w:sz="4" w:space="0" w:color="auto"/>
            </w:tcBorders>
            <w:shd w:val="clear" w:color="auto" w:fill="auto"/>
            <w:vAlign w:val="center"/>
          </w:tcPr>
          <w:p w14:paraId="224C164C" w14:textId="77777777" w:rsidR="00290699" w:rsidRPr="00FA0E29" w:rsidRDefault="00290699" w:rsidP="00290699">
            <w:pPr>
              <w:rPr>
                <w:rFonts w:ascii="GHEA Grapalat" w:hAnsi="GHEA Grapalat" w:cs="Garamond"/>
                <w:bCs/>
                <w:sz w:val="18"/>
                <w:szCs w:val="18"/>
              </w:rPr>
            </w:pPr>
          </w:p>
        </w:tc>
        <w:tc>
          <w:tcPr>
            <w:tcW w:w="425" w:type="dxa"/>
            <w:shd w:val="clear" w:color="auto" w:fill="auto"/>
            <w:vAlign w:val="center"/>
          </w:tcPr>
          <w:p w14:paraId="5C00136F" w14:textId="77777777" w:rsidR="00290699" w:rsidRPr="00FA0E29" w:rsidRDefault="00290699" w:rsidP="00290699">
            <w:pPr>
              <w:rPr>
                <w:rFonts w:ascii="GHEA Grapalat" w:hAnsi="GHEA Grapalat" w:cs="Garamond"/>
                <w:b/>
                <w:bCs/>
                <w:sz w:val="18"/>
                <w:szCs w:val="18"/>
              </w:rPr>
            </w:pPr>
          </w:p>
        </w:tc>
        <w:tc>
          <w:tcPr>
            <w:tcW w:w="984" w:type="dxa"/>
            <w:tcBorders>
              <w:right w:val="single" w:sz="4" w:space="0" w:color="auto"/>
            </w:tcBorders>
            <w:shd w:val="clear" w:color="auto" w:fill="auto"/>
            <w:vAlign w:val="center"/>
          </w:tcPr>
          <w:p w14:paraId="09F68183" w14:textId="4CDFD9C3" w:rsidR="00290699" w:rsidRPr="00290699"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 xml:space="preserve">          29,998.4 </w:t>
            </w:r>
          </w:p>
        </w:tc>
        <w:tc>
          <w:tcPr>
            <w:tcW w:w="990" w:type="dxa"/>
            <w:tcBorders>
              <w:left w:val="single" w:sz="4" w:space="0" w:color="auto"/>
              <w:right w:val="single" w:sz="4" w:space="0" w:color="auto"/>
            </w:tcBorders>
            <w:shd w:val="clear" w:color="auto" w:fill="auto"/>
            <w:vAlign w:val="center"/>
          </w:tcPr>
          <w:p w14:paraId="50D33F8D" w14:textId="42B1DF70" w:rsidR="00290699" w:rsidRPr="00290699"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 xml:space="preserve">          28,400.0 </w:t>
            </w:r>
          </w:p>
        </w:tc>
        <w:tc>
          <w:tcPr>
            <w:tcW w:w="990" w:type="dxa"/>
            <w:tcBorders>
              <w:left w:val="single" w:sz="4" w:space="0" w:color="auto"/>
              <w:right w:val="single" w:sz="4" w:space="0" w:color="auto"/>
            </w:tcBorders>
            <w:shd w:val="clear" w:color="auto" w:fill="auto"/>
            <w:vAlign w:val="center"/>
          </w:tcPr>
          <w:p w14:paraId="5339F091" w14:textId="3CD59E1C" w:rsidR="00290699" w:rsidRPr="00290699"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 xml:space="preserve">          30,463.6 </w:t>
            </w:r>
          </w:p>
        </w:tc>
        <w:tc>
          <w:tcPr>
            <w:tcW w:w="992" w:type="dxa"/>
            <w:tcBorders>
              <w:left w:val="single" w:sz="4" w:space="0" w:color="auto"/>
              <w:right w:val="single" w:sz="4" w:space="0" w:color="auto"/>
            </w:tcBorders>
            <w:shd w:val="clear" w:color="auto" w:fill="auto"/>
            <w:vAlign w:val="center"/>
          </w:tcPr>
          <w:p w14:paraId="70CEDD8A" w14:textId="6A1F6A84" w:rsidR="00290699" w:rsidRPr="00290699"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 xml:space="preserve">           31,440.0 </w:t>
            </w:r>
          </w:p>
        </w:tc>
        <w:tc>
          <w:tcPr>
            <w:tcW w:w="992" w:type="dxa"/>
            <w:tcBorders>
              <w:left w:val="single" w:sz="4" w:space="0" w:color="auto"/>
            </w:tcBorders>
            <w:shd w:val="clear" w:color="auto" w:fill="auto"/>
            <w:vAlign w:val="center"/>
          </w:tcPr>
          <w:p w14:paraId="4B15E26E" w14:textId="52463BB2" w:rsidR="00290699" w:rsidRPr="00290699"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 xml:space="preserve">          32,440.0 </w:t>
            </w:r>
          </w:p>
        </w:tc>
      </w:tr>
      <w:tr w:rsidR="00290699" w:rsidRPr="00FA0E29" w14:paraId="02E53BFF" w14:textId="77777777" w:rsidTr="00CA74EF">
        <w:trPr>
          <w:gridAfter w:val="1"/>
          <w:wAfter w:w="26" w:type="dxa"/>
        </w:trPr>
        <w:tc>
          <w:tcPr>
            <w:tcW w:w="2409" w:type="dxa"/>
            <w:shd w:val="clear" w:color="auto" w:fill="auto"/>
            <w:vAlign w:val="center"/>
          </w:tcPr>
          <w:p w14:paraId="38DB2CBB" w14:textId="77777777" w:rsidR="00290699" w:rsidRPr="00FA0E29" w:rsidRDefault="00290699" w:rsidP="00290699">
            <w:pPr>
              <w:rPr>
                <w:rFonts w:ascii="GHEA Grapalat" w:hAnsi="GHEA Grapalat" w:cs="Arial"/>
                <w:b/>
                <w:bCs/>
                <w:sz w:val="20"/>
                <w:szCs w:val="20"/>
              </w:rPr>
            </w:pPr>
            <w:proofErr w:type="spellStart"/>
            <w:r w:rsidRPr="00FA0E29">
              <w:rPr>
                <w:rFonts w:ascii="GHEA Grapalat" w:hAnsi="GHEA Grapalat" w:cs="Arial"/>
                <w:b/>
                <w:bCs/>
                <w:sz w:val="20"/>
                <w:szCs w:val="20"/>
              </w:rPr>
              <w:t>Վարչական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042" w:type="dxa"/>
            <w:tcBorders>
              <w:right w:val="single" w:sz="4" w:space="0" w:color="auto"/>
            </w:tcBorders>
            <w:shd w:val="clear" w:color="auto" w:fill="auto"/>
            <w:vAlign w:val="center"/>
          </w:tcPr>
          <w:p w14:paraId="4B4FD182" w14:textId="4598B4DA" w:rsidR="00290699" w:rsidRPr="00290699" w:rsidRDefault="00290699" w:rsidP="00290699">
            <w:pPr>
              <w:jc w:val="right"/>
              <w:rPr>
                <w:rFonts w:ascii="GHEA Grapalat" w:hAnsi="GHEA Grapalat" w:cs="Calibri"/>
                <w:sz w:val="16"/>
                <w:szCs w:val="16"/>
                <w:lang w:val="hy-AM"/>
              </w:rPr>
            </w:pPr>
            <w:r w:rsidRPr="00290699">
              <w:rPr>
                <w:rFonts w:ascii="GHEA Grapalat" w:hAnsi="GHEA Grapalat" w:cs="Calibri"/>
                <w:sz w:val="16"/>
                <w:szCs w:val="16"/>
                <w:lang w:val="hy-AM"/>
              </w:rPr>
              <w:t>20</w:t>
            </w:r>
            <w:r>
              <w:rPr>
                <w:rFonts w:ascii="GHEA Grapalat" w:hAnsi="GHEA Grapalat" w:cs="Calibri"/>
                <w:sz w:val="16"/>
                <w:szCs w:val="16"/>
                <w:lang w:val="hy-AM"/>
              </w:rPr>
              <w:t>,</w:t>
            </w:r>
            <w:r w:rsidRPr="00290699">
              <w:rPr>
                <w:rFonts w:ascii="GHEA Grapalat" w:hAnsi="GHEA Grapalat" w:cs="Calibri"/>
                <w:sz w:val="16"/>
                <w:szCs w:val="16"/>
                <w:lang w:val="hy-AM"/>
              </w:rPr>
              <w:t>821.4</w:t>
            </w:r>
          </w:p>
        </w:tc>
        <w:tc>
          <w:tcPr>
            <w:tcW w:w="1079" w:type="dxa"/>
            <w:tcBorders>
              <w:left w:val="single" w:sz="4" w:space="0" w:color="auto"/>
              <w:right w:val="single" w:sz="4" w:space="0" w:color="auto"/>
            </w:tcBorders>
            <w:shd w:val="clear" w:color="auto" w:fill="auto"/>
            <w:vAlign w:val="center"/>
          </w:tcPr>
          <w:p w14:paraId="50253E52" w14:textId="0E5EEC69" w:rsidR="00290699" w:rsidRPr="00290699" w:rsidRDefault="00290699" w:rsidP="00290699">
            <w:pPr>
              <w:jc w:val="right"/>
              <w:rPr>
                <w:rFonts w:ascii="GHEA Grapalat" w:hAnsi="GHEA Grapalat" w:cs="Calibri"/>
                <w:sz w:val="16"/>
                <w:szCs w:val="16"/>
                <w:lang w:val="hy-AM"/>
              </w:rPr>
            </w:pPr>
            <w:r w:rsidRPr="00290699">
              <w:rPr>
                <w:rFonts w:ascii="GHEA Grapalat" w:hAnsi="GHEA Grapalat" w:cs="Calibri"/>
                <w:sz w:val="16"/>
                <w:szCs w:val="16"/>
                <w:lang w:val="hy-AM"/>
              </w:rPr>
              <w:t>15</w:t>
            </w:r>
            <w:r>
              <w:rPr>
                <w:rFonts w:ascii="GHEA Grapalat" w:hAnsi="GHEA Grapalat" w:cs="Calibri"/>
                <w:sz w:val="16"/>
                <w:szCs w:val="16"/>
                <w:lang w:val="hy-AM"/>
              </w:rPr>
              <w:t>,</w:t>
            </w:r>
            <w:r w:rsidRPr="00290699">
              <w:rPr>
                <w:rFonts w:ascii="GHEA Grapalat" w:hAnsi="GHEA Grapalat" w:cs="Calibri"/>
                <w:sz w:val="16"/>
                <w:szCs w:val="16"/>
                <w:lang w:val="hy-AM"/>
              </w:rPr>
              <w:t>000.0</w:t>
            </w:r>
          </w:p>
        </w:tc>
        <w:tc>
          <w:tcPr>
            <w:tcW w:w="990" w:type="dxa"/>
            <w:tcBorders>
              <w:left w:val="single" w:sz="4" w:space="0" w:color="auto"/>
              <w:right w:val="single" w:sz="4" w:space="0" w:color="auto"/>
            </w:tcBorders>
            <w:shd w:val="clear" w:color="auto" w:fill="auto"/>
            <w:vAlign w:val="center"/>
          </w:tcPr>
          <w:p w14:paraId="3FD49E50" w14:textId="6AA02A1F" w:rsidR="00290699" w:rsidRPr="00290699" w:rsidRDefault="00290699" w:rsidP="00290699">
            <w:pPr>
              <w:jc w:val="right"/>
              <w:rPr>
                <w:rFonts w:ascii="GHEA Grapalat" w:hAnsi="GHEA Grapalat" w:cs="Calibri"/>
                <w:sz w:val="16"/>
                <w:szCs w:val="16"/>
                <w:lang w:val="hy-AM"/>
              </w:rPr>
            </w:pPr>
            <w:r w:rsidRPr="00290699">
              <w:rPr>
                <w:rFonts w:ascii="GHEA Grapalat" w:hAnsi="GHEA Grapalat" w:cs="Calibri"/>
                <w:sz w:val="16"/>
                <w:szCs w:val="16"/>
                <w:lang w:val="hy-AM"/>
              </w:rPr>
              <w:t>20</w:t>
            </w:r>
            <w:r>
              <w:rPr>
                <w:rFonts w:ascii="GHEA Grapalat" w:hAnsi="GHEA Grapalat" w:cs="Calibri"/>
                <w:sz w:val="16"/>
                <w:szCs w:val="16"/>
                <w:lang w:val="hy-AM"/>
              </w:rPr>
              <w:t>,</w:t>
            </w:r>
            <w:r w:rsidRPr="00290699">
              <w:rPr>
                <w:rFonts w:ascii="GHEA Grapalat" w:hAnsi="GHEA Grapalat" w:cs="Calibri"/>
                <w:sz w:val="16"/>
                <w:szCs w:val="16"/>
                <w:lang w:val="hy-AM"/>
              </w:rPr>
              <w:t>000.0</w:t>
            </w:r>
          </w:p>
        </w:tc>
        <w:tc>
          <w:tcPr>
            <w:tcW w:w="1080" w:type="dxa"/>
            <w:tcBorders>
              <w:left w:val="single" w:sz="4" w:space="0" w:color="auto"/>
              <w:right w:val="single" w:sz="4" w:space="0" w:color="auto"/>
            </w:tcBorders>
            <w:shd w:val="clear" w:color="auto" w:fill="auto"/>
            <w:vAlign w:val="center"/>
          </w:tcPr>
          <w:p w14:paraId="5ACA4AB0" w14:textId="1D7CC706" w:rsidR="00290699" w:rsidRPr="00290699" w:rsidRDefault="00290699" w:rsidP="00290699">
            <w:pPr>
              <w:jc w:val="right"/>
              <w:rPr>
                <w:rFonts w:ascii="GHEA Grapalat" w:hAnsi="GHEA Grapalat" w:cs="Calibri"/>
                <w:sz w:val="16"/>
                <w:szCs w:val="16"/>
                <w:lang w:val="hy-AM"/>
              </w:rPr>
            </w:pPr>
            <w:r w:rsidRPr="00290699">
              <w:rPr>
                <w:rFonts w:ascii="GHEA Grapalat" w:hAnsi="GHEA Grapalat" w:cs="Calibri"/>
                <w:sz w:val="16"/>
                <w:szCs w:val="16"/>
                <w:lang w:val="hy-AM"/>
              </w:rPr>
              <w:t>21</w:t>
            </w:r>
            <w:r>
              <w:rPr>
                <w:rFonts w:ascii="GHEA Grapalat" w:hAnsi="GHEA Grapalat" w:cs="Calibri"/>
                <w:sz w:val="16"/>
                <w:szCs w:val="16"/>
                <w:lang w:val="hy-AM"/>
              </w:rPr>
              <w:t>,</w:t>
            </w:r>
            <w:r w:rsidRPr="00290699">
              <w:rPr>
                <w:rFonts w:ascii="GHEA Grapalat" w:hAnsi="GHEA Grapalat" w:cs="Calibri"/>
                <w:sz w:val="16"/>
                <w:szCs w:val="16"/>
                <w:lang w:val="hy-AM"/>
              </w:rPr>
              <w:t>000.0</w:t>
            </w:r>
          </w:p>
        </w:tc>
        <w:tc>
          <w:tcPr>
            <w:tcW w:w="1058" w:type="dxa"/>
            <w:tcBorders>
              <w:left w:val="single" w:sz="4" w:space="0" w:color="auto"/>
            </w:tcBorders>
            <w:shd w:val="clear" w:color="auto" w:fill="auto"/>
            <w:vAlign w:val="center"/>
          </w:tcPr>
          <w:p w14:paraId="1DA023CC" w14:textId="56EBE9E6" w:rsidR="00290699" w:rsidRPr="00290699" w:rsidRDefault="00290699" w:rsidP="00290699">
            <w:pPr>
              <w:jc w:val="right"/>
              <w:rPr>
                <w:rFonts w:ascii="GHEA Grapalat" w:hAnsi="GHEA Grapalat" w:cs="Calibri"/>
                <w:sz w:val="16"/>
                <w:szCs w:val="16"/>
                <w:lang w:val="hy-AM"/>
              </w:rPr>
            </w:pPr>
            <w:r w:rsidRPr="00290699">
              <w:rPr>
                <w:rFonts w:ascii="GHEA Grapalat" w:hAnsi="GHEA Grapalat" w:cs="Calibri"/>
                <w:sz w:val="16"/>
                <w:szCs w:val="16"/>
                <w:lang w:val="hy-AM"/>
              </w:rPr>
              <w:t>21</w:t>
            </w:r>
            <w:r>
              <w:rPr>
                <w:rFonts w:ascii="GHEA Grapalat" w:hAnsi="GHEA Grapalat" w:cs="Calibri"/>
                <w:sz w:val="16"/>
                <w:szCs w:val="16"/>
                <w:lang w:val="hy-AM"/>
              </w:rPr>
              <w:t>,</w:t>
            </w:r>
            <w:r w:rsidRPr="00290699">
              <w:rPr>
                <w:rFonts w:ascii="GHEA Grapalat" w:hAnsi="GHEA Grapalat" w:cs="Calibri"/>
                <w:sz w:val="16"/>
                <w:szCs w:val="16"/>
                <w:lang w:val="hy-AM"/>
              </w:rPr>
              <w:t>000.0</w:t>
            </w:r>
          </w:p>
        </w:tc>
        <w:tc>
          <w:tcPr>
            <w:tcW w:w="426" w:type="dxa"/>
            <w:tcBorders>
              <w:right w:val="single" w:sz="4" w:space="0" w:color="auto"/>
            </w:tcBorders>
            <w:shd w:val="clear" w:color="auto" w:fill="auto"/>
            <w:vAlign w:val="center"/>
          </w:tcPr>
          <w:p w14:paraId="238A0521" w14:textId="77777777" w:rsidR="00290699" w:rsidRPr="00FA0E29" w:rsidRDefault="00290699" w:rsidP="00290699">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14:paraId="00F3896D" w14:textId="77777777" w:rsidR="00290699" w:rsidRPr="00FA0E29" w:rsidRDefault="00290699" w:rsidP="00290699">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14:paraId="19EBC42F" w14:textId="77777777" w:rsidR="00290699" w:rsidRPr="00FA0E29" w:rsidRDefault="00290699" w:rsidP="00290699">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14:paraId="04D211A6" w14:textId="77777777" w:rsidR="00290699" w:rsidRPr="00FA0E29" w:rsidRDefault="00290699" w:rsidP="00290699">
            <w:pPr>
              <w:rPr>
                <w:rFonts w:ascii="GHEA Grapalat" w:hAnsi="GHEA Grapalat" w:cs="Garamond"/>
                <w:bCs/>
                <w:sz w:val="18"/>
                <w:szCs w:val="18"/>
              </w:rPr>
            </w:pPr>
          </w:p>
        </w:tc>
        <w:tc>
          <w:tcPr>
            <w:tcW w:w="425" w:type="dxa"/>
            <w:tcBorders>
              <w:left w:val="single" w:sz="4" w:space="0" w:color="auto"/>
            </w:tcBorders>
            <w:shd w:val="clear" w:color="auto" w:fill="auto"/>
            <w:vAlign w:val="center"/>
          </w:tcPr>
          <w:p w14:paraId="09FBD2BB" w14:textId="77777777" w:rsidR="00290699" w:rsidRPr="00FA0E29" w:rsidRDefault="00290699" w:rsidP="00290699">
            <w:pPr>
              <w:rPr>
                <w:rFonts w:ascii="GHEA Grapalat" w:hAnsi="GHEA Grapalat" w:cs="Garamond"/>
                <w:bCs/>
                <w:sz w:val="18"/>
                <w:szCs w:val="18"/>
              </w:rPr>
            </w:pPr>
          </w:p>
        </w:tc>
        <w:tc>
          <w:tcPr>
            <w:tcW w:w="425" w:type="dxa"/>
            <w:shd w:val="clear" w:color="auto" w:fill="auto"/>
            <w:vAlign w:val="center"/>
          </w:tcPr>
          <w:p w14:paraId="1CCFFB5B" w14:textId="77777777" w:rsidR="00290699" w:rsidRPr="00FA0E29" w:rsidRDefault="00290699" w:rsidP="00290699">
            <w:pPr>
              <w:rPr>
                <w:rFonts w:ascii="GHEA Grapalat" w:hAnsi="GHEA Grapalat" w:cs="Garamond"/>
                <w:b/>
                <w:bCs/>
                <w:sz w:val="18"/>
                <w:szCs w:val="18"/>
              </w:rPr>
            </w:pPr>
          </w:p>
        </w:tc>
        <w:tc>
          <w:tcPr>
            <w:tcW w:w="984" w:type="dxa"/>
            <w:tcBorders>
              <w:right w:val="single" w:sz="4" w:space="0" w:color="auto"/>
            </w:tcBorders>
            <w:shd w:val="clear" w:color="auto" w:fill="auto"/>
            <w:vAlign w:val="center"/>
          </w:tcPr>
          <w:p w14:paraId="71EAA2B7" w14:textId="196F8176" w:rsidR="00290699" w:rsidRPr="00117012"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20</w:t>
            </w:r>
            <w:r>
              <w:rPr>
                <w:rFonts w:ascii="GHEA Grapalat" w:hAnsi="GHEA Grapalat" w:cs="Calibri"/>
                <w:sz w:val="16"/>
                <w:szCs w:val="16"/>
                <w:lang w:val="hy-AM"/>
              </w:rPr>
              <w:t>,</w:t>
            </w:r>
            <w:r w:rsidRPr="00290699">
              <w:rPr>
                <w:rFonts w:ascii="GHEA Grapalat" w:hAnsi="GHEA Grapalat" w:cs="Calibri"/>
                <w:sz w:val="16"/>
                <w:szCs w:val="16"/>
                <w:lang w:val="hy-AM"/>
              </w:rPr>
              <w:t>821.4</w:t>
            </w:r>
          </w:p>
        </w:tc>
        <w:tc>
          <w:tcPr>
            <w:tcW w:w="990" w:type="dxa"/>
            <w:tcBorders>
              <w:left w:val="single" w:sz="4" w:space="0" w:color="auto"/>
              <w:right w:val="single" w:sz="4" w:space="0" w:color="auto"/>
            </w:tcBorders>
            <w:shd w:val="clear" w:color="auto" w:fill="auto"/>
            <w:vAlign w:val="center"/>
          </w:tcPr>
          <w:p w14:paraId="51714811" w14:textId="048F6114" w:rsidR="00290699" w:rsidRPr="00117012"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15</w:t>
            </w:r>
            <w:r>
              <w:rPr>
                <w:rFonts w:ascii="GHEA Grapalat" w:hAnsi="GHEA Grapalat" w:cs="Calibri"/>
                <w:sz w:val="16"/>
                <w:szCs w:val="16"/>
                <w:lang w:val="hy-AM"/>
              </w:rPr>
              <w:t>,</w:t>
            </w:r>
            <w:r w:rsidRPr="00290699">
              <w:rPr>
                <w:rFonts w:ascii="GHEA Grapalat" w:hAnsi="GHEA Grapalat" w:cs="Calibri"/>
                <w:sz w:val="16"/>
                <w:szCs w:val="16"/>
                <w:lang w:val="hy-AM"/>
              </w:rPr>
              <w:t>000.0</w:t>
            </w:r>
          </w:p>
        </w:tc>
        <w:tc>
          <w:tcPr>
            <w:tcW w:w="990" w:type="dxa"/>
            <w:tcBorders>
              <w:left w:val="single" w:sz="4" w:space="0" w:color="auto"/>
              <w:right w:val="single" w:sz="4" w:space="0" w:color="auto"/>
            </w:tcBorders>
            <w:shd w:val="clear" w:color="auto" w:fill="auto"/>
            <w:vAlign w:val="center"/>
          </w:tcPr>
          <w:p w14:paraId="01E6A6E5" w14:textId="150B6015" w:rsidR="00290699" w:rsidRPr="00117012"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20</w:t>
            </w:r>
            <w:r>
              <w:rPr>
                <w:rFonts w:ascii="GHEA Grapalat" w:hAnsi="GHEA Grapalat" w:cs="Calibri"/>
                <w:sz w:val="16"/>
                <w:szCs w:val="16"/>
                <w:lang w:val="hy-AM"/>
              </w:rPr>
              <w:t>,</w:t>
            </w:r>
            <w:r w:rsidRPr="00290699">
              <w:rPr>
                <w:rFonts w:ascii="GHEA Grapalat" w:hAnsi="GHEA Grapalat" w:cs="Calibri"/>
                <w:sz w:val="16"/>
                <w:szCs w:val="16"/>
                <w:lang w:val="hy-AM"/>
              </w:rPr>
              <w:t>000.0</w:t>
            </w:r>
          </w:p>
        </w:tc>
        <w:tc>
          <w:tcPr>
            <w:tcW w:w="992" w:type="dxa"/>
            <w:tcBorders>
              <w:left w:val="single" w:sz="4" w:space="0" w:color="auto"/>
              <w:right w:val="single" w:sz="4" w:space="0" w:color="auto"/>
            </w:tcBorders>
            <w:shd w:val="clear" w:color="auto" w:fill="auto"/>
            <w:vAlign w:val="center"/>
          </w:tcPr>
          <w:p w14:paraId="089D5631" w14:textId="581318BE"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21</w:t>
            </w:r>
            <w:r>
              <w:rPr>
                <w:rFonts w:ascii="GHEA Grapalat" w:hAnsi="GHEA Grapalat" w:cs="Calibri"/>
                <w:sz w:val="16"/>
                <w:szCs w:val="16"/>
                <w:lang w:val="hy-AM"/>
              </w:rPr>
              <w:t>,</w:t>
            </w:r>
            <w:r w:rsidRPr="00290699">
              <w:rPr>
                <w:rFonts w:ascii="GHEA Grapalat" w:hAnsi="GHEA Grapalat" w:cs="Calibri"/>
                <w:sz w:val="16"/>
                <w:szCs w:val="16"/>
                <w:lang w:val="hy-AM"/>
              </w:rPr>
              <w:t>000.0</w:t>
            </w:r>
          </w:p>
        </w:tc>
        <w:tc>
          <w:tcPr>
            <w:tcW w:w="992" w:type="dxa"/>
            <w:tcBorders>
              <w:left w:val="single" w:sz="4" w:space="0" w:color="auto"/>
            </w:tcBorders>
            <w:shd w:val="clear" w:color="auto" w:fill="auto"/>
            <w:vAlign w:val="center"/>
          </w:tcPr>
          <w:p w14:paraId="170055B8" w14:textId="46992959"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21</w:t>
            </w:r>
            <w:r>
              <w:rPr>
                <w:rFonts w:ascii="GHEA Grapalat" w:hAnsi="GHEA Grapalat" w:cs="Calibri"/>
                <w:sz w:val="16"/>
                <w:szCs w:val="16"/>
                <w:lang w:val="hy-AM"/>
              </w:rPr>
              <w:t>,</w:t>
            </w:r>
            <w:r w:rsidRPr="00290699">
              <w:rPr>
                <w:rFonts w:ascii="GHEA Grapalat" w:hAnsi="GHEA Grapalat" w:cs="Calibri"/>
                <w:sz w:val="16"/>
                <w:szCs w:val="16"/>
                <w:lang w:val="hy-AM"/>
              </w:rPr>
              <w:t>000.0</w:t>
            </w:r>
          </w:p>
        </w:tc>
      </w:tr>
      <w:tr w:rsidR="00290699" w:rsidRPr="00FA0E29" w14:paraId="467359F3" w14:textId="77777777" w:rsidTr="001C33E8">
        <w:trPr>
          <w:gridAfter w:val="1"/>
          <w:wAfter w:w="26" w:type="dxa"/>
        </w:trPr>
        <w:tc>
          <w:tcPr>
            <w:tcW w:w="2409" w:type="dxa"/>
            <w:shd w:val="clear" w:color="auto" w:fill="auto"/>
            <w:vAlign w:val="center"/>
          </w:tcPr>
          <w:p w14:paraId="2F3B46CB" w14:textId="77777777" w:rsidR="00290699" w:rsidRPr="00FA0E29" w:rsidRDefault="00290699" w:rsidP="00290699">
            <w:pPr>
              <w:rPr>
                <w:rFonts w:ascii="GHEA Grapalat" w:hAnsi="GHEA Grapalat" w:cs="Arial"/>
                <w:b/>
                <w:bCs/>
                <w:sz w:val="20"/>
                <w:szCs w:val="20"/>
              </w:rPr>
            </w:pPr>
            <w:proofErr w:type="spellStart"/>
            <w:r w:rsidRPr="00FA0E29">
              <w:rPr>
                <w:rFonts w:ascii="GHEA Grapalat" w:hAnsi="GHEA Grapalat" w:cs="Arial"/>
                <w:b/>
                <w:bCs/>
                <w:sz w:val="20"/>
                <w:szCs w:val="20"/>
              </w:rPr>
              <w:t>Համակարգչային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042" w:type="dxa"/>
            <w:tcBorders>
              <w:right w:val="single" w:sz="4" w:space="0" w:color="auto"/>
            </w:tcBorders>
            <w:shd w:val="clear" w:color="auto" w:fill="auto"/>
            <w:vAlign w:val="center"/>
          </w:tcPr>
          <w:p w14:paraId="1017AED5" w14:textId="337909A7" w:rsidR="00290699" w:rsidRPr="00290699" w:rsidRDefault="00290699" w:rsidP="00290699">
            <w:pPr>
              <w:jc w:val="right"/>
              <w:rPr>
                <w:rFonts w:ascii="GHEA Grapalat" w:hAnsi="GHEA Grapalat" w:cs="Calibri"/>
                <w:sz w:val="16"/>
                <w:szCs w:val="16"/>
                <w:lang w:val="hy-AM"/>
              </w:rPr>
            </w:pPr>
            <w:r w:rsidRPr="00290699">
              <w:rPr>
                <w:rFonts w:ascii="GHEA Grapalat" w:hAnsi="GHEA Grapalat" w:cs="Calibri"/>
                <w:sz w:val="16"/>
                <w:szCs w:val="16"/>
                <w:lang w:val="hy-AM"/>
              </w:rPr>
              <w:t>152</w:t>
            </w:r>
            <w:r>
              <w:rPr>
                <w:rFonts w:ascii="GHEA Grapalat" w:hAnsi="GHEA Grapalat" w:cs="Calibri"/>
                <w:sz w:val="16"/>
                <w:szCs w:val="16"/>
                <w:lang w:val="hy-AM"/>
              </w:rPr>
              <w:t>,</w:t>
            </w:r>
            <w:r w:rsidRPr="00290699">
              <w:rPr>
                <w:rFonts w:ascii="GHEA Grapalat" w:hAnsi="GHEA Grapalat" w:cs="Calibri"/>
                <w:sz w:val="16"/>
                <w:szCs w:val="16"/>
                <w:lang w:val="hy-AM"/>
              </w:rPr>
              <w:t>050.6</w:t>
            </w:r>
          </w:p>
        </w:tc>
        <w:tc>
          <w:tcPr>
            <w:tcW w:w="1079" w:type="dxa"/>
            <w:tcBorders>
              <w:left w:val="single" w:sz="4" w:space="0" w:color="auto"/>
              <w:right w:val="single" w:sz="4" w:space="0" w:color="auto"/>
            </w:tcBorders>
            <w:shd w:val="clear" w:color="auto" w:fill="auto"/>
            <w:vAlign w:val="center"/>
          </w:tcPr>
          <w:p w14:paraId="779AE260" w14:textId="45741120" w:rsidR="00290699" w:rsidRPr="00290699" w:rsidRDefault="00290699" w:rsidP="00290699">
            <w:pPr>
              <w:jc w:val="right"/>
              <w:rPr>
                <w:rFonts w:ascii="GHEA Grapalat" w:hAnsi="GHEA Grapalat" w:cs="Calibri"/>
                <w:sz w:val="16"/>
                <w:szCs w:val="16"/>
                <w:lang w:val="hy-AM"/>
              </w:rPr>
            </w:pPr>
            <w:r w:rsidRPr="00290699">
              <w:rPr>
                <w:rFonts w:ascii="GHEA Grapalat" w:hAnsi="GHEA Grapalat" w:cs="Calibri"/>
                <w:sz w:val="16"/>
                <w:szCs w:val="16"/>
                <w:lang w:val="hy-AM"/>
              </w:rPr>
              <w:t>224</w:t>
            </w:r>
            <w:r>
              <w:rPr>
                <w:rFonts w:ascii="GHEA Grapalat" w:hAnsi="GHEA Grapalat" w:cs="Calibri"/>
                <w:sz w:val="16"/>
                <w:szCs w:val="16"/>
                <w:lang w:val="hy-AM"/>
              </w:rPr>
              <w:t>,</w:t>
            </w:r>
            <w:r w:rsidRPr="00290699">
              <w:rPr>
                <w:rFonts w:ascii="GHEA Grapalat" w:hAnsi="GHEA Grapalat" w:cs="Calibri"/>
                <w:sz w:val="16"/>
                <w:szCs w:val="16"/>
                <w:lang w:val="hy-AM"/>
              </w:rPr>
              <w:t>000.0</w:t>
            </w:r>
          </w:p>
        </w:tc>
        <w:tc>
          <w:tcPr>
            <w:tcW w:w="990" w:type="dxa"/>
            <w:tcBorders>
              <w:left w:val="single" w:sz="4" w:space="0" w:color="auto"/>
              <w:right w:val="single" w:sz="4" w:space="0" w:color="auto"/>
            </w:tcBorders>
            <w:shd w:val="clear" w:color="auto" w:fill="auto"/>
            <w:vAlign w:val="center"/>
          </w:tcPr>
          <w:p w14:paraId="0BEB7FE4" w14:textId="10C1E114" w:rsidR="00290699" w:rsidRPr="00290699" w:rsidRDefault="00290699" w:rsidP="00290699">
            <w:pPr>
              <w:jc w:val="right"/>
              <w:rPr>
                <w:rFonts w:ascii="GHEA Grapalat" w:hAnsi="GHEA Grapalat" w:cs="Calibri"/>
                <w:sz w:val="16"/>
                <w:szCs w:val="16"/>
                <w:lang w:val="hy-AM"/>
              </w:rPr>
            </w:pPr>
            <w:r w:rsidRPr="00290699">
              <w:rPr>
                <w:rFonts w:ascii="GHEA Grapalat" w:hAnsi="GHEA Grapalat" w:cs="Calibri"/>
                <w:sz w:val="16"/>
                <w:szCs w:val="16"/>
                <w:lang w:val="hy-AM"/>
              </w:rPr>
              <w:t>244</w:t>
            </w:r>
            <w:r>
              <w:rPr>
                <w:rFonts w:ascii="GHEA Grapalat" w:hAnsi="GHEA Grapalat" w:cs="Calibri"/>
                <w:sz w:val="16"/>
                <w:szCs w:val="16"/>
                <w:lang w:val="hy-AM"/>
              </w:rPr>
              <w:t>,</w:t>
            </w:r>
            <w:r w:rsidRPr="00290699">
              <w:rPr>
                <w:rFonts w:ascii="GHEA Grapalat" w:hAnsi="GHEA Grapalat" w:cs="Calibri"/>
                <w:sz w:val="16"/>
                <w:szCs w:val="16"/>
                <w:lang w:val="hy-AM"/>
              </w:rPr>
              <w:t>770.0</w:t>
            </w:r>
          </w:p>
        </w:tc>
        <w:tc>
          <w:tcPr>
            <w:tcW w:w="1080" w:type="dxa"/>
            <w:tcBorders>
              <w:left w:val="single" w:sz="4" w:space="0" w:color="auto"/>
              <w:right w:val="single" w:sz="4" w:space="0" w:color="auto"/>
            </w:tcBorders>
            <w:shd w:val="clear" w:color="auto" w:fill="auto"/>
            <w:vAlign w:val="center"/>
          </w:tcPr>
          <w:p w14:paraId="64960533" w14:textId="78E477AE" w:rsidR="00290699" w:rsidRPr="00290699" w:rsidRDefault="00290699" w:rsidP="00290699">
            <w:pPr>
              <w:jc w:val="right"/>
              <w:rPr>
                <w:rFonts w:ascii="GHEA Grapalat" w:hAnsi="GHEA Grapalat" w:cs="Calibri"/>
                <w:sz w:val="16"/>
                <w:szCs w:val="16"/>
                <w:lang w:val="hy-AM"/>
              </w:rPr>
            </w:pPr>
            <w:r w:rsidRPr="00290699">
              <w:rPr>
                <w:rFonts w:ascii="GHEA Grapalat" w:hAnsi="GHEA Grapalat" w:cs="Calibri"/>
                <w:sz w:val="16"/>
                <w:szCs w:val="16"/>
                <w:lang w:val="hy-AM"/>
              </w:rPr>
              <w:t>244</w:t>
            </w:r>
            <w:r>
              <w:rPr>
                <w:rFonts w:ascii="GHEA Grapalat" w:hAnsi="GHEA Grapalat" w:cs="Calibri"/>
                <w:sz w:val="16"/>
                <w:szCs w:val="16"/>
                <w:lang w:val="hy-AM"/>
              </w:rPr>
              <w:t>,</w:t>
            </w:r>
            <w:r w:rsidRPr="00290699">
              <w:rPr>
                <w:rFonts w:ascii="GHEA Grapalat" w:hAnsi="GHEA Grapalat" w:cs="Calibri"/>
                <w:sz w:val="16"/>
                <w:szCs w:val="16"/>
                <w:lang w:val="hy-AM"/>
              </w:rPr>
              <w:t>770.0</w:t>
            </w:r>
          </w:p>
        </w:tc>
        <w:tc>
          <w:tcPr>
            <w:tcW w:w="1058" w:type="dxa"/>
            <w:tcBorders>
              <w:left w:val="single" w:sz="4" w:space="0" w:color="auto"/>
            </w:tcBorders>
            <w:shd w:val="clear" w:color="auto" w:fill="auto"/>
            <w:vAlign w:val="center"/>
          </w:tcPr>
          <w:p w14:paraId="6A525848" w14:textId="6FD04FFC" w:rsidR="00290699" w:rsidRPr="00290699" w:rsidRDefault="00290699" w:rsidP="00290699">
            <w:pPr>
              <w:jc w:val="right"/>
              <w:rPr>
                <w:rFonts w:ascii="GHEA Grapalat" w:hAnsi="GHEA Grapalat" w:cs="Calibri"/>
                <w:sz w:val="16"/>
                <w:szCs w:val="16"/>
                <w:lang w:val="hy-AM"/>
              </w:rPr>
            </w:pPr>
            <w:r w:rsidRPr="00290699">
              <w:rPr>
                <w:rFonts w:ascii="GHEA Grapalat" w:hAnsi="GHEA Grapalat" w:cs="Calibri"/>
                <w:sz w:val="16"/>
                <w:szCs w:val="16"/>
                <w:lang w:val="hy-AM"/>
              </w:rPr>
              <w:t>244</w:t>
            </w:r>
            <w:r>
              <w:rPr>
                <w:rFonts w:ascii="GHEA Grapalat" w:hAnsi="GHEA Grapalat" w:cs="Calibri"/>
                <w:sz w:val="16"/>
                <w:szCs w:val="16"/>
                <w:lang w:val="hy-AM"/>
              </w:rPr>
              <w:t>,</w:t>
            </w:r>
            <w:r w:rsidRPr="00290699">
              <w:rPr>
                <w:rFonts w:ascii="GHEA Grapalat" w:hAnsi="GHEA Grapalat" w:cs="Calibri"/>
                <w:sz w:val="16"/>
                <w:szCs w:val="16"/>
                <w:lang w:val="hy-AM"/>
              </w:rPr>
              <w:t>770.0</w:t>
            </w:r>
          </w:p>
        </w:tc>
        <w:tc>
          <w:tcPr>
            <w:tcW w:w="426" w:type="dxa"/>
            <w:tcBorders>
              <w:right w:val="single" w:sz="4" w:space="0" w:color="auto"/>
            </w:tcBorders>
            <w:shd w:val="clear" w:color="auto" w:fill="auto"/>
            <w:vAlign w:val="center"/>
          </w:tcPr>
          <w:p w14:paraId="7411AB6D" w14:textId="77777777" w:rsidR="00290699" w:rsidRPr="00FA0E29" w:rsidRDefault="00290699" w:rsidP="00290699">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14:paraId="64EA7CAA" w14:textId="77777777" w:rsidR="00290699" w:rsidRPr="00FA0E29" w:rsidRDefault="00290699" w:rsidP="00290699">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14:paraId="12BD8092" w14:textId="77777777" w:rsidR="00290699" w:rsidRPr="00FA0E29" w:rsidRDefault="00290699" w:rsidP="00290699">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14:paraId="0AFA095B" w14:textId="77777777" w:rsidR="00290699" w:rsidRPr="00FA0E29" w:rsidRDefault="00290699" w:rsidP="00290699">
            <w:pPr>
              <w:rPr>
                <w:rFonts w:ascii="GHEA Grapalat" w:hAnsi="GHEA Grapalat" w:cs="Garamond"/>
                <w:bCs/>
                <w:sz w:val="18"/>
                <w:szCs w:val="18"/>
              </w:rPr>
            </w:pPr>
          </w:p>
        </w:tc>
        <w:tc>
          <w:tcPr>
            <w:tcW w:w="425" w:type="dxa"/>
            <w:tcBorders>
              <w:left w:val="single" w:sz="4" w:space="0" w:color="auto"/>
            </w:tcBorders>
            <w:shd w:val="clear" w:color="auto" w:fill="auto"/>
            <w:vAlign w:val="center"/>
          </w:tcPr>
          <w:p w14:paraId="354590E5" w14:textId="77777777" w:rsidR="00290699" w:rsidRPr="00FA0E29" w:rsidRDefault="00290699" w:rsidP="00290699">
            <w:pPr>
              <w:rPr>
                <w:rFonts w:ascii="GHEA Grapalat" w:hAnsi="GHEA Grapalat" w:cs="Garamond"/>
                <w:bCs/>
                <w:sz w:val="18"/>
                <w:szCs w:val="18"/>
              </w:rPr>
            </w:pPr>
          </w:p>
        </w:tc>
        <w:tc>
          <w:tcPr>
            <w:tcW w:w="425" w:type="dxa"/>
            <w:shd w:val="clear" w:color="auto" w:fill="auto"/>
            <w:vAlign w:val="center"/>
          </w:tcPr>
          <w:p w14:paraId="48D47ACE" w14:textId="77777777" w:rsidR="00290699" w:rsidRPr="00FA0E29" w:rsidRDefault="00290699" w:rsidP="00290699">
            <w:pPr>
              <w:rPr>
                <w:rFonts w:ascii="GHEA Grapalat" w:hAnsi="GHEA Grapalat" w:cs="Garamond"/>
                <w:b/>
                <w:bCs/>
                <w:sz w:val="18"/>
                <w:szCs w:val="18"/>
              </w:rPr>
            </w:pPr>
          </w:p>
        </w:tc>
        <w:tc>
          <w:tcPr>
            <w:tcW w:w="984" w:type="dxa"/>
            <w:tcBorders>
              <w:right w:val="single" w:sz="4" w:space="0" w:color="auto"/>
            </w:tcBorders>
            <w:shd w:val="clear" w:color="auto" w:fill="auto"/>
            <w:vAlign w:val="center"/>
          </w:tcPr>
          <w:p w14:paraId="1A7813F8" w14:textId="70B87995"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152</w:t>
            </w:r>
            <w:r>
              <w:rPr>
                <w:rFonts w:ascii="GHEA Grapalat" w:hAnsi="GHEA Grapalat" w:cs="Calibri"/>
                <w:sz w:val="16"/>
                <w:szCs w:val="16"/>
                <w:lang w:val="hy-AM"/>
              </w:rPr>
              <w:t>,</w:t>
            </w:r>
            <w:r w:rsidRPr="00290699">
              <w:rPr>
                <w:rFonts w:ascii="GHEA Grapalat" w:hAnsi="GHEA Grapalat" w:cs="Calibri"/>
                <w:sz w:val="16"/>
                <w:szCs w:val="16"/>
                <w:lang w:val="hy-AM"/>
              </w:rPr>
              <w:t>050.6</w:t>
            </w:r>
          </w:p>
        </w:tc>
        <w:tc>
          <w:tcPr>
            <w:tcW w:w="990" w:type="dxa"/>
            <w:tcBorders>
              <w:left w:val="single" w:sz="4" w:space="0" w:color="auto"/>
              <w:right w:val="single" w:sz="4" w:space="0" w:color="auto"/>
            </w:tcBorders>
            <w:shd w:val="clear" w:color="auto" w:fill="auto"/>
            <w:vAlign w:val="center"/>
          </w:tcPr>
          <w:p w14:paraId="0BA2D07D" w14:textId="2D7F200B"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224</w:t>
            </w:r>
            <w:r>
              <w:rPr>
                <w:rFonts w:ascii="GHEA Grapalat" w:hAnsi="GHEA Grapalat" w:cs="Calibri"/>
                <w:sz w:val="16"/>
                <w:szCs w:val="16"/>
                <w:lang w:val="hy-AM"/>
              </w:rPr>
              <w:t>,</w:t>
            </w:r>
            <w:r w:rsidRPr="00290699">
              <w:rPr>
                <w:rFonts w:ascii="GHEA Grapalat" w:hAnsi="GHEA Grapalat" w:cs="Calibri"/>
                <w:sz w:val="16"/>
                <w:szCs w:val="16"/>
                <w:lang w:val="hy-AM"/>
              </w:rPr>
              <w:t>000.0</w:t>
            </w:r>
          </w:p>
        </w:tc>
        <w:tc>
          <w:tcPr>
            <w:tcW w:w="990" w:type="dxa"/>
            <w:tcBorders>
              <w:left w:val="single" w:sz="4" w:space="0" w:color="auto"/>
              <w:right w:val="single" w:sz="4" w:space="0" w:color="auto"/>
            </w:tcBorders>
            <w:shd w:val="clear" w:color="auto" w:fill="auto"/>
            <w:vAlign w:val="center"/>
          </w:tcPr>
          <w:p w14:paraId="0024F227" w14:textId="06C4488F"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244</w:t>
            </w:r>
            <w:r>
              <w:rPr>
                <w:rFonts w:ascii="GHEA Grapalat" w:hAnsi="GHEA Grapalat" w:cs="Calibri"/>
                <w:sz w:val="16"/>
                <w:szCs w:val="16"/>
                <w:lang w:val="hy-AM"/>
              </w:rPr>
              <w:t>,</w:t>
            </w:r>
            <w:r w:rsidRPr="00290699">
              <w:rPr>
                <w:rFonts w:ascii="GHEA Grapalat" w:hAnsi="GHEA Grapalat" w:cs="Calibri"/>
                <w:sz w:val="16"/>
                <w:szCs w:val="16"/>
                <w:lang w:val="hy-AM"/>
              </w:rPr>
              <w:t>770.0</w:t>
            </w:r>
          </w:p>
        </w:tc>
        <w:tc>
          <w:tcPr>
            <w:tcW w:w="992" w:type="dxa"/>
            <w:tcBorders>
              <w:left w:val="single" w:sz="4" w:space="0" w:color="auto"/>
              <w:right w:val="single" w:sz="4" w:space="0" w:color="auto"/>
            </w:tcBorders>
            <w:shd w:val="clear" w:color="auto" w:fill="auto"/>
            <w:vAlign w:val="center"/>
          </w:tcPr>
          <w:p w14:paraId="246A7220" w14:textId="7AAD60BF"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244</w:t>
            </w:r>
            <w:r>
              <w:rPr>
                <w:rFonts w:ascii="GHEA Grapalat" w:hAnsi="GHEA Grapalat" w:cs="Calibri"/>
                <w:sz w:val="16"/>
                <w:szCs w:val="16"/>
                <w:lang w:val="hy-AM"/>
              </w:rPr>
              <w:t>,</w:t>
            </w:r>
            <w:r w:rsidRPr="00290699">
              <w:rPr>
                <w:rFonts w:ascii="GHEA Grapalat" w:hAnsi="GHEA Grapalat" w:cs="Calibri"/>
                <w:sz w:val="16"/>
                <w:szCs w:val="16"/>
                <w:lang w:val="hy-AM"/>
              </w:rPr>
              <w:t>770.0</w:t>
            </w:r>
          </w:p>
        </w:tc>
        <w:tc>
          <w:tcPr>
            <w:tcW w:w="992" w:type="dxa"/>
            <w:tcBorders>
              <w:left w:val="single" w:sz="4" w:space="0" w:color="auto"/>
            </w:tcBorders>
            <w:shd w:val="clear" w:color="auto" w:fill="auto"/>
            <w:vAlign w:val="center"/>
          </w:tcPr>
          <w:p w14:paraId="22A8F2B2" w14:textId="1A4B1527" w:rsidR="00290699" w:rsidRPr="00B458B8"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244</w:t>
            </w:r>
            <w:r>
              <w:rPr>
                <w:rFonts w:ascii="GHEA Grapalat" w:hAnsi="GHEA Grapalat" w:cs="Calibri"/>
                <w:sz w:val="16"/>
                <w:szCs w:val="16"/>
                <w:lang w:val="hy-AM"/>
              </w:rPr>
              <w:t>,</w:t>
            </w:r>
            <w:r w:rsidRPr="00290699">
              <w:rPr>
                <w:rFonts w:ascii="GHEA Grapalat" w:hAnsi="GHEA Grapalat" w:cs="Calibri"/>
                <w:sz w:val="16"/>
                <w:szCs w:val="16"/>
                <w:lang w:val="hy-AM"/>
              </w:rPr>
              <w:t>770.0</w:t>
            </w:r>
          </w:p>
        </w:tc>
      </w:tr>
      <w:tr w:rsidR="00290699" w:rsidRPr="00FA0E29" w14:paraId="2C9FF065" w14:textId="77777777" w:rsidTr="001C33E8">
        <w:trPr>
          <w:gridAfter w:val="1"/>
          <w:wAfter w:w="26" w:type="dxa"/>
        </w:trPr>
        <w:tc>
          <w:tcPr>
            <w:tcW w:w="2409" w:type="dxa"/>
            <w:shd w:val="clear" w:color="auto" w:fill="auto"/>
            <w:vAlign w:val="center"/>
          </w:tcPr>
          <w:p w14:paraId="524E9D76" w14:textId="77777777" w:rsidR="00290699" w:rsidRPr="00FA0E29" w:rsidRDefault="00290699" w:rsidP="00290699">
            <w:pPr>
              <w:rPr>
                <w:rFonts w:ascii="GHEA Grapalat" w:hAnsi="GHEA Grapalat" w:cs="Arial"/>
                <w:b/>
                <w:bCs/>
                <w:sz w:val="20"/>
                <w:szCs w:val="20"/>
              </w:rPr>
            </w:pPr>
            <w:proofErr w:type="spellStart"/>
            <w:r w:rsidRPr="00FA0E29">
              <w:rPr>
                <w:rFonts w:ascii="GHEA Grapalat" w:hAnsi="GHEA Grapalat" w:cs="Arial"/>
                <w:b/>
                <w:bCs/>
                <w:sz w:val="20"/>
                <w:szCs w:val="20"/>
              </w:rPr>
              <w:t>Աշխատակազմի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մասնագիտական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զարգացման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042" w:type="dxa"/>
            <w:tcBorders>
              <w:right w:val="single" w:sz="4" w:space="0" w:color="auto"/>
            </w:tcBorders>
            <w:shd w:val="clear" w:color="auto" w:fill="auto"/>
            <w:vAlign w:val="center"/>
          </w:tcPr>
          <w:p w14:paraId="2CFB9E12" w14:textId="58E67A82" w:rsidR="00290699" w:rsidRPr="00290699" w:rsidRDefault="00290699" w:rsidP="00290699">
            <w:pPr>
              <w:jc w:val="right"/>
              <w:rPr>
                <w:rFonts w:ascii="GHEA Grapalat" w:hAnsi="GHEA Grapalat" w:cs="Calibri"/>
                <w:sz w:val="16"/>
                <w:szCs w:val="16"/>
                <w:lang w:val="hy-AM"/>
              </w:rPr>
            </w:pPr>
            <w:r w:rsidRPr="00290699">
              <w:rPr>
                <w:rFonts w:ascii="GHEA Grapalat" w:hAnsi="GHEA Grapalat" w:cs="Calibri"/>
                <w:sz w:val="16"/>
                <w:szCs w:val="16"/>
                <w:lang w:val="hy-AM"/>
              </w:rPr>
              <w:t>637.0</w:t>
            </w:r>
          </w:p>
        </w:tc>
        <w:tc>
          <w:tcPr>
            <w:tcW w:w="1079" w:type="dxa"/>
            <w:tcBorders>
              <w:left w:val="single" w:sz="4" w:space="0" w:color="auto"/>
              <w:right w:val="single" w:sz="4" w:space="0" w:color="auto"/>
            </w:tcBorders>
            <w:shd w:val="clear" w:color="auto" w:fill="auto"/>
            <w:vAlign w:val="center"/>
          </w:tcPr>
          <w:p w14:paraId="4BEBE916" w14:textId="49706381" w:rsidR="00290699" w:rsidRPr="00290699" w:rsidRDefault="00290699" w:rsidP="00290699">
            <w:pPr>
              <w:jc w:val="right"/>
              <w:rPr>
                <w:rFonts w:ascii="GHEA Grapalat" w:hAnsi="GHEA Grapalat" w:cs="Calibri"/>
                <w:sz w:val="16"/>
                <w:szCs w:val="16"/>
                <w:lang w:val="hy-AM"/>
              </w:rPr>
            </w:pPr>
            <w:r w:rsidRPr="00290699">
              <w:rPr>
                <w:rFonts w:ascii="GHEA Grapalat" w:hAnsi="GHEA Grapalat" w:cs="Calibri"/>
                <w:sz w:val="16"/>
                <w:szCs w:val="16"/>
                <w:lang w:val="hy-AM"/>
              </w:rPr>
              <w:t>1</w:t>
            </w:r>
            <w:r>
              <w:rPr>
                <w:rFonts w:ascii="GHEA Grapalat" w:hAnsi="GHEA Grapalat" w:cs="Calibri"/>
                <w:sz w:val="16"/>
                <w:szCs w:val="16"/>
                <w:lang w:val="hy-AM"/>
              </w:rPr>
              <w:t>,</w:t>
            </w:r>
            <w:r w:rsidRPr="00290699">
              <w:rPr>
                <w:rFonts w:ascii="GHEA Grapalat" w:hAnsi="GHEA Grapalat" w:cs="Calibri"/>
                <w:sz w:val="16"/>
                <w:szCs w:val="16"/>
                <w:lang w:val="hy-AM"/>
              </w:rPr>
              <w:t>400.0</w:t>
            </w:r>
          </w:p>
        </w:tc>
        <w:tc>
          <w:tcPr>
            <w:tcW w:w="990" w:type="dxa"/>
            <w:tcBorders>
              <w:left w:val="single" w:sz="4" w:space="0" w:color="auto"/>
              <w:right w:val="single" w:sz="4" w:space="0" w:color="auto"/>
            </w:tcBorders>
            <w:shd w:val="clear" w:color="auto" w:fill="auto"/>
            <w:vAlign w:val="center"/>
          </w:tcPr>
          <w:p w14:paraId="3459D4F3" w14:textId="77A61C7C" w:rsidR="00290699" w:rsidRPr="00290699" w:rsidRDefault="00290699" w:rsidP="00290699">
            <w:pPr>
              <w:jc w:val="right"/>
              <w:rPr>
                <w:rFonts w:ascii="GHEA Grapalat" w:hAnsi="GHEA Grapalat" w:cs="Calibri"/>
                <w:sz w:val="16"/>
                <w:szCs w:val="16"/>
                <w:lang w:val="hy-AM"/>
              </w:rPr>
            </w:pPr>
            <w:r w:rsidRPr="00290699">
              <w:rPr>
                <w:rFonts w:ascii="GHEA Grapalat" w:hAnsi="GHEA Grapalat" w:cs="Calibri"/>
                <w:sz w:val="16"/>
                <w:szCs w:val="16"/>
                <w:lang w:val="hy-AM"/>
              </w:rPr>
              <w:t>1</w:t>
            </w:r>
            <w:r>
              <w:rPr>
                <w:rFonts w:ascii="GHEA Grapalat" w:hAnsi="GHEA Grapalat" w:cs="Calibri"/>
                <w:sz w:val="16"/>
                <w:szCs w:val="16"/>
                <w:lang w:val="hy-AM"/>
              </w:rPr>
              <w:t>,</w:t>
            </w:r>
            <w:r w:rsidRPr="00290699">
              <w:rPr>
                <w:rFonts w:ascii="GHEA Grapalat" w:hAnsi="GHEA Grapalat" w:cs="Calibri"/>
                <w:sz w:val="16"/>
                <w:szCs w:val="16"/>
                <w:lang w:val="hy-AM"/>
              </w:rPr>
              <w:t>404.0</w:t>
            </w:r>
          </w:p>
        </w:tc>
        <w:tc>
          <w:tcPr>
            <w:tcW w:w="1080" w:type="dxa"/>
            <w:tcBorders>
              <w:left w:val="single" w:sz="4" w:space="0" w:color="auto"/>
              <w:right w:val="single" w:sz="4" w:space="0" w:color="auto"/>
            </w:tcBorders>
            <w:shd w:val="clear" w:color="auto" w:fill="auto"/>
            <w:vAlign w:val="center"/>
          </w:tcPr>
          <w:p w14:paraId="754B2D97" w14:textId="3A9FC2F9" w:rsidR="00290699" w:rsidRPr="006D7E77" w:rsidRDefault="00290699" w:rsidP="00290699">
            <w:pPr>
              <w:jc w:val="right"/>
              <w:rPr>
                <w:rFonts w:ascii="GHEA Grapalat" w:hAnsi="GHEA Grapalat" w:cs="Calibri"/>
                <w:sz w:val="16"/>
                <w:szCs w:val="16"/>
                <w:lang w:val="hy-AM"/>
              </w:rPr>
            </w:pPr>
            <w:r w:rsidRPr="00290699">
              <w:rPr>
                <w:rFonts w:ascii="GHEA Grapalat" w:hAnsi="GHEA Grapalat" w:cs="Calibri"/>
                <w:sz w:val="16"/>
                <w:szCs w:val="16"/>
                <w:lang w:val="hy-AM"/>
              </w:rPr>
              <w:t>1</w:t>
            </w:r>
            <w:r>
              <w:rPr>
                <w:rFonts w:ascii="GHEA Grapalat" w:hAnsi="GHEA Grapalat" w:cs="Calibri"/>
                <w:sz w:val="16"/>
                <w:szCs w:val="16"/>
                <w:lang w:val="hy-AM"/>
              </w:rPr>
              <w:t>,</w:t>
            </w:r>
            <w:r w:rsidRPr="00290699">
              <w:rPr>
                <w:rFonts w:ascii="GHEA Grapalat" w:hAnsi="GHEA Grapalat" w:cs="Calibri"/>
                <w:sz w:val="16"/>
                <w:szCs w:val="16"/>
                <w:lang w:val="hy-AM"/>
              </w:rPr>
              <w:t>404.0</w:t>
            </w:r>
          </w:p>
        </w:tc>
        <w:tc>
          <w:tcPr>
            <w:tcW w:w="1058" w:type="dxa"/>
            <w:tcBorders>
              <w:left w:val="single" w:sz="4" w:space="0" w:color="auto"/>
            </w:tcBorders>
            <w:shd w:val="clear" w:color="auto" w:fill="auto"/>
            <w:vAlign w:val="center"/>
          </w:tcPr>
          <w:p w14:paraId="6020E65A" w14:textId="1E07A319" w:rsidR="00290699" w:rsidRPr="006D7E77" w:rsidRDefault="00290699" w:rsidP="00290699">
            <w:pPr>
              <w:jc w:val="right"/>
              <w:rPr>
                <w:rFonts w:ascii="GHEA Grapalat" w:hAnsi="GHEA Grapalat" w:cs="Calibri"/>
                <w:sz w:val="16"/>
                <w:szCs w:val="16"/>
                <w:lang w:val="hy-AM"/>
              </w:rPr>
            </w:pPr>
            <w:r w:rsidRPr="00290699">
              <w:rPr>
                <w:rFonts w:ascii="GHEA Grapalat" w:hAnsi="GHEA Grapalat" w:cs="Calibri"/>
                <w:sz w:val="16"/>
                <w:szCs w:val="16"/>
                <w:lang w:val="hy-AM"/>
              </w:rPr>
              <w:t>1</w:t>
            </w:r>
            <w:r>
              <w:rPr>
                <w:rFonts w:ascii="GHEA Grapalat" w:hAnsi="GHEA Grapalat" w:cs="Calibri"/>
                <w:sz w:val="16"/>
                <w:szCs w:val="16"/>
                <w:lang w:val="hy-AM"/>
              </w:rPr>
              <w:t>,</w:t>
            </w:r>
            <w:r w:rsidRPr="00290699">
              <w:rPr>
                <w:rFonts w:ascii="GHEA Grapalat" w:hAnsi="GHEA Grapalat" w:cs="Calibri"/>
                <w:sz w:val="16"/>
                <w:szCs w:val="16"/>
                <w:lang w:val="hy-AM"/>
              </w:rPr>
              <w:t>404.0</w:t>
            </w:r>
          </w:p>
        </w:tc>
        <w:tc>
          <w:tcPr>
            <w:tcW w:w="426" w:type="dxa"/>
            <w:tcBorders>
              <w:right w:val="single" w:sz="4" w:space="0" w:color="auto"/>
            </w:tcBorders>
            <w:shd w:val="clear" w:color="auto" w:fill="auto"/>
            <w:vAlign w:val="center"/>
          </w:tcPr>
          <w:p w14:paraId="6931E522" w14:textId="77777777" w:rsidR="00290699" w:rsidRPr="00FA0E29" w:rsidRDefault="00290699" w:rsidP="00290699">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14:paraId="3A302C68" w14:textId="77777777" w:rsidR="00290699" w:rsidRPr="00FA0E29" w:rsidRDefault="00290699" w:rsidP="00290699">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14:paraId="65247090" w14:textId="77777777" w:rsidR="00290699" w:rsidRPr="00FA0E29" w:rsidRDefault="00290699" w:rsidP="00290699">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14:paraId="41FF3BE6" w14:textId="77777777" w:rsidR="00290699" w:rsidRPr="00FA0E29" w:rsidRDefault="00290699" w:rsidP="00290699">
            <w:pPr>
              <w:rPr>
                <w:rFonts w:ascii="GHEA Grapalat" w:hAnsi="GHEA Grapalat" w:cs="Garamond"/>
                <w:bCs/>
                <w:sz w:val="18"/>
                <w:szCs w:val="18"/>
              </w:rPr>
            </w:pPr>
          </w:p>
        </w:tc>
        <w:tc>
          <w:tcPr>
            <w:tcW w:w="425" w:type="dxa"/>
            <w:tcBorders>
              <w:left w:val="single" w:sz="4" w:space="0" w:color="auto"/>
            </w:tcBorders>
            <w:shd w:val="clear" w:color="auto" w:fill="auto"/>
            <w:vAlign w:val="center"/>
          </w:tcPr>
          <w:p w14:paraId="77A9BC7F" w14:textId="77777777" w:rsidR="00290699" w:rsidRPr="00FA0E29" w:rsidRDefault="00290699" w:rsidP="00290699">
            <w:pPr>
              <w:rPr>
                <w:rFonts w:ascii="GHEA Grapalat" w:hAnsi="GHEA Grapalat" w:cs="Garamond"/>
                <w:bCs/>
                <w:sz w:val="18"/>
                <w:szCs w:val="18"/>
              </w:rPr>
            </w:pPr>
          </w:p>
        </w:tc>
        <w:tc>
          <w:tcPr>
            <w:tcW w:w="425" w:type="dxa"/>
            <w:shd w:val="clear" w:color="auto" w:fill="auto"/>
            <w:vAlign w:val="center"/>
          </w:tcPr>
          <w:p w14:paraId="45B13B17" w14:textId="77777777" w:rsidR="00290699" w:rsidRPr="00FA0E29" w:rsidRDefault="00290699" w:rsidP="00290699">
            <w:pPr>
              <w:rPr>
                <w:rFonts w:ascii="GHEA Grapalat" w:hAnsi="GHEA Grapalat" w:cs="Garamond"/>
                <w:b/>
                <w:bCs/>
                <w:sz w:val="18"/>
                <w:szCs w:val="18"/>
              </w:rPr>
            </w:pPr>
          </w:p>
        </w:tc>
        <w:tc>
          <w:tcPr>
            <w:tcW w:w="984" w:type="dxa"/>
            <w:tcBorders>
              <w:right w:val="single" w:sz="4" w:space="0" w:color="auto"/>
            </w:tcBorders>
            <w:shd w:val="clear" w:color="auto" w:fill="auto"/>
            <w:vAlign w:val="center"/>
          </w:tcPr>
          <w:p w14:paraId="3B34AB03" w14:textId="6113658F" w:rsidR="00290699" w:rsidRPr="000A6835" w:rsidRDefault="00290699" w:rsidP="00290699">
            <w:pPr>
              <w:jc w:val="right"/>
              <w:rPr>
                <w:rFonts w:ascii="GHEA Grapalat" w:hAnsi="GHEA Grapalat" w:cs="Calibri"/>
                <w:color w:val="000000"/>
                <w:sz w:val="16"/>
                <w:szCs w:val="16"/>
              </w:rPr>
            </w:pPr>
            <w:r w:rsidRPr="00290699">
              <w:rPr>
                <w:rFonts w:ascii="GHEA Grapalat" w:hAnsi="GHEA Grapalat" w:cs="Calibri"/>
                <w:sz w:val="16"/>
                <w:szCs w:val="16"/>
                <w:lang w:val="hy-AM"/>
              </w:rPr>
              <w:t>637.0</w:t>
            </w:r>
          </w:p>
        </w:tc>
        <w:tc>
          <w:tcPr>
            <w:tcW w:w="990" w:type="dxa"/>
            <w:tcBorders>
              <w:left w:val="single" w:sz="4" w:space="0" w:color="auto"/>
              <w:right w:val="single" w:sz="4" w:space="0" w:color="auto"/>
            </w:tcBorders>
            <w:shd w:val="clear" w:color="auto" w:fill="auto"/>
            <w:vAlign w:val="center"/>
          </w:tcPr>
          <w:p w14:paraId="6E915AC5" w14:textId="75CB42D2" w:rsidR="00290699" w:rsidRPr="000A6835" w:rsidRDefault="00290699" w:rsidP="00290699">
            <w:pPr>
              <w:jc w:val="right"/>
              <w:rPr>
                <w:rFonts w:ascii="GHEA Grapalat" w:hAnsi="GHEA Grapalat" w:cs="Calibri"/>
                <w:color w:val="000000"/>
                <w:sz w:val="16"/>
                <w:szCs w:val="16"/>
              </w:rPr>
            </w:pPr>
            <w:r w:rsidRPr="00290699">
              <w:rPr>
                <w:rFonts w:ascii="GHEA Grapalat" w:hAnsi="GHEA Grapalat" w:cs="Calibri"/>
                <w:sz w:val="16"/>
                <w:szCs w:val="16"/>
                <w:lang w:val="hy-AM"/>
              </w:rPr>
              <w:t>1</w:t>
            </w:r>
            <w:r>
              <w:rPr>
                <w:rFonts w:ascii="GHEA Grapalat" w:hAnsi="GHEA Grapalat" w:cs="Calibri"/>
                <w:sz w:val="16"/>
                <w:szCs w:val="16"/>
                <w:lang w:val="hy-AM"/>
              </w:rPr>
              <w:t>,</w:t>
            </w:r>
            <w:r w:rsidRPr="00290699">
              <w:rPr>
                <w:rFonts w:ascii="GHEA Grapalat" w:hAnsi="GHEA Grapalat" w:cs="Calibri"/>
                <w:sz w:val="16"/>
                <w:szCs w:val="16"/>
                <w:lang w:val="hy-AM"/>
              </w:rPr>
              <w:t>400.0</w:t>
            </w:r>
          </w:p>
        </w:tc>
        <w:tc>
          <w:tcPr>
            <w:tcW w:w="990" w:type="dxa"/>
            <w:tcBorders>
              <w:left w:val="single" w:sz="4" w:space="0" w:color="auto"/>
              <w:right w:val="single" w:sz="4" w:space="0" w:color="auto"/>
            </w:tcBorders>
            <w:shd w:val="clear" w:color="auto" w:fill="auto"/>
            <w:vAlign w:val="center"/>
          </w:tcPr>
          <w:p w14:paraId="595418BF" w14:textId="5FD80CF7" w:rsidR="00290699" w:rsidRPr="000A6835" w:rsidRDefault="00290699" w:rsidP="00290699">
            <w:pPr>
              <w:jc w:val="right"/>
              <w:rPr>
                <w:rFonts w:ascii="GHEA Grapalat" w:hAnsi="GHEA Grapalat" w:cs="Calibri"/>
                <w:color w:val="000000"/>
                <w:sz w:val="16"/>
                <w:szCs w:val="16"/>
              </w:rPr>
            </w:pPr>
            <w:r w:rsidRPr="00290699">
              <w:rPr>
                <w:rFonts w:ascii="GHEA Grapalat" w:hAnsi="GHEA Grapalat" w:cs="Calibri"/>
                <w:sz w:val="16"/>
                <w:szCs w:val="16"/>
                <w:lang w:val="hy-AM"/>
              </w:rPr>
              <w:t>1</w:t>
            </w:r>
            <w:r>
              <w:rPr>
                <w:rFonts w:ascii="GHEA Grapalat" w:hAnsi="GHEA Grapalat" w:cs="Calibri"/>
                <w:sz w:val="16"/>
                <w:szCs w:val="16"/>
                <w:lang w:val="hy-AM"/>
              </w:rPr>
              <w:t>,</w:t>
            </w:r>
            <w:r w:rsidRPr="00290699">
              <w:rPr>
                <w:rFonts w:ascii="GHEA Grapalat" w:hAnsi="GHEA Grapalat" w:cs="Calibri"/>
                <w:sz w:val="16"/>
                <w:szCs w:val="16"/>
                <w:lang w:val="hy-AM"/>
              </w:rPr>
              <w:t>404.0</w:t>
            </w:r>
          </w:p>
        </w:tc>
        <w:tc>
          <w:tcPr>
            <w:tcW w:w="992" w:type="dxa"/>
            <w:tcBorders>
              <w:left w:val="single" w:sz="4" w:space="0" w:color="auto"/>
              <w:right w:val="single" w:sz="4" w:space="0" w:color="auto"/>
            </w:tcBorders>
            <w:shd w:val="clear" w:color="auto" w:fill="auto"/>
            <w:vAlign w:val="center"/>
          </w:tcPr>
          <w:p w14:paraId="0A4647DC" w14:textId="1AF56BE9" w:rsidR="00290699" w:rsidRPr="006D7E77"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1</w:t>
            </w:r>
            <w:r>
              <w:rPr>
                <w:rFonts w:ascii="GHEA Grapalat" w:hAnsi="GHEA Grapalat" w:cs="Calibri"/>
                <w:sz w:val="16"/>
                <w:szCs w:val="16"/>
                <w:lang w:val="hy-AM"/>
              </w:rPr>
              <w:t>,</w:t>
            </w:r>
            <w:r w:rsidRPr="00290699">
              <w:rPr>
                <w:rFonts w:ascii="GHEA Grapalat" w:hAnsi="GHEA Grapalat" w:cs="Calibri"/>
                <w:sz w:val="16"/>
                <w:szCs w:val="16"/>
                <w:lang w:val="hy-AM"/>
              </w:rPr>
              <w:t>404.0</w:t>
            </w:r>
          </w:p>
        </w:tc>
        <w:tc>
          <w:tcPr>
            <w:tcW w:w="992" w:type="dxa"/>
            <w:tcBorders>
              <w:left w:val="single" w:sz="4" w:space="0" w:color="auto"/>
            </w:tcBorders>
            <w:shd w:val="clear" w:color="auto" w:fill="auto"/>
            <w:vAlign w:val="center"/>
          </w:tcPr>
          <w:p w14:paraId="453F68B0" w14:textId="3BE6A6EB" w:rsidR="00290699" w:rsidRPr="006D7E77" w:rsidRDefault="00290699" w:rsidP="00290699">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1</w:t>
            </w:r>
            <w:r>
              <w:rPr>
                <w:rFonts w:ascii="GHEA Grapalat" w:hAnsi="GHEA Grapalat" w:cs="Calibri"/>
                <w:sz w:val="16"/>
                <w:szCs w:val="16"/>
                <w:lang w:val="hy-AM"/>
              </w:rPr>
              <w:t>,</w:t>
            </w:r>
            <w:r w:rsidRPr="00290699">
              <w:rPr>
                <w:rFonts w:ascii="GHEA Grapalat" w:hAnsi="GHEA Grapalat" w:cs="Calibri"/>
                <w:sz w:val="16"/>
                <w:szCs w:val="16"/>
                <w:lang w:val="hy-AM"/>
              </w:rPr>
              <w:t>404.0</w:t>
            </w:r>
          </w:p>
        </w:tc>
      </w:tr>
      <w:tr w:rsidR="007B37A1" w:rsidRPr="00FA0E29" w14:paraId="75DF539C" w14:textId="77777777" w:rsidTr="001C33E8">
        <w:trPr>
          <w:gridAfter w:val="1"/>
          <w:wAfter w:w="26" w:type="dxa"/>
        </w:trPr>
        <w:tc>
          <w:tcPr>
            <w:tcW w:w="2409" w:type="dxa"/>
            <w:shd w:val="clear" w:color="auto" w:fill="auto"/>
            <w:vAlign w:val="center"/>
          </w:tcPr>
          <w:p w14:paraId="233410AF" w14:textId="77777777" w:rsidR="007B37A1" w:rsidRPr="00FA0E29" w:rsidRDefault="007B37A1" w:rsidP="007B37A1">
            <w:pPr>
              <w:rPr>
                <w:rFonts w:ascii="GHEA Grapalat" w:hAnsi="GHEA Grapalat" w:cs="Arial"/>
                <w:b/>
                <w:bCs/>
                <w:sz w:val="20"/>
                <w:szCs w:val="20"/>
              </w:rPr>
            </w:pPr>
            <w:r w:rsidRPr="00FA0E29">
              <w:rPr>
                <w:rFonts w:ascii="GHEA Grapalat" w:hAnsi="GHEA Grapalat" w:cs="Arial"/>
                <w:b/>
                <w:bCs/>
                <w:sz w:val="20"/>
                <w:szCs w:val="20"/>
              </w:rPr>
              <w:t xml:space="preserve">Ընդհանուր </w:t>
            </w:r>
            <w:proofErr w:type="spellStart"/>
            <w:r w:rsidRPr="00FA0E29">
              <w:rPr>
                <w:rFonts w:ascii="GHEA Grapalat" w:hAnsi="GHEA Grapalat" w:cs="Arial"/>
                <w:b/>
                <w:bCs/>
                <w:sz w:val="20"/>
                <w:szCs w:val="20"/>
              </w:rPr>
              <w:t>բնույթի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այլ</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042" w:type="dxa"/>
            <w:tcBorders>
              <w:right w:val="single" w:sz="4" w:space="0" w:color="auto"/>
            </w:tcBorders>
            <w:shd w:val="clear" w:color="auto" w:fill="auto"/>
            <w:vAlign w:val="center"/>
          </w:tcPr>
          <w:p w14:paraId="1F70D554" w14:textId="35D9EE40" w:rsidR="007B37A1" w:rsidRPr="007B37A1" w:rsidRDefault="007B37A1" w:rsidP="007B37A1">
            <w:pPr>
              <w:jc w:val="right"/>
              <w:rPr>
                <w:rFonts w:ascii="GHEA Grapalat" w:hAnsi="GHEA Grapalat" w:cs="Calibri"/>
                <w:sz w:val="16"/>
                <w:szCs w:val="16"/>
                <w:lang w:val="hy-AM"/>
              </w:rPr>
            </w:pPr>
            <w:r w:rsidRPr="007B37A1">
              <w:rPr>
                <w:rFonts w:ascii="GHEA Grapalat" w:hAnsi="GHEA Grapalat" w:cs="Calibri"/>
                <w:sz w:val="16"/>
                <w:szCs w:val="16"/>
                <w:lang w:val="hy-AM"/>
              </w:rPr>
              <w:t>3</w:t>
            </w:r>
            <w:r>
              <w:rPr>
                <w:rFonts w:ascii="GHEA Grapalat" w:hAnsi="GHEA Grapalat" w:cs="Calibri"/>
                <w:sz w:val="16"/>
                <w:szCs w:val="16"/>
                <w:lang w:val="hy-AM"/>
              </w:rPr>
              <w:t>,</w:t>
            </w:r>
            <w:r w:rsidRPr="007B37A1">
              <w:rPr>
                <w:rFonts w:ascii="GHEA Grapalat" w:hAnsi="GHEA Grapalat" w:cs="Calibri"/>
                <w:sz w:val="16"/>
                <w:szCs w:val="16"/>
                <w:lang w:val="hy-AM"/>
              </w:rPr>
              <w:t>036.3</w:t>
            </w:r>
          </w:p>
        </w:tc>
        <w:tc>
          <w:tcPr>
            <w:tcW w:w="1079" w:type="dxa"/>
            <w:tcBorders>
              <w:left w:val="single" w:sz="4" w:space="0" w:color="auto"/>
              <w:right w:val="single" w:sz="4" w:space="0" w:color="auto"/>
            </w:tcBorders>
            <w:shd w:val="clear" w:color="auto" w:fill="auto"/>
            <w:vAlign w:val="center"/>
          </w:tcPr>
          <w:p w14:paraId="46B4C37E" w14:textId="0495E838" w:rsidR="007B37A1" w:rsidRPr="007B37A1" w:rsidRDefault="007B37A1" w:rsidP="007B37A1">
            <w:pPr>
              <w:jc w:val="right"/>
              <w:rPr>
                <w:rFonts w:ascii="GHEA Grapalat" w:hAnsi="GHEA Grapalat" w:cs="Calibri"/>
                <w:sz w:val="16"/>
                <w:szCs w:val="16"/>
                <w:lang w:val="hy-AM"/>
              </w:rPr>
            </w:pPr>
            <w:r w:rsidRPr="007B37A1">
              <w:rPr>
                <w:rFonts w:ascii="GHEA Grapalat" w:hAnsi="GHEA Grapalat" w:cs="Calibri"/>
                <w:sz w:val="16"/>
                <w:szCs w:val="16"/>
                <w:lang w:val="hy-AM"/>
              </w:rPr>
              <w:t>4</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990" w:type="dxa"/>
            <w:tcBorders>
              <w:left w:val="single" w:sz="4" w:space="0" w:color="auto"/>
              <w:right w:val="single" w:sz="4" w:space="0" w:color="auto"/>
            </w:tcBorders>
            <w:shd w:val="clear" w:color="auto" w:fill="auto"/>
            <w:vAlign w:val="center"/>
          </w:tcPr>
          <w:p w14:paraId="1FBC99A8" w14:textId="05FA4D17" w:rsidR="007B37A1" w:rsidRPr="007B37A1" w:rsidRDefault="007B37A1" w:rsidP="007B37A1">
            <w:pPr>
              <w:jc w:val="right"/>
              <w:rPr>
                <w:rFonts w:ascii="GHEA Grapalat" w:hAnsi="GHEA Grapalat" w:cs="Calibri"/>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1080" w:type="dxa"/>
            <w:tcBorders>
              <w:left w:val="single" w:sz="4" w:space="0" w:color="auto"/>
              <w:right w:val="single" w:sz="4" w:space="0" w:color="auto"/>
            </w:tcBorders>
            <w:shd w:val="clear" w:color="auto" w:fill="auto"/>
            <w:vAlign w:val="center"/>
          </w:tcPr>
          <w:p w14:paraId="215F968D" w14:textId="6E6C2D4A" w:rsidR="007B37A1" w:rsidRPr="007B37A1" w:rsidRDefault="007B37A1" w:rsidP="007B37A1">
            <w:pPr>
              <w:jc w:val="right"/>
              <w:rPr>
                <w:rFonts w:ascii="GHEA Grapalat" w:hAnsi="GHEA Grapalat" w:cs="Calibri"/>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1058" w:type="dxa"/>
            <w:tcBorders>
              <w:left w:val="single" w:sz="4" w:space="0" w:color="auto"/>
            </w:tcBorders>
            <w:shd w:val="clear" w:color="auto" w:fill="auto"/>
            <w:vAlign w:val="center"/>
          </w:tcPr>
          <w:p w14:paraId="6B1F74DD" w14:textId="47126A17" w:rsidR="007B37A1" w:rsidRPr="007B37A1" w:rsidRDefault="007B37A1" w:rsidP="007B37A1">
            <w:pPr>
              <w:jc w:val="right"/>
              <w:rPr>
                <w:rFonts w:ascii="GHEA Grapalat" w:hAnsi="GHEA Grapalat" w:cs="Calibri"/>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426" w:type="dxa"/>
            <w:tcBorders>
              <w:right w:val="single" w:sz="4" w:space="0" w:color="auto"/>
            </w:tcBorders>
            <w:shd w:val="clear" w:color="auto" w:fill="auto"/>
            <w:vAlign w:val="center"/>
          </w:tcPr>
          <w:p w14:paraId="30D333BA" w14:textId="77777777" w:rsidR="007B37A1" w:rsidRPr="00FA0E29" w:rsidRDefault="007B37A1" w:rsidP="007B37A1">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14:paraId="317440B6" w14:textId="77777777" w:rsidR="007B37A1" w:rsidRPr="00FA0E29" w:rsidRDefault="007B37A1" w:rsidP="007B37A1">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14:paraId="53E34D4C" w14:textId="77777777" w:rsidR="007B37A1" w:rsidRPr="00FA0E29" w:rsidRDefault="007B37A1" w:rsidP="007B37A1">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14:paraId="52194BE1" w14:textId="77777777" w:rsidR="007B37A1" w:rsidRPr="00FA0E29" w:rsidRDefault="007B37A1" w:rsidP="007B37A1">
            <w:pPr>
              <w:rPr>
                <w:rFonts w:ascii="GHEA Grapalat" w:hAnsi="GHEA Grapalat" w:cs="Garamond"/>
                <w:bCs/>
                <w:sz w:val="18"/>
                <w:szCs w:val="18"/>
              </w:rPr>
            </w:pPr>
          </w:p>
        </w:tc>
        <w:tc>
          <w:tcPr>
            <w:tcW w:w="425" w:type="dxa"/>
            <w:tcBorders>
              <w:left w:val="single" w:sz="4" w:space="0" w:color="auto"/>
            </w:tcBorders>
            <w:shd w:val="clear" w:color="auto" w:fill="auto"/>
            <w:vAlign w:val="center"/>
          </w:tcPr>
          <w:p w14:paraId="2F80C677" w14:textId="77777777" w:rsidR="007B37A1" w:rsidRPr="00FA0E29" w:rsidRDefault="007B37A1" w:rsidP="007B37A1">
            <w:pPr>
              <w:rPr>
                <w:rFonts w:ascii="GHEA Grapalat" w:hAnsi="GHEA Grapalat" w:cs="Garamond"/>
                <w:bCs/>
                <w:sz w:val="18"/>
                <w:szCs w:val="18"/>
              </w:rPr>
            </w:pPr>
          </w:p>
        </w:tc>
        <w:tc>
          <w:tcPr>
            <w:tcW w:w="425" w:type="dxa"/>
            <w:shd w:val="clear" w:color="auto" w:fill="auto"/>
            <w:vAlign w:val="center"/>
          </w:tcPr>
          <w:p w14:paraId="7A4A80E5" w14:textId="77777777" w:rsidR="007B37A1" w:rsidRPr="00FA0E29" w:rsidRDefault="007B37A1" w:rsidP="007B37A1">
            <w:pPr>
              <w:rPr>
                <w:rFonts w:ascii="GHEA Grapalat" w:hAnsi="GHEA Grapalat" w:cs="Garamond"/>
                <w:b/>
                <w:bCs/>
                <w:sz w:val="18"/>
                <w:szCs w:val="18"/>
              </w:rPr>
            </w:pPr>
          </w:p>
        </w:tc>
        <w:tc>
          <w:tcPr>
            <w:tcW w:w="984" w:type="dxa"/>
            <w:tcBorders>
              <w:right w:val="single" w:sz="4" w:space="0" w:color="auto"/>
            </w:tcBorders>
            <w:shd w:val="clear" w:color="auto" w:fill="auto"/>
            <w:vAlign w:val="center"/>
          </w:tcPr>
          <w:p w14:paraId="173FBDD7" w14:textId="5188EC9D" w:rsidR="007B37A1" w:rsidRPr="00B458B8" w:rsidRDefault="007B37A1" w:rsidP="007B37A1">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3</w:t>
            </w:r>
            <w:r>
              <w:rPr>
                <w:rFonts w:ascii="GHEA Grapalat" w:hAnsi="GHEA Grapalat" w:cs="Calibri"/>
                <w:sz w:val="16"/>
                <w:szCs w:val="16"/>
                <w:lang w:val="hy-AM"/>
              </w:rPr>
              <w:t>,</w:t>
            </w:r>
            <w:r w:rsidRPr="007B37A1">
              <w:rPr>
                <w:rFonts w:ascii="GHEA Grapalat" w:hAnsi="GHEA Grapalat" w:cs="Calibri"/>
                <w:sz w:val="16"/>
                <w:szCs w:val="16"/>
                <w:lang w:val="hy-AM"/>
              </w:rPr>
              <w:t>036.3</w:t>
            </w:r>
          </w:p>
        </w:tc>
        <w:tc>
          <w:tcPr>
            <w:tcW w:w="990" w:type="dxa"/>
            <w:tcBorders>
              <w:left w:val="single" w:sz="4" w:space="0" w:color="auto"/>
              <w:right w:val="single" w:sz="4" w:space="0" w:color="auto"/>
            </w:tcBorders>
            <w:shd w:val="clear" w:color="auto" w:fill="auto"/>
            <w:vAlign w:val="center"/>
          </w:tcPr>
          <w:p w14:paraId="0362A345" w14:textId="0C40109A" w:rsidR="007B37A1" w:rsidRPr="00B458B8" w:rsidRDefault="007B37A1" w:rsidP="007B37A1">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4</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990" w:type="dxa"/>
            <w:tcBorders>
              <w:left w:val="single" w:sz="4" w:space="0" w:color="auto"/>
              <w:right w:val="single" w:sz="4" w:space="0" w:color="auto"/>
            </w:tcBorders>
            <w:shd w:val="clear" w:color="auto" w:fill="auto"/>
            <w:vAlign w:val="center"/>
          </w:tcPr>
          <w:p w14:paraId="7A1E5073" w14:textId="225B098B" w:rsidR="007B37A1" w:rsidRPr="006D7E77" w:rsidRDefault="007B37A1" w:rsidP="007B37A1">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992" w:type="dxa"/>
            <w:tcBorders>
              <w:left w:val="single" w:sz="4" w:space="0" w:color="auto"/>
              <w:right w:val="single" w:sz="4" w:space="0" w:color="auto"/>
            </w:tcBorders>
            <w:shd w:val="clear" w:color="auto" w:fill="auto"/>
            <w:vAlign w:val="center"/>
          </w:tcPr>
          <w:p w14:paraId="7801496E" w14:textId="5AC20D80" w:rsidR="007B37A1" w:rsidRPr="00FA0E29" w:rsidRDefault="007B37A1" w:rsidP="007B37A1">
            <w:pPr>
              <w:jc w:val="right"/>
              <w:rPr>
                <w:rFonts w:ascii="GHEA Grapalat" w:hAnsi="GHEA Grapalat" w:cs="Calibri"/>
                <w:color w:val="000000"/>
                <w:sz w:val="16"/>
                <w:szCs w:val="16"/>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992" w:type="dxa"/>
            <w:tcBorders>
              <w:left w:val="single" w:sz="4" w:space="0" w:color="auto"/>
            </w:tcBorders>
            <w:shd w:val="clear" w:color="auto" w:fill="auto"/>
            <w:vAlign w:val="center"/>
          </w:tcPr>
          <w:p w14:paraId="646AF253" w14:textId="735190B3" w:rsidR="007B37A1" w:rsidRPr="00FA0E29" w:rsidRDefault="007B37A1" w:rsidP="007B37A1">
            <w:pPr>
              <w:jc w:val="right"/>
              <w:rPr>
                <w:rFonts w:ascii="GHEA Grapalat" w:hAnsi="GHEA Grapalat" w:cs="Calibri"/>
                <w:color w:val="000000"/>
                <w:sz w:val="16"/>
                <w:szCs w:val="16"/>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r>
      <w:tr w:rsidR="007B37A1" w:rsidRPr="00FA0E29" w14:paraId="0CE69413" w14:textId="77777777" w:rsidTr="001C33E8">
        <w:trPr>
          <w:gridAfter w:val="1"/>
          <w:wAfter w:w="26" w:type="dxa"/>
        </w:trPr>
        <w:tc>
          <w:tcPr>
            <w:tcW w:w="2409" w:type="dxa"/>
            <w:shd w:val="clear" w:color="auto" w:fill="auto"/>
            <w:vAlign w:val="center"/>
          </w:tcPr>
          <w:p w14:paraId="1397725F" w14:textId="77777777" w:rsidR="007B37A1" w:rsidRPr="00FA0E29" w:rsidRDefault="007B37A1" w:rsidP="007B37A1">
            <w:pPr>
              <w:rPr>
                <w:rFonts w:ascii="GHEA Grapalat" w:hAnsi="GHEA Grapalat" w:cs="Arial"/>
                <w:b/>
                <w:bCs/>
                <w:sz w:val="20"/>
                <w:szCs w:val="20"/>
              </w:rPr>
            </w:pPr>
            <w:proofErr w:type="spellStart"/>
            <w:r w:rsidRPr="00FA0E29">
              <w:rPr>
                <w:rFonts w:ascii="GHEA Grapalat" w:hAnsi="GHEA Grapalat" w:cs="Arial"/>
                <w:b/>
                <w:bCs/>
                <w:sz w:val="20"/>
                <w:szCs w:val="20"/>
              </w:rPr>
              <w:lastRenderedPageBreak/>
              <w:t>Մասնագիտական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042" w:type="dxa"/>
            <w:tcBorders>
              <w:right w:val="single" w:sz="4" w:space="0" w:color="auto"/>
            </w:tcBorders>
            <w:shd w:val="clear" w:color="auto" w:fill="auto"/>
            <w:vAlign w:val="center"/>
          </w:tcPr>
          <w:p w14:paraId="340B732A" w14:textId="5F5DD039" w:rsidR="007B37A1" w:rsidRPr="007B37A1" w:rsidRDefault="007B37A1" w:rsidP="007B37A1">
            <w:pPr>
              <w:jc w:val="right"/>
              <w:rPr>
                <w:rFonts w:ascii="GHEA Grapalat" w:hAnsi="GHEA Grapalat" w:cs="Calibri"/>
                <w:sz w:val="16"/>
                <w:szCs w:val="16"/>
                <w:lang w:val="hy-AM"/>
              </w:rPr>
            </w:pPr>
            <w:r w:rsidRPr="007B37A1">
              <w:rPr>
                <w:rFonts w:ascii="GHEA Grapalat" w:hAnsi="GHEA Grapalat" w:cs="Calibri"/>
                <w:sz w:val="16"/>
                <w:szCs w:val="16"/>
                <w:lang w:val="hy-AM"/>
              </w:rPr>
              <w:t>2</w:t>
            </w:r>
            <w:r>
              <w:rPr>
                <w:rFonts w:ascii="GHEA Grapalat" w:hAnsi="GHEA Grapalat" w:cs="Calibri"/>
                <w:sz w:val="16"/>
                <w:szCs w:val="16"/>
                <w:lang w:val="hy-AM"/>
              </w:rPr>
              <w:t>,</w:t>
            </w:r>
            <w:r w:rsidRPr="007B37A1">
              <w:rPr>
                <w:rFonts w:ascii="GHEA Grapalat" w:hAnsi="GHEA Grapalat" w:cs="Calibri"/>
                <w:sz w:val="16"/>
                <w:szCs w:val="16"/>
                <w:lang w:val="hy-AM"/>
              </w:rPr>
              <w:t>499.6</w:t>
            </w:r>
          </w:p>
        </w:tc>
        <w:tc>
          <w:tcPr>
            <w:tcW w:w="1079" w:type="dxa"/>
            <w:tcBorders>
              <w:left w:val="single" w:sz="4" w:space="0" w:color="auto"/>
              <w:right w:val="single" w:sz="4" w:space="0" w:color="auto"/>
            </w:tcBorders>
            <w:shd w:val="clear" w:color="auto" w:fill="auto"/>
            <w:vAlign w:val="center"/>
          </w:tcPr>
          <w:p w14:paraId="364DE521" w14:textId="2043AD58" w:rsidR="007B37A1" w:rsidRPr="007B37A1" w:rsidRDefault="007B37A1" w:rsidP="007B37A1">
            <w:pPr>
              <w:jc w:val="right"/>
              <w:rPr>
                <w:rFonts w:ascii="GHEA Grapalat" w:hAnsi="GHEA Grapalat" w:cs="Calibri"/>
                <w:sz w:val="16"/>
                <w:szCs w:val="16"/>
                <w:lang w:val="hy-AM"/>
              </w:rPr>
            </w:pPr>
            <w:r w:rsidRPr="007B37A1">
              <w:rPr>
                <w:rFonts w:ascii="GHEA Grapalat" w:hAnsi="GHEA Grapalat" w:cs="Calibri"/>
                <w:sz w:val="16"/>
                <w:szCs w:val="16"/>
                <w:lang w:val="hy-AM"/>
              </w:rPr>
              <w:t>3</w:t>
            </w:r>
            <w:r>
              <w:rPr>
                <w:rFonts w:ascii="GHEA Grapalat" w:hAnsi="GHEA Grapalat" w:cs="Calibri"/>
                <w:sz w:val="16"/>
                <w:szCs w:val="16"/>
                <w:lang w:val="hy-AM"/>
              </w:rPr>
              <w:t>,</w:t>
            </w:r>
            <w:r w:rsidRPr="007B37A1">
              <w:rPr>
                <w:rFonts w:ascii="GHEA Grapalat" w:hAnsi="GHEA Grapalat" w:cs="Calibri"/>
                <w:sz w:val="16"/>
                <w:szCs w:val="16"/>
                <w:lang w:val="hy-AM"/>
              </w:rPr>
              <w:t>500.0</w:t>
            </w:r>
          </w:p>
        </w:tc>
        <w:tc>
          <w:tcPr>
            <w:tcW w:w="990" w:type="dxa"/>
            <w:tcBorders>
              <w:left w:val="single" w:sz="4" w:space="0" w:color="auto"/>
              <w:right w:val="single" w:sz="4" w:space="0" w:color="auto"/>
            </w:tcBorders>
            <w:shd w:val="clear" w:color="auto" w:fill="auto"/>
            <w:vAlign w:val="center"/>
          </w:tcPr>
          <w:p w14:paraId="655BF8C7" w14:textId="71A9F5B2" w:rsidR="007B37A1" w:rsidRPr="007B37A1" w:rsidRDefault="007B37A1" w:rsidP="007B37A1">
            <w:pPr>
              <w:jc w:val="right"/>
              <w:rPr>
                <w:rFonts w:ascii="GHEA Grapalat" w:hAnsi="GHEA Grapalat" w:cs="Calibri"/>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1080" w:type="dxa"/>
            <w:tcBorders>
              <w:left w:val="single" w:sz="4" w:space="0" w:color="auto"/>
              <w:right w:val="single" w:sz="4" w:space="0" w:color="auto"/>
            </w:tcBorders>
            <w:shd w:val="clear" w:color="auto" w:fill="auto"/>
            <w:vAlign w:val="center"/>
          </w:tcPr>
          <w:p w14:paraId="1463E9AD" w14:textId="587A94C4" w:rsidR="007B37A1" w:rsidRPr="007B37A1" w:rsidRDefault="007B37A1" w:rsidP="007B37A1">
            <w:pPr>
              <w:jc w:val="right"/>
              <w:rPr>
                <w:rFonts w:ascii="GHEA Grapalat" w:hAnsi="GHEA Grapalat" w:cs="Calibri"/>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1058" w:type="dxa"/>
            <w:tcBorders>
              <w:left w:val="single" w:sz="4" w:space="0" w:color="auto"/>
            </w:tcBorders>
            <w:shd w:val="clear" w:color="auto" w:fill="auto"/>
            <w:vAlign w:val="center"/>
          </w:tcPr>
          <w:p w14:paraId="58083D3B" w14:textId="287CD816" w:rsidR="007B37A1" w:rsidRPr="007B37A1" w:rsidRDefault="007B37A1" w:rsidP="007B37A1">
            <w:pPr>
              <w:jc w:val="right"/>
              <w:rPr>
                <w:rFonts w:ascii="GHEA Grapalat" w:hAnsi="GHEA Grapalat" w:cs="Calibri"/>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426" w:type="dxa"/>
            <w:tcBorders>
              <w:right w:val="single" w:sz="4" w:space="0" w:color="auto"/>
            </w:tcBorders>
            <w:shd w:val="clear" w:color="auto" w:fill="auto"/>
            <w:vAlign w:val="center"/>
          </w:tcPr>
          <w:p w14:paraId="4F21E0CA" w14:textId="77777777" w:rsidR="007B37A1" w:rsidRPr="00FA0E29" w:rsidRDefault="007B37A1" w:rsidP="007B37A1">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14:paraId="61B995D9" w14:textId="77777777" w:rsidR="007B37A1" w:rsidRPr="00FA0E29" w:rsidRDefault="007B37A1" w:rsidP="007B37A1">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14:paraId="27B69853" w14:textId="77777777" w:rsidR="007B37A1" w:rsidRPr="00FA0E29" w:rsidRDefault="007B37A1" w:rsidP="007B37A1">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14:paraId="22FE709C" w14:textId="77777777" w:rsidR="007B37A1" w:rsidRPr="00FA0E29" w:rsidRDefault="007B37A1" w:rsidP="007B37A1">
            <w:pPr>
              <w:rPr>
                <w:rFonts w:ascii="GHEA Grapalat" w:hAnsi="GHEA Grapalat" w:cs="Garamond"/>
                <w:bCs/>
                <w:sz w:val="18"/>
                <w:szCs w:val="18"/>
              </w:rPr>
            </w:pPr>
          </w:p>
        </w:tc>
        <w:tc>
          <w:tcPr>
            <w:tcW w:w="425" w:type="dxa"/>
            <w:tcBorders>
              <w:left w:val="single" w:sz="4" w:space="0" w:color="auto"/>
            </w:tcBorders>
            <w:shd w:val="clear" w:color="auto" w:fill="auto"/>
            <w:vAlign w:val="center"/>
          </w:tcPr>
          <w:p w14:paraId="1632DCF4" w14:textId="77777777" w:rsidR="007B37A1" w:rsidRPr="00FA0E29" w:rsidRDefault="007B37A1" w:rsidP="007B37A1">
            <w:pPr>
              <w:rPr>
                <w:rFonts w:ascii="GHEA Grapalat" w:hAnsi="GHEA Grapalat" w:cs="Garamond"/>
                <w:bCs/>
                <w:sz w:val="18"/>
                <w:szCs w:val="18"/>
              </w:rPr>
            </w:pPr>
          </w:p>
        </w:tc>
        <w:tc>
          <w:tcPr>
            <w:tcW w:w="425" w:type="dxa"/>
            <w:shd w:val="clear" w:color="auto" w:fill="auto"/>
            <w:vAlign w:val="center"/>
          </w:tcPr>
          <w:p w14:paraId="38532CAC" w14:textId="77777777" w:rsidR="007B37A1" w:rsidRPr="00FA0E29" w:rsidRDefault="007B37A1" w:rsidP="007B37A1">
            <w:pPr>
              <w:rPr>
                <w:rFonts w:ascii="GHEA Grapalat" w:hAnsi="GHEA Grapalat" w:cs="Garamond"/>
                <w:b/>
                <w:bCs/>
                <w:sz w:val="18"/>
                <w:szCs w:val="18"/>
              </w:rPr>
            </w:pPr>
          </w:p>
        </w:tc>
        <w:tc>
          <w:tcPr>
            <w:tcW w:w="984" w:type="dxa"/>
            <w:tcBorders>
              <w:right w:val="single" w:sz="4" w:space="0" w:color="auto"/>
            </w:tcBorders>
            <w:shd w:val="clear" w:color="auto" w:fill="auto"/>
            <w:vAlign w:val="center"/>
          </w:tcPr>
          <w:p w14:paraId="69E58684" w14:textId="14E5D86C" w:rsidR="007B37A1" w:rsidRPr="00FA0E29" w:rsidRDefault="007B37A1" w:rsidP="007B37A1">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2</w:t>
            </w:r>
            <w:r>
              <w:rPr>
                <w:rFonts w:ascii="GHEA Grapalat" w:hAnsi="GHEA Grapalat" w:cs="Calibri"/>
                <w:sz w:val="16"/>
                <w:szCs w:val="16"/>
                <w:lang w:val="hy-AM"/>
              </w:rPr>
              <w:t>,</w:t>
            </w:r>
            <w:r w:rsidRPr="007B37A1">
              <w:rPr>
                <w:rFonts w:ascii="GHEA Grapalat" w:hAnsi="GHEA Grapalat" w:cs="Calibri"/>
                <w:sz w:val="16"/>
                <w:szCs w:val="16"/>
                <w:lang w:val="hy-AM"/>
              </w:rPr>
              <w:t>499.6</w:t>
            </w:r>
          </w:p>
        </w:tc>
        <w:tc>
          <w:tcPr>
            <w:tcW w:w="990" w:type="dxa"/>
            <w:tcBorders>
              <w:left w:val="single" w:sz="4" w:space="0" w:color="auto"/>
              <w:right w:val="single" w:sz="4" w:space="0" w:color="auto"/>
            </w:tcBorders>
            <w:shd w:val="clear" w:color="auto" w:fill="auto"/>
            <w:vAlign w:val="center"/>
          </w:tcPr>
          <w:p w14:paraId="25667376" w14:textId="034B39D0" w:rsidR="007B37A1" w:rsidRPr="00FA0E29" w:rsidRDefault="007B37A1" w:rsidP="007B37A1">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3</w:t>
            </w:r>
            <w:r>
              <w:rPr>
                <w:rFonts w:ascii="GHEA Grapalat" w:hAnsi="GHEA Grapalat" w:cs="Calibri"/>
                <w:sz w:val="16"/>
                <w:szCs w:val="16"/>
                <w:lang w:val="hy-AM"/>
              </w:rPr>
              <w:t>,</w:t>
            </w:r>
            <w:r w:rsidRPr="007B37A1">
              <w:rPr>
                <w:rFonts w:ascii="GHEA Grapalat" w:hAnsi="GHEA Grapalat" w:cs="Calibri"/>
                <w:sz w:val="16"/>
                <w:szCs w:val="16"/>
                <w:lang w:val="hy-AM"/>
              </w:rPr>
              <w:t>500.0</w:t>
            </w:r>
          </w:p>
        </w:tc>
        <w:tc>
          <w:tcPr>
            <w:tcW w:w="990" w:type="dxa"/>
            <w:tcBorders>
              <w:left w:val="single" w:sz="4" w:space="0" w:color="auto"/>
              <w:right w:val="single" w:sz="4" w:space="0" w:color="auto"/>
            </w:tcBorders>
            <w:shd w:val="clear" w:color="auto" w:fill="auto"/>
            <w:vAlign w:val="center"/>
          </w:tcPr>
          <w:p w14:paraId="666832DB" w14:textId="24036C63" w:rsidR="007B37A1" w:rsidRPr="00FA0E29" w:rsidRDefault="007B37A1" w:rsidP="007B37A1">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992" w:type="dxa"/>
            <w:tcBorders>
              <w:left w:val="single" w:sz="4" w:space="0" w:color="auto"/>
              <w:right w:val="single" w:sz="4" w:space="0" w:color="auto"/>
            </w:tcBorders>
            <w:shd w:val="clear" w:color="auto" w:fill="auto"/>
            <w:vAlign w:val="center"/>
          </w:tcPr>
          <w:p w14:paraId="4673F637" w14:textId="6CE30615" w:rsidR="007B37A1" w:rsidRPr="000A6835" w:rsidRDefault="007B37A1" w:rsidP="007B37A1">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992" w:type="dxa"/>
            <w:tcBorders>
              <w:left w:val="single" w:sz="4" w:space="0" w:color="auto"/>
            </w:tcBorders>
            <w:shd w:val="clear" w:color="auto" w:fill="auto"/>
            <w:vAlign w:val="center"/>
          </w:tcPr>
          <w:p w14:paraId="69B98314" w14:textId="654D9121" w:rsidR="007B37A1" w:rsidRPr="000A6835" w:rsidRDefault="007B37A1" w:rsidP="007B37A1">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r>
      <w:tr w:rsidR="007B37A1" w:rsidRPr="00FA0E29" w14:paraId="02876282" w14:textId="77777777" w:rsidTr="001C33E8">
        <w:trPr>
          <w:gridAfter w:val="1"/>
          <w:wAfter w:w="26" w:type="dxa"/>
        </w:trPr>
        <w:tc>
          <w:tcPr>
            <w:tcW w:w="2409" w:type="dxa"/>
            <w:shd w:val="clear" w:color="auto" w:fill="auto"/>
            <w:vAlign w:val="center"/>
          </w:tcPr>
          <w:p w14:paraId="04CB4F68" w14:textId="77777777" w:rsidR="007B37A1" w:rsidRPr="00FA0E29" w:rsidRDefault="007B37A1" w:rsidP="007B37A1">
            <w:pPr>
              <w:rPr>
                <w:rFonts w:ascii="GHEA Grapalat" w:hAnsi="GHEA Grapalat" w:cs="Arial"/>
                <w:b/>
                <w:bCs/>
                <w:sz w:val="20"/>
                <w:szCs w:val="20"/>
              </w:rPr>
            </w:pPr>
            <w:proofErr w:type="spellStart"/>
            <w:r w:rsidRPr="00FA0E29">
              <w:rPr>
                <w:rFonts w:ascii="GHEA Grapalat" w:hAnsi="GHEA Grapalat" w:cs="Arial"/>
                <w:b/>
                <w:bCs/>
                <w:sz w:val="20"/>
                <w:szCs w:val="20"/>
              </w:rPr>
              <w:t>Շենքերի</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կառույցների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ընթացիկ</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նորոգում</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պահպանում</w:t>
            </w:r>
            <w:proofErr w:type="spellEnd"/>
          </w:p>
        </w:tc>
        <w:tc>
          <w:tcPr>
            <w:tcW w:w="1042" w:type="dxa"/>
            <w:tcBorders>
              <w:right w:val="single" w:sz="4" w:space="0" w:color="auto"/>
            </w:tcBorders>
            <w:shd w:val="clear" w:color="auto" w:fill="auto"/>
            <w:vAlign w:val="center"/>
          </w:tcPr>
          <w:p w14:paraId="06B20C98" w14:textId="2D0A10F2" w:rsidR="007B37A1" w:rsidRPr="007B37A1" w:rsidRDefault="007B37A1" w:rsidP="007B37A1">
            <w:pPr>
              <w:jc w:val="right"/>
              <w:rPr>
                <w:rFonts w:ascii="GHEA Grapalat" w:hAnsi="GHEA Grapalat" w:cs="Calibri"/>
                <w:sz w:val="16"/>
                <w:szCs w:val="16"/>
                <w:lang w:val="hy-AM"/>
              </w:rPr>
            </w:pPr>
            <w:r w:rsidRPr="007B37A1">
              <w:rPr>
                <w:rFonts w:ascii="GHEA Grapalat" w:hAnsi="GHEA Grapalat" w:cs="Calibri"/>
                <w:sz w:val="16"/>
                <w:szCs w:val="16"/>
                <w:lang w:val="hy-AM"/>
              </w:rPr>
              <w:t>66</w:t>
            </w:r>
            <w:r>
              <w:rPr>
                <w:rFonts w:ascii="GHEA Grapalat" w:hAnsi="GHEA Grapalat" w:cs="Calibri"/>
                <w:sz w:val="16"/>
                <w:szCs w:val="16"/>
                <w:lang w:val="hy-AM"/>
              </w:rPr>
              <w:t>,</w:t>
            </w:r>
            <w:r w:rsidRPr="007B37A1">
              <w:rPr>
                <w:rFonts w:ascii="GHEA Grapalat" w:hAnsi="GHEA Grapalat" w:cs="Calibri"/>
                <w:sz w:val="16"/>
                <w:szCs w:val="16"/>
                <w:lang w:val="hy-AM"/>
              </w:rPr>
              <w:t>409.1</w:t>
            </w:r>
          </w:p>
        </w:tc>
        <w:tc>
          <w:tcPr>
            <w:tcW w:w="1079" w:type="dxa"/>
            <w:tcBorders>
              <w:left w:val="single" w:sz="4" w:space="0" w:color="auto"/>
              <w:right w:val="single" w:sz="4" w:space="0" w:color="auto"/>
            </w:tcBorders>
            <w:shd w:val="clear" w:color="auto" w:fill="auto"/>
            <w:vAlign w:val="center"/>
          </w:tcPr>
          <w:p w14:paraId="7799E574" w14:textId="7638DF84" w:rsidR="007B37A1" w:rsidRPr="007B37A1" w:rsidRDefault="007B37A1" w:rsidP="007B37A1">
            <w:pPr>
              <w:jc w:val="right"/>
              <w:rPr>
                <w:rFonts w:ascii="GHEA Grapalat" w:hAnsi="GHEA Grapalat" w:cs="Calibri"/>
                <w:sz w:val="16"/>
                <w:szCs w:val="16"/>
                <w:lang w:val="hy-AM"/>
              </w:rPr>
            </w:pPr>
            <w:r w:rsidRPr="007B37A1">
              <w:rPr>
                <w:rFonts w:ascii="GHEA Grapalat" w:hAnsi="GHEA Grapalat" w:cs="Calibri"/>
                <w:sz w:val="16"/>
                <w:szCs w:val="16"/>
                <w:lang w:val="hy-AM"/>
              </w:rPr>
              <w:t>18</w:t>
            </w:r>
            <w:r>
              <w:rPr>
                <w:rFonts w:ascii="GHEA Grapalat" w:hAnsi="GHEA Grapalat" w:cs="Calibri"/>
                <w:sz w:val="16"/>
                <w:szCs w:val="16"/>
                <w:lang w:val="hy-AM"/>
              </w:rPr>
              <w:t>,</w:t>
            </w:r>
            <w:r w:rsidRPr="007B37A1">
              <w:rPr>
                <w:rFonts w:ascii="GHEA Grapalat" w:hAnsi="GHEA Grapalat" w:cs="Calibri"/>
                <w:sz w:val="16"/>
                <w:szCs w:val="16"/>
                <w:lang w:val="hy-AM"/>
              </w:rPr>
              <w:t>853.0</w:t>
            </w:r>
          </w:p>
        </w:tc>
        <w:tc>
          <w:tcPr>
            <w:tcW w:w="990" w:type="dxa"/>
            <w:tcBorders>
              <w:left w:val="single" w:sz="4" w:space="0" w:color="auto"/>
              <w:right w:val="single" w:sz="4" w:space="0" w:color="auto"/>
            </w:tcBorders>
            <w:shd w:val="clear" w:color="auto" w:fill="auto"/>
            <w:vAlign w:val="center"/>
          </w:tcPr>
          <w:p w14:paraId="660482DB" w14:textId="7EE3AF5B" w:rsidR="007B37A1" w:rsidRPr="007B37A1" w:rsidRDefault="007B37A1" w:rsidP="007B37A1">
            <w:pPr>
              <w:jc w:val="right"/>
              <w:rPr>
                <w:rFonts w:ascii="GHEA Grapalat" w:hAnsi="GHEA Grapalat" w:cs="Calibri"/>
                <w:sz w:val="16"/>
                <w:szCs w:val="16"/>
                <w:lang w:val="hy-AM"/>
              </w:rPr>
            </w:pPr>
            <w:r w:rsidRPr="007B37A1">
              <w:rPr>
                <w:rFonts w:ascii="GHEA Grapalat" w:hAnsi="GHEA Grapalat" w:cs="Calibri"/>
                <w:sz w:val="16"/>
                <w:szCs w:val="16"/>
                <w:lang w:val="hy-AM"/>
              </w:rPr>
              <w:t>19</w:t>
            </w:r>
            <w:r>
              <w:rPr>
                <w:rFonts w:ascii="GHEA Grapalat" w:hAnsi="GHEA Grapalat" w:cs="Calibri"/>
                <w:sz w:val="16"/>
                <w:szCs w:val="16"/>
                <w:lang w:val="hy-AM"/>
              </w:rPr>
              <w:t>,</w:t>
            </w:r>
            <w:r w:rsidRPr="007B37A1">
              <w:rPr>
                <w:rFonts w:ascii="GHEA Grapalat" w:hAnsi="GHEA Grapalat" w:cs="Calibri"/>
                <w:sz w:val="16"/>
                <w:szCs w:val="16"/>
                <w:lang w:val="hy-AM"/>
              </w:rPr>
              <w:t>130.0</w:t>
            </w:r>
          </w:p>
        </w:tc>
        <w:tc>
          <w:tcPr>
            <w:tcW w:w="1080" w:type="dxa"/>
            <w:tcBorders>
              <w:left w:val="single" w:sz="4" w:space="0" w:color="auto"/>
              <w:right w:val="single" w:sz="4" w:space="0" w:color="auto"/>
            </w:tcBorders>
            <w:shd w:val="clear" w:color="auto" w:fill="auto"/>
            <w:vAlign w:val="center"/>
          </w:tcPr>
          <w:p w14:paraId="561D052B" w14:textId="7FCB1F2E" w:rsidR="007B37A1" w:rsidRPr="007B37A1" w:rsidRDefault="007B37A1" w:rsidP="007B37A1">
            <w:pPr>
              <w:jc w:val="right"/>
              <w:rPr>
                <w:rFonts w:ascii="GHEA Grapalat" w:hAnsi="GHEA Grapalat" w:cs="Calibri"/>
                <w:sz w:val="16"/>
                <w:szCs w:val="16"/>
                <w:lang w:val="hy-AM"/>
              </w:rPr>
            </w:pPr>
            <w:r w:rsidRPr="007B37A1">
              <w:rPr>
                <w:rFonts w:ascii="GHEA Grapalat" w:hAnsi="GHEA Grapalat" w:cs="Calibri"/>
                <w:sz w:val="16"/>
                <w:szCs w:val="16"/>
                <w:lang w:val="hy-AM"/>
              </w:rPr>
              <w:t>19</w:t>
            </w:r>
            <w:r>
              <w:rPr>
                <w:rFonts w:ascii="GHEA Grapalat" w:hAnsi="GHEA Grapalat" w:cs="Calibri"/>
                <w:sz w:val="16"/>
                <w:szCs w:val="16"/>
                <w:lang w:val="hy-AM"/>
              </w:rPr>
              <w:t>,</w:t>
            </w:r>
            <w:r w:rsidRPr="007B37A1">
              <w:rPr>
                <w:rFonts w:ascii="GHEA Grapalat" w:hAnsi="GHEA Grapalat" w:cs="Calibri"/>
                <w:sz w:val="16"/>
                <w:szCs w:val="16"/>
                <w:lang w:val="hy-AM"/>
              </w:rPr>
              <w:t>130.0</w:t>
            </w:r>
          </w:p>
        </w:tc>
        <w:tc>
          <w:tcPr>
            <w:tcW w:w="1058" w:type="dxa"/>
            <w:tcBorders>
              <w:left w:val="single" w:sz="4" w:space="0" w:color="auto"/>
            </w:tcBorders>
            <w:shd w:val="clear" w:color="auto" w:fill="auto"/>
            <w:vAlign w:val="center"/>
          </w:tcPr>
          <w:p w14:paraId="325C14E5" w14:textId="2E7821EC" w:rsidR="007B37A1" w:rsidRPr="007B37A1" w:rsidRDefault="007B37A1" w:rsidP="007B37A1">
            <w:pPr>
              <w:jc w:val="right"/>
              <w:rPr>
                <w:rFonts w:ascii="GHEA Grapalat" w:hAnsi="GHEA Grapalat" w:cs="Calibri"/>
                <w:sz w:val="16"/>
                <w:szCs w:val="16"/>
                <w:lang w:val="hy-AM"/>
              </w:rPr>
            </w:pPr>
            <w:r w:rsidRPr="007B37A1">
              <w:rPr>
                <w:rFonts w:ascii="GHEA Grapalat" w:hAnsi="GHEA Grapalat" w:cs="Calibri"/>
                <w:sz w:val="16"/>
                <w:szCs w:val="16"/>
                <w:lang w:val="hy-AM"/>
              </w:rPr>
              <w:t>19</w:t>
            </w:r>
            <w:r>
              <w:rPr>
                <w:rFonts w:ascii="GHEA Grapalat" w:hAnsi="GHEA Grapalat" w:cs="Calibri"/>
                <w:sz w:val="16"/>
                <w:szCs w:val="16"/>
                <w:lang w:val="hy-AM"/>
              </w:rPr>
              <w:t>,</w:t>
            </w:r>
            <w:r w:rsidRPr="007B37A1">
              <w:rPr>
                <w:rFonts w:ascii="GHEA Grapalat" w:hAnsi="GHEA Grapalat" w:cs="Calibri"/>
                <w:sz w:val="16"/>
                <w:szCs w:val="16"/>
                <w:lang w:val="hy-AM"/>
              </w:rPr>
              <w:t>130.0</w:t>
            </w:r>
          </w:p>
        </w:tc>
        <w:tc>
          <w:tcPr>
            <w:tcW w:w="426" w:type="dxa"/>
            <w:tcBorders>
              <w:right w:val="single" w:sz="4" w:space="0" w:color="auto"/>
            </w:tcBorders>
            <w:shd w:val="clear" w:color="auto" w:fill="auto"/>
            <w:vAlign w:val="center"/>
          </w:tcPr>
          <w:p w14:paraId="119A599B" w14:textId="77777777" w:rsidR="007B37A1" w:rsidRPr="00FA0E29" w:rsidRDefault="007B37A1" w:rsidP="007B37A1">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14:paraId="696C3C90" w14:textId="77777777" w:rsidR="007B37A1" w:rsidRPr="00FA0E29" w:rsidRDefault="007B37A1" w:rsidP="007B37A1">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14:paraId="785C556C" w14:textId="77777777" w:rsidR="007B37A1" w:rsidRPr="00FA0E29" w:rsidRDefault="007B37A1" w:rsidP="007B37A1">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14:paraId="09460CC5" w14:textId="77777777" w:rsidR="007B37A1" w:rsidRPr="00FA0E29" w:rsidRDefault="007B37A1" w:rsidP="007B37A1">
            <w:pPr>
              <w:rPr>
                <w:rFonts w:ascii="GHEA Grapalat" w:hAnsi="GHEA Grapalat" w:cs="Garamond"/>
                <w:bCs/>
                <w:sz w:val="18"/>
                <w:szCs w:val="18"/>
              </w:rPr>
            </w:pPr>
          </w:p>
        </w:tc>
        <w:tc>
          <w:tcPr>
            <w:tcW w:w="425" w:type="dxa"/>
            <w:tcBorders>
              <w:left w:val="single" w:sz="4" w:space="0" w:color="auto"/>
            </w:tcBorders>
            <w:shd w:val="clear" w:color="auto" w:fill="auto"/>
            <w:vAlign w:val="center"/>
          </w:tcPr>
          <w:p w14:paraId="5F6490D8" w14:textId="77777777" w:rsidR="007B37A1" w:rsidRPr="00FA0E29" w:rsidRDefault="007B37A1" w:rsidP="007B37A1">
            <w:pPr>
              <w:rPr>
                <w:rFonts w:ascii="GHEA Grapalat" w:hAnsi="GHEA Grapalat" w:cs="Garamond"/>
                <w:bCs/>
                <w:sz w:val="18"/>
                <w:szCs w:val="18"/>
              </w:rPr>
            </w:pPr>
          </w:p>
        </w:tc>
        <w:tc>
          <w:tcPr>
            <w:tcW w:w="425" w:type="dxa"/>
            <w:shd w:val="clear" w:color="auto" w:fill="auto"/>
            <w:vAlign w:val="center"/>
          </w:tcPr>
          <w:p w14:paraId="30159FE9" w14:textId="77777777" w:rsidR="007B37A1" w:rsidRPr="00FA0E29" w:rsidRDefault="007B37A1" w:rsidP="007B37A1">
            <w:pPr>
              <w:rPr>
                <w:rFonts w:ascii="GHEA Grapalat" w:hAnsi="GHEA Grapalat" w:cs="Garamond"/>
                <w:b/>
                <w:bCs/>
                <w:sz w:val="18"/>
                <w:szCs w:val="18"/>
              </w:rPr>
            </w:pPr>
          </w:p>
        </w:tc>
        <w:tc>
          <w:tcPr>
            <w:tcW w:w="984" w:type="dxa"/>
            <w:tcBorders>
              <w:right w:val="single" w:sz="4" w:space="0" w:color="auto"/>
            </w:tcBorders>
            <w:shd w:val="clear" w:color="auto" w:fill="auto"/>
            <w:vAlign w:val="center"/>
          </w:tcPr>
          <w:p w14:paraId="48A487A2" w14:textId="14E6AA17" w:rsidR="007B37A1" w:rsidRPr="004628B3" w:rsidRDefault="007B37A1" w:rsidP="007B37A1">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66</w:t>
            </w:r>
            <w:r>
              <w:rPr>
                <w:rFonts w:ascii="GHEA Grapalat" w:hAnsi="GHEA Grapalat" w:cs="Calibri"/>
                <w:sz w:val="16"/>
                <w:szCs w:val="16"/>
                <w:lang w:val="hy-AM"/>
              </w:rPr>
              <w:t>,</w:t>
            </w:r>
            <w:r w:rsidRPr="007B37A1">
              <w:rPr>
                <w:rFonts w:ascii="GHEA Grapalat" w:hAnsi="GHEA Grapalat" w:cs="Calibri"/>
                <w:sz w:val="16"/>
                <w:szCs w:val="16"/>
                <w:lang w:val="hy-AM"/>
              </w:rPr>
              <w:t>409.1</w:t>
            </w:r>
          </w:p>
        </w:tc>
        <w:tc>
          <w:tcPr>
            <w:tcW w:w="990" w:type="dxa"/>
            <w:tcBorders>
              <w:left w:val="single" w:sz="4" w:space="0" w:color="auto"/>
              <w:right w:val="single" w:sz="4" w:space="0" w:color="auto"/>
            </w:tcBorders>
            <w:shd w:val="clear" w:color="auto" w:fill="auto"/>
            <w:vAlign w:val="center"/>
          </w:tcPr>
          <w:p w14:paraId="6AF43175" w14:textId="6389C0FE" w:rsidR="007B37A1" w:rsidRPr="004628B3" w:rsidRDefault="007B37A1" w:rsidP="007B37A1">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18</w:t>
            </w:r>
            <w:r>
              <w:rPr>
                <w:rFonts w:ascii="GHEA Grapalat" w:hAnsi="GHEA Grapalat" w:cs="Calibri"/>
                <w:sz w:val="16"/>
                <w:szCs w:val="16"/>
                <w:lang w:val="hy-AM"/>
              </w:rPr>
              <w:t>,</w:t>
            </w:r>
            <w:r w:rsidRPr="007B37A1">
              <w:rPr>
                <w:rFonts w:ascii="GHEA Grapalat" w:hAnsi="GHEA Grapalat" w:cs="Calibri"/>
                <w:sz w:val="16"/>
                <w:szCs w:val="16"/>
                <w:lang w:val="hy-AM"/>
              </w:rPr>
              <w:t>853.0</w:t>
            </w:r>
          </w:p>
        </w:tc>
        <w:tc>
          <w:tcPr>
            <w:tcW w:w="990" w:type="dxa"/>
            <w:tcBorders>
              <w:left w:val="single" w:sz="4" w:space="0" w:color="auto"/>
              <w:right w:val="single" w:sz="4" w:space="0" w:color="auto"/>
            </w:tcBorders>
            <w:shd w:val="clear" w:color="auto" w:fill="auto"/>
            <w:vAlign w:val="center"/>
          </w:tcPr>
          <w:p w14:paraId="351A4D04" w14:textId="2858C7FF" w:rsidR="007B37A1" w:rsidRPr="004628B3" w:rsidRDefault="007B37A1" w:rsidP="007B37A1">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19</w:t>
            </w:r>
            <w:r>
              <w:rPr>
                <w:rFonts w:ascii="GHEA Grapalat" w:hAnsi="GHEA Grapalat" w:cs="Calibri"/>
                <w:sz w:val="16"/>
                <w:szCs w:val="16"/>
                <w:lang w:val="hy-AM"/>
              </w:rPr>
              <w:t>,</w:t>
            </w:r>
            <w:r w:rsidRPr="007B37A1">
              <w:rPr>
                <w:rFonts w:ascii="GHEA Grapalat" w:hAnsi="GHEA Grapalat" w:cs="Calibri"/>
                <w:sz w:val="16"/>
                <w:szCs w:val="16"/>
                <w:lang w:val="hy-AM"/>
              </w:rPr>
              <w:t>130.0</w:t>
            </w:r>
          </w:p>
        </w:tc>
        <w:tc>
          <w:tcPr>
            <w:tcW w:w="992" w:type="dxa"/>
            <w:tcBorders>
              <w:left w:val="single" w:sz="4" w:space="0" w:color="auto"/>
              <w:right w:val="single" w:sz="4" w:space="0" w:color="auto"/>
            </w:tcBorders>
            <w:shd w:val="clear" w:color="auto" w:fill="auto"/>
            <w:vAlign w:val="center"/>
          </w:tcPr>
          <w:p w14:paraId="4D096181" w14:textId="4226EEF1" w:rsidR="007B37A1" w:rsidRPr="000A6835" w:rsidRDefault="007B37A1" w:rsidP="007B37A1">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19</w:t>
            </w:r>
            <w:r>
              <w:rPr>
                <w:rFonts w:ascii="GHEA Grapalat" w:hAnsi="GHEA Grapalat" w:cs="Calibri"/>
                <w:sz w:val="16"/>
                <w:szCs w:val="16"/>
                <w:lang w:val="hy-AM"/>
              </w:rPr>
              <w:t>,</w:t>
            </w:r>
            <w:r w:rsidRPr="007B37A1">
              <w:rPr>
                <w:rFonts w:ascii="GHEA Grapalat" w:hAnsi="GHEA Grapalat" w:cs="Calibri"/>
                <w:sz w:val="16"/>
                <w:szCs w:val="16"/>
                <w:lang w:val="hy-AM"/>
              </w:rPr>
              <w:t>130.0</w:t>
            </w:r>
          </w:p>
        </w:tc>
        <w:tc>
          <w:tcPr>
            <w:tcW w:w="992" w:type="dxa"/>
            <w:tcBorders>
              <w:left w:val="single" w:sz="4" w:space="0" w:color="auto"/>
            </w:tcBorders>
            <w:shd w:val="clear" w:color="auto" w:fill="auto"/>
            <w:vAlign w:val="center"/>
          </w:tcPr>
          <w:p w14:paraId="7BEE5D8A" w14:textId="006EEBA9" w:rsidR="007B37A1" w:rsidRPr="000A6835" w:rsidRDefault="007B37A1" w:rsidP="007B37A1">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19</w:t>
            </w:r>
            <w:r>
              <w:rPr>
                <w:rFonts w:ascii="GHEA Grapalat" w:hAnsi="GHEA Grapalat" w:cs="Calibri"/>
                <w:sz w:val="16"/>
                <w:szCs w:val="16"/>
                <w:lang w:val="hy-AM"/>
              </w:rPr>
              <w:t>,</w:t>
            </w:r>
            <w:r w:rsidRPr="007B37A1">
              <w:rPr>
                <w:rFonts w:ascii="GHEA Grapalat" w:hAnsi="GHEA Grapalat" w:cs="Calibri"/>
                <w:sz w:val="16"/>
                <w:szCs w:val="16"/>
                <w:lang w:val="hy-AM"/>
              </w:rPr>
              <w:t>130.0</w:t>
            </w:r>
          </w:p>
        </w:tc>
      </w:tr>
      <w:tr w:rsidR="00CB1F6F" w:rsidRPr="00FA0E29" w14:paraId="037CE44D" w14:textId="77777777" w:rsidTr="001C33E8">
        <w:trPr>
          <w:gridAfter w:val="1"/>
          <w:wAfter w:w="26" w:type="dxa"/>
        </w:trPr>
        <w:tc>
          <w:tcPr>
            <w:tcW w:w="2409" w:type="dxa"/>
            <w:shd w:val="clear" w:color="auto" w:fill="auto"/>
          </w:tcPr>
          <w:p w14:paraId="1EDAD3F2" w14:textId="77777777" w:rsidR="00CB1F6F" w:rsidRPr="00FA0E29" w:rsidRDefault="00CB1F6F" w:rsidP="00CB1F6F">
            <w:pPr>
              <w:rPr>
                <w:rFonts w:ascii="GHEA Grapalat" w:hAnsi="GHEA Grapalat" w:cs="Arial"/>
                <w:b/>
                <w:bCs/>
                <w:sz w:val="20"/>
                <w:szCs w:val="20"/>
              </w:rPr>
            </w:pPr>
            <w:proofErr w:type="spellStart"/>
            <w:r w:rsidRPr="00FA0E29">
              <w:rPr>
                <w:rFonts w:ascii="GHEA Grapalat" w:hAnsi="GHEA Grapalat" w:cs="Arial"/>
                <w:b/>
                <w:bCs/>
                <w:sz w:val="20"/>
                <w:szCs w:val="20"/>
              </w:rPr>
              <w:t>Գրասենյակային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նյութեր</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հագուստ</w:t>
            </w:r>
            <w:proofErr w:type="spellEnd"/>
          </w:p>
        </w:tc>
        <w:tc>
          <w:tcPr>
            <w:tcW w:w="1042" w:type="dxa"/>
            <w:tcBorders>
              <w:right w:val="single" w:sz="4" w:space="0" w:color="auto"/>
            </w:tcBorders>
            <w:shd w:val="clear" w:color="auto" w:fill="auto"/>
            <w:vAlign w:val="center"/>
          </w:tcPr>
          <w:p w14:paraId="4C019FAA" w14:textId="7E51AD19" w:rsidR="00CB1F6F" w:rsidRPr="00CB1F6F" w:rsidRDefault="00CB1F6F" w:rsidP="00CB1F6F">
            <w:pPr>
              <w:jc w:val="right"/>
              <w:rPr>
                <w:rFonts w:ascii="GHEA Grapalat" w:hAnsi="GHEA Grapalat" w:cs="Calibri"/>
                <w:sz w:val="16"/>
                <w:szCs w:val="16"/>
                <w:lang w:val="hy-AM"/>
              </w:rPr>
            </w:pPr>
            <w:r w:rsidRPr="00CB1F6F">
              <w:rPr>
                <w:rFonts w:ascii="GHEA Grapalat" w:hAnsi="GHEA Grapalat" w:cs="Calibri"/>
                <w:sz w:val="16"/>
                <w:szCs w:val="16"/>
                <w:lang w:val="hy-AM"/>
              </w:rPr>
              <w:t>24</w:t>
            </w:r>
            <w:r>
              <w:rPr>
                <w:rFonts w:ascii="GHEA Grapalat" w:hAnsi="GHEA Grapalat" w:cs="Calibri"/>
                <w:sz w:val="16"/>
                <w:szCs w:val="16"/>
                <w:lang w:val="hy-AM"/>
              </w:rPr>
              <w:t>,</w:t>
            </w:r>
            <w:r w:rsidRPr="00CB1F6F">
              <w:rPr>
                <w:rFonts w:ascii="GHEA Grapalat" w:hAnsi="GHEA Grapalat" w:cs="Calibri"/>
                <w:sz w:val="16"/>
                <w:szCs w:val="16"/>
                <w:lang w:val="hy-AM"/>
              </w:rPr>
              <w:t>614.2</w:t>
            </w:r>
          </w:p>
        </w:tc>
        <w:tc>
          <w:tcPr>
            <w:tcW w:w="1079" w:type="dxa"/>
            <w:tcBorders>
              <w:left w:val="single" w:sz="4" w:space="0" w:color="auto"/>
              <w:right w:val="single" w:sz="4" w:space="0" w:color="auto"/>
            </w:tcBorders>
            <w:shd w:val="clear" w:color="auto" w:fill="auto"/>
            <w:vAlign w:val="center"/>
          </w:tcPr>
          <w:p w14:paraId="755728CD" w14:textId="1E6A94C4" w:rsidR="00CB1F6F" w:rsidRPr="00CB1F6F" w:rsidRDefault="00CB1F6F" w:rsidP="00CB1F6F">
            <w:pPr>
              <w:jc w:val="right"/>
              <w:rPr>
                <w:rFonts w:ascii="GHEA Grapalat" w:hAnsi="GHEA Grapalat" w:cs="Calibri"/>
                <w:sz w:val="16"/>
                <w:szCs w:val="16"/>
                <w:lang w:val="hy-AM"/>
              </w:rPr>
            </w:pPr>
            <w:r w:rsidRPr="00CB1F6F">
              <w:rPr>
                <w:rFonts w:ascii="GHEA Grapalat" w:hAnsi="GHEA Grapalat" w:cs="Calibri"/>
                <w:sz w:val="16"/>
                <w:szCs w:val="16"/>
                <w:lang w:val="hy-AM"/>
              </w:rPr>
              <w:t>70</w:t>
            </w:r>
            <w:r>
              <w:rPr>
                <w:rFonts w:ascii="GHEA Grapalat" w:hAnsi="GHEA Grapalat" w:cs="Calibri"/>
                <w:sz w:val="16"/>
                <w:szCs w:val="16"/>
                <w:lang w:val="hy-AM"/>
              </w:rPr>
              <w:t>,</w:t>
            </w:r>
            <w:r w:rsidRPr="00CB1F6F">
              <w:rPr>
                <w:rFonts w:ascii="GHEA Grapalat" w:hAnsi="GHEA Grapalat" w:cs="Calibri"/>
                <w:sz w:val="16"/>
                <w:szCs w:val="16"/>
                <w:lang w:val="hy-AM"/>
              </w:rPr>
              <w:t>900.0</w:t>
            </w:r>
          </w:p>
        </w:tc>
        <w:tc>
          <w:tcPr>
            <w:tcW w:w="990" w:type="dxa"/>
            <w:tcBorders>
              <w:left w:val="single" w:sz="4" w:space="0" w:color="auto"/>
              <w:right w:val="single" w:sz="4" w:space="0" w:color="auto"/>
            </w:tcBorders>
            <w:shd w:val="clear" w:color="auto" w:fill="auto"/>
            <w:vAlign w:val="center"/>
          </w:tcPr>
          <w:p w14:paraId="2BC53DD4" w14:textId="79D9E044" w:rsidR="00CB1F6F" w:rsidRPr="00CB1F6F" w:rsidRDefault="00CB1F6F" w:rsidP="00CB1F6F">
            <w:pPr>
              <w:jc w:val="right"/>
              <w:rPr>
                <w:rFonts w:ascii="GHEA Grapalat" w:hAnsi="GHEA Grapalat" w:cs="Calibri"/>
                <w:sz w:val="16"/>
                <w:szCs w:val="16"/>
                <w:lang w:val="hy-AM"/>
              </w:rPr>
            </w:pPr>
            <w:r w:rsidRPr="00CB1F6F">
              <w:rPr>
                <w:rFonts w:ascii="GHEA Grapalat" w:hAnsi="GHEA Grapalat" w:cs="Calibri"/>
                <w:sz w:val="16"/>
                <w:szCs w:val="16"/>
                <w:lang w:val="hy-AM"/>
              </w:rPr>
              <w:t>135</w:t>
            </w:r>
            <w:r>
              <w:rPr>
                <w:rFonts w:ascii="GHEA Grapalat" w:hAnsi="GHEA Grapalat" w:cs="Calibri"/>
                <w:sz w:val="16"/>
                <w:szCs w:val="16"/>
                <w:lang w:val="hy-AM"/>
              </w:rPr>
              <w:t>,</w:t>
            </w:r>
            <w:r w:rsidRPr="00CB1F6F">
              <w:rPr>
                <w:rFonts w:ascii="GHEA Grapalat" w:hAnsi="GHEA Grapalat" w:cs="Calibri"/>
                <w:sz w:val="16"/>
                <w:szCs w:val="16"/>
                <w:lang w:val="hy-AM"/>
              </w:rPr>
              <w:t>271.6</w:t>
            </w:r>
          </w:p>
        </w:tc>
        <w:tc>
          <w:tcPr>
            <w:tcW w:w="1080" w:type="dxa"/>
            <w:tcBorders>
              <w:left w:val="single" w:sz="4" w:space="0" w:color="auto"/>
              <w:right w:val="single" w:sz="4" w:space="0" w:color="auto"/>
            </w:tcBorders>
            <w:shd w:val="clear" w:color="auto" w:fill="auto"/>
            <w:vAlign w:val="center"/>
          </w:tcPr>
          <w:p w14:paraId="48E1C382" w14:textId="367D9254" w:rsidR="00CB1F6F" w:rsidRPr="00CB1F6F" w:rsidRDefault="00CB1F6F" w:rsidP="00CB1F6F">
            <w:pPr>
              <w:jc w:val="right"/>
              <w:rPr>
                <w:rFonts w:ascii="GHEA Grapalat" w:hAnsi="GHEA Grapalat" w:cs="Calibri"/>
                <w:sz w:val="16"/>
                <w:szCs w:val="16"/>
                <w:lang w:val="hy-AM"/>
              </w:rPr>
            </w:pPr>
            <w:r w:rsidRPr="00CB1F6F">
              <w:rPr>
                <w:rFonts w:ascii="GHEA Grapalat" w:hAnsi="GHEA Grapalat" w:cs="Calibri"/>
                <w:sz w:val="16"/>
                <w:szCs w:val="16"/>
                <w:lang w:val="hy-AM"/>
              </w:rPr>
              <w:t>84</w:t>
            </w:r>
            <w:r>
              <w:rPr>
                <w:rFonts w:ascii="GHEA Grapalat" w:hAnsi="GHEA Grapalat" w:cs="Calibri"/>
                <w:sz w:val="16"/>
                <w:szCs w:val="16"/>
                <w:lang w:val="hy-AM"/>
              </w:rPr>
              <w:t>,</w:t>
            </w:r>
            <w:r w:rsidRPr="00CB1F6F">
              <w:rPr>
                <w:rFonts w:ascii="GHEA Grapalat" w:hAnsi="GHEA Grapalat" w:cs="Calibri"/>
                <w:sz w:val="16"/>
                <w:szCs w:val="16"/>
                <w:lang w:val="hy-AM"/>
              </w:rPr>
              <w:t>488.0</w:t>
            </w:r>
          </w:p>
        </w:tc>
        <w:tc>
          <w:tcPr>
            <w:tcW w:w="1058" w:type="dxa"/>
            <w:tcBorders>
              <w:left w:val="single" w:sz="4" w:space="0" w:color="auto"/>
            </w:tcBorders>
            <w:shd w:val="clear" w:color="auto" w:fill="auto"/>
            <w:vAlign w:val="center"/>
          </w:tcPr>
          <w:p w14:paraId="181635BC" w14:textId="0A6383A6" w:rsidR="00CB1F6F" w:rsidRPr="00CB1F6F" w:rsidRDefault="00CB1F6F" w:rsidP="00CB1F6F">
            <w:pPr>
              <w:jc w:val="right"/>
              <w:rPr>
                <w:rFonts w:ascii="GHEA Grapalat" w:hAnsi="GHEA Grapalat" w:cs="Calibri"/>
                <w:sz w:val="16"/>
                <w:szCs w:val="16"/>
                <w:lang w:val="hy-AM"/>
              </w:rPr>
            </w:pPr>
            <w:r w:rsidRPr="00CB1F6F">
              <w:rPr>
                <w:rFonts w:ascii="GHEA Grapalat" w:hAnsi="GHEA Grapalat" w:cs="Calibri"/>
                <w:sz w:val="16"/>
                <w:szCs w:val="16"/>
                <w:lang w:val="hy-AM"/>
              </w:rPr>
              <w:t>81</w:t>
            </w:r>
            <w:r>
              <w:rPr>
                <w:rFonts w:ascii="GHEA Grapalat" w:hAnsi="GHEA Grapalat" w:cs="Calibri"/>
                <w:sz w:val="16"/>
                <w:szCs w:val="16"/>
                <w:lang w:val="hy-AM"/>
              </w:rPr>
              <w:t>,</w:t>
            </w:r>
            <w:r w:rsidRPr="00CB1F6F">
              <w:rPr>
                <w:rFonts w:ascii="GHEA Grapalat" w:hAnsi="GHEA Grapalat" w:cs="Calibri"/>
                <w:sz w:val="16"/>
                <w:szCs w:val="16"/>
                <w:lang w:val="hy-AM"/>
              </w:rPr>
              <w:t>057.6</w:t>
            </w:r>
          </w:p>
        </w:tc>
        <w:tc>
          <w:tcPr>
            <w:tcW w:w="426" w:type="dxa"/>
            <w:tcBorders>
              <w:right w:val="single" w:sz="4" w:space="0" w:color="auto"/>
            </w:tcBorders>
            <w:shd w:val="clear" w:color="auto" w:fill="auto"/>
            <w:vAlign w:val="center"/>
          </w:tcPr>
          <w:p w14:paraId="2718292B" w14:textId="77777777" w:rsidR="00CB1F6F" w:rsidRPr="00FA0E29" w:rsidRDefault="00CB1F6F" w:rsidP="00CB1F6F">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14:paraId="64F00F1D" w14:textId="77777777" w:rsidR="00CB1F6F" w:rsidRPr="00FA0E29" w:rsidRDefault="00CB1F6F" w:rsidP="00CB1F6F">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14:paraId="6880CA16" w14:textId="77777777" w:rsidR="00CB1F6F" w:rsidRPr="00FA0E29" w:rsidRDefault="00CB1F6F" w:rsidP="00CB1F6F">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14:paraId="2FD5A62E" w14:textId="77777777" w:rsidR="00CB1F6F" w:rsidRPr="00FA0E29" w:rsidRDefault="00CB1F6F" w:rsidP="00CB1F6F">
            <w:pPr>
              <w:rPr>
                <w:rFonts w:ascii="GHEA Grapalat" w:hAnsi="GHEA Grapalat" w:cs="Garamond"/>
                <w:bCs/>
                <w:sz w:val="18"/>
                <w:szCs w:val="18"/>
              </w:rPr>
            </w:pPr>
          </w:p>
        </w:tc>
        <w:tc>
          <w:tcPr>
            <w:tcW w:w="425" w:type="dxa"/>
            <w:tcBorders>
              <w:left w:val="single" w:sz="4" w:space="0" w:color="auto"/>
            </w:tcBorders>
            <w:shd w:val="clear" w:color="auto" w:fill="auto"/>
            <w:vAlign w:val="center"/>
          </w:tcPr>
          <w:p w14:paraId="3254F3AD" w14:textId="77777777" w:rsidR="00CB1F6F" w:rsidRPr="00FA0E29" w:rsidRDefault="00CB1F6F" w:rsidP="00CB1F6F">
            <w:pPr>
              <w:rPr>
                <w:rFonts w:ascii="GHEA Grapalat" w:hAnsi="GHEA Grapalat" w:cs="Garamond"/>
                <w:bCs/>
                <w:sz w:val="18"/>
                <w:szCs w:val="18"/>
              </w:rPr>
            </w:pPr>
          </w:p>
        </w:tc>
        <w:tc>
          <w:tcPr>
            <w:tcW w:w="425" w:type="dxa"/>
            <w:shd w:val="clear" w:color="auto" w:fill="auto"/>
            <w:vAlign w:val="center"/>
          </w:tcPr>
          <w:p w14:paraId="0014F9D6" w14:textId="77777777" w:rsidR="00CB1F6F" w:rsidRPr="00FA0E29" w:rsidRDefault="00CB1F6F" w:rsidP="00CB1F6F">
            <w:pPr>
              <w:rPr>
                <w:rFonts w:ascii="GHEA Grapalat" w:hAnsi="GHEA Grapalat" w:cs="Garamond"/>
                <w:b/>
                <w:bCs/>
                <w:sz w:val="18"/>
                <w:szCs w:val="18"/>
              </w:rPr>
            </w:pPr>
          </w:p>
        </w:tc>
        <w:tc>
          <w:tcPr>
            <w:tcW w:w="984" w:type="dxa"/>
            <w:tcBorders>
              <w:right w:val="single" w:sz="4" w:space="0" w:color="auto"/>
            </w:tcBorders>
            <w:shd w:val="clear" w:color="auto" w:fill="auto"/>
            <w:vAlign w:val="center"/>
          </w:tcPr>
          <w:p w14:paraId="3FC12CE2" w14:textId="4D338AE3" w:rsidR="00CB1F6F" w:rsidRPr="00117012" w:rsidRDefault="00CB1F6F" w:rsidP="00CB1F6F">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24</w:t>
            </w:r>
            <w:r>
              <w:rPr>
                <w:rFonts w:ascii="GHEA Grapalat" w:hAnsi="GHEA Grapalat" w:cs="Calibri"/>
                <w:sz w:val="16"/>
                <w:szCs w:val="16"/>
                <w:lang w:val="hy-AM"/>
              </w:rPr>
              <w:t>,</w:t>
            </w:r>
            <w:r w:rsidRPr="00CB1F6F">
              <w:rPr>
                <w:rFonts w:ascii="GHEA Grapalat" w:hAnsi="GHEA Grapalat" w:cs="Calibri"/>
                <w:sz w:val="16"/>
                <w:szCs w:val="16"/>
                <w:lang w:val="hy-AM"/>
              </w:rPr>
              <w:t>614.2</w:t>
            </w:r>
          </w:p>
        </w:tc>
        <w:tc>
          <w:tcPr>
            <w:tcW w:w="990" w:type="dxa"/>
            <w:tcBorders>
              <w:left w:val="single" w:sz="4" w:space="0" w:color="auto"/>
              <w:right w:val="single" w:sz="4" w:space="0" w:color="auto"/>
            </w:tcBorders>
            <w:shd w:val="clear" w:color="auto" w:fill="auto"/>
            <w:vAlign w:val="center"/>
          </w:tcPr>
          <w:p w14:paraId="70E39F09" w14:textId="11B43345" w:rsidR="00CB1F6F" w:rsidRPr="00117012" w:rsidRDefault="00CB1F6F" w:rsidP="00CB1F6F">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70</w:t>
            </w:r>
            <w:r>
              <w:rPr>
                <w:rFonts w:ascii="GHEA Grapalat" w:hAnsi="GHEA Grapalat" w:cs="Calibri"/>
                <w:sz w:val="16"/>
                <w:szCs w:val="16"/>
                <w:lang w:val="hy-AM"/>
              </w:rPr>
              <w:t>,</w:t>
            </w:r>
            <w:r w:rsidRPr="00CB1F6F">
              <w:rPr>
                <w:rFonts w:ascii="GHEA Grapalat" w:hAnsi="GHEA Grapalat" w:cs="Calibri"/>
                <w:sz w:val="16"/>
                <w:szCs w:val="16"/>
                <w:lang w:val="hy-AM"/>
              </w:rPr>
              <w:t>900.0</w:t>
            </w:r>
          </w:p>
        </w:tc>
        <w:tc>
          <w:tcPr>
            <w:tcW w:w="990" w:type="dxa"/>
            <w:tcBorders>
              <w:left w:val="single" w:sz="4" w:space="0" w:color="auto"/>
              <w:right w:val="single" w:sz="4" w:space="0" w:color="auto"/>
            </w:tcBorders>
            <w:shd w:val="clear" w:color="auto" w:fill="auto"/>
            <w:vAlign w:val="center"/>
          </w:tcPr>
          <w:p w14:paraId="675907F0" w14:textId="59A3E43D" w:rsidR="00CB1F6F" w:rsidRPr="00117012" w:rsidRDefault="00CB1F6F" w:rsidP="00CB1F6F">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135</w:t>
            </w:r>
            <w:r>
              <w:rPr>
                <w:rFonts w:ascii="GHEA Grapalat" w:hAnsi="GHEA Grapalat" w:cs="Calibri"/>
                <w:sz w:val="16"/>
                <w:szCs w:val="16"/>
                <w:lang w:val="hy-AM"/>
              </w:rPr>
              <w:t>,</w:t>
            </w:r>
            <w:r w:rsidRPr="00CB1F6F">
              <w:rPr>
                <w:rFonts w:ascii="GHEA Grapalat" w:hAnsi="GHEA Grapalat" w:cs="Calibri"/>
                <w:sz w:val="16"/>
                <w:szCs w:val="16"/>
                <w:lang w:val="hy-AM"/>
              </w:rPr>
              <w:t>271.6</w:t>
            </w:r>
          </w:p>
        </w:tc>
        <w:tc>
          <w:tcPr>
            <w:tcW w:w="992" w:type="dxa"/>
            <w:tcBorders>
              <w:left w:val="single" w:sz="4" w:space="0" w:color="auto"/>
              <w:right w:val="single" w:sz="4" w:space="0" w:color="auto"/>
            </w:tcBorders>
            <w:shd w:val="clear" w:color="auto" w:fill="auto"/>
            <w:vAlign w:val="center"/>
          </w:tcPr>
          <w:p w14:paraId="5D928323" w14:textId="33B7508D" w:rsidR="00CB1F6F" w:rsidRPr="00B458B8" w:rsidRDefault="00CB1F6F" w:rsidP="00CB1F6F">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84</w:t>
            </w:r>
            <w:r>
              <w:rPr>
                <w:rFonts w:ascii="GHEA Grapalat" w:hAnsi="GHEA Grapalat" w:cs="Calibri"/>
                <w:sz w:val="16"/>
                <w:szCs w:val="16"/>
                <w:lang w:val="hy-AM"/>
              </w:rPr>
              <w:t>,</w:t>
            </w:r>
            <w:r w:rsidRPr="00CB1F6F">
              <w:rPr>
                <w:rFonts w:ascii="GHEA Grapalat" w:hAnsi="GHEA Grapalat" w:cs="Calibri"/>
                <w:sz w:val="16"/>
                <w:szCs w:val="16"/>
                <w:lang w:val="hy-AM"/>
              </w:rPr>
              <w:t>488.0</w:t>
            </w:r>
          </w:p>
        </w:tc>
        <w:tc>
          <w:tcPr>
            <w:tcW w:w="992" w:type="dxa"/>
            <w:tcBorders>
              <w:left w:val="single" w:sz="4" w:space="0" w:color="auto"/>
            </w:tcBorders>
            <w:shd w:val="clear" w:color="auto" w:fill="auto"/>
            <w:vAlign w:val="center"/>
          </w:tcPr>
          <w:p w14:paraId="58BDC6B5" w14:textId="2137470A" w:rsidR="00CB1F6F" w:rsidRPr="00B458B8" w:rsidRDefault="00CB1F6F" w:rsidP="00CB1F6F">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81</w:t>
            </w:r>
            <w:r>
              <w:rPr>
                <w:rFonts w:ascii="GHEA Grapalat" w:hAnsi="GHEA Grapalat" w:cs="Calibri"/>
                <w:sz w:val="16"/>
                <w:szCs w:val="16"/>
                <w:lang w:val="hy-AM"/>
              </w:rPr>
              <w:t>,</w:t>
            </w:r>
            <w:r w:rsidRPr="00CB1F6F">
              <w:rPr>
                <w:rFonts w:ascii="GHEA Grapalat" w:hAnsi="GHEA Grapalat" w:cs="Calibri"/>
                <w:sz w:val="16"/>
                <w:szCs w:val="16"/>
                <w:lang w:val="hy-AM"/>
              </w:rPr>
              <w:t>057.6</w:t>
            </w:r>
          </w:p>
        </w:tc>
      </w:tr>
      <w:tr w:rsidR="00CB1F6F" w:rsidRPr="00FA0E29" w14:paraId="6CF0E81E" w14:textId="77777777" w:rsidTr="001C33E8">
        <w:trPr>
          <w:gridAfter w:val="1"/>
          <w:wAfter w:w="26" w:type="dxa"/>
        </w:trPr>
        <w:tc>
          <w:tcPr>
            <w:tcW w:w="2409" w:type="dxa"/>
            <w:shd w:val="clear" w:color="auto" w:fill="auto"/>
          </w:tcPr>
          <w:p w14:paraId="694F0994" w14:textId="77777777" w:rsidR="00CB1F6F" w:rsidRPr="00FA0E29" w:rsidRDefault="00CB1F6F" w:rsidP="00CB1F6F">
            <w:pPr>
              <w:rPr>
                <w:rFonts w:ascii="GHEA Grapalat" w:hAnsi="GHEA Grapalat" w:cs="Arial"/>
                <w:b/>
                <w:bCs/>
                <w:sz w:val="20"/>
                <w:szCs w:val="20"/>
              </w:rPr>
            </w:pPr>
            <w:proofErr w:type="spellStart"/>
            <w:r w:rsidRPr="00FA0E29">
              <w:rPr>
                <w:rFonts w:ascii="GHEA Grapalat" w:hAnsi="GHEA Grapalat" w:cs="Arial"/>
                <w:b/>
                <w:bCs/>
                <w:sz w:val="20"/>
                <w:szCs w:val="20"/>
              </w:rPr>
              <w:t>Տրանսպորտային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նյութեր</w:t>
            </w:r>
            <w:proofErr w:type="spellEnd"/>
          </w:p>
        </w:tc>
        <w:tc>
          <w:tcPr>
            <w:tcW w:w="1042" w:type="dxa"/>
            <w:tcBorders>
              <w:right w:val="single" w:sz="4" w:space="0" w:color="auto"/>
            </w:tcBorders>
            <w:shd w:val="clear" w:color="auto" w:fill="auto"/>
            <w:vAlign w:val="center"/>
          </w:tcPr>
          <w:p w14:paraId="182F6808" w14:textId="5FB177B9" w:rsidR="00CB1F6F" w:rsidRPr="00CB1F6F" w:rsidRDefault="00CB1F6F" w:rsidP="00CB1F6F">
            <w:pPr>
              <w:jc w:val="right"/>
              <w:rPr>
                <w:rFonts w:ascii="GHEA Grapalat" w:hAnsi="GHEA Grapalat" w:cs="Calibri"/>
                <w:sz w:val="16"/>
                <w:szCs w:val="16"/>
                <w:lang w:val="hy-AM"/>
              </w:rPr>
            </w:pPr>
            <w:r w:rsidRPr="00CB1F6F">
              <w:rPr>
                <w:rFonts w:ascii="GHEA Grapalat" w:hAnsi="GHEA Grapalat" w:cs="Calibri"/>
                <w:sz w:val="16"/>
                <w:szCs w:val="16"/>
                <w:lang w:val="hy-AM"/>
              </w:rPr>
              <w:t>88</w:t>
            </w:r>
            <w:r>
              <w:rPr>
                <w:rFonts w:ascii="GHEA Grapalat" w:hAnsi="GHEA Grapalat" w:cs="Calibri"/>
                <w:sz w:val="16"/>
                <w:szCs w:val="16"/>
                <w:lang w:val="hy-AM"/>
              </w:rPr>
              <w:t>,</w:t>
            </w:r>
            <w:r w:rsidRPr="00CB1F6F">
              <w:rPr>
                <w:rFonts w:ascii="GHEA Grapalat" w:hAnsi="GHEA Grapalat" w:cs="Calibri"/>
                <w:sz w:val="16"/>
                <w:szCs w:val="16"/>
                <w:lang w:val="hy-AM"/>
              </w:rPr>
              <w:t>000.0</w:t>
            </w:r>
          </w:p>
        </w:tc>
        <w:tc>
          <w:tcPr>
            <w:tcW w:w="1079" w:type="dxa"/>
            <w:tcBorders>
              <w:left w:val="single" w:sz="4" w:space="0" w:color="auto"/>
              <w:right w:val="single" w:sz="4" w:space="0" w:color="auto"/>
            </w:tcBorders>
            <w:shd w:val="clear" w:color="auto" w:fill="auto"/>
            <w:vAlign w:val="center"/>
          </w:tcPr>
          <w:p w14:paraId="6DB6B8A5" w14:textId="588E21BF" w:rsidR="00CB1F6F" w:rsidRPr="00CB1F6F" w:rsidRDefault="00CB1F6F" w:rsidP="00CB1F6F">
            <w:pPr>
              <w:jc w:val="right"/>
              <w:rPr>
                <w:rFonts w:ascii="GHEA Grapalat" w:hAnsi="GHEA Grapalat" w:cs="Calibri"/>
                <w:sz w:val="16"/>
                <w:szCs w:val="16"/>
                <w:lang w:val="hy-AM"/>
              </w:rPr>
            </w:pPr>
            <w:r w:rsidRPr="00CB1F6F">
              <w:rPr>
                <w:rFonts w:ascii="GHEA Grapalat" w:hAnsi="GHEA Grapalat" w:cs="Calibri"/>
                <w:sz w:val="16"/>
                <w:szCs w:val="16"/>
                <w:lang w:val="hy-AM"/>
              </w:rPr>
              <w:t>102</w:t>
            </w:r>
            <w:r>
              <w:rPr>
                <w:rFonts w:ascii="GHEA Grapalat" w:hAnsi="GHEA Grapalat" w:cs="Calibri"/>
                <w:sz w:val="16"/>
                <w:szCs w:val="16"/>
                <w:lang w:val="hy-AM"/>
              </w:rPr>
              <w:t>,</w:t>
            </w:r>
            <w:r w:rsidRPr="00CB1F6F">
              <w:rPr>
                <w:rFonts w:ascii="GHEA Grapalat" w:hAnsi="GHEA Grapalat" w:cs="Calibri"/>
                <w:sz w:val="16"/>
                <w:szCs w:val="16"/>
                <w:lang w:val="hy-AM"/>
              </w:rPr>
              <w:t>000.0</w:t>
            </w:r>
          </w:p>
        </w:tc>
        <w:tc>
          <w:tcPr>
            <w:tcW w:w="990" w:type="dxa"/>
            <w:tcBorders>
              <w:left w:val="single" w:sz="4" w:space="0" w:color="auto"/>
              <w:right w:val="single" w:sz="4" w:space="0" w:color="auto"/>
            </w:tcBorders>
            <w:shd w:val="clear" w:color="auto" w:fill="auto"/>
            <w:vAlign w:val="center"/>
          </w:tcPr>
          <w:p w14:paraId="15D6858F" w14:textId="77AD9084" w:rsidR="00CB1F6F" w:rsidRPr="00CB1F6F" w:rsidRDefault="00CB1F6F" w:rsidP="00CB1F6F">
            <w:pPr>
              <w:jc w:val="right"/>
              <w:rPr>
                <w:rFonts w:ascii="GHEA Grapalat" w:hAnsi="GHEA Grapalat" w:cs="Calibri"/>
                <w:sz w:val="16"/>
                <w:szCs w:val="16"/>
                <w:lang w:val="hy-AM"/>
              </w:rPr>
            </w:pPr>
            <w:r w:rsidRPr="00CB1F6F">
              <w:rPr>
                <w:rFonts w:ascii="GHEA Grapalat" w:hAnsi="GHEA Grapalat" w:cs="Calibri"/>
                <w:sz w:val="16"/>
                <w:szCs w:val="16"/>
                <w:lang w:val="hy-AM"/>
              </w:rPr>
              <w:t>147</w:t>
            </w:r>
            <w:r>
              <w:rPr>
                <w:rFonts w:ascii="GHEA Grapalat" w:hAnsi="GHEA Grapalat" w:cs="Calibri"/>
                <w:sz w:val="16"/>
                <w:szCs w:val="16"/>
                <w:lang w:val="hy-AM"/>
              </w:rPr>
              <w:t>,</w:t>
            </w:r>
            <w:r w:rsidRPr="00CB1F6F">
              <w:rPr>
                <w:rFonts w:ascii="GHEA Grapalat" w:hAnsi="GHEA Grapalat" w:cs="Calibri"/>
                <w:sz w:val="16"/>
                <w:szCs w:val="16"/>
                <w:lang w:val="hy-AM"/>
              </w:rPr>
              <w:t>752.0</w:t>
            </w:r>
          </w:p>
        </w:tc>
        <w:tc>
          <w:tcPr>
            <w:tcW w:w="1080" w:type="dxa"/>
            <w:tcBorders>
              <w:left w:val="single" w:sz="4" w:space="0" w:color="auto"/>
              <w:right w:val="single" w:sz="4" w:space="0" w:color="auto"/>
            </w:tcBorders>
            <w:shd w:val="clear" w:color="auto" w:fill="auto"/>
            <w:vAlign w:val="center"/>
          </w:tcPr>
          <w:p w14:paraId="61CE7CEA" w14:textId="6A4517C3" w:rsidR="00CB1F6F" w:rsidRPr="00CB1F6F" w:rsidRDefault="00CB1F6F" w:rsidP="00CB1F6F">
            <w:pPr>
              <w:jc w:val="right"/>
              <w:rPr>
                <w:rFonts w:ascii="GHEA Grapalat" w:hAnsi="GHEA Grapalat" w:cs="Calibri"/>
                <w:sz w:val="16"/>
                <w:szCs w:val="16"/>
                <w:lang w:val="hy-AM"/>
              </w:rPr>
            </w:pPr>
            <w:r w:rsidRPr="00CB1F6F">
              <w:rPr>
                <w:rFonts w:ascii="GHEA Grapalat" w:hAnsi="GHEA Grapalat" w:cs="Calibri"/>
                <w:sz w:val="16"/>
                <w:szCs w:val="16"/>
                <w:lang w:val="hy-AM"/>
              </w:rPr>
              <w:t>147</w:t>
            </w:r>
            <w:r>
              <w:rPr>
                <w:rFonts w:ascii="GHEA Grapalat" w:hAnsi="GHEA Grapalat" w:cs="Calibri"/>
                <w:sz w:val="16"/>
                <w:szCs w:val="16"/>
                <w:lang w:val="hy-AM"/>
              </w:rPr>
              <w:t>,</w:t>
            </w:r>
            <w:r w:rsidRPr="00CB1F6F">
              <w:rPr>
                <w:rFonts w:ascii="GHEA Grapalat" w:hAnsi="GHEA Grapalat" w:cs="Calibri"/>
                <w:sz w:val="16"/>
                <w:szCs w:val="16"/>
                <w:lang w:val="hy-AM"/>
              </w:rPr>
              <w:t>752.0</w:t>
            </w:r>
          </w:p>
        </w:tc>
        <w:tc>
          <w:tcPr>
            <w:tcW w:w="1058" w:type="dxa"/>
            <w:tcBorders>
              <w:left w:val="single" w:sz="4" w:space="0" w:color="auto"/>
            </w:tcBorders>
            <w:shd w:val="clear" w:color="auto" w:fill="auto"/>
            <w:vAlign w:val="center"/>
          </w:tcPr>
          <w:p w14:paraId="499AFF2A" w14:textId="26BE36B2" w:rsidR="00CB1F6F" w:rsidRPr="00CB1F6F" w:rsidRDefault="00CB1F6F" w:rsidP="00CB1F6F">
            <w:pPr>
              <w:jc w:val="right"/>
              <w:rPr>
                <w:rFonts w:ascii="GHEA Grapalat" w:hAnsi="GHEA Grapalat" w:cs="Calibri"/>
                <w:sz w:val="16"/>
                <w:szCs w:val="16"/>
                <w:lang w:val="hy-AM"/>
              </w:rPr>
            </w:pPr>
            <w:r w:rsidRPr="00CB1F6F">
              <w:rPr>
                <w:rFonts w:ascii="GHEA Grapalat" w:hAnsi="GHEA Grapalat" w:cs="Calibri"/>
                <w:sz w:val="16"/>
                <w:szCs w:val="16"/>
                <w:lang w:val="hy-AM"/>
              </w:rPr>
              <w:t>147</w:t>
            </w:r>
            <w:r>
              <w:rPr>
                <w:rFonts w:ascii="GHEA Grapalat" w:hAnsi="GHEA Grapalat" w:cs="Calibri"/>
                <w:sz w:val="16"/>
                <w:szCs w:val="16"/>
                <w:lang w:val="hy-AM"/>
              </w:rPr>
              <w:t>,</w:t>
            </w:r>
            <w:r w:rsidRPr="00CB1F6F">
              <w:rPr>
                <w:rFonts w:ascii="GHEA Grapalat" w:hAnsi="GHEA Grapalat" w:cs="Calibri"/>
                <w:sz w:val="16"/>
                <w:szCs w:val="16"/>
                <w:lang w:val="hy-AM"/>
              </w:rPr>
              <w:t>752.0</w:t>
            </w:r>
          </w:p>
        </w:tc>
        <w:tc>
          <w:tcPr>
            <w:tcW w:w="426" w:type="dxa"/>
            <w:tcBorders>
              <w:right w:val="single" w:sz="4" w:space="0" w:color="auto"/>
            </w:tcBorders>
            <w:shd w:val="clear" w:color="auto" w:fill="auto"/>
            <w:vAlign w:val="center"/>
          </w:tcPr>
          <w:p w14:paraId="5A3BC626" w14:textId="77777777" w:rsidR="00CB1F6F" w:rsidRPr="00FA0E29" w:rsidRDefault="00CB1F6F" w:rsidP="00CB1F6F">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14:paraId="422D7C1E" w14:textId="77777777" w:rsidR="00CB1F6F" w:rsidRPr="00FA0E29" w:rsidRDefault="00CB1F6F" w:rsidP="00CB1F6F">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14:paraId="65FF5C58" w14:textId="77777777" w:rsidR="00CB1F6F" w:rsidRPr="00FA0E29" w:rsidRDefault="00CB1F6F" w:rsidP="00CB1F6F">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14:paraId="108686D2" w14:textId="77777777" w:rsidR="00CB1F6F" w:rsidRPr="00FA0E29" w:rsidRDefault="00CB1F6F" w:rsidP="00CB1F6F">
            <w:pPr>
              <w:rPr>
                <w:rFonts w:ascii="GHEA Grapalat" w:hAnsi="GHEA Grapalat" w:cs="Garamond"/>
                <w:bCs/>
                <w:sz w:val="18"/>
                <w:szCs w:val="18"/>
              </w:rPr>
            </w:pPr>
          </w:p>
        </w:tc>
        <w:tc>
          <w:tcPr>
            <w:tcW w:w="425" w:type="dxa"/>
            <w:tcBorders>
              <w:left w:val="single" w:sz="4" w:space="0" w:color="auto"/>
            </w:tcBorders>
            <w:shd w:val="clear" w:color="auto" w:fill="auto"/>
            <w:vAlign w:val="center"/>
          </w:tcPr>
          <w:p w14:paraId="13EEDA84" w14:textId="77777777" w:rsidR="00CB1F6F" w:rsidRPr="00FA0E29" w:rsidRDefault="00CB1F6F" w:rsidP="00CB1F6F">
            <w:pPr>
              <w:rPr>
                <w:rFonts w:ascii="GHEA Grapalat" w:hAnsi="GHEA Grapalat" w:cs="Garamond"/>
                <w:bCs/>
                <w:sz w:val="18"/>
                <w:szCs w:val="18"/>
              </w:rPr>
            </w:pPr>
          </w:p>
        </w:tc>
        <w:tc>
          <w:tcPr>
            <w:tcW w:w="425" w:type="dxa"/>
            <w:shd w:val="clear" w:color="auto" w:fill="auto"/>
            <w:vAlign w:val="center"/>
          </w:tcPr>
          <w:p w14:paraId="4D41C495" w14:textId="77777777" w:rsidR="00CB1F6F" w:rsidRPr="00FA0E29" w:rsidRDefault="00CB1F6F" w:rsidP="00CB1F6F">
            <w:pPr>
              <w:rPr>
                <w:rFonts w:ascii="GHEA Grapalat" w:hAnsi="GHEA Grapalat" w:cs="Garamond"/>
                <w:b/>
                <w:bCs/>
                <w:sz w:val="18"/>
                <w:szCs w:val="18"/>
              </w:rPr>
            </w:pPr>
          </w:p>
        </w:tc>
        <w:tc>
          <w:tcPr>
            <w:tcW w:w="984" w:type="dxa"/>
            <w:tcBorders>
              <w:right w:val="single" w:sz="4" w:space="0" w:color="auto"/>
            </w:tcBorders>
            <w:shd w:val="clear" w:color="auto" w:fill="auto"/>
            <w:vAlign w:val="center"/>
          </w:tcPr>
          <w:p w14:paraId="6F1F5EAB" w14:textId="6BDBD8F5" w:rsidR="00CB1F6F" w:rsidRPr="00D870F9" w:rsidRDefault="00CB1F6F" w:rsidP="00CB1F6F">
            <w:pPr>
              <w:jc w:val="right"/>
              <w:rPr>
                <w:rFonts w:ascii="GHEA Grapalat" w:hAnsi="GHEA Grapalat" w:cs="Calibri"/>
                <w:color w:val="000000"/>
                <w:sz w:val="16"/>
                <w:szCs w:val="16"/>
              </w:rPr>
            </w:pPr>
            <w:r w:rsidRPr="00CB1F6F">
              <w:rPr>
                <w:rFonts w:ascii="GHEA Grapalat" w:hAnsi="GHEA Grapalat" w:cs="Calibri"/>
                <w:sz w:val="16"/>
                <w:szCs w:val="16"/>
                <w:lang w:val="hy-AM"/>
              </w:rPr>
              <w:t>88</w:t>
            </w:r>
            <w:r>
              <w:rPr>
                <w:rFonts w:ascii="GHEA Grapalat" w:hAnsi="GHEA Grapalat" w:cs="Calibri"/>
                <w:sz w:val="16"/>
                <w:szCs w:val="16"/>
                <w:lang w:val="hy-AM"/>
              </w:rPr>
              <w:t>,</w:t>
            </w:r>
            <w:r w:rsidRPr="00CB1F6F">
              <w:rPr>
                <w:rFonts w:ascii="GHEA Grapalat" w:hAnsi="GHEA Grapalat" w:cs="Calibri"/>
                <w:sz w:val="16"/>
                <w:szCs w:val="16"/>
                <w:lang w:val="hy-AM"/>
              </w:rPr>
              <w:t>000.0</w:t>
            </w:r>
          </w:p>
        </w:tc>
        <w:tc>
          <w:tcPr>
            <w:tcW w:w="990" w:type="dxa"/>
            <w:tcBorders>
              <w:left w:val="single" w:sz="4" w:space="0" w:color="auto"/>
              <w:right w:val="single" w:sz="4" w:space="0" w:color="auto"/>
            </w:tcBorders>
            <w:shd w:val="clear" w:color="auto" w:fill="auto"/>
            <w:vAlign w:val="center"/>
          </w:tcPr>
          <w:p w14:paraId="217FBE75" w14:textId="7FD67EDD" w:rsidR="00CB1F6F" w:rsidRPr="00D870F9" w:rsidRDefault="00CB1F6F" w:rsidP="00CB1F6F">
            <w:pPr>
              <w:jc w:val="right"/>
              <w:rPr>
                <w:rFonts w:ascii="GHEA Grapalat" w:hAnsi="GHEA Grapalat" w:cs="Calibri"/>
                <w:color w:val="000000"/>
                <w:sz w:val="16"/>
                <w:szCs w:val="16"/>
              </w:rPr>
            </w:pPr>
            <w:r w:rsidRPr="00CB1F6F">
              <w:rPr>
                <w:rFonts w:ascii="GHEA Grapalat" w:hAnsi="GHEA Grapalat" w:cs="Calibri"/>
                <w:sz w:val="16"/>
                <w:szCs w:val="16"/>
                <w:lang w:val="hy-AM"/>
              </w:rPr>
              <w:t>102</w:t>
            </w:r>
            <w:r>
              <w:rPr>
                <w:rFonts w:ascii="GHEA Grapalat" w:hAnsi="GHEA Grapalat" w:cs="Calibri"/>
                <w:sz w:val="16"/>
                <w:szCs w:val="16"/>
                <w:lang w:val="hy-AM"/>
              </w:rPr>
              <w:t>,</w:t>
            </w:r>
            <w:r w:rsidRPr="00CB1F6F">
              <w:rPr>
                <w:rFonts w:ascii="GHEA Grapalat" w:hAnsi="GHEA Grapalat" w:cs="Calibri"/>
                <w:sz w:val="16"/>
                <w:szCs w:val="16"/>
                <w:lang w:val="hy-AM"/>
              </w:rPr>
              <w:t>000.0</w:t>
            </w:r>
          </w:p>
        </w:tc>
        <w:tc>
          <w:tcPr>
            <w:tcW w:w="990" w:type="dxa"/>
            <w:tcBorders>
              <w:left w:val="single" w:sz="4" w:space="0" w:color="auto"/>
              <w:right w:val="single" w:sz="4" w:space="0" w:color="auto"/>
            </w:tcBorders>
            <w:shd w:val="clear" w:color="auto" w:fill="auto"/>
            <w:vAlign w:val="center"/>
          </w:tcPr>
          <w:p w14:paraId="3CBA5D8E" w14:textId="106FD967" w:rsidR="00CB1F6F" w:rsidRPr="006D7E77" w:rsidRDefault="00CB1F6F" w:rsidP="00CB1F6F">
            <w:pPr>
              <w:jc w:val="right"/>
              <w:rPr>
                <w:rFonts w:ascii="GHEA Grapalat" w:hAnsi="GHEA Grapalat" w:cs="Calibri"/>
                <w:color w:val="000000"/>
                <w:sz w:val="16"/>
                <w:szCs w:val="16"/>
              </w:rPr>
            </w:pPr>
            <w:r w:rsidRPr="00CB1F6F">
              <w:rPr>
                <w:rFonts w:ascii="GHEA Grapalat" w:hAnsi="GHEA Grapalat" w:cs="Calibri"/>
                <w:sz w:val="16"/>
                <w:szCs w:val="16"/>
                <w:lang w:val="hy-AM"/>
              </w:rPr>
              <w:t>147</w:t>
            </w:r>
            <w:r>
              <w:rPr>
                <w:rFonts w:ascii="GHEA Grapalat" w:hAnsi="GHEA Grapalat" w:cs="Calibri"/>
                <w:sz w:val="16"/>
                <w:szCs w:val="16"/>
                <w:lang w:val="hy-AM"/>
              </w:rPr>
              <w:t>,</w:t>
            </w:r>
            <w:r w:rsidRPr="00CB1F6F">
              <w:rPr>
                <w:rFonts w:ascii="GHEA Grapalat" w:hAnsi="GHEA Grapalat" w:cs="Calibri"/>
                <w:sz w:val="16"/>
                <w:szCs w:val="16"/>
                <w:lang w:val="hy-AM"/>
              </w:rPr>
              <w:t>752.0</w:t>
            </w:r>
          </w:p>
        </w:tc>
        <w:tc>
          <w:tcPr>
            <w:tcW w:w="992" w:type="dxa"/>
            <w:tcBorders>
              <w:left w:val="single" w:sz="4" w:space="0" w:color="auto"/>
              <w:right w:val="single" w:sz="4" w:space="0" w:color="auto"/>
            </w:tcBorders>
            <w:shd w:val="clear" w:color="auto" w:fill="auto"/>
            <w:vAlign w:val="center"/>
          </w:tcPr>
          <w:p w14:paraId="54A3DC43" w14:textId="01E4901A" w:rsidR="00CB1F6F" w:rsidRPr="006D7E77" w:rsidRDefault="00CB1F6F" w:rsidP="00CB1F6F">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147</w:t>
            </w:r>
            <w:r>
              <w:rPr>
                <w:rFonts w:ascii="GHEA Grapalat" w:hAnsi="GHEA Grapalat" w:cs="Calibri"/>
                <w:sz w:val="16"/>
                <w:szCs w:val="16"/>
                <w:lang w:val="hy-AM"/>
              </w:rPr>
              <w:t>,</w:t>
            </w:r>
            <w:r w:rsidRPr="00CB1F6F">
              <w:rPr>
                <w:rFonts w:ascii="GHEA Grapalat" w:hAnsi="GHEA Grapalat" w:cs="Calibri"/>
                <w:sz w:val="16"/>
                <w:szCs w:val="16"/>
                <w:lang w:val="hy-AM"/>
              </w:rPr>
              <w:t>752.0</w:t>
            </w:r>
          </w:p>
        </w:tc>
        <w:tc>
          <w:tcPr>
            <w:tcW w:w="992" w:type="dxa"/>
            <w:tcBorders>
              <w:left w:val="single" w:sz="4" w:space="0" w:color="auto"/>
            </w:tcBorders>
            <w:shd w:val="clear" w:color="auto" w:fill="auto"/>
            <w:vAlign w:val="center"/>
          </w:tcPr>
          <w:p w14:paraId="2D45E1B7" w14:textId="1252CE7D" w:rsidR="00CB1F6F" w:rsidRPr="006D7E77" w:rsidRDefault="00CB1F6F" w:rsidP="00CB1F6F">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147</w:t>
            </w:r>
            <w:r>
              <w:rPr>
                <w:rFonts w:ascii="GHEA Grapalat" w:hAnsi="GHEA Grapalat" w:cs="Calibri"/>
                <w:sz w:val="16"/>
                <w:szCs w:val="16"/>
                <w:lang w:val="hy-AM"/>
              </w:rPr>
              <w:t>,</w:t>
            </w:r>
            <w:r w:rsidRPr="00CB1F6F">
              <w:rPr>
                <w:rFonts w:ascii="GHEA Grapalat" w:hAnsi="GHEA Grapalat" w:cs="Calibri"/>
                <w:sz w:val="16"/>
                <w:szCs w:val="16"/>
                <w:lang w:val="hy-AM"/>
              </w:rPr>
              <w:t>752.0</w:t>
            </w:r>
          </w:p>
        </w:tc>
      </w:tr>
      <w:tr w:rsidR="00B01153" w:rsidRPr="00FA0E29" w14:paraId="4CFC660B" w14:textId="77777777" w:rsidTr="001C33E8">
        <w:trPr>
          <w:gridAfter w:val="1"/>
          <w:wAfter w:w="26" w:type="dxa"/>
        </w:trPr>
        <w:tc>
          <w:tcPr>
            <w:tcW w:w="2409" w:type="dxa"/>
            <w:shd w:val="clear" w:color="auto" w:fill="auto"/>
          </w:tcPr>
          <w:p w14:paraId="7105C167" w14:textId="77777777" w:rsidR="00B01153" w:rsidRPr="00FA0E29" w:rsidRDefault="00B01153" w:rsidP="00B01153">
            <w:pPr>
              <w:rPr>
                <w:rFonts w:ascii="GHEA Grapalat" w:hAnsi="GHEA Grapalat" w:cs="Arial"/>
                <w:b/>
                <w:bCs/>
                <w:sz w:val="20"/>
                <w:szCs w:val="20"/>
              </w:rPr>
            </w:pPr>
            <w:proofErr w:type="spellStart"/>
            <w:r>
              <w:rPr>
                <w:rFonts w:ascii="GHEA Grapalat" w:hAnsi="GHEA Grapalat" w:cs="Arial"/>
                <w:b/>
                <w:bCs/>
                <w:sz w:val="20"/>
                <w:szCs w:val="20"/>
              </w:rPr>
              <w:t>Հատուկ</w:t>
            </w:r>
            <w:proofErr w:type="spellEnd"/>
            <w:r>
              <w:rPr>
                <w:rFonts w:ascii="GHEA Grapalat" w:hAnsi="GHEA Grapalat" w:cs="Arial"/>
                <w:b/>
                <w:bCs/>
                <w:sz w:val="20"/>
                <w:szCs w:val="20"/>
              </w:rPr>
              <w:t xml:space="preserve"> </w:t>
            </w:r>
            <w:proofErr w:type="spellStart"/>
            <w:r>
              <w:rPr>
                <w:rFonts w:ascii="GHEA Grapalat" w:hAnsi="GHEA Grapalat" w:cs="Arial"/>
                <w:b/>
                <w:bCs/>
                <w:sz w:val="20"/>
                <w:szCs w:val="20"/>
              </w:rPr>
              <w:t>նպատակային</w:t>
            </w:r>
            <w:proofErr w:type="spellEnd"/>
            <w:r>
              <w:rPr>
                <w:rFonts w:ascii="GHEA Grapalat" w:hAnsi="GHEA Grapalat" w:cs="Arial"/>
                <w:b/>
                <w:bCs/>
                <w:sz w:val="20"/>
                <w:szCs w:val="20"/>
              </w:rPr>
              <w:t xml:space="preserve"> </w:t>
            </w:r>
            <w:proofErr w:type="spellStart"/>
            <w:r>
              <w:rPr>
                <w:rFonts w:ascii="GHEA Grapalat" w:hAnsi="GHEA Grapalat" w:cs="Arial"/>
                <w:b/>
                <w:bCs/>
                <w:sz w:val="20"/>
                <w:szCs w:val="20"/>
              </w:rPr>
              <w:t>այլ</w:t>
            </w:r>
            <w:proofErr w:type="spellEnd"/>
            <w:r>
              <w:rPr>
                <w:rFonts w:ascii="GHEA Grapalat" w:hAnsi="GHEA Grapalat" w:cs="Arial"/>
                <w:b/>
                <w:bCs/>
                <w:sz w:val="20"/>
                <w:szCs w:val="20"/>
              </w:rPr>
              <w:t xml:space="preserve"> </w:t>
            </w:r>
            <w:proofErr w:type="spellStart"/>
            <w:r>
              <w:rPr>
                <w:rFonts w:ascii="GHEA Grapalat" w:hAnsi="GHEA Grapalat" w:cs="Arial"/>
                <w:b/>
                <w:bCs/>
                <w:sz w:val="20"/>
                <w:szCs w:val="20"/>
              </w:rPr>
              <w:t>նյութեր</w:t>
            </w:r>
            <w:proofErr w:type="spellEnd"/>
          </w:p>
        </w:tc>
        <w:tc>
          <w:tcPr>
            <w:tcW w:w="1042" w:type="dxa"/>
            <w:tcBorders>
              <w:right w:val="single" w:sz="4" w:space="0" w:color="auto"/>
            </w:tcBorders>
            <w:shd w:val="clear" w:color="auto" w:fill="auto"/>
            <w:vAlign w:val="center"/>
          </w:tcPr>
          <w:p w14:paraId="04D98C06" w14:textId="40E3AEA3"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11.5</w:t>
            </w:r>
          </w:p>
        </w:tc>
        <w:tc>
          <w:tcPr>
            <w:tcW w:w="1079" w:type="dxa"/>
            <w:tcBorders>
              <w:left w:val="single" w:sz="4" w:space="0" w:color="auto"/>
              <w:right w:val="single" w:sz="4" w:space="0" w:color="auto"/>
            </w:tcBorders>
            <w:shd w:val="clear" w:color="auto" w:fill="auto"/>
            <w:vAlign w:val="center"/>
          </w:tcPr>
          <w:p w14:paraId="28DD828B" w14:textId="4D3238DE" w:rsidR="00B01153" w:rsidRPr="00B01153" w:rsidRDefault="00754345" w:rsidP="00B01153">
            <w:pPr>
              <w:jc w:val="right"/>
              <w:rPr>
                <w:rFonts w:ascii="GHEA Grapalat" w:hAnsi="GHEA Grapalat" w:cs="Calibri"/>
                <w:sz w:val="16"/>
                <w:szCs w:val="16"/>
                <w:lang w:val="hy-AM"/>
              </w:rPr>
            </w:pPr>
            <w:r>
              <w:rPr>
                <w:rFonts w:ascii="Calibri" w:hAnsi="Calibri" w:cs="Calibri"/>
                <w:sz w:val="16"/>
                <w:szCs w:val="16"/>
              </w:rPr>
              <w:t>0.0</w:t>
            </w:r>
            <w:r w:rsidR="00B01153" w:rsidRPr="00B01153">
              <w:rPr>
                <w:rFonts w:ascii="Calibri" w:hAnsi="Calibri" w:cs="Calibri"/>
                <w:sz w:val="16"/>
                <w:szCs w:val="16"/>
                <w:lang w:val="hy-AM"/>
              </w:rPr>
              <w:t> </w:t>
            </w:r>
          </w:p>
        </w:tc>
        <w:tc>
          <w:tcPr>
            <w:tcW w:w="990" w:type="dxa"/>
            <w:tcBorders>
              <w:left w:val="single" w:sz="4" w:space="0" w:color="auto"/>
              <w:right w:val="single" w:sz="4" w:space="0" w:color="auto"/>
            </w:tcBorders>
            <w:shd w:val="clear" w:color="auto" w:fill="auto"/>
            <w:vAlign w:val="center"/>
          </w:tcPr>
          <w:p w14:paraId="54E5E975" w14:textId="5724A675"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5</w:t>
            </w:r>
            <w:r>
              <w:rPr>
                <w:rFonts w:ascii="GHEA Grapalat" w:hAnsi="GHEA Grapalat" w:cs="Calibri"/>
                <w:sz w:val="16"/>
                <w:szCs w:val="16"/>
                <w:lang w:val="hy-AM"/>
              </w:rPr>
              <w:t>,</w:t>
            </w:r>
            <w:r w:rsidRPr="00B01153">
              <w:rPr>
                <w:rFonts w:ascii="GHEA Grapalat" w:hAnsi="GHEA Grapalat" w:cs="Calibri"/>
                <w:sz w:val="16"/>
                <w:szCs w:val="16"/>
                <w:lang w:val="hy-AM"/>
              </w:rPr>
              <w:t>300.0</w:t>
            </w:r>
          </w:p>
        </w:tc>
        <w:tc>
          <w:tcPr>
            <w:tcW w:w="1080" w:type="dxa"/>
            <w:tcBorders>
              <w:left w:val="single" w:sz="4" w:space="0" w:color="auto"/>
              <w:right w:val="single" w:sz="4" w:space="0" w:color="auto"/>
            </w:tcBorders>
            <w:shd w:val="clear" w:color="auto" w:fill="auto"/>
            <w:vAlign w:val="center"/>
          </w:tcPr>
          <w:p w14:paraId="133A1AFA" w14:textId="3412C2DA"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5</w:t>
            </w:r>
            <w:r>
              <w:rPr>
                <w:rFonts w:ascii="GHEA Grapalat" w:hAnsi="GHEA Grapalat" w:cs="Calibri"/>
                <w:sz w:val="16"/>
                <w:szCs w:val="16"/>
                <w:lang w:val="hy-AM"/>
              </w:rPr>
              <w:t>,</w:t>
            </w:r>
            <w:r w:rsidRPr="00B01153">
              <w:rPr>
                <w:rFonts w:ascii="GHEA Grapalat" w:hAnsi="GHEA Grapalat" w:cs="Calibri"/>
                <w:sz w:val="16"/>
                <w:szCs w:val="16"/>
                <w:lang w:val="hy-AM"/>
              </w:rPr>
              <w:t>000.0</w:t>
            </w:r>
          </w:p>
        </w:tc>
        <w:tc>
          <w:tcPr>
            <w:tcW w:w="1058" w:type="dxa"/>
            <w:tcBorders>
              <w:left w:val="single" w:sz="4" w:space="0" w:color="auto"/>
            </w:tcBorders>
            <w:shd w:val="clear" w:color="auto" w:fill="auto"/>
            <w:vAlign w:val="center"/>
          </w:tcPr>
          <w:p w14:paraId="3729AAC2" w14:textId="4EC9F1B2"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5</w:t>
            </w:r>
            <w:r>
              <w:rPr>
                <w:rFonts w:ascii="GHEA Grapalat" w:hAnsi="GHEA Grapalat" w:cs="Calibri"/>
                <w:sz w:val="16"/>
                <w:szCs w:val="16"/>
                <w:lang w:val="hy-AM"/>
              </w:rPr>
              <w:t>,</w:t>
            </w:r>
            <w:r w:rsidRPr="00B01153">
              <w:rPr>
                <w:rFonts w:ascii="GHEA Grapalat" w:hAnsi="GHEA Grapalat" w:cs="Calibri"/>
                <w:sz w:val="16"/>
                <w:szCs w:val="16"/>
                <w:lang w:val="hy-AM"/>
              </w:rPr>
              <w:t>000.0</w:t>
            </w:r>
          </w:p>
        </w:tc>
        <w:tc>
          <w:tcPr>
            <w:tcW w:w="426" w:type="dxa"/>
            <w:tcBorders>
              <w:right w:val="single" w:sz="4" w:space="0" w:color="auto"/>
            </w:tcBorders>
            <w:shd w:val="clear" w:color="auto" w:fill="auto"/>
            <w:vAlign w:val="center"/>
          </w:tcPr>
          <w:p w14:paraId="5488A852" w14:textId="77777777" w:rsidR="00B01153" w:rsidRPr="00FA0E29" w:rsidRDefault="00B01153" w:rsidP="00B01153">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14:paraId="19AE3572" w14:textId="77777777" w:rsidR="00B01153" w:rsidRPr="00FA0E29" w:rsidRDefault="00B01153" w:rsidP="00B01153">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14:paraId="4B452038" w14:textId="77777777" w:rsidR="00B01153" w:rsidRPr="00FA0E29" w:rsidRDefault="00B01153" w:rsidP="00B01153">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14:paraId="35F1DAF6" w14:textId="77777777" w:rsidR="00B01153" w:rsidRPr="00FA0E29" w:rsidRDefault="00B01153" w:rsidP="00B01153">
            <w:pPr>
              <w:rPr>
                <w:rFonts w:ascii="GHEA Grapalat" w:hAnsi="GHEA Grapalat" w:cs="Garamond"/>
                <w:bCs/>
                <w:sz w:val="18"/>
                <w:szCs w:val="18"/>
              </w:rPr>
            </w:pPr>
          </w:p>
        </w:tc>
        <w:tc>
          <w:tcPr>
            <w:tcW w:w="425" w:type="dxa"/>
            <w:tcBorders>
              <w:left w:val="single" w:sz="4" w:space="0" w:color="auto"/>
            </w:tcBorders>
            <w:shd w:val="clear" w:color="auto" w:fill="auto"/>
            <w:vAlign w:val="center"/>
          </w:tcPr>
          <w:p w14:paraId="1A69E84F" w14:textId="77777777" w:rsidR="00B01153" w:rsidRPr="00FA0E29" w:rsidRDefault="00B01153" w:rsidP="00B01153">
            <w:pPr>
              <w:rPr>
                <w:rFonts w:ascii="GHEA Grapalat" w:hAnsi="GHEA Grapalat" w:cs="Garamond"/>
                <w:bCs/>
                <w:sz w:val="18"/>
                <w:szCs w:val="18"/>
              </w:rPr>
            </w:pPr>
          </w:p>
        </w:tc>
        <w:tc>
          <w:tcPr>
            <w:tcW w:w="425" w:type="dxa"/>
            <w:shd w:val="clear" w:color="auto" w:fill="auto"/>
            <w:vAlign w:val="center"/>
          </w:tcPr>
          <w:p w14:paraId="6C01E97A" w14:textId="77777777" w:rsidR="00B01153" w:rsidRPr="00FA0E29" w:rsidRDefault="00B01153" w:rsidP="00B01153">
            <w:pPr>
              <w:rPr>
                <w:rFonts w:ascii="GHEA Grapalat" w:hAnsi="GHEA Grapalat" w:cs="Garamond"/>
                <w:b/>
                <w:bCs/>
                <w:sz w:val="18"/>
                <w:szCs w:val="18"/>
              </w:rPr>
            </w:pPr>
          </w:p>
        </w:tc>
        <w:tc>
          <w:tcPr>
            <w:tcW w:w="984" w:type="dxa"/>
            <w:tcBorders>
              <w:right w:val="single" w:sz="4" w:space="0" w:color="auto"/>
            </w:tcBorders>
            <w:shd w:val="clear" w:color="auto" w:fill="auto"/>
            <w:vAlign w:val="center"/>
          </w:tcPr>
          <w:p w14:paraId="2066D1CD" w14:textId="4088DE9E" w:rsidR="00B01153" w:rsidRPr="000A6835" w:rsidRDefault="00B01153" w:rsidP="00B01153">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11.5</w:t>
            </w:r>
          </w:p>
        </w:tc>
        <w:tc>
          <w:tcPr>
            <w:tcW w:w="990" w:type="dxa"/>
            <w:tcBorders>
              <w:left w:val="single" w:sz="4" w:space="0" w:color="auto"/>
              <w:right w:val="single" w:sz="4" w:space="0" w:color="auto"/>
            </w:tcBorders>
            <w:shd w:val="clear" w:color="auto" w:fill="auto"/>
            <w:vAlign w:val="center"/>
          </w:tcPr>
          <w:p w14:paraId="238B6F47" w14:textId="2CB4E3EA" w:rsidR="00B01153" w:rsidRPr="000A6835" w:rsidRDefault="00754345" w:rsidP="00B01153">
            <w:pPr>
              <w:jc w:val="right"/>
              <w:rPr>
                <w:rFonts w:ascii="GHEA Grapalat" w:hAnsi="GHEA Grapalat" w:cs="Calibri"/>
                <w:color w:val="000000"/>
                <w:sz w:val="16"/>
                <w:szCs w:val="16"/>
                <w:lang w:val="hy-AM"/>
              </w:rPr>
            </w:pPr>
            <w:r>
              <w:rPr>
                <w:rFonts w:ascii="Calibri" w:hAnsi="Calibri" w:cs="Calibri"/>
                <w:sz w:val="16"/>
                <w:szCs w:val="16"/>
              </w:rPr>
              <w:t>0.0</w:t>
            </w:r>
            <w:r w:rsidR="00B01153" w:rsidRPr="00B01153">
              <w:rPr>
                <w:rFonts w:ascii="Calibri" w:hAnsi="Calibri" w:cs="Calibri"/>
                <w:sz w:val="16"/>
                <w:szCs w:val="16"/>
                <w:lang w:val="hy-AM"/>
              </w:rPr>
              <w:t> </w:t>
            </w:r>
          </w:p>
        </w:tc>
        <w:tc>
          <w:tcPr>
            <w:tcW w:w="990" w:type="dxa"/>
            <w:tcBorders>
              <w:left w:val="single" w:sz="4" w:space="0" w:color="auto"/>
              <w:right w:val="single" w:sz="4" w:space="0" w:color="auto"/>
            </w:tcBorders>
            <w:shd w:val="clear" w:color="auto" w:fill="auto"/>
            <w:vAlign w:val="center"/>
          </w:tcPr>
          <w:p w14:paraId="3738CD69" w14:textId="1E5E2CA2" w:rsidR="00B01153" w:rsidRPr="000A6835" w:rsidRDefault="00B01153" w:rsidP="00B01153">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5</w:t>
            </w:r>
            <w:r>
              <w:rPr>
                <w:rFonts w:ascii="GHEA Grapalat" w:hAnsi="GHEA Grapalat" w:cs="Calibri"/>
                <w:sz w:val="16"/>
                <w:szCs w:val="16"/>
                <w:lang w:val="hy-AM"/>
              </w:rPr>
              <w:t>,</w:t>
            </w:r>
            <w:r w:rsidRPr="00B01153">
              <w:rPr>
                <w:rFonts w:ascii="GHEA Grapalat" w:hAnsi="GHEA Grapalat" w:cs="Calibri"/>
                <w:sz w:val="16"/>
                <w:szCs w:val="16"/>
                <w:lang w:val="hy-AM"/>
              </w:rPr>
              <w:t>300.0</w:t>
            </w:r>
          </w:p>
        </w:tc>
        <w:tc>
          <w:tcPr>
            <w:tcW w:w="992" w:type="dxa"/>
            <w:tcBorders>
              <w:left w:val="single" w:sz="4" w:space="0" w:color="auto"/>
              <w:right w:val="single" w:sz="4" w:space="0" w:color="auto"/>
            </w:tcBorders>
            <w:shd w:val="clear" w:color="auto" w:fill="auto"/>
            <w:vAlign w:val="center"/>
          </w:tcPr>
          <w:p w14:paraId="192D0E16" w14:textId="289D7458" w:rsidR="00B01153" w:rsidRPr="004628B3" w:rsidRDefault="00B01153" w:rsidP="00B01153">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5</w:t>
            </w:r>
            <w:r>
              <w:rPr>
                <w:rFonts w:ascii="GHEA Grapalat" w:hAnsi="GHEA Grapalat" w:cs="Calibri"/>
                <w:sz w:val="16"/>
                <w:szCs w:val="16"/>
                <w:lang w:val="hy-AM"/>
              </w:rPr>
              <w:t>,</w:t>
            </w:r>
            <w:r w:rsidRPr="00B01153">
              <w:rPr>
                <w:rFonts w:ascii="GHEA Grapalat" w:hAnsi="GHEA Grapalat" w:cs="Calibri"/>
                <w:sz w:val="16"/>
                <w:szCs w:val="16"/>
                <w:lang w:val="hy-AM"/>
              </w:rPr>
              <w:t>000.0</w:t>
            </w:r>
          </w:p>
        </w:tc>
        <w:tc>
          <w:tcPr>
            <w:tcW w:w="992" w:type="dxa"/>
            <w:tcBorders>
              <w:left w:val="single" w:sz="4" w:space="0" w:color="auto"/>
            </w:tcBorders>
            <w:shd w:val="clear" w:color="auto" w:fill="auto"/>
            <w:vAlign w:val="center"/>
          </w:tcPr>
          <w:p w14:paraId="70822CC5" w14:textId="7A6CE738" w:rsidR="00B01153" w:rsidRPr="004628B3" w:rsidRDefault="00B01153" w:rsidP="00B01153">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5</w:t>
            </w:r>
            <w:r>
              <w:rPr>
                <w:rFonts w:ascii="GHEA Grapalat" w:hAnsi="GHEA Grapalat" w:cs="Calibri"/>
                <w:sz w:val="16"/>
                <w:szCs w:val="16"/>
                <w:lang w:val="hy-AM"/>
              </w:rPr>
              <w:t>,</w:t>
            </w:r>
            <w:r w:rsidRPr="00B01153">
              <w:rPr>
                <w:rFonts w:ascii="GHEA Grapalat" w:hAnsi="GHEA Grapalat" w:cs="Calibri"/>
                <w:sz w:val="16"/>
                <w:szCs w:val="16"/>
                <w:lang w:val="hy-AM"/>
              </w:rPr>
              <w:t>000.0</w:t>
            </w:r>
          </w:p>
        </w:tc>
      </w:tr>
      <w:tr w:rsidR="00B01153" w:rsidRPr="00FA0E29" w14:paraId="737BB36E" w14:textId="77777777" w:rsidTr="001C33E8">
        <w:trPr>
          <w:gridAfter w:val="1"/>
          <w:wAfter w:w="26" w:type="dxa"/>
        </w:trPr>
        <w:tc>
          <w:tcPr>
            <w:tcW w:w="2409" w:type="dxa"/>
            <w:shd w:val="clear" w:color="auto" w:fill="auto"/>
          </w:tcPr>
          <w:p w14:paraId="09E3A42B" w14:textId="77777777" w:rsidR="00B01153" w:rsidRPr="00FA0E29" w:rsidRDefault="00B01153" w:rsidP="00B01153">
            <w:pPr>
              <w:rPr>
                <w:rFonts w:ascii="GHEA Grapalat" w:hAnsi="GHEA Grapalat" w:cs="Arial"/>
                <w:b/>
                <w:bCs/>
                <w:sz w:val="20"/>
                <w:szCs w:val="20"/>
              </w:rPr>
            </w:pPr>
            <w:proofErr w:type="spellStart"/>
            <w:r w:rsidRPr="00FA0E29">
              <w:rPr>
                <w:rFonts w:ascii="GHEA Grapalat" w:hAnsi="GHEA Grapalat" w:cs="Arial"/>
                <w:b/>
                <w:bCs/>
                <w:sz w:val="20"/>
                <w:szCs w:val="20"/>
              </w:rPr>
              <w:t>Այլ</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նպաստներ</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բյուջեից</w:t>
            </w:r>
            <w:proofErr w:type="spellEnd"/>
          </w:p>
        </w:tc>
        <w:tc>
          <w:tcPr>
            <w:tcW w:w="1042" w:type="dxa"/>
            <w:tcBorders>
              <w:right w:val="single" w:sz="4" w:space="0" w:color="auto"/>
            </w:tcBorders>
            <w:shd w:val="clear" w:color="auto" w:fill="auto"/>
            <w:vAlign w:val="center"/>
          </w:tcPr>
          <w:p w14:paraId="7D1DB5DF" w14:textId="52C2717D"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8</w:t>
            </w:r>
            <w:r>
              <w:rPr>
                <w:rFonts w:ascii="GHEA Grapalat" w:hAnsi="GHEA Grapalat" w:cs="Calibri"/>
                <w:sz w:val="16"/>
                <w:szCs w:val="16"/>
                <w:lang w:val="hy-AM"/>
              </w:rPr>
              <w:t>,</w:t>
            </w:r>
            <w:r w:rsidRPr="00B01153">
              <w:rPr>
                <w:rFonts w:ascii="GHEA Grapalat" w:hAnsi="GHEA Grapalat" w:cs="Calibri"/>
                <w:sz w:val="16"/>
                <w:szCs w:val="16"/>
                <w:lang w:val="hy-AM"/>
              </w:rPr>
              <w:t>687.9</w:t>
            </w:r>
          </w:p>
        </w:tc>
        <w:tc>
          <w:tcPr>
            <w:tcW w:w="1079" w:type="dxa"/>
            <w:tcBorders>
              <w:left w:val="single" w:sz="4" w:space="0" w:color="auto"/>
              <w:right w:val="single" w:sz="4" w:space="0" w:color="auto"/>
            </w:tcBorders>
            <w:shd w:val="clear" w:color="auto" w:fill="auto"/>
            <w:vAlign w:val="center"/>
          </w:tcPr>
          <w:p w14:paraId="77D72B50" w14:textId="6ACFA3E8"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20</w:t>
            </w:r>
            <w:r>
              <w:rPr>
                <w:rFonts w:ascii="GHEA Grapalat" w:hAnsi="GHEA Grapalat" w:cs="Calibri"/>
                <w:sz w:val="16"/>
                <w:szCs w:val="16"/>
                <w:lang w:val="hy-AM"/>
              </w:rPr>
              <w:t>,</w:t>
            </w:r>
            <w:r w:rsidRPr="00B01153">
              <w:rPr>
                <w:rFonts w:ascii="GHEA Grapalat" w:hAnsi="GHEA Grapalat" w:cs="Calibri"/>
                <w:sz w:val="16"/>
                <w:szCs w:val="16"/>
                <w:lang w:val="hy-AM"/>
              </w:rPr>
              <w:t>234.0</w:t>
            </w:r>
          </w:p>
        </w:tc>
        <w:tc>
          <w:tcPr>
            <w:tcW w:w="990" w:type="dxa"/>
            <w:tcBorders>
              <w:left w:val="single" w:sz="4" w:space="0" w:color="auto"/>
              <w:right w:val="single" w:sz="4" w:space="0" w:color="auto"/>
            </w:tcBorders>
            <w:shd w:val="clear" w:color="auto" w:fill="auto"/>
            <w:vAlign w:val="center"/>
          </w:tcPr>
          <w:p w14:paraId="14A58D48" w14:textId="6FAB26FD"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26</w:t>
            </w:r>
            <w:r>
              <w:rPr>
                <w:rFonts w:ascii="GHEA Grapalat" w:hAnsi="GHEA Grapalat" w:cs="Calibri"/>
                <w:sz w:val="16"/>
                <w:szCs w:val="16"/>
                <w:lang w:val="hy-AM"/>
              </w:rPr>
              <w:t>,</w:t>
            </w:r>
            <w:r w:rsidRPr="00B01153">
              <w:rPr>
                <w:rFonts w:ascii="GHEA Grapalat" w:hAnsi="GHEA Grapalat" w:cs="Calibri"/>
                <w:sz w:val="16"/>
                <w:szCs w:val="16"/>
                <w:lang w:val="hy-AM"/>
              </w:rPr>
              <w:t>425.2</w:t>
            </w:r>
          </w:p>
        </w:tc>
        <w:tc>
          <w:tcPr>
            <w:tcW w:w="1080" w:type="dxa"/>
            <w:tcBorders>
              <w:left w:val="single" w:sz="4" w:space="0" w:color="auto"/>
              <w:right w:val="single" w:sz="4" w:space="0" w:color="auto"/>
            </w:tcBorders>
            <w:shd w:val="clear" w:color="auto" w:fill="auto"/>
            <w:vAlign w:val="center"/>
          </w:tcPr>
          <w:p w14:paraId="2E29C851" w14:textId="04B97AB0"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27</w:t>
            </w:r>
            <w:r>
              <w:rPr>
                <w:rFonts w:ascii="GHEA Grapalat" w:hAnsi="GHEA Grapalat" w:cs="Calibri"/>
                <w:sz w:val="16"/>
                <w:szCs w:val="16"/>
                <w:lang w:val="hy-AM"/>
              </w:rPr>
              <w:t>,</w:t>
            </w:r>
            <w:r w:rsidRPr="00B01153">
              <w:rPr>
                <w:rFonts w:ascii="GHEA Grapalat" w:hAnsi="GHEA Grapalat" w:cs="Calibri"/>
                <w:sz w:val="16"/>
                <w:szCs w:val="16"/>
                <w:lang w:val="hy-AM"/>
              </w:rPr>
              <w:t>000.0</w:t>
            </w:r>
          </w:p>
        </w:tc>
        <w:tc>
          <w:tcPr>
            <w:tcW w:w="1058" w:type="dxa"/>
            <w:tcBorders>
              <w:left w:val="single" w:sz="4" w:space="0" w:color="auto"/>
            </w:tcBorders>
            <w:shd w:val="clear" w:color="auto" w:fill="auto"/>
            <w:vAlign w:val="center"/>
          </w:tcPr>
          <w:p w14:paraId="13F69801" w14:textId="344A24F6"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27</w:t>
            </w:r>
            <w:r>
              <w:rPr>
                <w:rFonts w:ascii="GHEA Grapalat" w:hAnsi="GHEA Grapalat" w:cs="Calibri"/>
                <w:sz w:val="16"/>
                <w:szCs w:val="16"/>
                <w:lang w:val="hy-AM"/>
              </w:rPr>
              <w:t>,</w:t>
            </w:r>
            <w:r w:rsidRPr="00B01153">
              <w:rPr>
                <w:rFonts w:ascii="GHEA Grapalat" w:hAnsi="GHEA Grapalat" w:cs="Calibri"/>
                <w:sz w:val="16"/>
                <w:szCs w:val="16"/>
                <w:lang w:val="hy-AM"/>
              </w:rPr>
              <w:t>000.0</w:t>
            </w:r>
          </w:p>
        </w:tc>
        <w:tc>
          <w:tcPr>
            <w:tcW w:w="426" w:type="dxa"/>
            <w:tcBorders>
              <w:right w:val="single" w:sz="4" w:space="0" w:color="auto"/>
            </w:tcBorders>
            <w:shd w:val="clear" w:color="auto" w:fill="auto"/>
            <w:vAlign w:val="center"/>
          </w:tcPr>
          <w:p w14:paraId="76322A43" w14:textId="77777777" w:rsidR="00B01153" w:rsidRPr="00FA0E29" w:rsidRDefault="00B01153" w:rsidP="00B01153">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14:paraId="7D8C4C9D" w14:textId="77777777" w:rsidR="00B01153" w:rsidRPr="00FA0E29" w:rsidRDefault="00B01153" w:rsidP="00B01153">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14:paraId="0A64220B" w14:textId="77777777" w:rsidR="00B01153" w:rsidRPr="00FA0E29" w:rsidRDefault="00B01153" w:rsidP="00B01153">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14:paraId="3E7AAEFA" w14:textId="77777777" w:rsidR="00B01153" w:rsidRPr="00FA0E29" w:rsidRDefault="00B01153" w:rsidP="00B01153">
            <w:pPr>
              <w:rPr>
                <w:rFonts w:ascii="GHEA Grapalat" w:hAnsi="GHEA Grapalat" w:cs="Garamond"/>
                <w:bCs/>
                <w:sz w:val="18"/>
                <w:szCs w:val="18"/>
              </w:rPr>
            </w:pPr>
          </w:p>
        </w:tc>
        <w:tc>
          <w:tcPr>
            <w:tcW w:w="425" w:type="dxa"/>
            <w:tcBorders>
              <w:left w:val="single" w:sz="4" w:space="0" w:color="auto"/>
            </w:tcBorders>
            <w:shd w:val="clear" w:color="auto" w:fill="auto"/>
            <w:vAlign w:val="center"/>
          </w:tcPr>
          <w:p w14:paraId="03978264" w14:textId="77777777" w:rsidR="00B01153" w:rsidRPr="00FA0E29" w:rsidRDefault="00B01153" w:rsidP="00B01153">
            <w:pPr>
              <w:rPr>
                <w:rFonts w:ascii="GHEA Grapalat" w:hAnsi="GHEA Grapalat" w:cs="Garamond"/>
                <w:bCs/>
                <w:sz w:val="18"/>
                <w:szCs w:val="18"/>
              </w:rPr>
            </w:pPr>
          </w:p>
        </w:tc>
        <w:tc>
          <w:tcPr>
            <w:tcW w:w="425" w:type="dxa"/>
            <w:shd w:val="clear" w:color="auto" w:fill="auto"/>
            <w:vAlign w:val="center"/>
          </w:tcPr>
          <w:p w14:paraId="6671FA70" w14:textId="77777777" w:rsidR="00B01153" w:rsidRPr="00FA0E29" w:rsidRDefault="00B01153" w:rsidP="00B01153">
            <w:pPr>
              <w:rPr>
                <w:rFonts w:ascii="GHEA Grapalat" w:hAnsi="GHEA Grapalat" w:cs="Garamond"/>
                <w:b/>
                <w:bCs/>
                <w:sz w:val="18"/>
                <w:szCs w:val="18"/>
              </w:rPr>
            </w:pPr>
          </w:p>
        </w:tc>
        <w:tc>
          <w:tcPr>
            <w:tcW w:w="984" w:type="dxa"/>
            <w:tcBorders>
              <w:right w:val="single" w:sz="4" w:space="0" w:color="auto"/>
            </w:tcBorders>
            <w:shd w:val="clear" w:color="auto" w:fill="auto"/>
            <w:vAlign w:val="center"/>
          </w:tcPr>
          <w:p w14:paraId="3DA178CC" w14:textId="7D97C1EE" w:rsidR="00B01153" w:rsidRPr="00375023" w:rsidRDefault="00B01153" w:rsidP="00B01153">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8</w:t>
            </w:r>
            <w:r>
              <w:rPr>
                <w:rFonts w:ascii="GHEA Grapalat" w:hAnsi="GHEA Grapalat" w:cs="Calibri"/>
                <w:sz w:val="16"/>
                <w:szCs w:val="16"/>
                <w:lang w:val="hy-AM"/>
              </w:rPr>
              <w:t>,</w:t>
            </w:r>
            <w:r w:rsidRPr="00B01153">
              <w:rPr>
                <w:rFonts w:ascii="GHEA Grapalat" w:hAnsi="GHEA Grapalat" w:cs="Calibri"/>
                <w:sz w:val="16"/>
                <w:szCs w:val="16"/>
                <w:lang w:val="hy-AM"/>
              </w:rPr>
              <w:t>687.9</w:t>
            </w:r>
          </w:p>
        </w:tc>
        <w:tc>
          <w:tcPr>
            <w:tcW w:w="990" w:type="dxa"/>
            <w:tcBorders>
              <w:left w:val="single" w:sz="4" w:space="0" w:color="auto"/>
              <w:right w:val="single" w:sz="4" w:space="0" w:color="auto"/>
            </w:tcBorders>
            <w:shd w:val="clear" w:color="auto" w:fill="auto"/>
            <w:vAlign w:val="center"/>
          </w:tcPr>
          <w:p w14:paraId="76A40957" w14:textId="5A4BEF93" w:rsidR="00B01153" w:rsidRPr="00375023" w:rsidRDefault="00B01153" w:rsidP="00B01153">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20</w:t>
            </w:r>
            <w:r>
              <w:rPr>
                <w:rFonts w:ascii="GHEA Grapalat" w:hAnsi="GHEA Grapalat" w:cs="Calibri"/>
                <w:sz w:val="16"/>
                <w:szCs w:val="16"/>
                <w:lang w:val="hy-AM"/>
              </w:rPr>
              <w:t>,</w:t>
            </w:r>
            <w:r w:rsidRPr="00B01153">
              <w:rPr>
                <w:rFonts w:ascii="GHEA Grapalat" w:hAnsi="GHEA Grapalat" w:cs="Calibri"/>
                <w:sz w:val="16"/>
                <w:szCs w:val="16"/>
                <w:lang w:val="hy-AM"/>
              </w:rPr>
              <w:t>234.0</w:t>
            </w:r>
          </w:p>
        </w:tc>
        <w:tc>
          <w:tcPr>
            <w:tcW w:w="990" w:type="dxa"/>
            <w:tcBorders>
              <w:left w:val="single" w:sz="4" w:space="0" w:color="auto"/>
              <w:right w:val="single" w:sz="4" w:space="0" w:color="auto"/>
            </w:tcBorders>
            <w:shd w:val="clear" w:color="auto" w:fill="auto"/>
            <w:vAlign w:val="center"/>
          </w:tcPr>
          <w:p w14:paraId="0E0749A4" w14:textId="6BEB8CAA" w:rsidR="00B01153" w:rsidRPr="00375023" w:rsidRDefault="00B01153" w:rsidP="00B01153">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26</w:t>
            </w:r>
            <w:r>
              <w:rPr>
                <w:rFonts w:ascii="GHEA Grapalat" w:hAnsi="GHEA Grapalat" w:cs="Calibri"/>
                <w:sz w:val="16"/>
                <w:szCs w:val="16"/>
                <w:lang w:val="hy-AM"/>
              </w:rPr>
              <w:t>,</w:t>
            </w:r>
            <w:r w:rsidRPr="00B01153">
              <w:rPr>
                <w:rFonts w:ascii="GHEA Grapalat" w:hAnsi="GHEA Grapalat" w:cs="Calibri"/>
                <w:sz w:val="16"/>
                <w:szCs w:val="16"/>
                <w:lang w:val="hy-AM"/>
              </w:rPr>
              <w:t>425.2</w:t>
            </w:r>
          </w:p>
        </w:tc>
        <w:tc>
          <w:tcPr>
            <w:tcW w:w="992" w:type="dxa"/>
            <w:tcBorders>
              <w:left w:val="single" w:sz="4" w:space="0" w:color="auto"/>
              <w:right w:val="single" w:sz="4" w:space="0" w:color="auto"/>
            </w:tcBorders>
            <w:shd w:val="clear" w:color="auto" w:fill="auto"/>
            <w:vAlign w:val="center"/>
          </w:tcPr>
          <w:p w14:paraId="48A0D5F2" w14:textId="43187F6E" w:rsidR="00B01153" w:rsidRPr="00117012" w:rsidRDefault="00B01153" w:rsidP="00B01153">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27</w:t>
            </w:r>
            <w:r>
              <w:rPr>
                <w:rFonts w:ascii="GHEA Grapalat" w:hAnsi="GHEA Grapalat" w:cs="Calibri"/>
                <w:sz w:val="16"/>
                <w:szCs w:val="16"/>
                <w:lang w:val="hy-AM"/>
              </w:rPr>
              <w:t>,</w:t>
            </w:r>
            <w:r w:rsidRPr="00B01153">
              <w:rPr>
                <w:rFonts w:ascii="GHEA Grapalat" w:hAnsi="GHEA Grapalat" w:cs="Calibri"/>
                <w:sz w:val="16"/>
                <w:szCs w:val="16"/>
                <w:lang w:val="hy-AM"/>
              </w:rPr>
              <w:t>000.0</w:t>
            </w:r>
          </w:p>
        </w:tc>
        <w:tc>
          <w:tcPr>
            <w:tcW w:w="992" w:type="dxa"/>
            <w:tcBorders>
              <w:left w:val="single" w:sz="4" w:space="0" w:color="auto"/>
            </w:tcBorders>
            <w:shd w:val="clear" w:color="auto" w:fill="auto"/>
            <w:vAlign w:val="center"/>
          </w:tcPr>
          <w:p w14:paraId="5D3C75AF" w14:textId="531FD146" w:rsidR="00B01153" w:rsidRPr="00117012" w:rsidRDefault="00B01153" w:rsidP="00B01153">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27</w:t>
            </w:r>
            <w:r>
              <w:rPr>
                <w:rFonts w:ascii="GHEA Grapalat" w:hAnsi="GHEA Grapalat" w:cs="Calibri"/>
                <w:sz w:val="16"/>
                <w:szCs w:val="16"/>
                <w:lang w:val="hy-AM"/>
              </w:rPr>
              <w:t>,</w:t>
            </w:r>
            <w:r w:rsidRPr="00B01153">
              <w:rPr>
                <w:rFonts w:ascii="GHEA Grapalat" w:hAnsi="GHEA Grapalat" w:cs="Calibri"/>
                <w:sz w:val="16"/>
                <w:szCs w:val="16"/>
                <w:lang w:val="hy-AM"/>
              </w:rPr>
              <w:t>000.0</w:t>
            </w:r>
          </w:p>
        </w:tc>
      </w:tr>
      <w:tr w:rsidR="00B01153" w:rsidRPr="00FA0E29" w14:paraId="3CE08C61" w14:textId="77777777" w:rsidTr="001C33E8">
        <w:trPr>
          <w:gridAfter w:val="1"/>
          <w:wAfter w:w="26" w:type="dxa"/>
        </w:trPr>
        <w:tc>
          <w:tcPr>
            <w:tcW w:w="2409" w:type="dxa"/>
            <w:shd w:val="clear" w:color="auto" w:fill="auto"/>
            <w:vAlign w:val="center"/>
          </w:tcPr>
          <w:p w14:paraId="6B9F82A3" w14:textId="77777777" w:rsidR="00B01153" w:rsidRPr="00FA0E29" w:rsidRDefault="00B01153" w:rsidP="00B01153">
            <w:pPr>
              <w:rPr>
                <w:rFonts w:ascii="GHEA Grapalat" w:hAnsi="GHEA Grapalat" w:cs="Arial"/>
                <w:b/>
                <w:bCs/>
                <w:sz w:val="20"/>
                <w:szCs w:val="20"/>
              </w:rPr>
            </w:pPr>
            <w:proofErr w:type="spellStart"/>
            <w:r w:rsidRPr="00FA0E29">
              <w:rPr>
                <w:rFonts w:ascii="GHEA Grapalat" w:hAnsi="GHEA Grapalat" w:cs="Arial"/>
                <w:b/>
                <w:bCs/>
                <w:sz w:val="20"/>
                <w:szCs w:val="20"/>
              </w:rPr>
              <w:t>Պարտադիր</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վճարներ</w:t>
            </w:r>
            <w:proofErr w:type="spellEnd"/>
          </w:p>
        </w:tc>
        <w:tc>
          <w:tcPr>
            <w:tcW w:w="1042" w:type="dxa"/>
            <w:tcBorders>
              <w:right w:val="single" w:sz="4" w:space="0" w:color="auto"/>
            </w:tcBorders>
            <w:shd w:val="clear" w:color="auto" w:fill="auto"/>
            <w:vAlign w:val="center"/>
          </w:tcPr>
          <w:p w14:paraId="616394D5" w14:textId="08889D62"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4</w:t>
            </w:r>
            <w:r>
              <w:rPr>
                <w:rFonts w:ascii="GHEA Grapalat" w:hAnsi="GHEA Grapalat" w:cs="Calibri"/>
                <w:sz w:val="16"/>
                <w:szCs w:val="16"/>
                <w:lang w:val="hy-AM"/>
              </w:rPr>
              <w:t>,</w:t>
            </w:r>
            <w:r w:rsidRPr="00B01153">
              <w:rPr>
                <w:rFonts w:ascii="GHEA Grapalat" w:hAnsi="GHEA Grapalat" w:cs="Calibri"/>
                <w:sz w:val="16"/>
                <w:szCs w:val="16"/>
                <w:lang w:val="hy-AM"/>
              </w:rPr>
              <w:t>753.6</w:t>
            </w:r>
          </w:p>
        </w:tc>
        <w:tc>
          <w:tcPr>
            <w:tcW w:w="1079" w:type="dxa"/>
            <w:tcBorders>
              <w:left w:val="single" w:sz="4" w:space="0" w:color="auto"/>
              <w:right w:val="single" w:sz="4" w:space="0" w:color="auto"/>
            </w:tcBorders>
            <w:shd w:val="clear" w:color="auto" w:fill="auto"/>
            <w:vAlign w:val="center"/>
          </w:tcPr>
          <w:p w14:paraId="4451A5B1" w14:textId="3ACFD8F1"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4</w:t>
            </w:r>
            <w:r>
              <w:rPr>
                <w:rFonts w:ascii="GHEA Grapalat" w:hAnsi="GHEA Grapalat" w:cs="Calibri"/>
                <w:sz w:val="16"/>
                <w:szCs w:val="16"/>
                <w:lang w:val="hy-AM"/>
              </w:rPr>
              <w:t>,</w:t>
            </w:r>
            <w:r w:rsidRPr="00B01153">
              <w:rPr>
                <w:rFonts w:ascii="GHEA Grapalat" w:hAnsi="GHEA Grapalat" w:cs="Calibri"/>
                <w:sz w:val="16"/>
                <w:szCs w:val="16"/>
                <w:lang w:val="hy-AM"/>
              </w:rPr>
              <w:t>600.0</w:t>
            </w:r>
          </w:p>
        </w:tc>
        <w:tc>
          <w:tcPr>
            <w:tcW w:w="990" w:type="dxa"/>
            <w:tcBorders>
              <w:left w:val="single" w:sz="4" w:space="0" w:color="auto"/>
              <w:right w:val="single" w:sz="4" w:space="0" w:color="auto"/>
            </w:tcBorders>
            <w:shd w:val="clear" w:color="auto" w:fill="auto"/>
            <w:vAlign w:val="center"/>
          </w:tcPr>
          <w:p w14:paraId="0B4E49E0" w14:textId="1403A4A2"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6</w:t>
            </w:r>
            <w:r>
              <w:rPr>
                <w:rFonts w:ascii="GHEA Grapalat" w:hAnsi="GHEA Grapalat" w:cs="Calibri"/>
                <w:sz w:val="16"/>
                <w:szCs w:val="16"/>
                <w:lang w:val="hy-AM"/>
              </w:rPr>
              <w:t>,</w:t>
            </w:r>
            <w:r w:rsidRPr="00B01153">
              <w:rPr>
                <w:rFonts w:ascii="GHEA Grapalat" w:hAnsi="GHEA Grapalat" w:cs="Calibri"/>
                <w:sz w:val="16"/>
                <w:szCs w:val="16"/>
                <w:lang w:val="hy-AM"/>
              </w:rPr>
              <w:t>200.0</w:t>
            </w:r>
          </w:p>
        </w:tc>
        <w:tc>
          <w:tcPr>
            <w:tcW w:w="1080" w:type="dxa"/>
            <w:tcBorders>
              <w:left w:val="single" w:sz="4" w:space="0" w:color="auto"/>
              <w:right w:val="single" w:sz="4" w:space="0" w:color="auto"/>
            </w:tcBorders>
            <w:shd w:val="clear" w:color="auto" w:fill="auto"/>
            <w:vAlign w:val="center"/>
          </w:tcPr>
          <w:p w14:paraId="5574D04B" w14:textId="5AA4645D"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6</w:t>
            </w:r>
            <w:r>
              <w:rPr>
                <w:rFonts w:ascii="GHEA Grapalat" w:hAnsi="GHEA Grapalat" w:cs="Calibri"/>
                <w:sz w:val="16"/>
                <w:szCs w:val="16"/>
                <w:lang w:val="hy-AM"/>
              </w:rPr>
              <w:t>,</w:t>
            </w:r>
            <w:r w:rsidRPr="00B01153">
              <w:rPr>
                <w:rFonts w:ascii="GHEA Grapalat" w:hAnsi="GHEA Grapalat" w:cs="Calibri"/>
                <w:sz w:val="16"/>
                <w:szCs w:val="16"/>
                <w:lang w:val="hy-AM"/>
              </w:rPr>
              <w:t>200.0</w:t>
            </w:r>
          </w:p>
        </w:tc>
        <w:tc>
          <w:tcPr>
            <w:tcW w:w="1058" w:type="dxa"/>
            <w:tcBorders>
              <w:left w:val="single" w:sz="4" w:space="0" w:color="auto"/>
            </w:tcBorders>
            <w:shd w:val="clear" w:color="auto" w:fill="auto"/>
            <w:vAlign w:val="center"/>
          </w:tcPr>
          <w:p w14:paraId="7D67B6BE" w14:textId="1B78CF68"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6</w:t>
            </w:r>
            <w:r>
              <w:rPr>
                <w:rFonts w:ascii="GHEA Grapalat" w:hAnsi="GHEA Grapalat" w:cs="Calibri"/>
                <w:sz w:val="16"/>
                <w:szCs w:val="16"/>
                <w:lang w:val="hy-AM"/>
              </w:rPr>
              <w:t>,</w:t>
            </w:r>
            <w:r w:rsidRPr="00B01153">
              <w:rPr>
                <w:rFonts w:ascii="GHEA Grapalat" w:hAnsi="GHEA Grapalat" w:cs="Calibri"/>
                <w:sz w:val="16"/>
                <w:szCs w:val="16"/>
                <w:lang w:val="hy-AM"/>
              </w:rPr>
              <w:t>200.0</w:t>
            </w:r>
          </w:p>
        </w:tc>
        <w:tc>
          <w:tcPr>
            <w:tcW w:w="426" w:type="dxa"/>
            <w:tcBorders>
              <w:right w:val="single" w:sz="4" w:space="0" w:color="auto"/>
            </w:tcBorders>
            <w:shd w:val="clear" w:color="auto" w:fill="auto"/>
            <w:vAlign w:val="center"/>
          </w:tcPr>
          <w:p w14:paraId="0EDA8DA3" w14:textId="77777777" w:rsidR="00B01153" w:rsidRPr="00FA0E29" w:rsidRDefault="00B01153" w:rsidP="00B01153">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14:paraId="71786E5E" w14:textId="77777777" w:rsidR="00B01153" w:rsidRPr="00FA0E29" w:rsidRDefault="00B01153" w:rsidP="00B01153">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14:paraId="342F0948" w14:textId="77777777" w:rsidR="00B01153" w:rsidRPr="00FA0E29" w:rsidRDefault="00B01153" w:rsidP="00B01153">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14:paraId="0B83CFD3" w14:textId="77777777" w:rsidR="00B01153" w:rsidRPr="00FA0E29" w:rsidRDefault="00B01153" w:rsidP="00B01153">
            <w:pPr>
              <w:rPr>
                <w:rFonts w:ascii="GHEA Grapalat" w:hAnsi="GHEA Grapalat" w:cs="Garamond"/>
                <w:bCs/>
                <w:sz w:val="18"/>
                <w:szCs w:val="18"/>
              </w:rPr>
            </w:pPr>
          </w:p>
        </w:tc>
        <w:tc>
          <w:tcPr>
            <w:tcW w:w="425" w:type="dxa"/>
            <w:tcBorders>
              <w:left w:val="single" w:sz="4" w:space="0" w:color="auto"/>
            </w:tcBorders>
            <w:shd w:val="clear" w:color="auto" w:fill="auto"/>
            <w:vAlign w:val="center"/>
          </w:tcPr>
          <w:p w14:paraId="5AC87BC3" w14:textId="77777777" w:rsidR="00B01153" w:rsidRPr="00FA0E29" w:rsidRDefault="00B01153" w:rsidP="00B01153">
            <w:pPr>
              <w:rPr>
                <w:rFonts w:ascii="GHEA Grapalat" w:hAnsi="GHEA Grapalat" w:cs="Garamond"/>
                <w:bCs/>
                <w:sz w:val="18"/>
                <w:szCs w:val="18"/>
              </w:rPr>
            </w:pPr>
          </w:p>
        </w:tc>
        <w:tc>
          <w:tcPr>
            <w:tcW w:w="425" w:type="dxa"/>
            <w:shd w:val="clear" w:color="auto" w:fill="auto"/>
            <w:vAlign w:val="center"/>
          </w:tcPr>
          <w:p w14:paraId="5840C4D3" w14:textId="77777777" w:rsidR="00B01153" w:rsidRPr="00FA0E29" w:rsidRDefault="00B01153" w:rsidP="00B01153">
            <w:pPr>
              <w:rPr>
                <w:rFonts w:ascii="GHEA Grapalat" w:hAnsi="GHEA Grapalat" w:cs="Garamond"/>
                <w:b/>
                <w:bCs/>
                <w:sz w:val="18"/>
                <w:szCs w:val="18"/>
              </w:rPr>
            </w:pPr>
          </w:p>
        </w:tc>
        <w:tc>
          <w:tcPr>
            <w:tcW w:w="984" w:type="dxa"/>
            <w:tcBorders>
              <w:right w:val="single" w:sz="4" w:space="0" w:color="auto"/>
            </w:tcBorders>
            <w:shd w:val="clear" w:color="auto" w:fill="auto"/>
            <w:vAlign w:val="center"/>
          </w:tcPr>
          <w:p w14:paraId="47CBBC73" w14:textId="1CF717E2" w:rsidR="00B01153" w:rsidRPr="000A6835" w:rsidRDefault="00B01153" w:rsidP="00B01153">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4</w:t>
            </w:r>
            <w:r>
              <w:rPr>
                <w:rFonts w:ascii="GHEA Grapalat" w:hAnsi="GHEA Grapalat" w:cs="Calibri"/>
                <w:sz w:val="16"/>
                <w:szCs w:val="16"/>
                <w:lang w:val="hy-AM"/>
              </w:rPr>
              <w:t>,</w:t>
            </w:r>
            <w:r w:rsidRPr="00B01153">
              <w:rPr>
                <w:rFonts w:ascii="GHEA Grapalat" w:hAnsi="GHEA Grapalat" w:cs="Calibri"/>
                <w:sz w:val="16"/>
                <w:szCs w:val="16"/>
                <w:lang w:val="hy-AM"/>
              </w:rPr>
              <w:t>753.6</w:t>
            </w:r>
          </w:p>
        </w:tc>
        <w:tc>
          <w:tcPr>
            <w:tcW w:w="990" w:type="dxa"/>
            <w:tcBorders>
              <w:left w:val="single" w:sz="4" w:space="0" w:color="auto"/>
              <w:right w:val="single" w:sz="4" w:space="0" w:color="auto"/>
            </w:tcBorders>
            <w:shd w:val="clear" w:color="auto" w:fill="auto"/>
            <w:vAlign w:val="center"/>
          </w:tcPr>
          <w:p w14:paraId="6E0973E5" w14:textId="39B4C2BD" w:rsidR="00B01153" w:rsidRPr="000A6835" w:rsidRDefault="00B01153" w:rsidP="00B01153">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4</w:t>
            </w:r>
            <w:r>
              <w:rPr>
                <w:rFonts w:ascii="GHEA Grapalat" w:hAnsi="GHEA Grapalat" w:cs="Calibri"/>
                <w:sz w:val="16"/>
                <w:szCs w:val="16"/>
                <w:lang w:val="hy-AM"/>
              </w:rPr>
              <w:t>,</w:t>
            </w:r>
            <w:r w:rsidRPr="00B01153">
              <w:rPr>
                <w:rFonts w:ascii="GHEA Grapalat" w:hAnsi="GHEA Grapalat" w:cs="Calibri"/>
                <w:sz w:val="16"/>
                <w:szCs w:val="16"/>
                <w:lang w:val="hy-AM"/>
              </w:rPr>
              <w:t>600.0</w:t>
            </w:r>
          </w:p>
        </w:tc>
        <w:tc>
          <w:tcPr>
            <w:tcW w:w="990" w:type="dxa"/>
            <w:tcBorders>
              <w:left w:val="single" w:sz="4" w:space="0" w:color="auto"/>
              <w:right w:val="single" w:sz="4" w:space="0" w:color="auto"/>
            </w:tcBorders>
            <w:shd w:val="clear" w:color="auto" w:fill="auto"/>
            <w:vAlign w:val="center"/>
          </w:tcPr>
          <w:p w14:paraId="7BB01C83" w14:textId="12B85139" w:rsidR="00B01153" w:rsidRPr="000A6835" w:rsidRDefault="00B01153" w:rsidP="00B01153">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6</w:t>
            </w:r>
            <w:r>
              <w:rPr>
                <w:rFonts w:ascii="GHEA Grapalat" w:hAnsi="GHEA Grapalat" w:cs="Calibri"/>
                <w:sz w:val="16"/>
                <w:szCs w:val="16"/>
                <w:lang w:val="hy-AM"/>
              </w:rPr>
              <w:t>,</w:t>
            </w:r>
            <w:r w:rsidRPr="00B01153">
              <w:rPr>
                <w:rFonts w:ascii="GHEA Grapalat" w:hAnsi="GHEA Grapalat" w:cs="Calibri"/>
                <w:sz w:val="16"/>
                <w:szCs w:val="16"/>
                <w:lang w:val="hy-AM"/>
              </w:rPr>
              <w:t>200.0</w:t>
            </w:r>
          </w:p>
        </w:tc>
        <w:tc>
          <w:tcPr>
            <w:tcW w:w="992" w:type="dxa"/>
            <w:tcBorders>
              <w:left w:val="single" w:sz="4" w:space="0" w:color="auto"/>
              <w:right w:val="single" w:sz="4" w:space="0" w:color="auto"/>
            </w:tcBorders>
            <w:shd w:val="clear" w:color="auto" w:fill="auto"/>
            <w:vAlign w:val="center"/>
          </w:tcPr>
          <w:p w14:paraId="2E42C567" w14:textId="4F169526" w:rsidR="00B01153" w:rsidRPr="006D7E77" w:rsidRDefault="00B01153" w:rsidP="00B01153">
            <w:pPr>
              <w:jc w:val="right"/>
              <w:rPr>
                <w:rFonts w:ascii="GHEA Grapalat" w:hAnsi="GHEA Grapalat" w:cs="Calibri"/>
                <w:color w:val="000000"/>
                <w:sz w:val="16"/>
                <w:szCs w:val="16"/>
              </w:rPr>
            </w:pPr>
            <w:r w:rsidRPr="00B01153">
              <w:rPr>
                <w:rFonts w:ascii="GHEA Grapalat" w:hAnsi="GHEA Grapalat" w:cs="Calibri"/>
                <w:sz w:val="16"/>
                <w:szCs w:val="16"/>
                <w:lang w:val="hy-AM"/>
              </w:rPr>
              <w:t>6</w:t>
            </w:r>
            <w:r>
              <w:rPr>
                <w:rFonts w:ascii="GHEA Grapalat" w:hAnsi="GHEA Grapalat" w:cs="Calibri"/>
                <w:sz w:val="16"/>
                <w:szCs w:val="16"/>
                <w:lang w:val="hy-AM"/>
              </w:rPr>
              <w:t>,</w:t>
            </w:r>
            <w:r w:rsidRPr="00B01153">
              <w:rPr>
                <w:rFonts w:ascii="GHEA Grapalat" w:hAnsi="GHEA Grapalat" w:cs="Calibri"/>
                <w:sz w:val="16"/>
                <w:szCs w:val="16"/>
                <w:lang w:val="hy-AM"/>
              </w:rPr>
              <w:t>200.0</w:t>
            </w:r>
          </w:p>
        </w:tc>
        <w:tc>
          <w:tcPr>
            <w:tcW w:w="992" w:type="dxa"/>
            <w:tcBorders>
              <w:left w:val="single" w:sz="4" w:space="0" w:color="auto"/>
            </w:tcBorders>
            <w:shd w:val="clear" w:color="auto" w:fill="auto"/>
            <w:vAlign w:val="center"/>
          </w:tcPr>
          <w:p w14:paraId="529BC4FA" w14:textId="242E45DC" w:rsidR="00B01153" w:rsidRPr="006D7E77" w:rsidRDefault="00B01153" w:rsidP="00B01153">
            <w:pPr>
              <w:jc w:val="right"/>
              <w:rPr>
                <w:rFonts w:ascii="GHEA Grapalat" w:hAnsi="GHEA Grapalat" w:cs="Calibri"/>
                <w:color w:val="000000"/>
                <w:sz w:val="16"/>
                <w:szCs w:val="16"/>
              </w:rPr>
            </w:pPr>
            <w:r w:rsidRPr="00B01153">
              <w:rPr>
                <w:rFonts w:ascii="GHEA Grapalat" w:hAnsi="GHEA Grapalat" w:cs="Calibri"/>
                <w:sz w:val="16"/>
                <w:szCs w:val="16"/>
                <w:lang w:val="hy-AM"/>
              </w:rPr>
              <w:t>6</w:t>
            </w:r>
            <w:r>
              <w:rPr>
                <w:rFonts w:ascii="GHEA Grapalat" w:hAnsi="GHEA Grapalat" w:cs="Calibri"/>
                <w:sz w:val="16"/>
                <w:szCs w:val="16"/>
                <w:lang w:val="hy-AM"/>
              </w:rPr>
              <w:t>,</w:t>
            </w:r>
            <w:r w:rsidRPr="00B01153">
              <w:rPr>
                <w:rFonts w:ascii="GHEA Grapalat" w:hAnsi="GHEA Grapalat" w:cs="Calibri"/>
                <w:sz w:val="16"/>
                <w:szCs w:val="16"/>
                <w:lang w:val="hy-AM"/>
              </w:rPr>
              <w:t>200.0</w:t>
            </w:r>
          </w:p>
        </w:tc>
      </w:tr>
      <w:tr w:rsidR="00B01153" w:rsidRPr="00FA0E29" w14:paraId="3EFE95C3" w14:textId="77777777" w:rsidTr="001C33E8">
        <w:trPr>
          <w:gridAfter w:val="1"/>
          <w:wAfter w:w="26" w:type="dxa"/>
        </w:trPr>
        <w:tc>
          <w:tcPr>
            <w:tcW w:w="2409" w:type="dxa"/>
            <w:shd w:val="clear" w:color="auto" w:fill="auto"/>
          </w:tcPr>
          <w:p w14:paraId="0D762BC0" w14:textId="53D247BE" w:rsidR="00B01153" w:rsidRPr="00FA0E29" w:rsidRDefault="00B01153" w:rsidP="00B01153">
            <w:pPr>
              <w:rPr>
                <w:rFonts w:ascii="GHEA Grapalat" w:hAnsi="GHEA Grapalat" w:cs="Arial"/>
                <w:b/>
                <w:bCs/>
                <w:sz w:val="20"/>
                <w:szCs w:val="20"/>
              </w:rPr>
            </w:pPr>
            <w:proofErr w:type="spellStart"/>
            <w:r w:rsidRPr="00B01153">
              <w:rPr>
                <w:rFonts w:ascii="GHEA Grapalat" w:hAnsi="GHEA Grapalat" w:cs="Arial"/>
                <w:b/>
                <w:bCs/>
                <w:sz w:val="20"/>
                <w:szCs w:val="20"/>
              </w:rPr>
              <w:t>Այլ</w:t>
            </w:r>
            <w:proofErr w:type="spellEnd"/>
            <w:r w:rsidRPr="00B01153">
              <w:rPr>
                <w:rFonts w:ascii="GHEA Grapalat" w:hAnsi="GHEA Grapalat" w:cs="Arial"/>
                <w:b/>
                <w:bCs/>
                <w:sz w:val="20"/>
                <w:szCs w:val="20"/>
              </w:rPr>
              <w:t xml:space="preserve"> </w:t>
            </w:r>
            <w:proofErr w:type="spellStart"/>
            <w:r w:rsidRPr="00B01153">
              <w:rPr>
                <w:rFonts w:ascii="GHEA Grapalat" w:hAnsi="GHEA Grapalat" w:cs="Arial"/>
                <w:b/>
                <w:bCs/>
                <w:sz w:val="20"/>
                <w:szCs w:val="20"/>
              </w:rPr>
              <w:t>ծախսեր</w:t>
            </w:r>
            <w:proofErr w:type="spellEnd"/>
          </w:p>
        </w:tc>
        <w:tc>
          <w:tcPr>
            <w:tcW w:w="1042" w:type="dxa"/>
            <w:tcBorders>
              <w:right w:val="single" w:sz="4" w:space="0" w:color="auto"/>
            </w:tcBorders>
            <w:shd w:val="clear" w:color="auto" w:fill="auto"/>
            <w:vAlign w:val="center"/>
          </w:tcPr>
          <w:p w14:paraId="0979154F" w14:textId="2EB28725"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0</w:t>
            </w:r>
            <w:r>
              <w:rPr>
                <w:rFonts w:ascii="GHEA Grapalat" w:hAnsi="GHEA Grapalat" w:cs="Calibri"/>
                <w:sz w:val="16"/>
                <w:szCs w:val="16"/>
                <w:lang w:val="hy-AM"/>
              </w:rPr>
              <w:t>.0</w:t>
            </w:r>
          </w:p>
        </w:tc>
        <w:tc>
          <w:tcPr>
            <w:tcW w:w="1079" w:type="dxa"/>
            <w:tcBorders>
              <w:left w:val="single" w:sz="4" w:space="0" w:color="auto"/>
              <w:right w:val="single" w:sz="4" w:space="0" w:color="auto"/>
            </w:tcBorders>
            <w:shd w:val="clear" w:color="auto" w:fill="auto"/>
            <w:vAlign w:val="center"/>
          </w:tcPr>
          <w:p w14:paraId="05331FCA" w14:textId="12B519D6"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81</w:t>
            </w:r>
            <w:r>
              <w:rPr>
                <w:rFonts w:ascii="GHEA Grapalat" w:hAnsi="GHEA Grapalat" w:cs="Calibri"/>
                <w:sz w:val="16"/>
                <w:szCs w:val="16"/>
                <w:lang w:val="hy-AM"/>
              </w:rPr>
              <w:t>,</w:t>
            </w:r>
            <w:r w:rsidRPr="00B01153">
              <w:rPr>
                <w:rFonts w:ascii="GHEA Grapalat" w:hAnsi="GHEA Grapalat" w:cs="Calibri"/>
                <w:sz w:val="16"/>
                <w:szCs w:val="16"/>
                <w:lang w:val="hy-AM"/>
              </w:rPr>
              <w:t>488.0</w:t>
            </w:r>
          </w:p>
        </w:tc>
        <w:tc>
          <w:tcPr>
            <w:tcW w:w="990" w:type="dxa"/>
            <w:tcBorders>
              <w:left w:val="single" w:sz="4" w:space="0" w:color="auto"/>
              <w:right w:val="single" w:sz="4" w:space="0" w:color="auto"/>
            </w:tcBorders>
            <w:shd w:val="clear" w:color="auto" w:fill="auto"/>
            <w:vAlign w:val="center"/>
          </w:tcPr>
          <w:p w14:paraId="155742AE" w14:textId="48ACEF1F"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85</w:t>
            </w:r>
            <w:r>
              <w:rPr>
                <w:rFonts w:ascii="GHEA Grapalat" w:hAnsi="GHEA Grapalat" w:cs="Calibri"/>
                <w:sz w:val="16"/>
                <w:szCs w:val="16"/>
                <w:lang w:val="hy-AM"/>
              </w:rPr>
              <w:t>,</w:t>
            </w:r>
            <w:r w:rsidRPr="00B01153">
              <w:rPr>
                <w:rFonts w:ascii="GHEA Grapalat" w:hAnsi="GHEA Grapalat" w:cs="Calibri"/>
                <w:sz w:val="16"/>
                <w:szCs w:val="16"/>
                <w:lang w:val="hy-AM"/>
              </w:rPr>
              <w:t>537.7</w:t>
            </w:r>
          </w:p>
        </w:tc>
        <w:tc>
          <w:tcPr>
            <w:tcW w:w="1080" w:type="dxa"/>
            <w:tcBorders>
              <w:left w:val="single" w:sz="4" w:space="0" w:color="auto"/>
              <w:right w:val="single" w:sz="4" w:space="0" w:color="auto"/>
            </w:tcBorders>
            <w:shd w:val="clear" w:color="auto" w:fill="auto"/>
            <w:vAlign w:val="center"/>
          </w:tcPr>
          <w:p w14:paraId="4FA5CCD3" w14:textId="2D5E63EF"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64</w:t>
            </w:r>
            <w:r>
              <w:rPr>
                <w:rFonts w:ascii="GHEA Grapalat" w:hAnsi="GHEA Grapalat" w:cs="Calibri"/>
                <w:sz w:val="16"/>
                <w:szCs w:val="16"/>
                <w:lang w:val="hy-AM"/>
              </w:rPr>
              <w:t>,</w:t>
            </w:r>
            <w:r w:rsidRPr="00B01153">
              <w:rPr>
                <w:rFonts w:ascii="GHEA Grapalat" w:hAnsi="GHEA Grapalat" w:cs="Calibri"/>
                <w:sz w:val="16"/>
                <w:szCs w:val="16"/>
                <w:lang w:val="hy-AM"/>
              </w:rPr>
              <w:t>712.1</w:t>
            </w:r>
          </w:p>
        </w:tc>
        <w:tc>
          <w:tcPr>
            <w:tcW w:w="1058" w:type="dxa"/>
            <w:tcBorders>
              <w:left w:val="single" w:sz="4" w:space="0" w:color="auto"/>
            </w:tcBorders>
            <w:shd w:val="clear" w:color="auto" w:fill="auto"/>
            <w:vAlign w:val="center"/>
          </w:tcPr>
          <w:p w14:paraId="26AF9CA9" w14:textId="192CA257" w:rsidR="00B01153" w:rsidRPr="00B01153" w:rsidRDefault="00B01153" w:rsidP="00B01153">
            <w:pPr>
              <w:jc w:val="right"/>
              <w:rPr>
                <w:rFonts w:ascii="GHEA Grapalat" w:hAnsi="GHEA Grapalat" w:cs="Calibri"/>
                <w:sz w:val="16"/>
                <w:szCs w:val="16"/>
                <w:lang w:val="hy-AM"/>
              </w:rPr>
            </w:pPr>
            <w:r w:rsidRPr="00B01153">
              <w:rPr>
                <w:rFonts w:ascii="GHEA Grapalat" w:hAnsi="GHEA Grapalat" w:cs="Calibri"/>
                <w:sz w:val="16"/>
                <w:szCs w:val="16"/>
                <w:lang w:val="hy-AM"/>
              </w:rPr>
              <w:t>64</w:t>
            </w:r>
            <w:r>
              <w:rPr>
                <w:rFonts w:ascii="GHEA Grapalat" w:hAnsi="GHEA Grapalat" w:cs="Calibri"/>
                <w:sz w:val="16"/>
                <w:szCs w:val="16"/>
                <w:lang w:val="hy-AM"/>
              </w:rPr>
              <w:t>,</w:t>
            </w:r>
            <w:r w:rsidRPr="00B01153">
              <w:rPr>
                <w:rFonts w:ascii="GHEA Grapalat" w:hAnsi="GHEA Grapalat" w:cs="Calibri"/>
                <w:sz w:val="16"/>
                <w:szCs w:val="16"/>
                <w:lang w:val="hy-AM"/>
              </w:rPr>
              <w:t>712.1</w:t>
            </w:r>
          </w:p>
        </w:tc>
        <w:tc>
          <w:tcPr>
            <w:tcW w:w="426" w:type="dxa"/>
            <w:tcBorders>
              <w:right w:val="single" w:sz="4" w:space="0" w:color="auto"/>
            </w:tcBorders>
            <w:shd w:val="clear" w:color="auto" w:fill="auto"/>
            <w:vAlign w:val="center"/>
          </w:tcPr>
          <w:p w14:paraId="3A19C959" w14:textId="77777777" w:rsidR="00B01153" w:rsidRPr="00FA0E29" w:rsidRDefault="00B01153" w:rsidP="00B01153">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14:paraId="0A4E3FE4" w14:textId="77777777" w:rsidR="00B01153" w:rsidRPr="00FA0E29" w:rsidRDefault="00B01153" w:rsidP="00B01153">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14:paraId="76F5B829" w14:textId="77777777" w:rsidR="00B01153" w:rsidRPr="00FA0E29" w:rsidRDefault="00B01153" w:rsidP="00B01153">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14:paraId="4BA6EEC9" w14:textId="77777777" w:rsidR="00B01153" w:rsidRPr="00FA0E29" w:rsidRDefault="00B01153" w:rsidP="00B01153">
            <w:pPr>
              <w:rPr>
                <w:rFonts w:ascii="GHEA Grapalat" w:hAnsi="GHEA Grapalat" w:cs="Garamond"/>
                <w:bCs/>
                <w:sz w:val="18"/>
                <w:szCs w:val="18"/>
              </w:rPr>
            </w:pPr>
          </w:p>
        </w:tc>
        <w:tc>
          <w:tcPr>
            <w:tcW w:w="425" w:type="dxa"/>
            <w:tcBorders>
              <w:left w:val="single" w:sz="4" w:space="0" w:color="auto"/>
            </w:tcBorders>
            <w:shd w:val="clear" w:color="auto" w:fill="auto"/>
            <w:vAlign w:val="center"/>
          </w:tcPr>
          <w:p w14:paraId="5E237274" w14:textId="77777777" w:rsidR="00B01153" w:rsidRPr="00FA0E29" w:rsidRDefault="00B01153" w:rsidP="00B01153">
            <w:pPr>
              <w:rPr>
                <w:rFonts w:ascii="GHEA Grapalat" w:hAnsi="GHEA Grapalat" w:cs="Garamond"/>
                <w:bCs/>
                <w:sz w:val="18"/>
                <w:szCs w:val="18"/>
              </w:rPr>
            </w:pPr>
          </w:p>
        </w:tc>
        <w:tc>
          <w:tcPr>
            <w:tcW w:w="425" w:type="dxa"/>
            <w:shd w:val="clear" w:color="auto" w:fill="auto"/>
            <w:vAlign w:val="center"/>
          </w:tcPr>
          <w:p w14:paraId="10EAB964" w14:textId="77777777" w:rsidR="00B01153" w:rsidRPr="00FA0E29" w:rsidRDefault="00B01153" w:rsidP="00B01153">
            <w:pPr>
              <w:rPr>
                <w:rFonts w:ascii="GHEA Grapalat" w:hAnsi="GHEA Grapalat" w:cs="Garamond"/>
                <w:b/>
                <w:bCs/>
                <w:sz w:val="18"/>
                <w:szCs w:val="18"/>
              </w:rPr>
            </w:pPr>
          </w:p>
        </w:tc>
        <w:tc>
          <w:tcPr>
            <w:tcW w:w="984" w:type="dxa"/>
            <w:tcBorders>
              <w:right w:val="single" w:sz="4" w:space="0" w:color="auto"/>
            </w:tcBorders>
            <w:shd w:val="clear" w:color="auto" w:fill="auto"/>
            <w:vAlign w:val="center"/>
          </w:tcPr>
          <w:p w14:paraId="17D6DE5D" w14:textId="17EC8390" w:rsidR="00B01153" w:rsidRPr="00375023" w:rsidRDefault="00B01153" w:rsidP="00B01153">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0</w:t>
            </w:r>
            <w:r>
              <w:rPr>
                <w:rFonts w:ascii="GHEA Grapalat" w:hAnsi="GHEA Grapalat" w:cs="Calibri"/>
                <w:sz w:val="16"/>
                <w:szCs w:val="16"/>
                <w:lang w:val="hy-AM"/>
              </w:rPr>
              <w:t>.0</w:t>
            </w:r>
          </w:p>
        </w:tc>
        <w:tc>
          <w:tcPr>
            <w:tcW w:w="990" w:type="dxa"/>
            <w:tcBorders>
              <w:left w:val="single" w:sz="4" w:space="0" w:color="auto"/>
              <w:right w:val="single" w:sz="4" w:space="0" w:color="auto"/>
            </w:tcBorders>
            <w:shd w:val="clear" w:color="auto" w:fill="auto"/>
            <w:vAlign w:val="center"/>
          </w:tcPr>
          <w:p w14:paraId="291D4FA2" w14:textId="49C85987" w:rsidR="00B01153" w:rsidRPr="00375023" w:rsidRDefault="00B01153" w:rsidP="00B01153">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81</w:t>
            </w:r>
            <w:r>
              <w:rPr>
                <w:rFonts w:ascii="GHEA Grapalat" w:hAnsi="GHEA Grapalat" w:cs="Calibri"/>
                <w:sz w:val="16"/>
                <w:szCs w:val="16"/>
                <w:lang w:val="hy-AM"/>
              </w:rPr>
              <w:t>,</w:t>
            </w:r>
            <w:r w:rsidRPr="00B01153">
              <w:rPr>
                <w:rFonts w:ascii="GHEA Grapalat" w:hAnsi="GHEA Grapalat" w:cs="Calibri"/>
                <w:sz w:val="16"/>
                <w:szCs w:val="16"/>
                <w:lang w:val="hy-AM"/>
              </w:rPr>
              <w:t>488.0</w:t>
            </w:r>
          </w:p>
        </w:tc>
        <w:tc>
          <w:tcPr>
            <w:tcW w:w="990" w:type="dxa"/>
            <w:tcBorders>
              <w:left w:val="single" w:sz="4" w:space="0" w:color="auto"/>
              <w:right w:val="single" w:sz="4" w:space="0" w:color="auto"/>
            </w:tcBorders>
            <w:shd w:val="clear" w:color="auto" w:fill="auto"/>
            <w:vAlign w:val="center"/>
          </w:tcPr>
          <w:p w14:paraId="6484B604" w14:textId="1D369FE6" w:rsidR="00B01153" w:rsidRPr="006D7E77" w:rsidRDefault="00B01153" w:rsidP="00B01153">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85</w:t>
            </w:r>
            <w:r>
              <w:rPr>
                <w:rFonts w:ascii="GHEA Grapalat" w:hAnsi="GHEA Grapalat" w:cs="Calibri"/>
                <w:sz w:val="16"/>
                <w:szCs w:val="16"/>
                <w:lang w:val="hy-AM"/>
              </w:rPr>
              <w:t>,</w:t>
            </w:r>
            <w:r w:rsidRPr="00B01153">
              <w:rPr>
                <w:rFonts w:ascii="GHEA Grapalat" w:hAnsi="GHEA Grapalat" w:cs="Calibri"/>
                <w:sz w:val="16"/>
                <w:szCs w:val="16"/>
                <w:lang w:val="hy-AM"/>
              </w:rPr>
              <w:t>537.7</w:t>
            </w:r>
          </w:p>
        </w:tc>
        <w:tc>
          <w:tcPr>
            <w:tcW w:w="992" w:type="dxa"/>
            <w:tcBorders>
              <w:left w:val="single" w:sz="4" w:space="0" w:color="auto"/>
              <w:right w:val="single" w:sz="4" w:space="0" w:color="auto"/>
            </w:tcBorders>
            <w:shd w:val="clear" w:color="auto" w:fill="auto"/>
            <w:vAlign w:val="center"/>
          </w:tcPr>
          <w:p w14:paraId="5247B22F" w14:textId="6125EB93" w:rsidR="00B01153" w:rsidRPr="001F3C6B" w:rsidRDefault="00B01153" w:rsidP="00B01153">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64</w:t>
            </w:r>
            <w:r>
              <w:rPr>
                <w:rFonts w:ascii="GHEA Grapalat" w:hAnsi="GHEA Grapalat" w:cs="Calibri"/>
                <w:sz w:val="16"/>
                <w:szCs w:val="16"/>
                <w:lang w:val="hy-AM"/>
              </w:rPr>
              <w:t>,</w:t>
            </w:r>
            <w:r w:rsidRPr="00B01153">
              <w:rPr>
                <w:rFonts w:ascii="GHEA Grapalat" w:hAnsi="GHEA Grapalat" w:cs="Calibri"/>
                <w:sz w:val="16"/>
                <w:szCs w:val="16"/>
                <w:lang w:val="hy-AM"/>
              </w:rPr>
              <w:t>712.1</w:t>
            </w:r>
          </w:p>
        </w:tc>
        <w:tc>
          <w:tcPr>
            <w:tcW w:w="992" w:type="dxa"/>
            <w:tcBorders>
              <w:left w:val="single" w:sz="4" w:space="0" w:color="auto"/>
            </w:tcBorders>
            <w:shd w:val="clear" w:color="auto" w:fill="auto"/>
            <w:vAlign w:val="center"/>
          </w:tcPr>
          <w:p w14:paraId="238BA325" w14:textId="41747947" w:rsidR="00B01153" w:rsidRPr="001F3C6B" w:rsidRDefault="00B01153" w:rsidP="00B01153">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64</w:t>
            </w:r>
            <w:r>
              <w:rPr>
                <w:rFonts w:ascii="GHEA Grapalat" w:hAnsi="GHEA Grapalat" w:cs="Calibri"/>
                <w:sz w:val="16"/>
                <w:szCs w:val="16"/>
                <w:lang w:val="hy-AM"/>
              </w:rPr>
              <w:t>,</w:t>
            </w:r>
            <w:r w:rsidRPr="00B01153">
              <w:rPr>
                <w:rFonts w:ascii="GHEA Grapalat" w:hAnsi="GHEA Grapalat" w:cs="Calibri"/>
                <w:sz w:val="16"/>
                <w:szCs w:val="16"/>
                <w:lang w:val="hy-AM"/>
              </w:rPr>
              <w:t>712.1</w:t>
            </w:r>
          </w:p>
        </w:tc>
      </w:tr>
      <w:tr w:rsidR="00290699" w:rsidRPr="00FA0E29" w14:paraId="22739BB4" w14:textId="77777777" w:rsidTr="00ED6AFF">
        <w:trPr>
          <w:gridAfter w:val="1"/>
          <w:wAfter w:w="26" w:type="dxa"/>
        </w:trPr>
        <w:tc>
          <w:tcPr>
            <w:tcW w:w="2409" w:type="dxa"/>
            <w:shd w:val="clear" w:color="auto" w:fill="D9D9D9"/>
          </w:tcPr>
          <w:p w14:paraId="47C43314" w14:textId="77777777" w:rsidR="00290699" w:rsidRPr="00FA0E29" w:rsidRDefault="00290699" w:rsidP="00290699">
            <w:pPr>
              <w:rPr>
                <w:rFonts w:ascii="GHEA Grapalat" w:hAnsi="GHEA Grapalat" w:cs="Garamond"/>
                <w:bCs/>
                <w:sz w:val="16"/>
                <w:szCs w:val="16"/>
                <w:lang w:val="hy-AM"/>
              </w:rPr>
            </w:pPr>
            <w:proofErr w:type="spellStart"/>
            <w:r w:rsidRPr="00FA0E29">
              <w:rPr>
                <w:rFonts w:ascii="GHEA Grapalat" w:hAnsi="GHEA Grapalat" w:cs="Garamond"/>
                <w:bCs/>
                <w:sz w:val="16"/>
                <w:szCs w:val="16"/>
              </w:rPr>
              <w:t>Ընդամենը</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փոփոխության</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չենթարկված</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ծախսեր</w:t>
            </w:r>
            <w:proofErr w:type="spellEnd"/>
            <w:r w:rsidRPr="00FA0E29">
              <w:rPr>
                <w:rFonts w:ascii="GHEA Grapalat" w:hAnsi="GHEA Grapalat" w:cs="Garamond"/>
                <w:bCs/>
                <w:sz w:val="16"/>
                <w:szCs w:val="16"/>
              </w:rPr>
              <w:t xml:space="preserve"> </w:t>
            </w:r>
            <w:r w:rsidRPr="00FA0E29">
              <w:rPr>
                <w:rFonts w:ascii="GHEA Grapalat" w:eastAsia="MS Mincho" w:hAnsi="GHEA Grapalat" w:cs="MS Mincho"/>
                <w:sz w:val="16"/>
                <w:szCs w:val="16"/>
              </w:rPr>
              <w:t>(</w:t>
            </w:r>
            <w:proofErr w:type="spellStart"/>
            <w:r w:rsidRPr="00FA0E29">
              <w:rPr>
                <w:rFonts w:ascii="GHEA Grapalat" w:eastAsia="MS Mincho" w:hAnsi="GHEA Grapalat" w:cs="MS Mincho"/>
                <w:sz w:val="16"/>
                <w:szCs w:val="16"/>
              </w:rPr>
              <w:t>հազ</w:t>
            </w:r>
            <w:proofErr w:type="spellEnd"/>
            <w:r w:rsidRPr="00FA0E29">
              <w:rPr>
                <w:rFonts w:ascii="GHEA Grapalat" w:eastAsia="MS Mincho" w:hAnsi="GHEA Grapalat" w:cs="MS Mincho"/>
                <w:sz w:val="16"/>
                <w:szCs w:val="16"/>
              </w:rPr>
              <w:t xml:space="preserve">. </w:t>
            </w:r>
            <w:proofErr w:type="spellStart"/>
            <w:r w:rsidRPr="00FA0E29">
              <w:rPr>
                <w:rFonts w:ascii="GHEA Grapalat" w:eastAsia="MS Mincho" w:hAnsi="GHEA Grapalat" w:cs="MS Mincho"/>
                <w:sz w:val="16"/>
                <w:szCs w:val="16"/>
              </w:rPr>
              <w:t>դրամ</w:t>
            </w:r>
            <w:proofErr w:type="spellEnd"/>
            <w:r w:rsidRPr="00FA0E29">
              <w:rPr>
                <w:rFonts w:ascii="GHEA Grapalat" w:eastAsia="MS Mincho" w:hAnsi="GHEA Grapalat" w:cs="MS Mincho"/>
                <w:sz w:val="18"/>
                <w:szCs w:val="18"/>
              </w:rPr>
              <w:t>)</w:t>
            </w:r>
            <w:r w:rsidRPr="00FA0E29">
              <w:rPr>
                <w:rFonts w:ascii="GHEA Grapalat" w:eastAsia="MS Mincho" w:hAnsi="GHEA Grapalat" w:cs="MS Mincho"/>
                <w:sz w:val="16"/>
                <w:szCs w:val="16"/>
                <w:vertAlign w:val="superscript"/>
                <w:lang w:val="hy-AM"/>
              </w:rPr>
              <w:t>16</w:t>
            </w:r>
          </w:p>
        </w:tc>
        <w:tc>
          <w:tcPr>
            <w:tcW w:w="1042" w:type="dxa"/>
            <w:tcBorders>
              <w:right w:val="single" w:sz="4" w:space="0" w:color="auto"/>
            </w:tcBorders>
            <w:shd w:val="clear" w:color="auto" w:fill="D9D9D9"/>
            <w:vAlign w:val="center"/>
          </w:tcPr>
          <w:p w14:paraId="4CE86CEB"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1079" w:type="dxa"/>
            <w:tcBorders>
              <w:left w:val="single" w:sz="4" w:space="0" w:color="auto"/>
              <w:right w:val="single" w:sz="4" w:space="0" w:color="auto"/>
            </w:tcBorders>
            <w:shd w:val="clear" w:color="auto" w:fill="D9D9D9"/>
            <w:vAlign w:val="center"/>
          </w:tcPr>
          <w:p w14:paraId="0BA7475F"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14:paraId="2B69AC61"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tcPr>
          <w:p w14:paraId="39002EEB" w14:textId="77777777" w:rsidR="00290699" w:rsidRDefault="00290699" w:rsidP="00290699">
            <w:pPr>
              <w:jc w:val="center"/>
              <w:rPr>
                <w:rFonts w:ascii="GHEA Grapalat" w:hAnsi="GHEA Grapalat" w:cs="Garamond"/>
                <w:bCs/>
                <w:sz w:val="16"/>
                <w:szCs w:val="16"/>
              </w:rPr>
            </w:pPr>
          </w:p>
          <w:p w14:paraId="1006C6CE" w14:textId="5B2F19DE" w:rsidR="00290699" w:rsidRPr="00FA0E29" w:rsidRDefault="00290699" w:rsidP="00290699">
            <w:pPr>
              <w:jc w:val="center"/>
              <w:rPr>
                <w:rFonts w:ascii="GHEA Grapalat" w:hAnsi="GHEA Grapalat" w:cs="Garamond"/>
                <w:b/>
                <w:bCs/>
                <w:sz w:val="16"/>
                <w:szCs w:val="16"/>
              </w:rPr>
            </w:pPr>
            <w:r w:rsidRPr="00D159A0">
              <w:rPr>
                <w:rFonts w:ascii="GHEA Grapalat" w:hAnsi="GHEA Grapalat" w:cs="Garamond"/>
                <w:bCs/>
                <w:sz w:val="16"/>
                <w:szCs w:val="16"/>
              </w:rPr>
              <w:t>X</w:t>
            </w:r>
          </w:p>
        </w:tc>
        <w:tc>
          <w:tcPr>
            <w:tcW w:w="1058" w:type="dxa"/>
            <w:tcBorders>
              <w:left w:val="single" w:sz="4" w:space="0" w:color="auto"/>
            </w:tcBorders>
            <w:shd w:val="clear" w:color="auto" w:fill="D9D9D9"/>
          </w:tcPr>
          <w:p w14:paraId="517C07B0" w14:textId="77777777" w:rsidR="00290699" w:rsidRDefault="00290699" w:rsidP="00290699">
            <w:pPr>
              <w:jc w:val="center"/>
              <w:rPr>
                <w:rFonts w:ascii="GHEA Grapalat" w:hAnsi="GHEA Grapalat" w:cs="Garamond"/>
                <w:bCs/>
                <w:sz w:val="16"/>
                <w:szCs w:val="16"/>
              </w:rPr>
            </w:pPr>
          </w:p>
          <w:p w14:paraId="6F057DD6" w14:textId="5714BBF8" w:rsidR="00290699" w:rsidRPr="00FA0E29" w:rsidRDefault="00290699" w:rsidP="00290699">
            <w:pPr>
              <w:jc w:val="center"/>
              <w:rPr>
                <w:rFonts w:ascii="GHEA Grapalat" w:hAnsi="GHEA Grapalat" w:cs="Garamond"/>
                <w:b/>
                <w:bCs/>
                <w:sz w:val="16"/>
                <w:szCs w:val="16"/>
              </w:rPr>
            </w:pPr>
            <w:r w:rsidRPr="00D159A0">
              <w:rPr>
                <w:rFonts w:ascii="GHEA Grapalat" w:hAnsi="GHEA Grapalat" w:cs="Garamond"/>
                <w:bCs/>
                <w:sz w:val="16"/>
                <w:szCs w:val="16"/>
              </w:rPr>
              <w:t>X</w:t>
            </w:r>
          </w:p>
        </w:tc>
        <w:tc>
          <w:tcPr>
            <w:tcW w:w="426" w:type="dxa"/>
            <w:tcBorders>
              <w:right w:val="single" w:sz="4" w:space="0" w:color="auto"/>
            </w:tcBorders>
            <w:shd w:val="clear" w:color="auto" w:fill="D9D9D9"/>
            <w:vAlign w:val="center"/>
          </w:tcPr>
          <w:p w14:paraId="40B97301"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14:paraId="257DB55F"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14:paraId="62A3C657"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14:paraId="3FFCE6B9"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5" w:type="dxa"/>
            <w:tcBorders>
              <w:left w:val="single" w:sz="4" w:space="0" w:color="auto"/>
            </w:tcBorders>
            <w:shd w:val="clear" w:color="auto" w:fill="D9D9D9"/>
            <w:vAlign w:val="center"/>
          </w:tcPr>
          <w:p w14:paraId="642C2F5B"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5" w:type="dxa"/>
            <w:shd w:val="clear" w:color="auto" w:fill="D9D9D9"/>
            <w:vAlign w:val="center"/>
          </w:tcPr>
          <w:p w14:paraId="0E21A255"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
                <w:bCs/>
                <w:sz w:val="16"/>
                <w:szCs w:val="16"/>
              </w:rPr>
              <w:t>…</w:t>
            </w:r>
          </w:p>
        </w:tc>
        <w:tc>
          <w:tcPr>
            <w:tcW w:w="984" w:type="dxa"/>
            <w:tcBorders>
              <w:right w:val="single" w:sz="4" w:space="0" w:color="auto"/>
            </w:tcBorders>
            <w:shd w:val="clear" w:color="auto" w:fill="auto"/>
            <w:vAlign w:val="center"/>
          </w:tcPr>
          <w:p w14:paraId="3B5D5C6A"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auto"/>
            <w:vAlign w:val="center"/>
          </w:tcPr>
          <w:p w14:paraId="07AF1791"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auto"/>
            <w:vAlign w:val="center"/>
          </w:tcPr>
          <w:p w14:paraId="6327CCF9"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992" w:type="dxa"/>
            <w:tcBorders>
              <w:left w:val="single" w:sz="4" w:space="0" w:color="auto"/>
              <w:right w:val="single" w:sz="4" w:space="0" w:color="auto"/>
            </w:tcBorders>
            <w:shd w:val="clear" w:color="auto" w:fill="auto"/>
          </w:tcPr>
          <w:p w14:paraId="184A41D9" w14:textId="77777777" w:rsidR="00290699" w:rsidRDefault="00290699" w:rsidP="00290699">
            <w:pPr>
              <w:jc w:val="center"/>
              <w:rPr>
                <w:rFonts w:ascii="GHEA Grapalat" w:hAnsi="GHEA Grapalat" w:cs="Garamond"/>
                <w:bCs/>
                <w:sz w:val="16"/>
                <w:szCs w:val="16"/>
              </w:rPr>
            </w:pPr>
          </w:p>
          <w:p w14:paraId="08EF483F" w14:textId="1D0D0A20" w:rsidR="00290699" w:rsidRPr="00C74A16" w:rsidRDefault="00290699" w:rsidP="00290699">
            <w:pPr>
              <w:jc w:val="center"/>
              <w:rPr>
                <w:rFonts w:ascii="GHEA Grapalat" w:hAnsi="GHEA Grapalat" w:cs="Garamond"/>
                <w:bCs/>
                <w:sz w:val="16"/>
                <w:szCs w:val="16"/>
              </w:rPr>
            </w:pPr>
            <w:r w:rsidRPr="008F18EE">
              <w:rPr>
                <w:rFonts w:ascii="GHEA Grapalat" w:hAnsi="GHEA Grapalat" w:cs="Garamond"/>
                <w:bCs/>
                <w:sz w:val="16"/>
                <w:szCs w:val="16"/>
              </w:rPr>
              <w:t>X</w:t>
            </w:r>
          </w:p>
        </w:tc>
        <w:tc>
          <w:tcPr>
            <w:tcW w:w="992" w:type="dxa"/>
            <w:tcBorders>
              <w:left w:val="single" w:sz="4" w:space="0" w:color="auto"/>
            </w:tcBorders>
            <w:shd w:val="clear" w:color="auto" w:fill="auto"/>
          </w:tcPr>
          <w:p w14:paraId="15117E83" w14:textId="77777777" w:rsidR="00290699" w:rsidRDefault="00290699" w:rsidP="00290699">
            <w:pPr>
              <w:jc w:val="center"/>
              <w:rPr>
                <w:rFonts w:ascii="GHEA Grapalat" w:hAnsi="GHEA Grapalat" w:cs="Garamond"/>
                <w:bCs/>
                <w:sz w:val="16"/>
                <w:szCs w:val="16"/>
              </w:rPr>
            </w:pPr>
          </w:p>
          <w:p w14:paraId="5EB35FEB" w14:textId="73CCDB99" w:rsidR="00290699" w:rsidRPr="00C74A16" w:rsidRDefault="00290699" w:rsidP="00290699">
            <w:pPr>
              <w:jc w:val="center"/>
              <w:rPr>
                <w:rFonts w:ascii="GHEA Grapalat" w:hAnsi="GHEA Grapalat" w:cs="Garamond"/>
                <w:bCs/>
                <w:sz w:val="16"/>
                <w:szCs w:val="16"/>
              </w:rPr>
            </w:pPr>
            <w:r w:rsidRPr="008F18EE">
              <w:rPr>
                <w:rFonts w:ascii="GHEA Grapalat" w:hAnsi="GHEA Grapalat" w:cs="Garamond"/>
                <w:bCs/>
                <w:sz w:val="16"/>
                <w:szCs w:val="16"/>
              </w:rPr>
              <w:t>X</w:t>
            </w:r>
          </w:p>
        </w:tc>
      </w:tr>
      <w:tr w:rsidR="00F06174" w:rsidRPr="00FA0E29" w14:paraId="08C139C3" w14:textId="77777777" w:rsidTr="00CA74EF">
        <w:trPr>
          <w:gridAfter w:val="1"/>
          <w:wAfter w:w="26" w:type="dxa"/>
        </w:trPr>
        <w:tc>
          <w:tcPr>
            <w:tcW w:w="2409" w:type="dxa"/>
            <w:shd w:val="clear" w:color="auto" w:fill="D9D9D9"/>
          </w:tcPr>
          <w:p w14:paraId="6AFB538E" w14:textId="43B46733" w:rsidR="00F06174" w:rsidRPr="00FA0E29" w:rsidRDefault="00F06174" w:rsidP="00F06174">
            <w:pPr>
              <w:rPr>
                <w:rFonts w:ascii="GHEA Grapalat" w:hAnsi="GHEA Grapalat" w:cs="Garamond"/>
                <w:bCs/>
                <w:sz w:val="16"/>
                <w:szCs w:val="16"/>
              </w:rPr>
            </w:pPr>
            <w:proofErr w:type="spellStart"/>
            <w:r w:rsidRPr="00FA0E29">
              <w:rPr>
                <w:rFonts w:ascii="GHEA Grapalat" w:hAnsi="GHEA Grapalat" w:cs="Arial"/>
                <w:b/>
                <w:bCs/>
                <w:sz w:val="20"/>
                <w:szCs w:val="20"/>
              </w:rPr>
              <w:t>Տեղեկատվական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042" w:type="dxa"/>
            <w:tcBorders>
              <w:right w:val="single" w:sz="4" w:space="0" w:color="auto"/>
            </w:tcBorders>
            <w:shd w:val="clear" w:color="auto" w:fill="D9D9D9"/>
            <w:vAlign w:val="center"/>
          </w:tcPr>
          <w:p w14:paraId="46C1692B" w14:textId="7AE7DA74" w:rsidR="00F06174" w:rsidRPr="00FA0E29"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2</w:t>
            </w:r>
            <w:r>
              <w:rPr>
                <w:rFonts w:ascii="GHEA Grapalat" w:hAnsi="GHEA Grapalat" w:cs="Calibri"/>
                <w:sz w:val="16"/>
                <w:szCs w:val="16"/>
                <w:lang w:val="hy-AM"/>
              </w:rPr>
              <w:t>,</w:t>
            </w:r>
            <w:r w:rsidRPr="00F06174">
              <w:rPr>
                <w:rFonts w:ascii="GHEA Grapalat" w:hAnsi="GHEA Grapalat" w:cs="Calibri"/>
                <w:sz w:val="16"/>
                <w:szCs w:val="16"/>
                <w:lang w:val="hy-AM"/>
              </w:rPr>
              <w:t>208.0</w:t>
            </w:r>
          </w:p>
        </w:tc>
        <w:tc>
          <w:tcPr>
            <w:tcW w:w="1079" w:type="dxa"/>
            <w:tcBorders>
              <w:left w:val="single" w:sz="4" w:space="0" w:color="auto"/>
              <w:right w:val="single" w:sz="4" w:space="0" w:color="auto"/>
            </w:tcBorders>
            <w:shd w:val="clear" w:color="auto" w:fill="D9D9D9"/>
            <w:vAlign w:val="center"/>
          </w:tcPr>
          <w:p w14:paraId="04EC76C2" w14:textId="2BB4868F" w:rsidR="00F06174" w:rsidRPr="00FA0E29"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6</w:t>
            </w:r>
            <w:r>
              <w:rPr>
                <w:rFonts w:ascii="GHEA Grapalat" w:hAnsi="GHEA Grapalat" w:cs="Calibri"/>
                <w:sz w:val="16"/>
                <w:szCs w:val="16"/>
                <w:lang w:val="hy-AM"/>
              </w:rPr>
              <w:t>,</w:t>
            </w:r>
            <w:r w:rsidRPr="00F06174">
              <w:rPr>
                <w:rFonts w:ascii="GHEA Grapalat" w:hAnsi="GHEA Grapalat" w:cs="Calibri"/>
                <w:sz w:val="16"/>
                <w:szCs w:val="16"/>
                <w:lang w:val="hy-AM"/>
              </w:rPr>
              <w:t>800.0</w:t>
            </w:r>
          </w:p>
        </w:tc>
        <w:tc>
          <w:tcPr>
            <w:tcW w:w="990" w:type="dxa"/>
            <w:tcBorders>
              <w:left w:val="single" w:sz="4" w:space="0" w:color="auto"/>
              <w:right w:val="single" w:sz="4" w:space="0" w:color="auto"/>
            </w:tcBorders>
            <w:shd w:val="clear" w:color="auto" w:fill="D9D9D9"/>
            <w:vAlign w:val="center"/>
          </w:tcPr>
          <w:p w14:paraId="7E94A5AC" w14:textId="479ADD83" w:rsidR="00F06174" w:rsidRPr="00FA0E29"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6</w:t>
            </w:r>
            <w:r>
              <w:rPr>
                <w:rFonts w:ascii="GHEA Grapalat" w:hAnsi="GHEA Grapalat" w:cs="Calibri"/>
                <w:sz w:val="16"/>
                <w:szCs w:val="16"/>
                <w:lang w:val="hy-AM"/>
              </w:rPr>
              <w:t>,</w:t>
            </w:r>
            <w:r w:rsidRPr="00F06174">
              <w:rPr>
                <w:rFonts w:ascii="GHEA Grapalat" w:hAnsi="GHEA Grapalat" w:cs="Calibri"/>
                <w:sz w:val="16"/>
                <w:szCs w:val="16"/>
                <w:lang w:val="hy-AM"/>
              </w:rPr>
              <w:t>800.0</w:t>
            </w:r>
          </w:p>
        </w:tc>
        <w:tc>
          <w:tcPr>
            <w:tcW w:w="1080" w:type="dxa"/>
            <w:tcBorders>
              <w:left w:val="single" w:sz="4" w:space="0" w:color="auto"/>
              <w:right w:val="single" w:sz="4" w:space="0" w:color="auto"/>
            </w:tcBorders>
            <w:shd w:val="clear" w:color="auto" w:fill="D9D9D9"/>
            <w:vAlign w:val="center"/>
          </w:tcPr>
          <w:p w14:paraId="27A4B657" w14:textId="1B30C1F5" w:rsidR="00F06174"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6</w:t>
            </w:r>
            <w:r>
              <w:rPr>
                <w:rFonts w:ascii="GHEA Grapalat" w:hAnsi="GHEA Grapalat" w:cs="Calibri"/>
                <w:sz w:val="16"/>
                <w:szCs w:val="16"/>
                <w:lang w:val="hy-AM"/>
              </w:rPr>
              <w:t>,</w:t>
            </w:r>
            <w:r w:rsidRPr="00F06174">
              <w:rPr>
                <w:rFonts w:ascii="GHEA Grapalat" w:hAnsi="GHEA Grapalat" w:cs="Calibri"/>
                <w:sz w:val="16"/>
                <w:szCs w:val="16"/>
                <w:lang w:val="hy-AM"/>
              </w:rPr>
              <w:t>800.0</w:t>
            </w:r>
          </w:p>
        </w:tc>
        <w:tc>
          <w:tcPr>
            <w:tcW w:w="1058" w:type="dxa"/>
            <w:tcBorders>
              <w:left w:val="single" w:sz="4" w:space="0" w:color="auto"/>
            </w:tcBorders>
            <w:shd w:val="clear" w:color="auto" w:fill="D9D9D9"/>
            <w:vAlign w:val="center"/>
          </w:tcPr>
          <w:p w14:paraId="74F3EF02" w14:textId="388DA5E7" w:rsidR="00F06174"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6</w:t>
            </w:r>
            <w:r>
              <w:rPr>
                <w:rFonts w:ascii="GHEA Grapalat" w:hAnsi="GHEA Grapalat" w:cs="Calibri"/>
                <w:sz w:val="16"/>
                <w:szCs w:val="16"/>
                <w:lang w:val="hy-AM"/>
              </w:rPr>
              <w:t>,</w:t>
            </w:r>
            <w:r w:rsidRPr="00F06174">
              <w:rPr>
                <w:rFonts w:ascii="GHEA Grapalat" w:hAnsi="GHEA Grapalat" w:cs="Calibri"/>
                <w:sz w:val="16"/>
                <w:szCs w:val="16"/>
                <w:lang w:val="hy-AM"/>
              </w:rPr>
              <w:t>800.0</w:t>
            </w:r>
          </w:p>
        </w:tc>
        <w:tc>
          <w:tcPr>
            <w:tcW w:w="426" w:type="dxa"/>
            <w:tcBorders>
              <w:right w:val="single" w:sz="4" w:space="0" w:color="auto"/>
            </w:tcBorders>
            <w:shd w:val="clear" w:color="auto" w:fill="D9D9D9"/>
            <w:vAlign w:val="center"/>
          </w:tcPr>
          <w:p w14:paraId="4D2523E6" w14:textId="77777777" w:rsidR="00F06174" w:rsidRPr="00FA0E29" w:rsidRDefault="00F06174" w:rsidP="00F06174">
            <w:pPr>
              <w:jc w:val="center"/>
              <w:rPr>
                <w:rFonts w:ascii="GHEA Grapalat" w:hAnsi="GHEA Grapalat" w:cs="Garamond"/>
                <w:bCs/>
                <w:sz w:val="16"/>
                <w:szCs w:val="16"/>
              </w:rPr>
            </w:pPr>
          </w:p>
        </w:tc>
        <w:tc>
          <w:tcPr>
            <w:tcW w:w="285" w:type="dxa"/>
            <w:tcBorders>
              <w:left w:val="single" w:sz="4" w:space="0" w:color="auto"/>
              <w:right w:val="single" w:sz="4" w:space="0" w:color="auto"/>
            </w:tcBorders>
            <w:shd w:val="clear" w:color="auto" w:fill="D9D9D9"/>
            <w:vAlign w:val="center"/>
          </w:tcPr>
          <w:p w14:paraId="24DF1848" w14:textId="77777777" w:rsidR="00F06174" w:rsidRPr="00FA0E29" w:rsidRDefault="00F06174" w:rsidP="00F06174">
            <w:pPr>
              <w:jc w:val="center"/>
              <w:rPr>
                <w:rFonts w:ascii="GHEA Grapalat" w:hAnsi="GHEA Grapalat" w:cs="Garamond"/>
                <w:bCs/>
                <w:sz w:val="16"/>
                <w:szCs w:val="16"/>
              </w:rPr>
            </w:pPr>
          </w:p>
        </w:tc>
        <w:tc>
          <w:tcPr>
            <w:tcW w:w="426" w:type="dxa"/>
            <w:tcBorders>
              <w:left w:val="single" w:sz="4" w:space="0" w:color="auto"/>
              <w:right w:val="single" w:sz="4" w:space="0" w:color="auto"/>
            </w:tcBorders>
            <w:shd w:val="clear" w:color="auto" w:fill="D9D9D9"/>
            <w:vAlign w:val="center"/>
          </w:tcPr>
          <w:p w14:paraId="1DB340F3" w14:textId="77777777" w:rsidR="00F06174" w:rsidRPr="00FA0E29" w:rsidRDefault="00F06174" w:rsidP="00F06174">
            <w:pPr>
              <w:jc w:val="center"/>
              <w:rPr>
                <w:rFonts w:ascii="GHEA Grapalat" w:hAnsi="GHEA Grapalat" w:cs="Garamond"/>
                <w:bCs/>
                <w:sz w:val="16"/>
                <w:szCs w:val="16"/>
              </w:rPr>
            </w:pPr>
          </w:p>
        </w:tc>
        <w:tc>
          <w:tcPr>
            <w:tcW w:w="424" w:type="dxa"/>
            <w:tcBorders>
              <w:left w:val="single" w:sz="4" w:space="0" w:color="auto"/>
              <w:right w:val="single" w:sz="4" w:space="0" w:color="auto"/>
            </w:tcBorders>
            <w:shd w:val="clear" w:color="auto" w:fill="D9D9D9"/>
            <w:vAlign w:val="center"/>
          </w:tcPr>
          <w:p w14:paraId="00CF6600" w14:textId="77777777" w:rsidR="00F06174" w:rsidRPr="00FA0E29" w:rsidRDefault="00F06174" w:rsidP="00F06174">
            <w:pPr>
              <w:jc w:val="center"/>
              <w:rPr>
                <w:rFonts w:ascii="GHEA Grapalat" w:hAnsi="GHEA Grapalat" w:cs="Garamond"/>
                <w:bCs/>
                <w:sz w:val="16"/>
                <w:szCs w:val="16"/>
              </w:rPr>
            </w:pPr>
          </w:p>
        </w:tc>
        <w:tc>
          <w:tcPr>
            <w:tcW w:w="425" w:type="dxa"/>
            <w:tcBorders>
              <w:left w:val="single" w:sz="4" w:space="0" w:color="auto"/>
            </w:tcBorders>
            <w:shd w:val="clear" w:color="auto" w:fill="D9D9D9"/>
            <w:vAlign w:val="center"/>
          </w:tcPr>
          <w:p w14:paraId="2F88B890" w14:textId="77777777" w:rsidR="00F06174" w:rsidRPr="00FA0E29" w:rsidRDefault="00F06174" w:rsidP="00F06174">
            <w:pPr>
              <w:jc w:val="center"/>
              <w:rPr>
                <w:rFonts w:ascii="GHEA Grapalat" w:hAnsi="GHEA Grapalat" w:cs="Garamond"/>
                <w:bCs/>
                <w:sz w:val="16"/>
                <w:szCs w:val="16"/>
              </w:rPr>
            </w:pPr>
          </w:p>
        </w:tc>
        <w:tc>
          <w:tcPr>
            <w:tcW w:w="425" w:type="dxa"/>
            <w:shd w:val="clear" w:color="auto" w:fill="D9D9D9"/>
            <w:vAlign w:val="center"/>
          </w:tcPr>
          <w:p w14:paraId="2B1D2662" w14:textId="77777777" w:rsidR="00F06174" w:rsidRPr="00FA0E29" w:rsidRDefault="00F06174" w:rsidP="00F06174">
            <w:pPr>
              <w:jc w:val="center"/>
              <w:rPr>
                <w:rFonts w:ascii="GHEA Grapalat" w:hAnsi="GHEA Grapalat" w:cs="Garamond"/>
                <w:b/>
                <w:bCs/>
                <w:sz w:val="16"/>
                <w:szCs w:val="16"/>
              </w:rPr>
            </w:pPr>
          </w:p>
        </w:tc>
        <w:tc>
          <w:tcPr>
            <w:tcW w:w="984" w:type="dxa"/>
            <w:tcBorders>
              <w:right w:val="single" w:sz="4" w:space="0" w:color="auto"/>
            </w:tcBorders>
            <w:shd w:val="clear" w:color="auto" w:fill="auto"/>
            <w:vAlign w:val="center"/>
          </w:tcPr>
          <w:p w14:paraId="18565A2E" w14:textId="78687DC6" w:rsidR="00F06174" w:rsidRPr="00FA0E29"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2</w:t>
            </w:r>
            <w:r>
              <w:rPr>
                <w:rFonts w:ascii="GHEA Grapalat" w:hAnsi="GHEA Grapalat" w:cs="Calibri"/>
                <w:sz w:val="16"/>
                <w:szCs w:val="16"/>
                <w:lang w:val="hy-AM"/>
              </w:rPr>
              <w:t>,</w:t>
            </w:r>
            <w:r w:rsidRPr="00F06174">
              <w:rPr>
                <w:rFonts w:ascii="GHEA Grapalat" w:hAnsi="GHEA Grapalat" w:cs="Calibri"/>
                <w:sz w:val="16"/>
                <w:szCs w:val="16"/>
                <w:lang w:val="hy-AM"/>
              </w:rPr>
              <w:t>208.0</w:t>
            </w:r>
          </w:p>
        </w:tc>
        <w:tc>
          <w:tcPr>
            <w:tcW w:w="990" w:type="dxa"/>
            <w:tcBorders>
              <w:left w:val="single" w:sz="4" w:space="0" w:color="auto"/>
              <w:right w:val="single" w:sz="4" w:space="0" w:color="auto"/>
            </w:tcBorders>
            <w:shd w:val="clear" w:color="auto" w:fill="auto"/>
            <w:vAlign w:val="center"/>
          </w:tcPr>
          <w:p w14:paraId="43CE4701" w14:textId="5BAE102F" w:rsidR="00F06174" w:rsidRPr="00FA0E29"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6</w:t>
            </w:r>
            <w:r>
              <w:rPr>
                <w:rFonts w:ascii="GHEA Grapalat" w:hAnsi="GHEA Grapalat" w:cs="Calibri"/>
                <w:sz w:val="16"/>
                <w:szCs w:val="16"/>
                <w:lang w:val="hy-AM"/>
              </w:rPr>
              <w:t>,</w:t>
            </w:r>
            <w:r w:rsidRPr="00F06174">
              <w:rPr>
                <w:rFonts w:ascii="GHEA Grapalat" w:hAnsi="GHEA Grapalat" w:cs="Calibri"/>
                <w:sz w:val="16"/>
                <w:szCs w:val="16"/>
                <w:lang w:val="hy-AM"/>
              </w:rPr>
              <w:t>800.0</w:t>
            </w:r>
          </w:p>
        </w:tc>
        <w:tc>
          <w:tcPr>
            <w:tcW w:w="990" w:type="dxa"/>
            <w:tcBorders>
              <w:left w:val="single" w:sz="4" w:space="0" w:color="auto"/>
              <w:right w:val="single" w:sz="4" w:space="0" w:color="auto"/>
            </w:tcBorders>
            <w:shd w:val="clear" w:color="auto" w:fill="auto"/>
            <w:vAlign w:val="center"/>
          </w:tcPr>
          <w:p w14:paraId="5B86BA9B" w14:textId="3FAFD3A2" w:rsidR="00F06174" w:rsidRPr="00FA0E29"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6</w:t>
            </w:r>
            <w:r>
              <w:rPr>
                <w:rFonts w:ascii="GHEA Grapalat" w:hAnsi="GHEA Grapalat" w:cs="Calibri"/>
                <w:sz w:val="16"/>
                <w:szCs w:val="16"/>
                <w:lang w:val="hy-AM"/>
              </w:rPr>
              <w:t>,</w:t>
            </w:r>
            <w:r w:rsidRPr="00F06174">
              <w:rPr>
                <w:rFonts w:ascii="GHEA Grapalat" w:hAnsi="GHEA Grapalat" w:cs="Calibri"/>
                <w:sz w:val="16"/>
                <w:szCs w:val="16"/>
                <w:lang w:val="hy-AM"/>
              </w:rPr>
              <w:t>800.0</w:t>
            </w:r>
          </w:p>
        </w:tc>
        <w:tc>
          <w:tcPr>
            <w:tcW w:w="992" w:type="dxa"/>
            <w:tcBorders>
              <w:left w:val="single" w:sz="4" w:space="0" w:color="auto"/>
              <w:right w:val="single" w:sz="4" w:space="0" w:color="auto"/>
            </w:tcBorders>
            <w:shd w:val="clear" w:color="auto" w:fill="auto"/>
            <w:vAlign w:val="center"/>
          </w:tcPr>
          <w:p w14:paraId="5AB1A82B" w14:textId="5756D1A8" w:rsidR="00F06174"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6</w:t>
            </w:r>
            <w:r>
              <w:rPr>
                <w:rFonts w:ascii="GHEA Grapalat" w:hAnsi="GHEA Grapalat" w:cs="Calibri"/>
                <w:sz w:val="16"/>
                <w:szCs w:val="16"/>
                <w:lang w:val="hy-AM"/>
              </w:rPr>
              <w:t>,</w:t>
            </w:r>
            <w:r w:rsidRPr="00F06174">
              <w:rPr>
                <w:rFonts w:ascii="GHEA Grapalat" w:hAnsi="GHEA Grapalat" w:cs="Calibri"/>
                <w:sz w:val="16"/>
                <w:szCs w:val="16"/>
                <w:lang w:val="hy-AM"/>
              </w:rPr>
              <w:t>800.0</w:t>
            </w:r>
          </w:p>
        </w:tc>
        <w:tc>
          <w:tcPr>
            <w:tcW w:w="992" w:type="dxa"/>
            <w:tcBorders>
              <w:left w:val="single" w:sz="4" w:space="0" w:color="auto"/>
            </w:tcBorders>
            <w:shd w:val="clear" w:color="auto" w:fill="auto"/>
            <w:vAlign w:val="center"/>
          </w:tcPr>
          <w:p w14:paraId="6C8D6DFB" w14:textId="38B5F1C6" w:rsidR="00F06174"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6</w:t>
            </w:r>
            <w:r>
              <w:rPr>
                <w:rFonts w:ascii="GHEA Grapalat" w:hAnsi="GHEA Grapalat" w:cs="Calibri"/>
                <w:sz w:val="16"/>
                <w:szCs w:val="16"/>
                <w:lang w:val="hy-AM"/>
              </w:rPr>
              <w:t>,</w:t>
            </w:r>
            <w:r w:rsidRPr="00F06174">
              <w:rPr>
                <w:rFonts w:ascii="GHEA Grapalat" w:hAnsi="GHEA Grapalat" w:cs="Calibri"/>
                <w:sz w:val="16"/>
                <w:szCs w:val="16"/>
                <w:lang w:val="hy-AM"/>
              </w:rPr>
              <w:t>800.0</w:t>
            </w:r>
          </w:p>
        </w:tc>
      </w:tr>
      <w:tr w:rsidR="00F06174" w:rsidRPr="00FA0E29" w14:paraId="4D4776F2" w14:textId="77777777" w:rsidTr="00CA74EF">
        <w:trPr>
          <w:gridAfter w:val="1"/>
          <w:wAfter w:w="26" w:type="dxa"/>
        </w:trPr>
        <w:tc>
          <w:tcPr>
            <w:tcW w:w="2409" w:type="dxa"/>
            <w:shd w:val="clear" w:color="auto" w:fill="D9D9D9"/>
            <w:vAlign w:val="center"/>
          </w:tcPr>
          <w:p w14:paraId="02644767" w14:textId="2D2256DA" w:rsidR="00F06174" w:rsidRPr="00FA0E29" w:rsidRDefault="00F06174" w:rsidP="00F06174">
            <w:pPr>
              <w:rPr>
                <w:rFonts w:ascii="GHEA Grapalat" w:hAnsi="GHEA Grapalat" w:cs="Garamond"/>
                <w:bCs/>
                <w:sz w:val="16"/>
                <w:szCs w:val="16"/>
              </w:rPr>
            </w:pPr>
            <w:r w:rsidRPr="00FA0E29">
              <w:rPr>
                <w:rFonts w:ascii="GHEA Grapalat" w:hAnsi="GHEA Grapalat" w:cs="Arial"/>
                <w:b/>
                <w:bCs/>
                <w:sz w:val="20"/>
                <w:szCs w:val="20"/>
                <w:lang w:val="hy-AM"/>
              </w:rPr>
              <w:t>Կառավարչական ծառայություններ</w:t>
            </w:r>
          </w:p>
        </w:tc>
        <w:tc>
          <w:tcPr>
            <w:tcW w:w="1042" w:type="dxa"/>
            <w:tcBorders>
              <w:right w:val="single" w:sz="4" w:space="0" w:color="auto"/>
            </w:tcBorders>
            <w:shd w:val="clear" w:color="auto" w:fill="D9D9D9"/>
            <w:vAlign w:val="center"/>
          </w:tcPr>
          <w:p w14:paraId="5C13E1D4" w14:textId="196AAB0F" w:rsidR="00F06174" w:rsidRPr="00FA0E29"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32</w:t>
            </w:r>
            <w:r>
              <w:rPr>
                <w:rFonts w:ascii="GHEA Grapalat" w:hAnsi="GHEA Grapalat" w:cs="Calibri"/>
                <w:sz w:val="16"/>
                <w:szCs w:val="16"/>
                <w:lang w:val="hy-AM"/>
              </w:rPr>
              <w:t>,</w:t>
            </w:r>
            <w:r w:rsidRPr="00F06174">
              <w:rPr>
                <w:rFonts w:ascii="GHEA Grapalat" w:hAnsi="GHEA Grapalat" w:cs="Calibri"/>
                <w:sz w:val="16"/>
                <w:szCs w:val="16"/>
                <w:lang w:val="hy-AM"/>
              </w:rPr>
              <w:t>841.0</w:t>
            </w:r>
          </w:p>
        </w:tc>
        <w:tc>
          <w:tcPr>
            <w:tcW w:w="1079" w:type="dxa"/>
            <w:tcBorders>
              <w:left w:val="single" w:sz="4" w:space="0" w:color="auto"/>
              <w:right w:val="single" w:sz="4" w:space="0" w:color="auto"/>
            </w:tcBorders>
            <w:shd w:val="clear" w:color="auto" w:fill="D9D9D9"/>
            <w:vAlign w:val="center"/>
          </w:tcPr>
          <w:p w14:paraId="01CB70B1" w14:textId="2C312B54" w:rsidR="00F06174" w:rsidRPr="00FA0E29"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45</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990" w:type="dxa"/>
            <w:tcBorders>
              <w:left w:val="single" w:sz="4" w:space="0" w:color="auto"/>
              <w:right w:val="single" w:sz="4" w:space="0" w:color="auto"/>
            </w:tcBorders>
            <w:shd w:val="clear" w:color="auto" w:fill="D9D9D9"/>
            <w:vAlign w:val="center"/>
          </w:tcPr>
          <w:p w14:paraId="74AEE547" w14:textId="7557F6ED" w:rsidR="00F06174" w:rsidRPr="00FA0E29"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45</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1080" w:type="dxa"/>
            <w:tcBorders>
              <w:left w:val="single" w:sz="4" w:space="0" w:color="auto"/>
              <w:right w:val="single" w:sz="4" w:space="0" w:color="auto"/>
            </w:tcBorders>
            <w:shd w:val="clear" w:color="auto" w:fill="D9D9D9"/>
            <w:vAlign w:val="center"/>
          </w:tcPr>
          <w:p w14:paraId="749ED0B9" w14:textId="4AA8D1E4" w:rsidR="00F06174"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45</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1058" w:type="dxa"/>
            <w:tcBorders>
              <w:left w:val="single" w:sz="4" w:space="0" w:color="auto"/>
            </w:tcBorders>
            <w:shd w:val="clear" w:color="auto" w:fill="D9D9D9"/>
            <w:vAlign w:val="center"/>
          </w:tcPr>
          <w:p w14:paraId="0BBA4AC3" w14:textId="4988F1F7" w:rsidR="00F06174"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45</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426" w:type="dxa"/>
            <w:tcBorders>
              <w:right w:val="single" w:sz="4" w:space="0" w:color="auto"/>
            </w:tcBorders>
            <w:shd w:val="clear" w:color="auto" w:fill="D9D9D9"/>
            <w:vAlign w:val="center"/>
          </w:tcPr>
          <w:p w14:paraId="04D2D091" w14:textId="77777777" w:rsidR="00F06174" w:rsidRPr="00FA0E29" w:rsidRDefault="00F06174" w:rsidP="00F06174">
            <w:pPr>
              <w:jc w:val="center"/>
              <w:rPr>
                <w:rFonts w:ascii="GHEA Grapalat" w:hAnsi="GHEA Grapalat" w:cs="Garamond"/>
                <w:bCs/>
                <w:sz w:val="16"/>
                <w:szCs w:val="16"/>
              </w:rPr>
            </w:pPr>
          </w:p>
        </w:tc>
        <w:tc>
          <w:tcPr>
            <w:tcW w:w="285" w:type="dxa"/>
            <w:tcBorders>
              <w:left w:val="single" w:sz="4" w:space="0" w:color="auto"/>
              <w:right w:val="single" w:sz="4" w:space="0" w:color="auto"/>
            </w:tcBorders>
            <w:shd w:val="clear" w:color="auto" w:fill="D9D9D9"/>
            <w:vAlign w:val="center"/>
          </w:tcPr>
          <w:p w14:paraId="26980738" w14:textId="77777777" w:rsidR="00F06174" w:rsidRPr="00FA0E29" w:rsidRDefault="00F06174" w:rsidP="00F06174">
            <w:pPr>
              <w:jc w:val="center"/>
              <w:rPr>
                <w:rFonts w:ascii="GHEA Grapalat" w:hAnsi="GHEA Grapalat" w:cs="Garamond"/>
                <w:bCs/>
                <w:sz w:val="16"/>
                <w:szCs w:val="16"/>
              </w:rPr>
            </w:pPr>
          </w:p>
        </w:tc>
        <w:tc>
          <w:tcPr>
            <w:tcW w:w="426" w:type="dxa"/>
            <w:tcBorders>
              <w:left w:val="single" w:sz="4" w:space="0" w:color="auto"/>
              <w:right w:val="single" w:sz="4" w:space="0" w:color="auto"/>
            </w:tcBorders>
            <w:shd w:val="clear" w:color="auto" w:fill="D9D9D9"/>
            <w:vAlign w:val="center"/>
          </w:tcPr>
          <w:p w14:paraId="3159C031" w14:textId="77777777" w:rsidR="00F06174" w:rsidRPr="00FA0E29" w:rsidRDefault="00F06174" w:rsidP="00F06174">
            <w:pPr>
              <w:jc w:val="center"/>
              <w:rPr>
                <w:rFonts w:ascii="GHEA Grapalat" w:hAnsi="GHEA Grapalat" w:cs="Garamond"/>
                <w:bCs/>
                <w:sz w:val="16"/>
                <w:szCs w:val="16"/>
              </w:rPr>
            </w:pPr>
          </w:p>
        </w:tc>
        <w:tc>
          <w:tcPr>
            <w:tcW w:w="424" w:type="dxa"/>
            <w:tcBorders>
              <w:left w:val="single" w:sz="4" w:space="0" w:color="auto"/>
              <w:right w:val="single" w:sz="4" w:space="0" w:color="auto"/>
            </w:tcBorders>
            <w:shd w:val="clear" w:color="auto" w:fill="D9D9D9"/>
            <w:vAlign w:val="center"/>
          </w:tcPr>
          <w:p w14:paraId="5B2EF144" w14:textId="77777777" w:rsidR="00F06174" w:rsidRPr="00FA0E29" w:rsidRDefault="00F06174" w:rsidP="00F06174">
            <w:pPr>
              <w:jc w:val="center"/>
              <w:rPr>
                <w:rFonts w:ascii="GHEA Grapalat" w:hAnsi="GHEA Grapalat" w:cs="Garamond"/>
                <w:bCs/>
                <w:sz w:val="16"/>
                <w:szCs w:val="16"/>
              </w:rPr>
            </w:pPr>
          </w:p>
        </w:tc>
        <w:tc>
          <w:tcPr>
            <w:tcW w:w="425" w:type="dxa"/>
            <w:tcBorders>
              <w:left w:val="single" w:sz="4" w:space="0" w:color="auto"/>
            </w:tcBorders>
            <w:shd w:val="clear" w:color="auto" w:fill="D9D9D9"/>
            <w:vAlign w:val="center"/>
          </w:tcPr>
          <w:p w14:paraId="32EA92E6" w14:textId="77777777" w:rsidR="00F06174" w:rsidRPr="00FA0E29" w:rsidRDefault="00F06174" w:rsidP="00F06174">
            <w:pPr>
              <w:jc w:val="center"/>
              <w:rPr>
                <w:rFonts w:ascii="GHEA Grapalat" w:hAnsi="GHEA Grapalat" w:cs="Garamond"/>
                <w:bCs/>
                <w:sz w:val="16"/>
                <w:szCs w:val="16"/>
              </w:rPr>
            </w:pPr>
          </w:p>
        </w:tc>
        <w:tc>
          <w:tcPr>
            <w:tcW w:w="425" w:type="dxa"/>
            <w:shd w:val="clear" w:color="auto" w:fill="D9D9D9"/>
            <w:vAlign w:val="center"/>
          </w:tcPr>
          <w:p w14:paraId="6C12492F" w14:textId="77777777" w:rsidR="00F06174" w:rsidRPr="00FA0E29" w:rsidRDefault="00F06174" w:rsidP="00F06174">
            <w:pPr>
              <w:jc w:val="center"/>
              <w:rPr>
                <w:rFonts w:ascii="GHEA Grapalat" w:hAnsi="GHEA Grapalat" w:cs="Garamond"/>
                <w:b/>
                <w:bCs/>
                <w:sz w:val="16"/>
                <w:szCs w:val="16"/>
              </w:rPr>
            </w:pPr>
          </w:p>
        </w:tc>
        <w:tc>
          <w:tcPr>
            <w:tcW w:w="984" w:type="dxa"/>
            <w:tcBorders>
              <w:right w:val="single" w:sz="4" w:space="0" w:color="auto"/>
            </w:tcBorders>
            <w:shd w:val="clear" w:color="auto" w:fill="auto"/>
            <w:vAlign w:val="center"/>
          </w:tcPr>
          <w:p w14:paraId="148E82CB" w14:textId="3709074E" w:rsidR="00F06174" w:rsidRPr="00FA0E29"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32</w:t>
            </w:r>
            <w:r>
              <w:rPr>
                <w:rFonts w:ascii="GHEA Grapalat" w:hAnsi="GHEA Grapalat" w:cs="Calibri"/>
                <w:sz w:val="16"/>
                <w:szCs w:val="16"/>
                <w:lang w:val="hy-AM"/>
              </w:rPr>
              <w:t>,</w:t>
            </w:r>
            <w:r w:rsidRPr="00F06174">
              <w:rPr>
                <w:rFonts w:ascii="GHEA Grapalat" w:hAnsi="GHEA Grapalat" w:cs="Calibri"/>
                <w:sz w:val="16"/>
                <w:szCs w:val="16"/>
                <w:lang w:val="hy-AM"/>
              </w:rPr>
              <w:t>841.0</w:t>
            </w:r>
          </w:p>
        </w:tc>
        <w:tc>
          <w:tcPr>
            <w:tcW w:w="990" w:type="dxa"/>
            <w:tcBorders>
              <w:left w:val="single" w:sz="4" w:space="0" w:color="auto"/>
              <w:right w:val="single" w:sz="4" w:space="0" w:color="auto"/>
            </w:tcBorders>
            <w:shd w:val="clear" w:color="auto" w:fill="auto"/>
            <w:vAlign w:val="center"/>
          </w:tcPr>
          <w:p w14:paraId="3A3C5CD2" w14:textId="706A1506" w:rsidR="00F06174" w:rsidRPr="00FA0E29"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45</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990" w:type="dxa"/>
            <w:tcBorders>
              <w:left w:val="single" w:sz="4" w:space="0" w:color="auto"/>
              <w:right w:val="single" w:sz="4" w:space="0" w:color="auto"/>
            </w:tcBorders>
            <w:shd w:val="clear" w:color="auto" w:fill="auto"/>
            <w:vAlign w:val="center"/>
          </w:tcPr>
          <w:p w14:paraId="38C1AB2C" w14:textId="30B57148" w:rsidR="00F06174" w:rsidRPr="00FA0E29"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45</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992" w:type="dxa"/>
            <w:tcBorders>
              <w:left w:val="single" w:sz="4" w:space="0" w:color="auto"/>
              <w:right w:val="single" w:sz="4" w:space="0" w:color="auto"/>
            </w:tcBorders>
            <w:shd w:val="clear" w:color="auto" w:fill="auto"/>
            <w:vAlign w:val="center"/>
          </w:tcPr>
          <w:p w14:paraId="78D08A60" w14:textId="3BC7926D" w:rsidR="00F06174"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45</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992" w:type="dxa"/>
            <w:tcBorders>
              <w:left w:val="single" w:sz="4" w:space="0" w:color="auto"/>
            </w:tcBorders>
            <w:shd w:val="clear" w:color="auto" w:fill="auto"/>
            <w:vAlign w:val="center"/>
          </w:tcPr>
          <w:p w14:paraId="73598B72" w14:textId="72492D12" w:rsidR="00F06174"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45</w:t>
            </w:r>
            <w:r>
              <w:rPr>
                <w:rFonts w:ascii="GHEA Grapalat" w:hAnsi="GHEA Grapalat" w:cs="Calibri"/>
                <w:sz w:val="16"/>
                <w:szCs w:val="16"/>
                <w:lang w:val="hy-AM"/>
              </w:rPr>
              <w:t>,</w:t>
            </w:r>
            <w:r w:rsidRPr="00F06174">
              <w:rPr>
                <w:rFonts w:ascii="GHEA Grapalat" w:hAnsi="GHEA Grapalat" w:cs="Calibri"/>
                <w:sz w:val="16"/>
                <w:szCs w:val="16"/>
                <w:lang w:val="hy-AM"/>
              </w:rPr>
              <w:t>000.0</w:t>
            </w:r>
          </w:p>
        </w:tc>
      </w:tr>
      <w:tr w:rsidR="00F06174" w:rsidRPr="00FA0E29" w14:paraId="1E0FAF54" w14:textId="77777777" w:rsidTr="001C33E8">
        <w:trPr>
          <w:gridAfter w:val="1"/>
          <w:wAfter w:w="26" w:type="dxa"/>
        </w:trPr>
        <w:tc>
          <w:tcPr>
            <w:tcW w:w="2409" w:type="dxa"/>
            <w:shd w:val="clear" w:color="auto" w:fill="D9D9D9"/>
            <w:vAlign w:val="center"/>
          </w:tcPr>
          <w:p w14:paraId="01A3F635" w14:textId="77777777" w:rsidR="00F06174" w:rsidRPr="00FA0E29" w:rsidRDefault="00F06174" w:rsidP="00F06174">
            <w:pPr>
              <w:rPr>
                <w:rFonts w:ascii="GHEA Grapalat" w:hAnsi="GHEA Grapalat" w:cs="Arial"/>
                <w:b/>
                <w:bCs/>
                <w:sz w:val="20"/>
                <w:szCs w:val="20"/>
              </w:rPr>
            </w:pPr>
            <w:proofErr w:type="spellStart"/>
            <w:r w:rsidRPr="00FA0E29">
              <w:rPr>
                <w:rFonts w:ascii="GHEA Grapalat" w:hAnsi="GHEA Grapalat" w:cs="Arial"/>
                <w:b/>
                <w:bCs/>
                <w:sz w:val="20"/>
                <w:szCs w:val="20"/>
              </w:rPr>
              <w:t>Ներկայացուցչական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ծախսեր</w:t>
            </w:r>
            <w:proofErr w:type="spellEnd"/>
          </w:p>
        </w:tc>
        <w:tc>
          <w:tcPr>
            <w:tcW w:w="1042" w:type="dxa"/>
            <w:tcBorders>
              <w:right w:val="single" w:sz="4" w:space="0" w:color="auto"/>
            </w:tcBorders>
            <w:shd w:val="clear" w:color="auto" w:fill="D9D9D9"/>
            <w:vAlign w:val="center"/>
          </w:tcPr>
          <w:p w14:paraId="0A290A60" w14:textId="2E9A2FA2" w:rsidR="00F06174" w:rsidRPr="00F06174" w:rsidRDefault="00F06174" w:rsidP="00F06174">
            <w:pPr>
              <w:jc w:val="center"/>
              <w:rPr>
                <w:rFonts w:ascii="GHEA Grapalat" w:hAnsi="GHEA Grapalat" w:cs="Calibri"/>
                <w:sz w:val="16"/>
                <w:szCs w:val="16"/>
                <w:lang w:val="hy-AM"/>
              </w:rPr>
            </w:pPr>
            <w:r w:rsidRPr="00F06174">
              <w:rPr>
                <w:rFonts w:ascii="GHEA Grapalat" w:hAnsi="GHEA Grapalat" w:cs="Calibri"/>
                <w:sz w:val="16"/>
                <w:szCs w:val="16"/>
                <w:lang w:val="hy-AM"/>
              </w:rPr>
              <w:t>32</w:t>
            </w:r>
            <w:r>
              <w:rPr>
                <w:rFonts w:ascii="GHEA Grapalat" w:hAnsi="GHEA Grapalat" w:cs="Calibri"/>
                <w:sz w:val="16"/>
                <w:szCs w:val="16"/>
                <w:lang w:val="hy-AM"/>
              </w:rPr>
              <w:t>,</w:t>
            </w:r>
            <w:r w:rsidRPr="00F06174">
              <w:rPr>
                <w:rFonts w:ascii="GHEA Grapalat" w:hAnsi="GHEA Grapalat" w:cs="Calibri"/>
                <w:sz w:val="16"/>
                <w:szCs w:val="16"/>
                <w:lang w:val="hy-AM"/>
              </w:rPr>
              <w:t>212.4</w:t>
            </w:r>
          </w:p>
        </w:tc>
        <w:tc>
          <w:tcPr>
            <w:tcW w:w="1079" w:type="dxa"/>
            <w:tcBorders>
              <w:left w:val="single" w:sz="4" w:space="0" w:color="auto"/>
              <w:right w:val="single" w:sz="4" w:space="0" w:color="auto"/>
            </w:tcBorders>
            <w:shd w:val="clear" w:color="auto" w:fill="D9D9D9"/>
            <w:vAlign w:val="center"/>
          </w:tcPr>
          <w:p w14:paraId="637FC46A" w14:textId="6C2234BD" w:rsidR="00F06174" w:rsidRPr="00F06174" w:rsidRDefault="00F06174" w:rsidP="00F06174">
            <w:pPr>
              <w:jc w:val="center"/>
              <w:rPr>
                <w:rFonts w:ascii="GHEA Grapalat" w:hAnsi="GHEA Grapalat" w:cs="Calibri"/>
                <w:sz w:val="16"/>
                <w:szCs w:val="16"/>
                <w:lang w:val="hy-AM"/>
              </w:rPr>
            </w:pPr>
            <w:r w:rsidRPr="00F06174">
              <w:rPr>
                <w:rFonts w:ascii="GHEA Grapalat" w:hAnsi="GHEA Grapalat" w:cs="Calibri"/>
                <w:sz w:val="16"/>
                <w:szCs w:val="16"/>
                <w:lang w:val="hy-AM"/>
              </w:rPr>
              <w:t>12</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990" w:type="dxa"/>
            <w:tcBorders>
              <w:left w:val="single" w:sz="4" w:space="0" w:color="auto"/>
              <w:right w:val="single" w:sz="4" w:space="0" w:color="auto"/>
            </w:tcBorders>
            <w:shd w:val="clear" w:color="auto" w:fill="D9D9D9"/>
            <w:vAlign w:val="center"/>
          </w:tcPr>
          <w:p w14:paraId="379EFD0C" w14:textId="774E1D29" w:rsidR="00F06174" w:rsidRPr="00F06174" w:rsidRDefault="00F06174" w:rsidP="00F06174">
            <w:pPr>
              <w:jc w:val="center"/>
              <w:rPr>
                <w:rFonts w:ascii="GHEA Grapalat" w:hAnsi="GHEA Grapalat" w:cs="Calibri"/>
                <w:sz w:val="16"/>
                <w:szCs w:val="16"/>
                <w:lang w:val="hy-AM"/>
              </w:rPr>
            </w:pPr>
            <w:r w:rsidRPr="00F06174">
              <w:rPr>
                <w:rFonts w:ascii="GHEA Grapalat" w:hAnsi="GHEA Grapalat" w:cs="Calibri"/>
                <w:sz w:val="16"/>
                <w:szCs w:val="16"/>
                <w:lang w:val="hy-AM"/>
              </w:rPr>
              <w:t>12</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1080" w:type="dxa"/>
            <w:tcBorders>
              <w:left w:val="single" w:sz="4" w:space="0" w:color="auto"/>
              <w:right w:val="single" w:sz="4" w:space="0" w:color="auto"/>
            </w:tcBorders>
            <w:shd w:val="clear" w:color="auto" w:fill="D9D9D9"/>
            <w:vAlign w:val="center"/>
          </w:tcPr>
          <w:p w14:paraId="695E921E" w14:textId="0AC19A52" w:rsidR="00F06174" w:rsidRPr="00F06174" w:rsidRDefault="00F06174" w:rsidP="00F06174">
            <w:pPr>
              <w:jc w:val="center"/>
              <w:rPr>
                <w:rFonts w:ascii="GHEA Grapalat" w:hAnsi="GHEA Grapalat" w:cs="Calibri"/>
                <w:sz w:val="16"/>
                <w:szCs w:val="16"/>
                <w:lang w:val="hy-AM"/>
              </w:rPr>
            </w:pPr>
            <w:r w:rsidRPr="00F06174">
              <w:rPr>
                <w:rFonts w:ascii="GHEA Grapalat" w:hAnsi="GHEA Grapalat" w:cs="Calibri"/>
                <w:sz w:val="16"/>
                <w:szCs w:val="16"/>
                <w:lang w:val="hy-AM"/>
              </w:rPr>
              <w:t>12</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1058" w:type="dxa"/>
            <w:tcBorders>
              <w:left w:val="single" w:sz="4" w:space="0" w:color="auto"/>
            </w:tcBorders>
            <w:shd w:val="clear" w:color="auto" w:fill="D9D9D9"/>
            <w:vAlign w:val="center"/>
          </w:tcPr>
          <w:p w14:paraId="6C188427" w14:textId="4049E8F9" w:rsidR="00F06174" w:rsidRPr="00F06174" w:rsidRDefault="00F06174" w:rsidP="00F06174">
            <w:pPr>
              <w:jc w:val="center"/>
              <w:rPr>
                <w:rFonts w:ascii="GHEA Grapalat" w:hAnsi="GHEA Grapalat" w:cs="Calibri"/>
                <w:sz w:val="16"/>
                <w:szCs w:val="16"/>
                <w:lang w:val="hy-AM"/>
              </w:rPr>
            </w:pPr>
            <w:r w:rsidRPr="00F06174">
              <w:rPr>
                <w:rFonts w:ascii="GHEA Grapalat" w:hAnsi="GHEA Grapalat" w:cs="Calibri"/>
                <w:sz w:val="16"/>
                <w:szCs w:val="16"/>
                <w:lang w:val="hy-AM"/>
              </w:rPr>
              <w:t>12</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426" w:type="dxa"/>
            <w:tcBorders>
              <w:right w:val="single" w:sz="4" w:space="0" w:color="auto"/>
            </w:tcBorders>
            <w:shd w:val="clear" w:color="auto" w:fill="D9D9D9"/>
            <w:vAlign w:val="center"/>
          </w:tcPr>
          <w:p w14:paraId="0392C4A8" w14:textId="77777777" w:rsidR="00F06174" w:rsidRPr="00FA0E29" w:rsidRDefault="00F06174" w:rsidP="00F06174">
            <w:pPr>
              <w:jc w:val="center"/>
              <w:rPr>
                <w:rFonts w:ascii="GHEA Grapalat" w:hAnsi="GHEA Grapalat" w:cs="Garamond"/>
                <w:bCs/>
                <w:sz w:val="16"/>
                <w:szCs w:val="16"/>
              </w:rPr>
            </w:pPr>
          </w:p>
        </w:tc>
        <w:tc>
          <w:tcPr>
            <w:tcW w:w="285" w:type="dxa"/>
            <w:tcBorders>
              <w:left w:val="single" w:sz="4" w:space="0" w:color="auto"/>
              <w:right w:val="single" w:sz="4" w:space="0" w:color="auto"/>
            </w:tcBorders>
            <w:shd w:val="clear" w:color="auto" w:fill="D9D9D9"/>
            <w:vAlign w:val="center"/>
          </w:tcPr>
          <w:p w14:paraId="308F1781" w14:textId="77777777" w:rsidR="00F06174" w:rsidRPr="00FA0E29" w:rsidRDefault="00F06174" w:rsidP="00F06174">
            <w:pPr>
              <w:jc w:val="center"/>
              <w:rPr>
                <w:rFonts w:ascii="GHEA Grapalat" w:hAnsi="GHEA Grapalat" w:cs="Garamond"/>
                <w:bCs/>
                <w:sz w:val="16"/>
                <w:szCs w:val="16"/>
              </w:rPr>
            </w:pPr>
          </w:p>
        </w:tc>
        <w:tc>
          <w:tcPr>
            <w:tcW w:w="426" w:type="dxa"/>
            <w:tcBorders>
              <w:left w:val="single" w:sz="4" w:space="0" w:color="auto"/>
              <w:right w:val="single" w:sz="4" w:space="0" w:color="auto"/>
            </w:tcBorders>
            <w:shd w:val="clear" w:color="auto" w:fill="D9D9D9"/>
            <w:vAlign w:val="center"/>
          </w:tcPr>
          <w:p w14:paraId="7C858BB9" w14:textId="77777777" w:rsidR="00F06174" w:rsidRPr="00FA0E29" w:rsidRDefault="00F06174" w:rsidP="00F06174">
            <w:pPr>
              <w:jc w:val="center"/>
              <w:rPr>
                <w:rFonts w:ascii="GHEA Grapalat" w:hAnsi="GHEA Grapalat" w:cs="Garamond"/>
                <w:bCs/>
                <w:sz w:val="16"/>
                <w:szCs w:val="16"/>
              </w:rPr>
            </w:pPr>
          </w:p>
        </w:tc>
        <w:tc>
          <w:tcPr>
            <w:tcW w:w="424" w:type="dxa"/>
            <w:tcBorders>
              <w:left w:val="single" w:sz="4" w:space="0" w:color="auto"/>
              <w:right w:val="single" w:sz="4" w:space="0" w:color="auto"/>
            </w:tcBorders>
            <w:shd w:val="clear" w:color="auto" w:fill="D9D9D9"/>
            <w:vAlign w:val="center"/>
          </w:tcPr>
          <w:p w14:paraId="2A4E2C93" w14:textId="77777777" w:rsidR="00F06174" w:rsidRPr="00FA0E29" w:rsidRDefault="00F06174" w:rsidP="00F06174">
            <w:pPr>
              <w:jc w:val="center"/>
              <w:rPr>
                <w:rFonts w:ascii="GHEA Grapalat" w:hAnsi="GHEA Grapalat" w:cs="Garamond"/>
                <w:bCs/>
                <w:sz w:val="16"/>
                <w:szCs w:val="16"/>
              </w:rPr>
            </w:pPr>
          </w:p>
        </w:tc>
        <w:tc>
          <w:tcPr>
            <w:tcW w:w="425" w:type="dxa"/>
            <w:tcBorders>
              <w:left w:val="single" w:sz="4" w:space="0" w:color="auto"/>
            </w:tcBorders>
            <w:shd w:val="clear" w:color="auto" w:fill="D9D9D9"/>
            <w:vAlign w:val="center"/>
          </w:tcPr>
          <w:p w14:paraId="1410BA54" w14:textId="77777777" w:rsidR="00F06174" w:rsidRPr="00FA0E29" w:rsidRDefault="00F06174" w:rsidP="00F06174">
            <w:pPr>
              <w:jc w:val="center"/>
              <w:rPr>
                <w:rFonts w:ascii="GHEA Grapalat" w:hAnsi="GHEA Grapalat" w:cs="Garamond"/>
                <w:bCs/>
                <w:sz w:val="16"/>
                <w:szCs w:val="16"/>
              </w:rPr>
            </w:pPr>
          </w:p>
        </w:tc>
        <w:tc>
          <w:tcPr>
            <w:tcW w:w="425" w:type="dxa"/>
            <w:shd w:val="clear" w:color="auto" w:fill="D9D9D9"/>
            <w:vAlign w:val="center"/>
          </w:tcPr>
          <w:p w14:paraId="60C8E176" w14:textId="77777777" w:rsidR="00F06174" w:rsidRPr="00FA0E29" w:rsidRDefault="00F06174" w:rsidP="00F06174">
            <w:pPr>
              <w:jc w:val="center"/>
              <w:rPr>
                <w:rFonts w:ascii="GHEA Grapalat" w:hAnsi="GHEA Grapalat" w:cs="Garamond"/>
                <w:b/>
                <w:bCs/>
                <w:sz w:val="16"/>
                <w:szCs w:val="16"/>
              </w:rPr>
            </w:pPr>
          </w:p>
        </w:tc>
        <w:tc>
          <w:tcPr>
            <w:tcW w:w="984" w:type="dxa"/>
            <w:tcBorders>
              <w:right w:val="single" w:sz="4" w:space="0" w:color="auto"/>
            </w:tcBorders>
            <w:shd w:val="clear" w:color="auto" w:fill="auto"/>
            <w:vAlign w:val="center"/>
          </w:tcPr>
          <w:p w14:paraId="157E4782" w14:textId="3688FA77" w:rsidR="00F06174" w:rsidRPr="00B458B8" w:rsidRDefault="00F06174" w:rsidP="00F06174">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32</w:t>
            </w:r>
            <w:r>
              <w:rPr>
                <w:rFonts w:ascii="GHEA Grapalat" w:hAnsi="GHEA Grapalat" w:cs="Calibri"/>
                <w:sz w:val="16"/>
                <w:szCs w:val="16"/>
                <w:lang w:val="hy-AM"/>
              </w:rPr>
              <w:t>,</w:t>
            </w:r>
            <w:r w:rsidRPr="00F06174">
              <w:rPr>
                <w:rFonts w:ascii="GHEA Grapalat" w:hAnsi="GHEA Grapalat" w:cs="Calibri"/>
                <w:sz w:val="16"/>
                <w:szCs w:val="16"/>
                <w:lang w:val="hy-AM"/>
              </w:rPr>
              <w:t>212.4</w:t>
            </w:r>
          </w:p>
        </w:tc>
        <w:tc>
          <w:tcPr>
            <w:tcW w:w="990" w:type="dxa"/>
            <w:tcBorders>
              <w:left w:val="single" w:sz="4" w:space="0" w:color="auto"/>
              <w:right w:val="single" w:sz="4" w:space="0" w:color="auto"/>
            </w:tcBorders>
            <w:shd w:val="clear" w:color="auto" w:fill="auto"/>
            <w:vAlign w:val="center"/>
          </w:tcPr>
          <w:p w14:paraId="2889FF53" w14:textId="78E07D24" w:rsidR="00F06174" w:rsidRPr="00B458B8" w:rsidRDefault="00F06174" w:rsidP="00F06174">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12</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990" w:type="dxa"/>
            <w:tcBorders>
              <w:left w:val="single" w:sz="4" w:space="0" w:color="auto"/>
              <w:right w:val="single" w:sz="4" w:space="0" w:color="auto"/>
            </w:tcBorders>
            <w:shd w:val="clear" w:color="auto" w:fill="auto"/>
            <w:vAlign w:val="center"/>
          </w:tcPr>
          <w:p w14:paraId="5114D65D" w14:textId="1469253B" w:rsidR="00F06174" w:rsidRPr="00B458B8" w:rsidRDefault="00F06174" w:rsidP="00F06174">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12</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992" w:type="dxa"/>
            <w:tcBorders>
              <w:left w:val="single" w:sz="4" w:space="0" w:color="auto"/>
              <w:right w:val="single" w:sz="4" w:space="0" w:color="auto"/>
            </w:tcBorders>
            <w:shd w:val="clear" w:color="auto" w:fill="auto"/>
            <w:vAlign w:val="center"/>
          </w:tcPr>
          <w:p w14:paraId="27708501" w14:textId="6A0FA0C4" w:rsidR="00F06174" w:rsidRPr="00FA0E29"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12</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992" w:type="dxa"/>
            <w:tcBorders>
              <w:left w:val="single" w:sz="4" w:space="0" w:color="auto"/>
            </w:tcBorders>
            <w:shd w:val="clear" w:color="auto" w:fill="auto"/>
            <w:vAlign w:val="center"/>
          </w:tcPr>
          <w:p w14:paraId="22AB3B53" w14:textId="70F741DC" w:rsidR="00F06174" w:rsidRPr="00FA0E29" w:rsidRDefault="00F06174" w:rsidP="00F06174">
            <w:pPr>
              <w:jc w:val="center"/>
              <w:rPr>
                <w:rFonts w:ascii="GHEA Grapalat" w:hAnsi="GHEA Grapalat" w:cs="Garamond"/>
                <w:bCs/>
                <w:sz w:val="16"/>
                <w:szCs w:val="16"/>
              </w:rPr>
            </w:pPr>
            <w:r w:rsidRPr="00F06174">
              <w:rPr>
                <w:rFonts w:ascii="GHEA Grapalat" w:hAnsi="GHEA Grapalat" w:cs="Calibri"/>
                <w:sz w:val="16"/>
                <w:szCs w:val="16"/>
                <w:lang w:val="hy-AM"/>
              </w:rPr>
              <w:t>12</w:t>
            </w:r>
            <w:r>
              <w:rPr>
                <w:rFonts w:ascii="GHEA Grapalat" w:hAnsi="GHEA Grapalat" w:cs="Calibri"/>
                <w:sz w:val="16"/>
                <w:szCs w:val="16"/>
                <w:lang w:val="hy-AM"/>
              </w:rPr>
              <w:t>,</w:t>
            </w:r>
            <w:r w:rsidRPr="00F06174">
              <w:rPr>
                <w:rFonts w:ascii="GHEA Grapalat" w:hAnsi="GHEA Grapalat" w:cs="Calibri"/>
                <w:sz w:val="16"/>
                <w:szCs w:val="16"/>
                <w:lang w:val="hy-AM"/>
              </w:rPr>
              <w:t>000.0</w:t>
            </w:r>
          </w:p>
        </w:tc>
      </w:tr>
      <w:tr w:rsidR="00CB1F6F" w:rsidRPr="00FA0E29" w14:paraId="63BA67C7" w14:textId="77777777" w:rsidTr="00ED6AFF">
        <w:trPr>
          <w:gridAfter w:val="1"/>
          <w:wAfter w:w="26" w:type="dxa"/>
        </w:trPr>
        <w:tc>
          <w:tcPr>
            <w:tcW w:w="2409" w:type="dxa"/>
            <w:shd w:val="clear" w:color="auto" w:fill="D9D9D9"/>
            <w:vAlign w:val="center"/>
          </w:tcPr>
          <w:p w14:paraId="5AC5EAA1" w14:textId="77777777" w:rsidR="00CB1F6F" w:rsidRPr="00FA0E29" w:rsidRDefault="00CB1F6F" w:rsidP="00CB1F6F">
            <w:pPr>
              <w:rPr>
                <w:rFonts w:ascii="GHEA Grapalat" w:hAnsi="GHEA Grapalat" w:cs="Arial"/>
                <w:b/>
                <w:bCs/>
                <w:sz w:val="20"/>
                <w:szCs w:val="20"/>
              </w:rPr>
            </w:pPr>
            <w:proofErr w:type="spellStart"/>
            <w:r w:rsidRPr="00FA0E29">
              <w:rPr>
                <w:rFonts w:ascii="GHEA Grapalat" w:hAnsi="GHEA Grapalat" w:cs="Arial"/>
                <w:b/>
                <w:bCs/>
                <w:sz w:val="20"/>
                <w:szCs w:val="20"/>
              </w:rPr>
              <w:t>Մեքենաների</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սարքավորումների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ընթացիկ</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նորոգում</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պահպանում</w:t>
            </w:r>
            <w:proofErr w:type="spellEnd"/>
          </w:p>
        </w:tc>
        <w:tc>
          <w:tcPr>
            <w:tcW w:w="1042" w:type="dxa"/>
            <w:tcBorders>
              <w:right w:val="single" w:sz="4" w:space="0" w:color="auto"/>
            </w:tcBorders>
            <w:shd w:val="clear" w:color="auto" w:fill="D9D9D9"/>
            <w:vAlign w:val="center"/>
          </w:tcPr>
          <w:p w14:paraId="75C6F668" w14:textId="772D76A8" w:rsidR="00CB1F6F" w:rsidRPr="00CB1F6F" w:rsidRDefault="00CB1F6F" w:rsidP="00CB1F6F">
            <w:pPr>
              <w:jc w:val="center"/>
              <w:rPr>
                <w:rFonts w:ascii="GHEA Grapalat" w:hAnsi="GHEA Grapalat" w:cs="Calibri"/>
                <w:sz w:val="16"/>
                <w:szCs w:val="16"/>
                <w:lang w:val="hy-AM"/>
              </w:rPr>
            </w:pPr>
            <w:r w:rsidRPr="00CB1F6F">
              <w:rPr>
                <w:rFonts w:ascii="GHEA Grapalat" w:hAnsi="GHEA Grapalat" w:cs="Calibri"/>
                <w:sz w:val="16"/>
                <w:szCs w:val="16"/>
                <w:lang w:val="hy-AM"/>
              </w:rPr>
              <w:t>4</w:t>
            </w:r>
            <w:r>
              <w:rPr>
                <w:rFonts w:ascii="GHEA Grapalat" w:hAnsi="GHEA Grapalat" w:cs="Calibri"/>
                <w:sz w:val="16"/>
                <w:szCs w:val="16"/>
                <w:lang w:val="hy-AM"/>
              </w:rPr>
              <w:t>,</w:t>
            </w:r>
            <w:r w:rsidRPr="00CB1F6F">
              <w:rPr>
                <w:rFonts w:ascii="GHEA Grapalat" w:hAnsi="GHEA Grapalat" w:cs="Calibri"/>
                <w:sz w:val="16"/>
                <w:szCs w:val="16"/>
                <w:lang w:val="hy-AM"/>
              </w:rPr>
              <w:t>018.3</w:t>
            </w:r>
          </w:p>
        </w:tc>
        <w:tc>
          <w:tcPr>
            <w:tcW w:w="1079" w:type="dxa"/>
            <w:tcBorders>
              <w:left w:val="single" w:sz="4" w:space="0" w:color="auto"/>
              <w:right w:val="single" w:sz="4" w:space="0" w:color="auto"/>
            </w:tcBorders>
            <w:shd w:val="clear" w:color="auto" w:fill="D9D9D9"/>
            <w:vAlign w:val="center"/>
          </w:tcPr>
          <w:p w14:paraId="6CE7DE67" w14:textId="262E0DA2" w:rsidR="00CB1F6F" w:rsidRPr="00CB1F6F" w:rsidRDefault="00CB1F6F" w:rsidP="00CB1F6F">
            <w:pPr>
              <w:jc w:val="center"/>
              <w:rPr>
                <w:rFonts w:ascii="GHEA Grapalat" w:hAnsi="GHEA Grapalat" w:cs="Calibri"/>
                <w:sz w:val="16"/>
                <w:szCs w:val="16"/>
                <w:lang w:val="hy-AM"/>
              </w:rPr>
            </w:pPr>
            <w:r w:rsidRPr="00CB1F6F">
              <w:rPr>
                <w:rFonts w:ascii="GHEA Grapalat" w:hAnsi="GHEA Grapalat" w:cs="Calibri"/>
                <w:sz w:val="16"/>
                <w:szCs w:val="16"/>
                <w:lang w:val="hy-AM"/>
              </w:rPr>
              <w:t>5</w:t>
            </w:r>
            <w:r>
              <w:rPr>
                <w:rFonts w:ascii="GHEA Grapalat" w:hAnsi="GHEA Grapalat" w:cs="Calibri"/>
                <w:sz w:val="16"/>
                <w:szCs w:val="16"/>
                <w:lang w:val="hy-AM"/>
              </w:rPr>
              <w:t>,</w:t>
            </w:r>
            <w:r w:rsidRPr="00CB1F6F">
              <w:rPr>
                <w:rFonts w:ascii="GHEA Grapalat" w:hAnsi="GHEA Grapalat" w:cs="Calibri"/>
                <w:sz w:val="16"/>
                <w:szCs w:val="16"/>
                <w:lang w:val="hy-AM"/>
              </w:rPr>
              <w:t>000.0</w:t>
            </w:r>
          </w:p>
        </w:tc>
        <w:tc>
          <w:tcPr>
            <w:tcW w:w="990" w:type="dxa"/>
            <w:tcBorders>
              <w:left w:val="single" w:sz="4" w:space="0" w:color="auto"/>
              <w:right w:val="single" w:sz="4" w:space="0" w:color="auto"/>
            </w:tcBorders>
            <w:shd w:val="clear" w:color="auto" w:fill="D9D9D9"/>
            <w:vAlign w:val="center"/>
          </w:tcPr>
          <w:p w14:paraId="164C018B" w14:textId="4FCDCA68" w:rsidR="00CB1F6F" w:rsidRPr="00CB1F6F" w:rsidRDefault="00CB1F6F" w:rsidP="00CB1F6F">
            <w:pPr>
              <w:jc w:val="center"/>
              <w:rPr>
                <w:rFonts w:ascii="GHEA Grapalat" w:hAnsi="GHEA Grapalat" w:cs="Calibri"/>
                <w:sz w:val="16"/>
                <w:szCs w:val="16"/>
                <w:lang w:val="hy-AM"/>
              </w:rPr>
            </w:pPr>
            <w:r w:rsidRPr="00CB1F6F">
              <w:rPr>
                <w:rFonts w:ascii="GHEA Grapalat" w:hAnsi="GHEA Grapalat" w:cs="Calibri"/>
                <w:sz w:val="16"/>
                <w:szCs w:val="16"/>
                <w:lang w:val="hy-AM"/>
              </w:rPr>
              <w:t>5</w:t>
            </w:r>
            <w:r>
              <w:rPr>
                <w:rFonts w:ascii="GHEA Grapalat" w:hAnsi="GHEA Grapalat" w:cs="Calibri"/>
                <w:sz w:val="16"/>
                <w:szCs w:val="16"/>
                <w:lang w:val="hy-AM"/>
              </w:rPr>
              <w:t>,</w:t>
            </w:r>
            <w:r w:rsidRPr="00CB1F6F">
              <w:rPr>
                <w:rFonts w:ascii="GHEA Grapalat" w:hAnsi="GHEA Grapalat" w:cs="Calibri"/>
                <w:sz w:val="16"/>
                <w:szCs w:val="16"/>
                <w:lang w:val="hy-AM"/>
              </w:rPr>
              <w:t>000.0</w:t>
            </w:r>
          </w:p>
        </w:tc>
        <w:tc>
          <w:tcPr>
            <w:tcW w:w="1080" w:type="dxa"/>
            <w:tcBorders>
              <w:left w:val="single" w:sz="4" w:space="0" w:color="auto"/>
              <w:right w:val="single" w:sz="4" w:space="0" w:color="auto"/>
            </w:tcBorders>
            <w:shd w:val="clear" w:color="auto" w:fill="D9D9D9"/>
            <w:vAlign w:val="center"/>
          </w:tcPr>
          <w:p w14:paraId="7CE3E92A" w14:textId="24DAC75B" w:rsidR="00CB1F6F" w:rsidRPr="00CB1F6F" w:rsidRDefault="00CB1F6F" w:rsidP="00CB1F6F">
            <w:pPr>
              <w:jc w:val="center"/>
              <w:rPr>
                <w:rFonts w:ascii="GHEA Grapalat" w:hAnsi="GHEA Grapalat" w:cs="Calibri"/>
                <w:sz w:val="16"/>
                <w:szCs w:val="16"/>
                <w:lang w:val="hy-AM"/>
              </w:rPr>
            </w:pPr>
            <w:r w:rsidRPr="00CB1F6F">
              <w:rPr>
                <w:rFonts w:ascii="GHEA Grapalat" w:hAnsi="GHEA Grapalat" w:cs="Calibri"/>
                <w:sz w:val="16"/>
                <w:szCs w:val="16"/>
                <w:lang w:val="hy-AM"/>
              </w:rPr>
              <w:t>5</w:t>
            </w:r>
            <w:r>
              <w:rPr>
                <w:rFonts w:ascii="GHEA Grapalat" w:hAnsi="GHEA Grapalat" w:cs="Calibri"/>
                <w:sz w:val="16"/>
                <w:szCs w:val="16"/>
                <w:lang w:val="hy-AM"/>
              </w:rPr>
              <w:t>,</w:t>
            </w:r>
            <w:r w:rsidRPr="00CB1F6F">
              <w:rPr>
                <w:rFonts w:ascii="GHEA Grapalat" w:hAnsi="GHEA Grapalat" w:cs="Calibri"/>
                <w:sz w:val="16"/>
                <w:szCs w:val="16"/>
                <w:lang w:val="hy-AM"/>
              </w:rPr>
              <w:t>000.0</w:t>
            </w:r>
          </w:p>
        </w:tc>
        <w:tc>
          <w:tcPr>
            <w:tcW w:w="1058" w:type="dxa"/>
            <w:tcBorders>
              <w:left w:val="single" w:sz="4" w:space="0" w:color="auto"/>
            </w:tcBorders>
            <w:shd w:val="clear" w:color="auto" w:fill="D9D9D9"/>
            <w:vAlign w:val="center"/>
          </w:tcPr>
          <w:p w14:paraId="4E74EEE3" w14:textId="781EC426" w:rsidR="00CB1F6F" w:rsidRPr="00CB1F6F" w:rsidRDefault="00CB1F6F" w:rsidP="00CB1F6F">
            <w:pPr>
              <w:jc w:val="center"/>
              <w:rPr>
                <w:rFonts w:ascii="GHEA Grapalat" w:hAnsi="GHEA Grapalat" w:cs="Calibri"/>
                <w:sz w:val="16"/>
                <w:szCs w:val="16"/>
                <w:lang w:val="hy-AM"/>
              </w:rPr>
            </w:pPr>
            <w:r w:rsidRPr="00CB1F6F">
              <w:rPr>
                <w:rFonts w:ascii="GHEA Grapalat" w:hAnsi="GHEA Grapalat" w:cs="Calibri"/>
                <w:sz w:val="16"/>
                <w:szCs w:val="16"/>
                <w:lang w:val="hy-AM"/>
              </w:rPr>
              <w:t>5</w:t>
            </w:r>
            <w:r>
              <w:rPr>
                <w:rFonts w:ascii="GHEA Grapalat" w:hAnsi="GHEA Grapalat" w:cs="Calibri"/>
                <w:sz w:val="16"/>
                <w:szCs w:val="16"/>
                <w:lang w:val="hy-AM"/>
              </w:rPr>
              <w:t>,</w:t>
            </w:r>
            <w:r w:rsidRPr="00CB1F6F">
              <w:rPr>
                <w:rFonts w:ascii="GHEA Grapalat" w:hAnsi="GHEA Grapalat" w:cs="Calibri"/>
                <w:sz w:val="16"/>
                <w:szCs w:val="16"/>
                <w:lang w:val="hy-AM"/>
              </w:rPr>
              <w:t>000.0</w:t>
            </w:r>
          </w:p>
        </w:tc>
        <w:tc>
          <w:tcPr>
            <w:tcW w:w="426" w:type="dxa"/>
            <w:tcBorders>
              <w:right w:val="single" w:sz="4" w:space="0" w:color="auto"/>
            </w:tcBorders>
            <w:shd w:val="clear" w:color="auto" w:fill="D9D9D9"/>
            <w:vAlign w:val="center"/>
          </w:tcPr>
          <w:p w14:paraId="76FD5367" w14:textId="77777777" w:rsidR="00CB1F6F" w:rsidRPr="00FA0E29" w:rsidRDefault="00CB1F6F" w:rsidP="00CB1F6F">
            <w:pPr>
              <w:jc w:val="center"/>
              <w:rPr>
                <w:rFonts w:ascii="GHEA Grapalat" w:hAnsi="GHEA Grapalat" w:cs="Garamond"/>
                <w:bCs/>
                <w:sz w:val="16"/>
                <w:szCs w:val="16"/>
              </w:rPr>
            </w:pPr>
          </w:p>
        </w:tc>
        <w:tc>
          <w:tcPr>
            <w:tcW w:w="285" w:type="dxa"/>
            <w:tcBorders>
              <w:left w:val="single" w:sz="4" w:space="0" w:color="auto"/>
              <w:right w:val="single" w:sz="4" w:space="0" w:color="auto"/>
            </w:tcBorders>
            <w:shd w:val="clear" w:color="auto" w:fill="D9D9D9"/>
            <w:vAlign w:val="center"/>
          </w:tcPr>
          <w:p w14:paraId="6F75878F" w14:textId="77777777" w:rsidR="00CB1F6F" w:rsidRPr="00FA0E29" w:rsidRDefault="00CB1F6F" w:rsidP="00CB1F6F">
            <w:pPr>
              <w:jc w:val="center"/>
              <w:rPr>
                <w:rFonts w:ascii="GHEA Grapalat" w:hAnsi="GHEA Grapalat" w:cs="Garamond"/>
                <w:bCs/>
                <w:sz w:val="16"/>
                <w:szCs w:val="16"/>
              </w:rPr>
            </w:pPr>
          </w:p>
        </w:tc>
        <w:tc>
          <w:tcPr>
            <w:tcW w:w="426" w:type="dxa"/>
            <w:tcBorders>
              <w:left w:val="single" w:sz="4" w:space="0" w:color="auto"/>
              <w:right w:val="single" w:sz="4" w:space="0" w:color="auto"/>
            </w:tcBorders>
            <w:shd w:val="clear" w:color="auto" w:fill="D9D9D9"/>
            <w:vAlign w:val="center"/>
          </w:tcPr>
          <w:p w14:paraId="0ADE5D95" w14:textId="77777777" w:rsidR="00CB1F6F" w:rsidRPr="00FA0E29" w:rsidRDefault="00CB1F6F" w:rsidP="00CB1F6F">
            <w:pPr>
              <w:jc w:val="center"/>
              <w:rPr>
                <w:rFonts w:ascii="GHEA Grapalat" w:hAnsi="GHEA Grapalat" w:cs="Garamond"/>
                <w:bCs/>
                <w:sz w:val="16"/>
                <w:szCs w:val="16"/>
              </w:rPr>
            </w:pPr>
          </w:p>
        </w:tc>
        <w:tc>
          <w:tcPr>
            <w:tcW w:w="424" w:type="dxa"/>
            <w:tcBorders>
              <w:left w:val="single" w:sz="4" w:space="0" w:color="auto"/>
              <w:right w:val="single" w:sz="4" w:space="0" w:color="auto"/>
            </w:tcBorders>
            <w:shd w:val="clear" w:color="auto" w:fill="D9D9D9"/>
            <w:vAlign w:val="center"/>
          </w:tcPr>
          <w:p w14:paraId="0FB8CE83" w14:textId="77777777" w:rsidR="00CB1F6F" w:rsidRPr="00FA0E29" w:rsidRDefault="00CB1F6F" w:rsidP="00CB1F6F">
            <w:pPr>
              <w:jc w:val="center"/>
              <w:rPr>
                <w:rFonts w:ascii="GHEA Grapalat" w:hAnsi="GHEA Grapalat" w:cs="Garamond"/>
                <w:bCs/>
                <w:sz w:val="16"/>
                <w:szCs w:val="16"/>
              </w:rPr>
            </w:pPr>
          </w:p>
        </w:tc>
        <w:tc>
          <w:tcPr>
            <w:tcW w:w="425" w:type="dxa"/>
            <w:tcBorders>
              <w:left w:val="single" w:sz="4" w:space="0" w:color="auto"/>
            </w:tcBorders>
            <w:shd w:val="clear" w:color="auto" w:fill="D9D9D9"/>
            <w:vAlign w:val="center"/>
          </w:tcPr>
          <w:p w14:paraId="3FD71F9A" w14:textId="77777777" w:rsidR="00CB1F6F" w:rsidRPr="00FA0E29" w:rsidRDefault="00CB1F6F" w:rsidP="00CB1F6F">
            <w:pPr>
              <w:jc w:val="center"/>
              <w:rPr>
                <w:rFonts w:ascii="GHEA Grapalat" w:hAnsi="GHEA Grapalat" w:cs="Garamond"/>
                <w:bCs/>
                <w:sz w:val="16"/>
                <w:szCs w:val="16"/>
              </w:rPr>
            </w:pPr>
          </w:p>
        </w:tc>
        <w:tc>
          <w:tcPr>
            <w:tcW w:w="425" w:type="dxa"/>
            <w:shd w:val="clear" w:color="auto" w:fill="D9D9D9"/>
            <w:vAlign w:val="center"/>
          </w:tcPr>
          <w:p w14:paraId="3AE430A3" w14:textId="77777777" w:rsidR="00CB1F6F" w:rsidRPr="00FA0E29" w:rsidRDefault="00CB1F6F" w:rsidP="00CB1F6F">
            <w:pPr>
              <w:jc w:val="center"/>
              <w:rPr>
                <w:rFonts w:ascii="GHEA Grapalat" w:hAnsi="GHEA Grapalat" w:cs="Garamond"/>
                <w:b/>
                <w:bCs/>
                <w:sz w:val="16"/>
                <w:szCs w:val="16"/>
              </w:rPr>
            </w:pPr>
          </w:p>
        </w:tc>
        <w:tc>
          <w:tcPr>
            <w:tcW w:w="984" w:type="dxa"/>
            <w:tcBorders>
              <w:right w:val="single" w:sz="4" w:space="0" w:color="auto"/>
            </w:tcBorders>
            <w:shd w:val="clear" w:color="auto" w:fill="auto"/>
            <w:vAlign w:val="center"/>
          </w:tcPr>
          <w:p w14:paraId="5F2AA0F3" w14:textId="2C0769E2" w:rsidR="00CB1F6F" w:rsidRPr="00117012" w:rsidRDefault="00CB1F6F" w:rsidP="00CB1F6F">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4</w:t>
            </w:r>
            <w:r>
              <w:rPr>
                <w:rFonts w:ascii="GHEA Grapalat" w:hAnsi="GHEA Grapalat" w:cs="Calibri"/>
                <w:sz w:val="16"/>
                <w:szCs w:val="16"/>
                <w:lang w:val="hy-AM"/>
              </w:rPr>
              <w:t>,</w:t>
            </w:r>
            <w:r w:rsidRPr="00CB1F6F">
              <w:rPr>
                <w:rFonts w:ascii="GHEA Grapalat" w:hAnsi="GHEA Grapalat" w:cs="Calibri"/>
                <w:sz w:val="16"/>
                <w:szCs w:val="16"/>
                <w:lang w:val="hy-AM"/>
              </w:rPr>
              <w:t>018.3</w:t>
            </w:r>
          </w:p>
        </w:tc>
        <w:tc>
          <w:tcPr>
            <w:tcW w:w="990" w:type="dxa"/>
            <w:tcBorders>
              <w:left w:val="single" w:sz="4" w:space="0" w:color="auto"/>
              <w:right w:val="single" w:sz="4" w:space="0" w:color="auto"/>
            </w:tcBorders>
            <w:shd w:val="clear" w:color="auto" w:fill="auto"/>
            <w:vAlign w:val="center"/>
          </w:tcPr>
          <w:p w14:paraId="016D6BEA" w14:textId="4A7928EE" w:rsidR="00CB1F6F" w:rsidRPr="00117012" w:rsidRDefault="00CB1F6F" w:rsidP="00CB1F6F">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5</w:t>
            </w:r>
            <w:r>
              <w:rPr>
                <w:rFonts w:ascii="GHEA Grapalat" w:hAnsi="GHEA Grapalat" w:cs="Calibri"/>
                <w:sz w:val="16"/>
                <w:szCs w:val="16"/>
                <w:lang w:val="hy-AM"/>
              </w:rPr>
              <w:t>,</w:t>
            </w:r>
            <w:r w:rsidRPr="00CB1F6F">
              <w:rPr>
                <w:rFonts w:ascii="GHEA Grapalat" w:hAnsi="GHEA Grapalat" w:cs="Calibri"/>
                <w:sz w:val="16"/>
                <w:szCs w:val="16"/>
                <w:lang w:val="hy-AM"/>
              </w:rPr>
              <w:t>000.0</w:t>
            </w:r>
          </w:p>
        </w:tc>
        <w:tc>
          <w:tcPr>
            <w:tcW w:w="990" w:type="dxa"/>
            <w:tcBorders>
              <w:left w:val="single" w:sz="4" w:space="0" w:color="auto"/>
              <w:right w:val="single" w:sz="4" w:space="0" w:color="auto"/>
            </w:tcBorders>
            <w:shd w:val="clear" w:color="auto" w:fill="auto"/>
            <w:vAlign w:val="center"/>
          </w:tcPr>
          <w:p w14:paraId="5DD1971E" w14:textId="75209ED0" w:rsidR="00CB1F6F" w:rsidRPr="00117012" w:rsidRDefault="00CB1F6F" w:rsidP="00CB1F6F">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5</w:t>
            </w:r>
            <w:r>
              <w:rPr>
                <w:rFonts w:ascii="GHEA Grapalat" w:hAnsi="GHEA Grapalat" w:cs="Calibri"/>
                <w:sz w:val="16"/>
                <w:szCs w:val="16"/>
                <w:lang w:val="hy-AM"/>
              </w:rPr>
              <w:t>,</w:t>
            </w:r>
            <w:r w:rsidRPr="00CB1F6F">
              <w:rPr>
                <w:rFonts w:ascii="GHEA Grapalat" w:hAnsi="GHEA Grapalat" w:cs="Calibri"/>
                <w:sz w:val="16"/>
                <w:szCs w:val="16"/>
                <w:lang w:val="hy-AM"/>
              </w:rPr>
              <w:t>000.0</w:t>
            </w:r>
          </w:p>
        </w:tc>
        <w:tc>
          <w:tcPr>
            <w:tcW w:w="992" w:type="dxa"/>
            <w:tcBorders>
              <w:left w:val="single" w:sz="4" w:space="0" w:color="auto"/>
              <w:right w:val="single" w:sz="4" w:space="0" w:color="auto"/>
            </w:tcBorders>
            <w:shd w:val="clear" w:color="auto" w:fill="auto"/>
            <w:vAlign w:val="center"/>
          </w:tcPr>
          <w:p w14:paraId="4C9F530F" w14:textId="7230C81B" w:rsidR="00CB1F6F" w:rsidRPr="00FA0E29" w:rsidRDefault="00CB1F6F" w:rsidP="00CB1F6F">
            <w:pPr>
              <w:jc w:val="right"/>
              <w:rPr>
                <w:rFonts w:ascii="GHEA Grapalat" w:hAnsi="GHEA Grapalat" w:cs="Calibri"/>
                <w:color w:val="000000"/>
                <w:sz w:val="16"/>
                <w:szCs w:val="16"/>
              </w:rPr>
            </w:pPr>
            <w:r w:rsidRPr="00CB1F6F">
              <w:rPr>
                <w:rFonts w:ascii="GHEA Grapalat" w:hAnsi="GHEA Grapalat" w:cs="Calibri"/>
                <w:sz w:val="16"/>
                <w:szCs w:val="16"/>
                <w:lang w:val="hy-AM"/>
              </w:rPr>
              <w:t>5</w:t>
            </w:r>
            <w:r>
              <w:rPr>
                <w:rFonts w:ascii="GHEA Grapalat" w:hAnsi="GHEA Grapalat" w:cs="Calibri"/>
                <w:sz w:val="16"/>
                <w:szCs w:val="16"/>
                <w:lang w:val="hy-AM"/>
              </w:rPr>
              <w:t>,</w:t>
            </w:r>
            <w:r w:rsidRPr="00CB1F6F">
              <w:rPr>
                <w:rFonts w:ascii="GHEA Grapalat" w:hAnsi="GHEA Grapalat" w:cs="Calibri"/>
                <w:sz w:val="16"/>
                <w:szCs w:val="16"/>
                <w:lang w:val="hy-AM"/>
              </w:rPr>
              <w:t>000.0</w:t>
            </w:r>
          </w:p>
        </w:tc>
        <w:tc>
          <w:tcPr>
            <w:tcW w:w="992" w:type="dxa"/>
            <w:tcBorders>
              <w:left w:val="single" w:sz="4" w:space="0" w:color="auto"/>
            </w:tcBorders>
            <w:shd w:val="clear" w:color="auto" w:fill="auto"/>
            <w:vAlign w:val="center"/>
          </w:tcPr>
          <w:p w14:paraId="174240BE" w14:textId="5D155C29" w:rsidR="00CB1F6F" w:rsidRPr="00FA0E29" w:rsidRDefault="00CB1F6F" w:rsidP="00CB1F6F">
            <w:pPr>
              <w:jc w:val="right"/>
              <w:rPr>
                <w:rFonts w:ascii="GHEA Grapalat" w:hAnsi="GHEA Grapalat" w:cs="Calibri"/>
                <w:color w:val="000000"/>
                <w:sz w:val="16"/>
                <w:szCs w:val="16"/>
              </w:rPr>
            </w:pPr>
            <w:r w:rsidRPr="00CB1F6F">
              <w:rPr>
                <w:rFonts w:ascii="GHEA Grapalat" w:hAnsi="GHEA Grapalat" w:cs="Calibri"/>
                <w:sz w:val="16"/>
                <w:szCs w:val="16"/>
                <w:lang w:val="hy-AM"/>
              </w:rPr>
              <w:t>5</w:t>
            </w:r>
            <w:r>
              <w:rPr>
                <w:rFonts w:ascii="GHEA Grapalat" w:hAnsi="GHEA Grapalat" w:cs="Calibri"/>
                <w:sz w:val="16"/>
                <w:szCs w:val="16"/>
                <w:lang w:val="hy-AM"/>
              </w:rPr>
              <w:t>,</w:t>
            </w:r>
            <w:r w:rsidRPr="00CB1F6F">
              <w:rPr>
                <w:rFonts w:ascii="GHEA Grapalat" w:hAnsi="GHEA Grapalat" w:cs="Calibri"/>
                <w:sz w:val="16"/>
                <w:szCs w:val="16"/>
                <w:lang w:val="hy-AM"/>
              </w:rPr>
              <w:t>000.0</w:t>
            </w:r>
          </w:p>
        </w:tc>
      </w:tr>
      <w:tr w:rsidR="002829B3" w:rsidRPr="00FA0E29" w14:paraId="01953690" w14:textId="77777777" w:rsidTr="00ED6AFF">
        <w:trPr>
          <w:gridAfter w:val="1"/>
          <w:wAfter w:w="26" w:type="dxa"/>
        </w:trPr>
        <w:tc>
          <w:tcPr>
            <w:tcW w:w="2409" w:type="dxa"/>
            <w:shd w:val="clear" w:color="auto" w:fill="D9D9D9"/>
          </w:tcPr>
          <w:p w14:paraId="012C2453" w14:textId="77777777" w:rsidR="002829B3" w:rsidRPr="00FA0E29" w:rsidRDefault="002829B3" w:rsidP="002829B3">
            <w:pPr>
              <w:rPr>
                <w:rFonts w:ascii="GHEA Grapalat" w:hAnsi="GHEA Grapalat" w:cs="Arial"/>
                <w:b/>
                <w:bCs/>
                <w:sz w:val="20"/>
                <w:szCs w:val="20"/>
              </w:rPr>
            </w:pPr>
            <w:proofErr w:type="spellStart"/>
            <w:r w:rsidRPr="00FA0E29">
              <w:rPr>
                <w:rFonts w:ascii="GHEA Grapalat" w:hAnsi="GHEA Grapalat" w:cs="Arial"/>
                <w:b/>
                <w:bCs/>
                <w:sz w:val="20"/>
                <w:szCs w:val="20"/>
              </w:rPr>
              <w:t>Կենցաղային</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հանրային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սննդի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նյութեր</w:t>
            </w:r>
            <w:proofErr w:type="spellEnd"/>
            <w:r w:rsidRPr="00FA0E29">
              <w:rPr>
                <w:rFonts w:ascii="GHEA Grapalat" w:hAnsi="GHEA Grapalat" w:cs="Arial"/>
                <w:b/>
                <w:bCs/>
                <w:sz w:val="20"/>
                <w:szCs w:val="20"/>
              </w:rPr>
              <w:t xml:space="preserve"> </w:t>
            </w:r>
          </w:p>
        </w:tc>
        <w:tc>
          <w:tcPr>
            <w:tcW w:w="1042" w:type="dxa"/>
            <w:tcBorders>
              <w:right w:val="single" w:sz="4" w:space="0" w:color="auto"/>
            </w:tcBorders>
            <w:shd w:val="clear" w:color="auto" w:fill="D9D9D9"/>
            <w:vAlign w:val="center"/>
          </w:tcPr>
          <w:p w14:paraId="157A2E44" w14:textId="1D8C6EBB" w:rsidR="002829B3" w:rsidRPr="002829B3" w:rsidRDefault="002829B3" w:rsidP="002829B3">
            <w:pPr>
              <w:jc w:val="center"/>
              <w:rPr>
                <w:rFonts w:ascii="GHEA Grapalat" w:hAnsi="GHEA Grapalat" w:cs="Calibri"/>
                <w:sz w:val="16"/>
                <w:szCs w:val="16"/>
                <w:lang w:val="hy-AM"/>
              </w:rPr>
            </w:pPr>
            <w:r w:rsidRPr="002829B3">
              <w:rPr>
                <w:rFonts w:ascii="GHEA Grapalat" w:hAnsi="GHEA Grapalat" w:cs="Calibri"/>
                <w:sz w:val="16"/>
                <w:szCs w:val="16"/>
                <w:lang w:val="hy-AM"/>
              </w:rPr>
              <w:t>6</w:t>
            </w:r>
            <w:r>
              <w:rPr>
                <w:rFonts w:ascii="GHEA Grapalat" w:hAnsi="GHEA Grapalat" w:cs="Calibri"/>
                <w:sz w:val="16"/>
                <w:szCs w:val="16"/>
                <w:lang w:val="hy-AM"/>
              </w:rPr>
              <w:t>,</w:t>
            </w:r>
            <w:r w:rsidRPr="002829B3">
              <w:rPr>
                <w:rFonts w:ascii="GHEA Grapalat" w:hAnsi="GHEA Grapalat" w:cs="Calibri"/>
                <w:sz w:val="16"/>
                <w:szCs w:val="16"/>
                <w:lang w:val="hy-AM"/>
              </w:rPr>
              <w:t>391.0</w:t>
            </w:r>
          </w:p>
        </w:tc>
        <w:tc>
          <w:tcPr>
            <w:tcW w:w="1079" w:type="dxa"/>
            <w:tcBorders>
              <w:left w:val="single" w:sz="4" w:space="0" w:color="auto"/>
              <w:right w:val="single" w:sz="4" w:space="0" w:color="auto"/>
            </w:tcBorders>
            <w:shd w:val="clear" w:color="auto" w:fill="D9D9D9"/>
            <w:vAlign w:val="center"/>
          </w:tcPr>
          <w:p w14:paraId="0B4D9D55" w14:textId="165A3413" w:rsidR="002829B3" w:rsidRPr="002829B3" w:rsidRDefault="002829B3" w:rsidP="002829B3">
            <w:pPr>
              <w:jc w:val="center"/>
              <w:rPr>
                <w:rFonts w:ascii="GHEA Grapalat" w:hAnsi="GHEA Grapalat" w:cs="Calibri"/>
                <w:sz w:val="16"/>
                <w:szCs w:val="16"/>
                <w:lang w:val="hy-AM"/>
              </w:rPr>
            </w:pPr>
            <w:r w:rsidRPr="002829B3">
              <w:rPr>
                <w:rFonts w:ascii="GHEA Grapalat" w:hAnsi="GHEA Grapalat" w:cs="Calibri"/>
                <w:sz w:val="16"/>
                <w:szCs w:val="16"/>
                <w:lang w:val="hy-AM"/>
              </w:rPr>
              <w:t>7</w:t>
            </w:r>
            <w:r>
              <w:rPr>
                <w:rFonts w:ascii="GHEA Grapalat" w:hAnsi="GHEA Grapalat" w:cs="Calibri"/>
                <w:sz w:val="16"/>
                <w:szCs w:val="16"/>
                <w:lang w:val="hy-AM"/>
              </w:rPr>
              <w:t>,</w:t>
            </w:r>
            <w:r w:rsidRPr="002829B3">
              <w:rPr>
                <w:rFonts w:ascii="GHEA Grapalat" w:hAnsi="GHEA Grapalat" w:cs="Calibri"/>
                <w:sz w:val="16"/>
                <w:szCs w:val="16"/>
                <w:lang w:val="hy-AM"/>
              </w:rPr>
              <w:t>400.0</w:t>
            </w:r>
          </w:p>
        </w:tc>
        <w:tc>
          <w:tcPr>
            <w:tcW w:w="990" w:type="dxa"/>
            <w:tcBorders>
              <w:left w:val="single" w:sz="4" w:space="0" w:color="auto"/>
              <w:right w:val="single" w:sz="4" w:space="0" w:color="auto"/>
            </w:tcBorders>
            <w:shd w:val="clear" w:color="auto" w:fill="D9D9D9"/>
            <w:vAlign w:val="center"/>
          </w:tcPr>
          <w:p w14:paraId="3B996E74" w14:textId="2A082AAF" w:rsidR="002829B3" w:rsidRPr="002829B3" w:rsidRDefault="002829B3" w:rsidP="002829B3">
            <w:pPr>
              <w:jc w:val="center"/>
              <w:rPr>
                <w:rFonts w:ascii="GHEA Grapalat" w:hAnsi="GHEA Grapalat" w:cs="Calibri"/>
                <w:sz w:val="16"/>
                <w:szCs w:val="16"/>
                <w:lang w:val="hy-AM"/>
              </w:rPr>
            </w:pPr>
            <w:r w:rsidRPr="002829B3">
              <w:rPr>
                <w:rFonts w:ascii="GHEA Grapalat" w:hAnsi="GHEA Grapalat" w:cs="Calibri"/>
                <w:sz w:val="16"/>
                <w:szCs w:val="16"/>
                <w:lang w:val="hy-AM"/>
              </w:rPr>
              <w:t>7</w:t>
            </w:r>
            <w:r>
              <w:rPr>
                <w:rFonts w:ascii="GHEA Grapalat" w:hAnsi="GHEA Grapalat" w:cs="Calibri"/>
                <w:sz w:val="16"/>
                <w:szCs w:val="16"/>
                <w:lang w:val="hy-AM"/>
              </w:rPr>
              <w:t>,</w:t>
            </w:r>
            <w:r w:rsidRPr="002829B3">
              <w:rPr>
                <w:rFonts w:ascii="GHEA Grapalat" w:hAnsi="GHEA Grapalat" w:cs="Calibri"/>
                <w:sz w:val="16"/>
                <w:szCs w:val="16"/>
                <w:lang w:val="hy-AM"/>
              </w:rPr>
              <w:t>400.0</w:t>
            </w:r>
          </w:p>
        </w:tc>
        <w:tc>
          <w:tcPr>
            <w:tcW w:w="1080" w:type="dxa"/>
            <w:tcBorders>
              <w:left w:val="single" w:sz="4" w:space="0" w:color="auto"/>
              <w:right w:val="single" w:sz="4" w:space="0" w:color="auto"/>
            </w:tcBorders>
            <w:shd w:val="clear" w:color="auto" w:fill="D9D9D9"/>
            <w:vAlign w:val="center"/>
          </w:tcPr>
          <w:p w14:paraId="082F2C8D" w14:textId="3A1A9D0F" w:rsidR="002829B3" w:rsidRPr="002829B3" w:rsidRDefault="002829B3" w:rsidP="002829B3">
            <w:pPr>
              <w:jc w:val="center"/>
              <w:rPr>
                <w:rFonts w:ascii="GHEA Grapalat" w:hAnsi="GHEA Grapalat" w:cs="Calibri"/>
                <w:sz w:val="16"/>
                <w:szCs w:val="16"/>
                <w:lang w:val="hy-AM"/>
              </w:rPr>
            </w:pPr>
            <w:r w:rsidRPr="002829B3">
              <w:rPr>
                <w:rFonts w:ascii="GHEA Grapalat" w:hAnsi="GHEA Grapalat" w:cs="Calibri"/>
                <w:sz w:val="16"/>
                <w:szCs w:val="16"/>
                <w:lang w:val="hy-AM"/>
              </w:rPr>
              <w:t>7</w:t>
            </w:r>
            <w:r>
              <w:rPr>
                <w:rFonts w:ascii="GHEA Grapalat" w:hAnsi="GHEA Grapalat" w:cs="Calibri"/>
                <w:sz w:val="16"/>
                <w:szCs w:val="16"/>
                <w:lang w:val="hy-AM"/>
              </w:rPr>
              <w:t>,</w:t>
            </w:r>
            <w:r w:rsidRPr="002829B3">
              <w:rPr>
                <w:rFonts w:ascii="GHEA Grapalat" w:hAnsi="GHEA Grapalat" w:cs="Calibri"/>
                <w:sz w:val="16"/>
                <w:szCs w:val="16"/>
                <w:lang w:val="hy-AM"/>
              </w:rPr>
              <w:t>400.0</w:t>
            </w:r>
          </w:p>
        </w:tc>
        <w:tc>
          <w:tcPr>
            <w:tcW w:w="1058" w:type="dxa"/>
            <w:tcBorders>
              <w:left w:val="single" w:sz="4" w:space="0" w:color="auto"/>
            </w:tcBorders>
            <w:shd w:val="clear" w:color="auto" w:fill="D9D9D9"/>
            <w:vAlign w:val="center"/>
          </w:tcPr>
          <w:p w14:paraId="14CCD546" w14:textId="21782801" w:rsidR="002829B3" w:rsidRPr="002829B3" w:rsidRDefault="002829B3" w:rsidP="002829B3">
            <w:pPr>
              <w:jc w:val="center"/>
              <w:rPr>
                <w:rFonts w:ascii="GHEA Grapalat" w:hAnsi="GHEA Grapalat" w:cs="Calibri"/>
                <w:sz w:val="16"/>
                <w:szCs w:val="16"/>
                <w:lang w:val="hy-AM"/>
              </w:rPr>
            </w:pPr>
            <w:r w:rsidRPr="002829B3">
              <w:rPr>
                <w:rFonts w:ascii="GHEA Grapalat" w:hAnsi="GHEA Grapalat" w:cs="Calibri"/>
                <w:sz w:val="16"/>
                <w:szCs w:val="16"/>
                <w:lang w:val="hy-AM"/>
              </w:rPr>
              <w:t>7</w:t>
            </w:r>
            <w:r>
              <w:rPr>
                <w:rFonts w:ascii="GHEA Grapalat" w:hAnsi="GHEA Grapalat" w:cs="Calibri"/>
                <w:sz w:val="16"/>
                <w:szCs w:val="16"/>
                <w:lang w:val="hy-AM"/>
              </w:rPr>
              <w:t>,</w:t>
            </w:r>
            <w:r w:rsidRPr="002829B3">
              <w:rPr>
                <w:rFonts w:ascii="GHEA Grapalat" w:hAnsi="GHEA Grapalat" w:cs="Calibri"/>
                <w:sz w:val="16"/>
                <w:szCs w:val="16"/>
                <w:lang w:val="hy-AM"/>
              </w:rPr>
              <w:t>400.0</w:t>
            </w:r>
          </w:p>
        </w:tc>
        <w:tc>
          <w:tcPr>
            <w:tcW w:w="426" w:type="dxa"/>
            <w:tcBorders>
              <w:right w:val="single" w:sz="4" w:space="0" w:color="auto"/>
            </w:tcBorders>
            <w:shd w:val="clear" w:color="auto" w:fill="D9D9D9"/>
            <w:vAlign w:val="center"/>
          </w:tcPr>
          <w:p w14:paraId="111E8CD0" w14:textId="77777777" w:rsidR="002829B3" w:rsidRPr="00FA0E29" w:rsidRDefault="002829B3" w:rsidP="002829B3">
            <w:pPr>
              <w:jc w:val="center"/>
              <w:rPr>
                <w:rFonts w:ascii="GHEA Grapalat" w:hAnsi="GHEA Grapalat" w:cs="Garamond"/>
                <w:bCs/>
                <w:sz w:val="16"/>
                <w:szCs w:val="16"/>
              </w:rPr>
            </w:pPr>
          </w:p>
        </w:tc>
        <w:tc>
          <w:tcPr>
            <w:tcW w:w="285" w:type="dxa"/>
            <w:tcBorders>
              <w:left w:val="single" w:sz="4" w:space="0" w:color="auto"/>
              <w:right w:val="single" w:sz="4" w:space="0" w:color="auto"/>
            </w:tcBorders>
            <w:shd w:val="clear" w:color="auto" w:fill="D9D9D9"/>
            <w:vAlign w:val="center"/>
          </w:tcPr>
          <w:p w14:paraId="5C0CCBBF" w14:textId="77777777" w:rsidR="002829B3" w:rsidRPr="00FA0E29" w:rsidRDefault="002829B3" w:rsidP="002829B3">
            <w:pPr>
              <w:jc w:val="center"/>
              <w:rPr>
                <w:rFonts w:ascii="GHEA Grapalat" w:hAnsi="GHEA Grapalat" w:cs="Garamond"/>
                <w:bCs/>
                <w:sz w:val="16"/>
                <w:szCs w:val="16"/>
              </w:rPr>
            </w:pPr>
          </w:p>
        </w:tc>
        <w:tc>
          <w:tcPr>
            <w:tcW w:w="426" w:type="dxa"/>
            <w:tcBorders>
              <w:left w:val="single" w:sz="4" w:space="0" w:color="auto"/>
              <w:right w:val="single" w:sz="4" w:space="0" w:color="auto"/>
            </w:tcBorders>
            <w:shd w:val="clear" w:color="auto" w:fill="D9D9D9"/>
            <w:vAlign w:val="center"/>
          </w:tcPr>
          <w:p w14:paraId="71F14376" w14:textId="77777777" w:rsidR="002829B3" w:rsidRPr="00FA0E29" w:rsidRDefault="002829B3" w:rsidP="002829B3">
            <w:pPr>
              <w:jc w:val="center"/>
              <w:rPr>
                <w:rFonts w:ascii="GHEA Grapalat" w:hAnsi="GHEA Grapalat" w:cs="Garamond"/>
                <w:bCs/>
                <w:sz w:val="16"/>
                <w:szCs w:val="16"/>
              </w:rPr>
            </w:pPr>
          </w:p>
        </w:tc>
        <w:tc>
          <w:tcPr>
            <w:tcW w:w="424" w:type="dxa"/>
            <w:tcBorders>
              <w:left w:val="single" w:sz="4" w:space="0" w:color="auto"/>
              <w:right w:val="single" w:sz="4" w:space="0" w:color="auto"/>
            </w:tcBorders>
            <w:shd w:val="clear" w:color="auto" w:fill="D9D9D9"/>
            <w:vAlign w:val="center"/>
          </w:tcPr>
          <w:p w14:paraId="4FB60758" w14:textId="77777777" w:rsidR="002829B3" w:rsidRPr="00FA0E29" w:rsidRDefault="002829B3" w:rsidP="002829B3">
            <w:pPr>
              <w:jc w:val="center"/>
              <w:rPr>
                <w:rFonts w:ascii="GHEA Grapalat" w:hAnsi="GHEA Grapalat" w:cs="Garamond"/>
                <w:bCs/>
                <w:sz w:val="16"/>
                <w:szCs w:val="16"/>
              </w:rPr>
            </w:pPr>
          </w:p>
        </w:tc>
        <w:tc>
          <w:tcPr>
            <w:tcW w:w="425" w:type="dxa"/>
            <w:tcBorders>
              <w:left w:val="single" w:sz="4" w:space="0" w:color="auto"/>
            </w:tcBorders>
            <w:shd w:val="clear" w:color="auto" w:fill="D9D9D9"/>
            <w:vAlign w:val="center"/>
          </w:tcPr>
          <w:p w14:paraId="15449004" w14:textId="77777777" w:rsidR="002829B3" w:rsidRPr="00FA0E29" w:rsidRDefault="002829B3" w:rsidP="002829B3">
            <w:pPr>
              <w:jc w:val="center"/>
              <w:rPr>
                <w:rFonts w:ascii="GHEA Grapalat" w:hAnsi="GHEA Grapalat" w:cs="Garamond"/>
                <w:bCs/>
                <w:sz w:val="16"/>
                <w:szCs w:val="16"/>
              </w:rPr>
            </w:pPr>
          </w:p>
        </w:tc>
        <w:tc>
          <w:tcPr>
            <w:tcW w:w="425" w:type="dxa"/>
            <w:shd w:val="clear" w:color="auto" w:fill="D9D9D9"/>
            <w:vAlign w:val="center"/>
          </w:tcPr>
          <w:p w14:paraId="0255A327" w14:textId="77777777" w:rsidR="002829B3" w:rsidRPr="00FA0E29" w:rsidRDefault="002829B3" w:rsidP="002829B3">
            <w:pPr>
              <w:jc w:val="center"/>
              <w:rPr>
                <w:rFonts w:ascii="GHEA Grapalat" w:hAnsi="GHEA Grapalat" w:cs="Garamond"/>
                <w:b/>
                <w:bCs/>
                <w:sz w:val="16"/>
                <w:szCs w:val="16"/>
              </w:rPr>
            </w:pPr>
          </w:p>
        </w:tc>
        <w:tc>
          <w:tcPr>
            <w:tcW w:w="984" w:type="dxa"/>
            <w:tcBorders>
              <w:right w:val="single" w:sz="4" w:space="0" w:color="auto"/>
            </w:tcBorders>
            <w:shd w:val="clear" w:color="auto" w:fill="auto"/>
            <w:vAlign w:val="center"/>
          </w:tcPr>
          <w:p w14:paraId="2A60BD66" w14:textId="0C948EAE" w:rsidR="002829B3" w:rsidRPr="00375023" w:rsidRDefault="002829B3" w:rsidP="002829B3">
            <w:pPr>
              <w:jc w:val="right"/>
              <w:rPr>
                <w:rFonts w:ascii="GHEA Grapalat" w:hAnsi="GHEA Grapalat" w:cs="Calibri"/>
                <w:color w:val="000000"/>
                <w:sz w:val="16"/>
                <w:szCs w:val="16"/>
                <w:lang w:val="hy-AM"/>
              </w:rPr>
            </w:pPr>
            <w:r w:rsidRPr="002829B3">
              <w:rPr>
                <w:rFonts w:ascii="GHEA Grapalat" w:hAnsi="GHEA Grapalat" w:cs="Calibri"/>
                <w:sz w:val="16"/>
                <w:szCs w:val="16"/>
                <w:lang w:val="hy-AM"/>
              </w:rPr>
              <w:t>6</w:t>
            </w:r>
            <w:r>
              <w:rPr>
                <w:rFonts w:ascii="GHEA Grapalat" w:hAnsi="GHEA Grapalat" w:cs="Calibri"/>
                <w:sz w:val="16"/>
                <w:szCs w:val="16"/>
                <w:lang w:val="hy-AM"/>
              </w:rPr>
              <w:t>,</w:t>
            </w:r>
            <w:r w:rsidRPr="002829B3">
              <w:rPr>
                <w:rFonts w:ascii="GHEA Grapalat" w:hAnsi="GHEA Grapalat" w:cs="Calibri"/>
                <w:sz w:val="16"/>
                <w:szCs w:val="16"/>
                <w:lang w:val="hy-AM"/>
              </w:rPr>
              <w:t>391.0</w:t>
            </w:r>
          </w:p>
        </w:tc>
        <w:tc>
          <w:tcPr>
            <w:tcW w:w="990" w:type="dxa"/>
            <w:tcBorders>
              <w:left w:val="single" w:sz="4" w:space="0" w:color="auto"/>
              <w:right w:val="single" w:sz="4" w:space="0" w:color="auto"/>
            </w:tcBorders>
            <w:shd w:val="clear" w:color="auto" w:fill="auto"/>
            <w:vAlign w:val="center"/>
          </w:tcPr>
          <w:p w14:paraId="5C4ECEAB" w14:textId="3896638F" w:rsidR="002829B3" w:rsidRPr="00375023" w:rsidRDefault="002829B3" w:rsidP="002829B3">
            <w:pPr>
              <w:jc w:val="right"/>
              <w:rPr>
                <w:rFonts w:ascii="GHEA Grapalat" w:hAnsi="GHEA Grapalat" w:cs="Calibri"/>
                <w:color w:val="000000"/>
                <w:sz w:val="16"/>
                <w:szCs w:val="16"/>
                <w:lang w:val="hy-AM"/>
              </w:rPr>
            </w:pPr>
            <w:r w:rsidRPr="002829B3">
              <w:rPr>
                <w:rFonts w:ascii="GHEA Grapalat" w:hAnsi="GHEA Grapalat" w:cs="Calibri"/>
                <w:sz w:val="16"/>
                <w:szCs w:val="16"/>
                <w:lang w:val="hy-AM"/>
              </w:rPr>
              <w:t>7</w:t>
            </w:r>
            <w:r>
              <w:rPr>
                <w:rFonts w:ascii="GHEA Grapalat" w:hAnsi="GHEA Grapalat" w:cs="Calibri"/>
                <w:sz w:val="16"/>
                <w:szCs w:val="16"/>
                <w:lang w:val="hy-AM"/>
              </w:rPr>
              <w:t>,</w:t>
            </w:r>
            <w:r w:rsidRPr="002829B3">
              <w:rPr>
                <w:rFonts w:ascii="GHEA Grapalat" w:hAnsi="GHEA Grapalat" w:cs="Calibri"/>
                <w:sz w:val="16"/>
                <w:szCs w:val="16"/>
                <w:lang w:val="hy-AM"/>
              </w:rPr>
              <w:t>400.0</w:t>
            </w:r>
          </w:p>
        </w:tc>
        <w:tc>
          <w:tcPr>
            <w:tcW w:w="990" w:type="dxa"/>
            <w:tcBorders>
              <w:left w:val="single" w:sz="4" w:space="0" w:color="auto"/>
              <w:right w:val="single" w:sz="4" w:space="0" w:color="auto"/>
            </w:tcBorders>
            <w:shd w:val="clear" w:color="auto" w:fill="auto"/>
            <w:vAlign w:val="center"/>
          </w:tcPr>
          <w:p w14:paraId="565B5415" w14:textId="5EEC21B5" w:rsidR="002829B3" w:rsidRPr="00375023" w:rsidRDefault="002829B3" w:rsidP="002829B3">
            <w:pPr>
              <w:jc w:val="right"/>
              <w:rPr>
                <w:rFonts w:ascii="GHEA Grapalat" w:hAnsi="GHEA Grapalat" w:cs="Calibri"/>
                <w:color w:val="000000"/>
                <w:sz w:val="16"/>
                <w:szCs w:val="16"/>
                <w:lang w:val="hy-AM"/>
              </w:rPr>
            </w:pPr>
            <w:r w:rsidRPr="002829B3">
              <w:rPr>
                <w:rFonts w:ascii="GHEA Grapalat" w:hAnsi="GHEA Grapalat" w:cs="Calibri"/>
                <w:sz w:val="16"/>
                <w:szCs w:val="16"/>
                <w:lang w:val="hy-AM"/>
              </w:rPr>
              <w:t>7</w:t>
            </w:r>
            <w:r>
              <w:rPr>
                <w:rFonts w:ascii="GHEA Grapalat" w:hAnsi="GHEA Grapalat" w:cs="Calibri"/>
                <w:sz w:val="16"/>
                <w:szCs w:val="16"/>
                <w:lang w:val="hy-AM"/>
              </w:rPr>
              <w:t>,</w:t>
            </w:r>
            <w:r w:rsidRPr="002829B3">
              <w:rPr>
                <w:rFonts w:ascii="GHEA Grapalat" w:hAnsi="GHEA Grapalat" w:cs="Calibri"/>
                <w:sz w:val="16"/>
                <w:szCs w:val="16"/>
                <w:lang w:val="hy-AM"/>
              </w:rPr>
              <w:t>400.0</w:t>
            </w:r>
          </w:p>
        </w:tc>
        <w:tc>
          <w:tcPr>
            <w:tcW w:w="992" w:type="dxa"/>
            <w:tcBorders>
              <w:left w:val="single" w:sz="4" w:space="0" w:color="auto"/>
              <w:right w:val="single" w:sz="4" w:space="0" w:color="auto"/>
            </w:tcBorders>
            <w:shd w:val="clear" w:color="auto" w:fill="auto"/>
            <w:vAlign w:val="center"/>
          </w:tcPr>
          <w:p w14:paraId="08B57AEE" w14:textId="6752BDFC" w:rsidR="002829B3" w:rsidRPr="00FA0E29" w:rsidRDefault="002829B3" w:rsidP="002829B3">
            <w:pPr>
              <w:jc w:val="right"/>
              <w:rPr>
                <w:rFonts w:ascii="GHEA Grapalat" w:hAnsi="GHEA Grapalat" w:cs="Calibri"/>
                <w:color w:val="000000"/>
                <w:sz w:val="16"/>
                <w:szCs w:val="16"/>
              </w:rPr>
            </w:pPr>
            <w:r w:rsidRPr="002829B3">
              <w:rPr>
                <w:rFonts w:ascii="GHEA Grapalat" w:hAnsi="GHEA Grapalat" w:cs="Calibri"/>
                <w:sz w:val="16"/>
                <w:szCs w:val="16"/>
                <w:lang w:val="hy-AM"/>
              </w:rPr>
              <w:t>7</w:t>
            </w:r>
            <w:r>
              <w:rPr>
                <w:rFonts w:ascii="GHEA Grapalat" w:hAnsi="GHEA Grapalat" w:cs="Calibri"/>
                <w:sz w:val="16"/>
                <w:szCs w:val="16"/>
                <w:lang w:val="hy-AM"/>
              </w:rPr>
              <w:t>,</w:t>
            </w:r>
            <w:r w:rsidRPr="002829B3">
              <w:rPr>
                <w:rFonts w:ascii="GHEA Grapalat" w:hAnsi="GHEA Grapalat" w:cs="Calibri"/>
                <w:sz w:val="16"/>
                <w:szCs w:val="16"/>
                <w:lang w:val="hy-AM"/>
              </w:rPr>
              <w:t>400.0</w:t>
            </w:r>
          </w:p>
        </w:tc>
        <w:tc>
          <w:tcPr>
            <w:tcW w:w="992" w:type="dxa"/>
            <w:tcBorders>
              <w:left w:val="single" w:sz="4" w:space="0" w:color="auto"/>
            </w:tcBorders>
            <w:shd w:val="clear" w:color="auto" w:fill="auto"/>
            <w:vAlign w:val="center"/>
          </w:tcPr>
          <w:p w14:paraId="3539B302" w14:textId="3C73A5C9" w:rsidR="002829B3" w:rsidRPr="00FA0E29" w:rsidRDefault="002829B3" w:rsidP="002829B3">
            <w:pPr>
              <w:jc w:val="right"/>
              <w:rPr>
                <w:rFonts w:ascii="GHEA Grapalat" w:hAnsi="GHEA Grapalat" w:cs="Calibri"/>
                <w:color w:val="000000"/>
                <w:sz w:val="16"/>
                <w:szCs w:val="16"/>
              </w:rPr>
            </w:pPr>
            <w:r w:rsidRPr="002829B3">
              <w:rPr>
                <w:rFonts w:ascii="GHEA Grapalat" w:hAnsi="GHEA Grapalat" w:cs="Calibri"/>
                <w:sz w:val="16"/>
                <w:szCs w:val="16"/>
                <w:lang w:val="hy-AM"/>
              </w:rPr>
              <w:t>7</w:t>
            </w:r>
            <w:r>
              <w:rPr>
                <w:rFonts w:ascii="GHEA Grapalat" w:hAnsi="GHEA Grapalat" w:cs="Calibri"/>
                <w:sz w:val="16"/>
                <w:szCs w:val="16"/>
                <w:lang w:val="hy-AM"/>
              </w:rPr>
              <w:t>,</w:t>
            </w:r>
            <w:r w:rsidRPr="002829B3">
              <w:rPr>
                <w:rFonts w:ascii="GHEA Grapalat" w:hAnsi="GHEA Grapalat" w:cs="Calibri"/>
                <w:sz w:val="16"/>
                <w:szCs w:val="16"/>
                <w:lang w:val="hy-AM"/>
              </w:rPr>
              <w:t>400.0</w:t>
            </w:r>
          </w:p>
        </w:tc>
      </w:tr>
      <w:tr w:rsidR="00290699" w:rsidRPr="00FA0E29" w14:paraId="43654A94" w14:textId="77777777" w:rsidTr="001C33E8">
        <w:trPr>
          <w:gridAfter w:val="1"/>
          <w:wAfter w:w="26" w:type="dxa"/>
        </w:trPr>
        <w:tc>
          <w:tcPr>
            <w:tcW w:w="2409" w:type="dxa"/>
            <w:shd w:val="clear" w:color="auto" w:fill="D9D9D9"/>
          </w:tcPr>
          <w:p w14:paraId="545AD5D4" w14:textId="77777777" w:rsidR="00290699" w:rsidRPr="00FA0E29" w:rsidRDefault="00290699" w:rsidP="00290699">
            <w:pPr>
              <w:rPr>
                <w:rFonts w:ascii="GHEA Grapalat" w:hAnsi="GHEA Grapalat" w:cs="Garamond"/>
                <w:bCs/>
                <w:sz w:val="16"/>
                <w:szCs w:val="16"/>
                <w:lang w:val="hy-AM"/>
              </w:rPr>
            </w:pPr>
            <w:r w:rsidRPr="00FA0E29">
              <w:rPr>
                <w:rFonts w:ascii="GHEA Grapalat" w:hAnsi="GHEA Grapalat" w:cs="Garamond"/>
                <w:bCs/>
                <w:sz w:val="16"/>
                <w:szCs w:val="16"/>
              </w:rPr>
              <w:t xml:space="preserve">ԸՆԴԱՄԵՆԸ </w:t>
            </w:r>
            <w:r w:rsidRPr="00FA0E29">
              <w:rPr>
                <w:rFonts w:ascii="GHEA Grapalat" w:eastAsia="MS Mincho" w:hAnsi="GHEA Grapalat" w:cs="MS Mincho"/>
                <w:sz w:val="16"/>
                <w:szCs w:val="16"/>
              </w:rPr>
              <w:t>(</w:t>
            </w:r>
            <w:proofErr w:type="spellStart"/>
            <w:r w:rsidRPr="00FA0E29">
              <w:rPr>
                <w:rFonts w:ascii="GHEA Grapalat" w:eastAsia="MS Mincho" w:hAnsi="GHEA Grapalat" w:cs="MS Mincho"/>
                <w:sz w:val="16"/>
                <w:szCs w:val="16"/>
              </w:rPr>
              <w:t>հազ</w:t>
            </w:r>
            <w:proofErr w:type="spellEnd"/>
            <w:r w:rsidRPr="00FA0E29">
              <w:rPr>
                <w:rFonts w:ascii="GHEA Grapalat" w:eastAsia="MS Mincho" w:hAnsi="GHEA Grapalat" w:cs="MS Mincho"/>
                <w:sz w:val="16"/>
                <w:szCs w:val="16"/>
              </w:rPr>
              <w:t xml:space="preserve">. </w:t>
            </w:r>
            <w:proofErr w:type="spellStart"/>
            <w:r w:rsidRPr="00FA0E29">
              <w:rPr>
                <w:rFonts w:ascii="GHEA Grapalat" w:eastAsia="MS Mincho" w:hAnsi="GHEA Grapalat" w:cs="MS Mincho"/>
                <w:sz w:val="16"/>
                <w:szCs w:val="16"/>
              </w:rPr>
              <w:t>դրամ</w:t>
            </w:r>
            <w:proofErr w:type="spellEnd"/>
            <w:r w:rsidRPr="00FA0E29">
              <w:rPr>
                <w:rFonts w:ascii="GHEA Grapalat" w:eastAsia="MS Mincho" w:hAnsi="GHEA Grapalat" w:cs="MS Mincho"/>
                <w:sz w:val="18"/>
                <w:szCs w:val="18"/>
              </w:rPr>
              <w:t>)</w:t>
            </w:r>
            <w:r w:rsidRPr="00FA0E29">
              <w:rPr>
                <w:rFonts w:ascii="GHEA Grapalat" w:eastAsia="MS Mincho" w:hAnsi="GHEA Grapalat" w:cs="MS Mincho"/>
                <w:sz w:val="16"/>
                <w:szCs w:val="16"/>
                <w:vertAlign w:val="superscript"/>
                <w:lang w:val="hy-AM"/>
              </w:rPr>
              <w:t>17</w:t>
            </w:r>
          </w:p>
        </w:tc>
        <w:tc>
          <w:tcPr>
            <w:tcW w:w="1042" w:type="dxa"/>
            <w:tcBorders>
              <w:right w:val="single" w:sz="4" w:space="0" w:color="auto"/>
            </w:tcBorders>
            <w:shd w:val="clear" w:color="auto" w:fill="D9D9D9"/>
            <w:vAlign w:val="center"/>
          </w:tcPr>
          <w:p w14:paraId="3BCA039A"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1079" w:type="dxa"/>
            <w:tcBorders>
              <w:left w:val="single" w:sz="4" w:space="0" w:color="auto"/>
              <w:right w:val="single" w:sz="4" w:space="0" w:color="auto"/>
            </w:tcBorders>
            <w:shd w:val="clear" w:color="auto" w:fill="D9D9D9"/>
            <w:vAlign w:val="center"/>
          </w:tcPr>
          <w:p w14:paraId="4FF90B3A"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14:paraId="20309992"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14:paraId="0380464B"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1058" w:type="dxa"/>
            <w:tcBorders>
              <w:left w:val="single" w:sz="4" w:space="0" w:color="auto"/>
            </w:tcBorders>
            <w:shd w:val="clear" w:color="auto" w:fill="D9D9D9"/>
            <w:vAlign w:val="center"/>
          </w:tcPr>
          <w:p w14:paraId="6B154CF6"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6" w:type="dxa"/>
            <w:tcBorders>
              <w:right w:val="single" w:sz="4" w:space="0" w:color="auto"/>
            </w:tcBorders>
            <w:shd w:val="clear" w:color="auto" w:fill="D9D9D9"/>
            <w:vAlign w:val="center"/>
          </w:tcPr>
          <w:p w14:paraId="2B366F88"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14:paraId="6261791D"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14:paraId="50703D07"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14:paraId="7CE21A2B"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5" w:type="dxa"/>
            <w:tcBorders>
              <w:left w:val="single" w:sz="4" w:space="0" w:color="auto"/>
            </w:tcBorders>
            <w:shd w:val="clear" w:color="auto" w:fill="D9D9D9"/>
            <w:vAlign w:val="center"/>
          </w:tcPr>
          <w:p w14:paraId="0912E1A7"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5" w:type="dxa"/>
            <w:shd w:val="clear" w:color="auto" w:fill="D9D9D9"/>
            <w:vAlign w:val="center"/>
          </w:tcPr>
          <w:p w14:paraId="34678B3A" w14:textId="77777777" w:rsidR="00290699" w:rsidRPr="00FA0E29" w:rsidRDefault="00290699" w:rsidP="00290699">
            <w:pPr>
              <w:jc w:val="center"/>
              <w:rPr>
                <w:rFonts w:ascii="GHEA Grapalat" w:hAnsi="GHEA Grapalat" w:cs="Garamond"/>
                <w:b/>
                <w:bCs/>
                <w:sz w:val="16"/>
                <w:szCs w:val="16"/>
              </w:rPr>
            </w:pPr>
            <w:r w:rsidRPr="00FA0E29">
              <w:rPr>
                <w:rFonts w:ascii="GHEA Grapalat" w:hAnsi="GHEA Grapalat" w:cs="Garamond"/>
                <w:b/>
                <w:bCs/>
                <w:sz w:val="16"/>
                <w:szCs w:val="16"/>
              </w:rPr>
              <w:t>…</w:t>
            </w:r>
          </w:p>
        </w:tc>
        <w:tc>
          <w:tcPr>
            <w:tcW w:w="984" w:type="dxa"/>
            <w:tcBorders>
              <w:right w:val="single" w:sz="4" w:space="0" w:color="auto"/>
            </w:tcBorders>
            <w:shd w:val="clear" w:color="auto" w:fill="auto"/>
          </w:tcPr>
          <w:p w14:paraId="0354F575" w14:textId="77777777" w:rsidR="00290699" w:rsidRPr="00FA0E29" w:rsidRDefault="00290699" w:rsidP="00290699">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14:paraId="6D59449F" w14:textId="77777777" w:rsidR="00290699" w:rsidRPr="00FA0E29" w:rsidRDefault="00290699" w:rsidP="00290699">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14:paraId="14AA6DAB" w14:textId="77777777" w:rsidR="00290699" w:rsidRPr="00FA0E29" w:rsidRDefault="00290699" w:rsidP="00290699">
            <w:pPr>
              <w:rPr>
                <w:rFonts w:ascii="GHEA Grapalat" w:hAnsi="GHEA Grapalat" w:cs="Garamond"/>
                <w:b/>
                <w:bCs/>
                <w:sz w:val="16"/>
                <w:szCs w:val="16"/>
              </w:rPr>
            </w:pPr>
          </w:p>
        </w:tc>
        <w:tc>
          <w:tcPr>
            <w:tcW w:w="992" w:type="dxa"/>
            <w:tcBorders>
              <w:left w:val="single" w:sz="4" w:space="0" w:color="auto"/>
              <w:right w:val="single" w:sz="4" w:space="0" w:color="auto"/>
            </w:tcBorders>
            <w:shd w:val="clear" w:color="auto" w:fill="auto"/>
          </w:tcPr>
          <w:p w14:paraId="693E04DF" w14:textId="77777777" w:rsidR="00290699" w:rsidRPr="00FA0E29" w:rsidRDefault="00290699" w:rsidP="00290699">
            <w:pPr>
              <w:rPr>
                <w:rFonts w:ascii="GHEA Grapalat" w:hAnsi="GHEA Grapalat" w:cs="Garamond"/>
                <w:b/>
                <w:bCs/>
                <w:sz w:val="16"/>
                <w:szCs w:val="16"/>
              </w:rPr>
            </w:pPr>
          </w:p>
        </w:tc>
        <w:tc>
          <w:tcPr>
            <w:tcW w:w="992" w:type="dxa"/>
            <w:tcBorders>
              <w:left w:val="single" w:sz="4" w:space="0" w:color="auto"/>
            </w:tcBorders>
            <w:shd w:val="clear" w:color="auto" w:fill="auto"/>
          </w:tcPr>
          <w:p w14:paraId="0B4DD15B" w14:textId="77777777" w:rsidR="00290699" w:rsidRPr="00FA0E29" w:rsidRDefault="00290699" w:rsidP="00290699">
            <w:pPr>
              <w:rPr>
                <w:rFonts w:ascii="GHEA Grapalat" w:hAnsi="GHEA Grapalat" w:cs="Garamond"/>
                <w:b/>
                <w:bCs/>
                <w:sz w:val="16"/>
                <w:szCs w:val="16"/>
              </w:rPr>
            </w:pPr>
          </w:p>
        </w:tc>
      </w:tr>
    </w:tbl>
    <w:p w14:paraId="1FEAE449" w14:textId="77777777" w:rsidR="001C33E8" w:rsidRPr="00FA0E29" w:rsidRDefault="001C33E8" w:rsidP="001C33E8">
      <w:pPr>
        <w:spacing w:after="120"/>
        <w:rPr>
          <w:rFonts w:ascii="GHEA Grapalat" w:hAnsi="GHEA Grapalat" w:cs="Garamond"/>
          <w:b/>
          <w:bCs/>
          <w:sz w:val="20"/>
          <w:szCs w:val="20"/>
        </w:rPr>
      </w:pPr>
    </w:p>
    <w:p w14:paraId="11449A2A" w14:textId="77777777" w:rsidR="001C33E8" w:rsidRPr="00FA0E29" w:rsidRDefault="001C33E8" w:rsidP="001C33E8">
      <w:pPr>
        <w:spacing w:after="120"/>
        <w:rPr>
          <w:rFonts w:ascii="GHEA Grapalat" w:hAnsi="GHEA Grapalat" w:cs="Garamond"/>
          <w:b/>
          <w:bCs/>
          <w:sz w:val="20"/>
          <w:szCs w:val="20"/>
          <w:lang w:val="hy-AM"/>
        </w:rPr>
      </w:pPr>
      <w:r w:rsidRPr="00FA0E29">
        <w:rPr>
          <w:rFonts w:ascii="GHEA Grapalat" w:hAnsi="GHEA Grapalat" w:cs="Garamond"/>
          <w:b/>
          <w:bCs/>
          <w:sz w:val="20"/>
          <w:szCs w:val="20"/>
          <w:lang w:val="hy-AM"/>
        </w:rPr>
        <w:t xml:space="preserve">Աղյուսակ 3. Ծախսային խնայողությունների գծով առաջարկները </w:t>
      </w:r>
      <w:r w:rsidRPr="00FA0E29">
        <w:rPr>
          <w:rFonts w:ascii="GHEA Grapalat" w:hAnsi="GHEA Grapalat" w:cs="Garamond"/>
          <w:bCs/>
          <w:sz w:val="20"/>
          <w:szCs w:val="20"/>
          <w:vertAlign w:val="superscript"/>
          <w:lang w:val="hy-AM"/>
        </w:rPr>
        <w:t>18</w:t>
      </w:r>
    </w:p>
    <w:p w14:paraId="0FDB0857" w14:textId="77777777" w:rsidR="001C33E8" w:rsidRPr="00FA0E29" w:rsidRDefault="001C33E8" w:rsidP="001C33E8">
      <w:pPr>
        <w:spacing w:after="120"/>
        <w:rPr>
          <w:rFonts w:ascii="GHEA Grapalat" w:hAnsi="GHEA Grapalat" w:cs="Garamond"/>
          <w:bCs/>
          <w:sz w:val="18"/>
          <w:szCs w:val="18"/>
          <w:lang w:val="hy-AM"/>
        </w:rPr>
      </w:pPr>
      <w:r w:rsidRPr="00FA0E29">
        <w:rPr>
          <w:rFonts w:ascii="GHEA Grapalat" w:hAnsi="GHEA Grapalat" w:cs="Garamond"/>
          <w:bCs/>
          <w:sz w:val="18"/>
          <w:szCs w:val="18"/>
          <w:lang w:val="hy-AM"/>
        </w:rPr>
        <w:t>ՀՀ դատախազությունը ծախսային խնայողությունների գծով առաջարկներ չունի:</w:t>
      </w:r>
    </w:p>
    <w:p w14:paraId="60DBA53B" w14:textId="77777777" w:rsidR="001C33E8" w:rsidRPr="00FA0E29" w:rsidRDefault="001C33E8" w:rsidP="001C33E8">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FA0E29">
        <w:rPr>
          <w:rFonts w:ascii="GHEA Grapalat" w:hAnsi="GHEA Grapalat" w:cs="Garamond"/>
          <w:b/>
          <w:bCs/>
          <w:sz w:val="18"/>
          <w:szCs w:val="18"/>
          <w:lang w:val="hy-AM"/>
        </w:rPr>
        <w:lastRenderedPageBreak/>
        <w:t xml:space="preserve">1. Միջոցառման գծով ծախսային խնայողության վերաբերյալ առաջարկի բնույթը՝ </w:t>
      </w:r>
      <w:r w:rsidRPr="00FA0E29">
        <w:rPr>
          <w:rFonts w:ascii="GHEA Grapalat" w:hAnsi="GHEA Grapalat" w:cs="Garamond"/>
          <w:bCs/>
          <w:sz w:val="18"/>
          <w:szCs w:val="18"/>
          <w:vertAlign w:val="superscript"/>
          <w:lang w:val="hy-AM"/>
        </w:rPr>
        <w:t>19</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
        <w:gridCol w:w="554"/>
        <w:gridCol w:w="11724"/>
      </w:tblGrid>
      <w:tr w:rsidR="001C33E8" w:rsidRPr="00734D8A" w14:paraId="457336BB" w14:textId="77777777" w:rsidTr="001C33E8">
        <w:trPr>
          <w:trHeight w:val="251"/>
        </w:trPr>
        <w:tc>
          <w:tcPr>
            <w:tcW w:w="425" w:type="dxa"/>
            <w:tcBorders>
              <w:top w:val="single" w:sz="12" w:space="0" w:color="auto"/>
              <w:left w:val="single" w:sz="12" w:space="0" w:color="auto"/>
              <w:bottom w:val="single" w:sz="12" w:space="0" w:color="auto"/>
              <w:right w:val="single" w:sz="12" w:space="0" w:color="auto"/>
            </w:tcBorders>
            <w:shd w:val="clear" w:color="auto" w:fill="auto"/>
          </w:tcPr>
          <w:p w14:paraId="655EA80A" w14:textId="77777777" w:rsidR="001C33E8" w:rsidRPr="00FA0E29" w:rsidRDefault="001C33E8" w:rsidP="001C33E8">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14:paraId="7B617F24" w14:textId="77777777" w:rsidR="001C33E8" w:rsidRPr="00FA0E29" w:rsidRDefault="001C33E8" w:rsidP="001C33E8">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14:paraId="66577D6A" w14:textId="77777777" w:rsidR="001C33E8" w:rsidRPr="00FA0E29" w:rsidRDefault="001C33E8" w:rsidP="001C33E8">
            <w:pPr>
              <w:spacing w:after="120"/>
              <w:rPr>
                <w:rFonts w:ascii="GHEA Grapalat" w:hAnsi="GHEA Grapalat" w:cs="Garamond"/>
                <w:bCs/>
                <w:sz w:val="18"/>
                <w:szCs w:val="18"/>
                <w:lang w:val="hy-AM"/>
              </w:rPr>
            </w:pPr>
            <w:r w:rsidRPr="00FA0E29">
              <w:rPr>
                <w:rFonts w:ascii="GHEA Grapalat" w:hAnsi="GHEA Grapalat" w:cs="Garamond"/>
                <w:bCs/>
                <w:sz w:val="18"/>
                <w:szCs w:val="18"/>
                <w:lang w:val="hy-AM"/>
              </w:rPr>
              <w:t>Կիրառվող ռեսուրսների սպառման ծավալների փոփոխություն</w:t>
            </w:r>
          </w:p>
        </w:tc>
      </w:tr>
      <w:tr w:rsidR="001C33E8" w:rsidRPr="00734D8A" w14:paraId="58C2A8D6" w14:textId="77777777" w:rsidTr="001C33E8">
        <w:tc>
          <w:tcPr>
            <w:tcW w:w="425" w:type="dxa"/>
            <w:tcBorders>
              <w:top w:val="single" w:sz="12" w:space="0" w:color="auto"/>
              <w:left w:val="nil"/>
              <w:bottom w:val="single" w:sz="12" w:space="0" w:color="auto"/>
              <w:right w:val="nil"/>
            </w:tcBorders>
            <w:shd w:val="clear" w:color="auto" w:fill="auto"/>
          </w:tcPr>
          <w:p w14:paraId="70077AFF" w14:textId="77777777" w:rsidR="001C33E8" w:rsidRPr="00FA0E29" w:rsidRDefault="001C33E8" w:rsidP="001C33E8">
            <w:pPr>
              <w:spacing w:after="120"/>
              <w:rPr>
                <w:rFonts w:ascii="GHEA Grapalat" w:hAnsi="GHEA Grapalat" w:cs="Garamond"/>
                <w:b/>
                <w:bCs/>
                <w:sz w:val="18"/>
                <w:szCs w:val="18"/>
                <w:lang w:val="hy-AM"/>
              </w:rPr>
            </w:pPr>
          </w:p>
        </w:tc>
        <w:tc>
          <w:tcPr>
            <w:tcW w:w="567" w:type="dxa"/>
            <w:tcBorders>
              <w:top w:val="nil"/>
              <w:left w:val="nil"/>
              <w:bottom w:val="nil"/>
              <w:right w:val="nil"/>
            </w:tcBorders>
            <w:shd w:val="clear" w:color="auto" w:fill="auto"/>
          </w:tcPr>
          <w:p w14:paraId="6A068B62" w14:textId="77777777" w:rsidR="001C33E8" w:rsidRPr="00FA0E29" w:rsidRDefault="001C33E8" w:rsidP="001C33E8">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14:paraId="181E2D75" w14:textId="77777777" w:rsidR="001C33E8" w:rsidRPr="00FA0E29" w:rsidRDefault="001C33E8" w:rsidP="001C33E8">
            <w:pPr>
              <w:spacing w:after="120"/>
              <w:rPr>
                <w:rFonts w:ascii="GHEA Grapalat" w:hAnsi="GHEA Grapalat" w:cs="Garamond"/>
                <w:b/>
                <w:bCs/>
                <w:sz w:val="18"/>
                <w:szCs w:val="18"/>
                <w:lang w:val="hy-AM"/>
              </w:rPr>
            </w:pPr>
          </w:p>
        </w:tc>
      </w:tr>
      <w:tr w:rsidR="001C33E8" w:rsidRPr="00734D8A" w14:paraId="627FDD66" w14:textId="77777777" w:rsidTr="001C33E8">
        <w:tc>
          <w:tcPr>
            <w:tcW w:w="425" w:type="dxa"/>
            <w:tcBorders>
              <w:top w:val="single" w:sz="12" w:space="0" w:color="auto"/>
              <w:left w:val="single" w:sz="12" w:space="0" w:color="auto"/>
              <w:bottom w:val="single" w:sz="12" w:space="0" w:color="auto"/>
              <w:right w:val="single" w:sz="12" w:space="0" w:color="auto"/>
            </w:tcBorders>
            <w:shd w:val="clear" w:color="auto" w:fill="auto"/>
          </w:tcPr>
          <w:p w14:paraId="3ED3F096" w14:textId="77777777" w:rsidR="001C33E8" w:rsidRPr="00FA0E29" w:rsidRDefault="001C33E8" w:rsidP="001C33E8">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14:paraId="63C171F9" w14:textId="77777777" w:rsidR="001C33E8" w:rsidRPr="00FA0E29" w:rsidRDefault="001C33E8" w:rsidP="001C33E8">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14:paraId="0F3E423D" w14:textId="77777777" w:rsidR="001C33E8" w:rsidRPr="00FA0E29" w:rsidRDefault="001C33E8" w:rsidP="001C33E8">
            <w:pPr>
              <w:spacing w:after="120"/>
              <w:rPr>
                <w:rFonts w:ascii="GHEA Grapalat" w:hAnsi="GHEA Grapalat" w:cs="Garamond"/>
                <w:bCs/>
                <w:sz w:val="18"/>
                <w:szCs w:val="18"/>
                <w:lang w:val="hy-AM"/>
              </w:rPr>
            </w:pPr>
            <w:r w:rsidRPr="00FA0E29">
              <w:rPr>
                <w:rFonts w:ascii="GHEA Grapalat" w:hAnsi="GHEA Grapalat" w:cs="Garamond"/>
                <w:bCs/>
                <w:sz w:val="18"/>
                <w:szCs w:val="18"/>
                <w:lang w:val="hy-AM"/>
              </w:rPr>
              <w:t>Կիրառվող ռեսուրսների տեսակներում (համախմբությունում) փոփոխություն</w:t>
            </w:r>
          </w:p>
        </w:tc>
      </w:tr>
      <w:tr w:rsidR="001C33E8" w:rsidRPr="00734D8A" w14:paraId="568B1EB4" w14:textId="77777777" w:rsidTr="001C33E8">
        <w:tc>
          <w:tcPr>
            <w:tcW w:w="425" w:type="dxa"/>
            <w:tcBorders>
              <w:top w:val="single" w:sz="12" w:space="0" w:color="auto"/>
              <w:left w:val="nil"/>
              <w:bottom w:val="single" w:sz="12" w:space="0" w:color="auto"/>
              <w:right w:val="nil"/>
            </w:tcBorders>
            <w:shd w:val="clear" w:color="auto" w:fill="auto"/>
          </w:tcPr>
          <w:p w14:paraId="5E5D7795" w14:textId="77777777" w:rsidR="001C33E8" w:rsidRPr="00FA0E29" w:rsidRDefault="001C33E8" w:rsidP="001C33E8">
            <w:pPr>
              <w:spacing w:after="120"/>
              <w:rPr>
                <w:rFonts w:ascii="GHEA Grapalat" w:hAnsi="GHEA Grapalat" w:cs="Garamond"/>
                <w:b/>
                <w:bCs/>
                <w:sz w:val="18"/>
                <w:szCs w:val="18"/>
                <w:lang w:val="hy-AM"/>
              </w:rPr>
            </w:pPr>
          </w:p>
        </w:tc>
        <w:tc>
          <w:tcPr>
            <w:tcW w:w="567" w:type="dxa"/>
            <w:tcBorders>
              <w:top w:val="nil"/>
              <w:left w:val="nil"/>
              <w:bottom w:val="nil"/>
              <w:right w:val="nil"/>
            </w:tcBorders>
            <w:shd w:val="clear" w:color="auto" w:fill="auto"/>
          </w:tcPr>
          <w:p w14:paraId="42C16DB0" w14:textId="77777777" w:rsidR="001C33E8" w:rsidRPr="00FA0E29" w:rsidRDefault="001C33E8" w:rsidP="001C33E8">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14:paraId="1199DB9F" w14:textId="77777777" w:rsidR="001C33E8" w:rsidRPr="00FA0E29" w:rsidRDefault="001C33E8" w:rsidP="001C33E8">
            <w:pPr>
              <w:spacing w:after="120"/>
              <w:rPr>
                <w:rFonts w:ascii="GHEA Grapalat" w:hAnsi="GHEA Grapalat" w:cs="Garamond"/>
                <w:b/>
                <w:bCs/>
                <w:sz w:val="18"/>
                <w:szCs w:val="18"/>
                <w:lang w:val="hy-AM"/>
              </w:rPr>
            </w:pPr>
          </w:p>
        </w:tc>
      </w:tr>
      <w:tr w:rsidR="001C33E8" w:rsidRPr="00FA0E29" w14:paraId="48F31245" w14:textId="77777777" w:rsidTr="001C33E8">
        <w:tc>
          <w:tcPr>
            <w:tcW w:w="425" w:type="dxa"/>
            <w:tcBorders>
              <w:top w:val="single" w:sz="12" w:space="0" w:color="auto"/>
              <w:left w:val="single" w:sz="12" w:space="0" w:color="auto"/>
              <w:bottom w:val="single" w:sz="12" w:space="0" w:color="auto"/>
              <w:right w:val="single" w:sz="12" w:space="0" w:color="auto"/>
            </w:tcBorders>
            <w:shd w:val="clear" w:color="auto" w:fill="auto"/>
          </w:tcPr>
          <w:p w14:paraId="3225C538" w14:textId="77777777" w:rsidR="001C33E8" w:rsidRPr="00FA0E29" w:rsidRDefault="001C33E8" w:rsidP="001C33E8">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14:paraId="6E0BC969" w14:textId="77777777" w:rsidR="001C33E8" w:rsidRPr="00FA0E29" w:rsidRDefault="001C33E8" w:rsidP="001C33E8">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14:paraId="553AB9B4" w14:textId="77777777" w:rsidR="001C33E8" w:rsidRPr="00FA0E29" w:rsidRDefault="001C33E8" w:rsidP="001C33E8">
            <w:pPr>
              <w:spacing w:after="120"/>
              <w:rPr>
                <w:rFonts w:ascii="GHEA Grapalat" w:hAnsi="GHEA Grapalat" w:cs="Garamond"/>
                <w:bCs/>
                <w:sz w:val="18"/>
                <w:szCs w:val="18"/>
              </w:rPr>
            </w:pPr>
            <w:r w:rsidRPr="00FA0E29">
              <w:rPr>
                <w:rFonts w:ascii="GHEA Grapalat" w:hAnsi="GHEA Grapalat" w:cs="Garamond"/>
                <w:bCs/>
                <w:sz w:val="18"/>
                <w:szCs w:val="18"/>
              </w:rPr>
              <w:t>«</w:t>
            </w:r>
            <w:proofErr w:type="spellStart"/>
            <w:r w:rsidRPr="00FA0E29">
              <w:rPr>
                <w:rFonts w:ascii="GHEA Grapalat" w:hAnsi="GHEA Grapalat" w:cs="Garamond"/>
                <w:bCs/>
                <w:sz w:val="18"/>
                <w:szCs w:val="18"/>
              </w:rPr>
              <w:t>Արտադրել</w:t>
            </w:r>
            <w:proofErr w:type="spellEnd"/>
            <w:r w:rsidRPr="00FA0E29">
              <w:rPr>
                <w:rFonts w:ascii="GHEA Grapalat" w:hAnsi="GHEA Grapalat" w:cs="Garamond"/>
                <w:bCs/>
                <w:sz w:val="18"/>
                <w:szCs w:val="18"/>
              </w:rPr>
              <w:t xml:space="preserve"> - </w:t>
            </w:r>
            <w:proofErr w:type="spellStart"/>
            <w:r w:rsidRPr="00FA0E29">
              <w:rPr>
                <w:rFonts w:ascii="GHEA Grapalat" w:hAnsi="GHEA Grapalat" w:cs="Garamond"/>
                <w:bCs/>
                <w:sz w:val="18"/>
                <w:szCs w:val="18"/>
              </w:rPr>
              <w:t>գնել</w:t>
            </w:r>
            <w:proofErr w:type="spellEnd"/>
            <w:r w:rsidRPr="00FA0E29">
              <w:rPr>
                <w:rFonts w:ascii="GHEA Grapalat" w:hAnsi="GHEA Grapalat" w:cs="Garamond"/>
                <w:bCs/>
                <w:sz w:val="18"/>
                <w:szCs w:val="18"/>
              </w:rPr>
              <w:t xml:space="preserve">» </w:t>
            </w:r>
            <w:proofErr w:type="spellStart"/>
            <w:r w:rsidRPr="00FA0E29">
              <w:rPr>
                <w:rFonts w:ascii="GHEA Grapalat" w:hAnsi="GHEA Grapalat" w:cs="Garamond"/>
                <w:bCs/>
                <w:sz w:val="18"/>
                <w:szCs w:val="18"/>
              </w:rPr>
              <w:t>այլընտրանքի</w:t>
            </w:r>
            <w:proofErr w:type="spellEnd"/>
            <w:r w:rsidRPr="00FA0E29">
              <w:rPr>
                <w:rFonts w:ascii="GHEA Grapalat" w:hAnsi="GHEA Grapalat" w:cs="Garamond"/>
                <w:bCs/>
                <w:sz w:val="18"/>
                <w:szCs w:val="18"/>
              </w:rPr>
              <w:t xml:space="preserve"> </w:t>
            </w:r>
            <w:proofErr w:type="spellStart"/>
            <w:r w:rsidRPr="00FA0E29">
              <w:rPr>
                <w:rFonts w:ascii="GHEA Grapalat" w:hAnsi="GHEA Grapalat" w:cs="Garamond"/>
                <w:bCs/>
                <w:sz w:val="18"/>
                <w:szCs w:val="18"/>
              </w:rPr>
              <w:t>կիրառում</w:t>
            </w:r>
            <w:proofErr w:type="spellEnd"/>
          </w:p>
        </w:tc>
      </w:tr>
      <w:tr w:rsidR="001C33E8" w:rsidRPr="00FA0E29" w14:paraId="1C1E7F50" w14:textId="77777777" w:rsidTr="001C33E8">
        <w:tc>
          <w:tcPr>
            <w:tcW w:w="425" w:type="dxa"/>
            <w:tcBorders>
              <w:top w:val="single" w:sz="12" w:space="0" w:color="auto"/>
              <w:left w:val="nil"/>
              <w:bottom w:val="single" w:sz="12" w:space="0" w:color="auto"/>
              <w:right w:val="nil"/>
            </w:tcBorders>
            <w:shd w:val="clear" w:color="auto" w:fill="auto"/>
          </w:tcPr>
          <w:p w14:paraId="3010BFC7" w14:textId="77777777" w:rsidR="001C33E8" w:rsidRPr="00FA0E29" w:rsidRDefault="001C33E8" w:rsidP="001C33E8">
            <w:pPr>
              <w:spacing w:after="120"/>
              <w:rPr>
                <w:rFonts w:ascii="GHEA Grapalat" w:hAnsi="GHEA Grapalat" w:cs="Garamond"/>
                <w:b/>
                <w:bCs/>
                <w:sz w:val="18"/>
                <w:szCs w:val="18"/>
              </w:rPr>
            </w:pPr>
          </w:p>
        </w:tc>
        <w:tc>
          <w:tcPr>
            <w:tcW w:w="567" w:type="dxa"/>
            <w:tcBorders>
              <w:top w:val="nil"/>
              <w:left w:val="nil"/>
              <w:bottom w:val="nil"/>
              <w:right w:val="nil"/>
            </w:tcBorders>
            <w:shd w:val="clear" w:color="auto" w:fill="auto"/>
          </w:tcPr>
          <w:p w14:paraId="0D99FF8D" w14:textId="77777777" w:rsidR="001C33E8" w:rsidRPr="00FA0E29" w:rsidRDefault="001C33E8" w:rsidP="001C33E8">
            <w:pPr>
              <w:spacing w:after="120"/>
              <w:rPr>
                <w:rFonts w:ascii="GHEA Grapalat" w:hAnsi="GHEA Grapalat" w:cs="Garamond"/>
                <w:b/>
                <w:bCs/>
                <w:sz w:val="18"/>
                <w:szCs w:val="18"/>
              </w:rPr>
            </w:pPr>
          </w:p>
        </w:tc>
        <w:tc>
          <w:tcPr>
            <w:tcW w:w="11907" w:type="dxa"/>
            <w:tcBorders>
              <w:top w:val="nil"/>
              <w:left w:val="nil"/>
              <w:bottom w:val="nil"/>
              <w:right w:val="nil"/>
            </w:tcBorders>
            <w:shd w:val="clear" w:color="auto" w:fill="auto"/>
          </w:tcPr>
          <w:p w14:paraId="67ED77EC" w14:textId="77777777" w:rsidR="001C33E8" w:rsidRPr="00FA0E29" w:rsidRDefault="001C33E8" w:rsidP="001C33E8">
            <w:pPr>
              <w:spacing w:after="120"/>
              <w:rPr>
                <w:rFonts w:ascii="GHEA Grapalat" w:hAnsi="GHEA Grapalat" w:cs="Garamond"/>
                <w:b/>
                <w:bCs/>
                <w:sz w:val="18"/>
                <w:szCs w:val="18"/>
              </w:rPr>
            </w:pPr>
          </w:p>
        </w:tc>
      </w:tr>
      <w:tr w:rsidR="001C33E8" w:rsidRPr="00FA0E29" w14:paraId="1FF80297" w14:textId="77777777" w:rsidTr="001C33E8">
        <w:tc>
          <w:tcPr>
            <w:tcW w:w="425" w:type="dxa"/>
            <w:tcBorders>
              <w:top w:val="single" w:sz="12" w:space="0" w:color="auto"/>
              <w:left w:val="single" w:sz="12" w:space="0" w:color="auto"/>
              <w:bottom w:val="single" w:sz="12" w:space="0" w:color="auto"/>
              <w:right w:val="single" w:sz="12" w:space="0" w:color="auto"/>
            </w:tcBorders>
            <w:shd w:val="clear" w:color="auto" w:fill="auto"/>
          </w:tcPr>
          <w:p w14:paraId="5906ED16" w14:textId="77777777" w:rsidR="001C33E8" w:rsidRPr="00FA0E29" w:rsidRDefault="001C33E8" w:rsidP="001C33E8">
            <w:pPr>
              <w:spacing w:after="120"/>
              <w:rPr>
                <w:rFonts w:ascii="GHEA Grapalat" w:hAnsi="GHEA Grapalat" w:cs="Garamond"/>
                <w:b/>
                <w:bCs/>
                <w:sz w:val="18"/>
                <w:szCs w:val="18"/>
              </w:rPr>
            </w:pPr>
          </w:p>
        </w:tc>
        <w:tc>
          <w:tcPr>
            <w:tcW w:w="567" w:type="dxa"/>
            <w:tcBorders>
              <w:top w:val="nil"/>
              <w:left w:val="single" w:sz="12" w:space="0" w:color="auto"/>
              <w:bottom w:val="nil"/>
              <w:right w:val="nil"/>
            </w:tcBorders>
            <w:shd w:val="clear" w:color="auto" w:fill="auto"/>
          </w:tcPr>
          <w:p w14:paraId="79C25AB4" w14:textId="77777777" w:rsidR="001C33E8" w:rsidRPr="00FA0E29" w:rsidRDefault="001C33E8" w:rsidP="001C33E8">
            <w:pPr>
              <w:spacing w:after="120"/>
              <w:rPr>
                <w:rFonts w:ascii="GHEA Grapalat" w:hAnsi="GHEA Grapalat" w:cs="Garamond"/>
                <w:b/>
                <w:bCs/>
                <w:sz w:val="18"/>
                <w:szCs w:val="18"/>
              </w:rPr>
            </w:pPr>
          </w:p>
        </w:tc>
        <w:tc>
          <w:tcPr>
            <w:tcW w:w="11907" w:type="dxa"/>
            <w:tcBorders>
              <w:top w:val="nil"/>
              <w:left w:val="nil"/>
              <w:bottom w:val="nil"/>
              <w:right w:val="nil"/>
            </w:tcBorders>
            <w:shd w:val="clear" w:color="auto" w:fill="auto"/>
          </w:tcPr>
          <w:p w14:paraId="301E92F1" w14:textId="77777777" w:rsidR="001C33E8" w:rsidRPr="00FA0E29" w:rsidRDefault="001C33E8" w:rsidP="001C33E8">
            <w:pPr>
              <w:spacing w:after="120"/>
              <w:rPr>
                <w:rFonts w:ascii="GHEA Grapalat" w:hAnsi="GHEA Grapalat" w:cs="Garamond"/>
                <w:bCs/>
                <w:sz w:val="18"/>
                <w:szCs w:val="18"/>
              </w:rPr>
            </w:pPr>
            <w:proofErr w:type="spellStart"/>
            <w:r w:rsidRPr="00FA0E29">
              <w:rPr>
                <w:rFonts w:ascii="GHEA Grapalat" w:hAnsi="GHEA Grapalat" w:cs="Garamond"/>
                <w:bCs/>
                <w:sz w:val="18"/>
                <w:szCs w:val="18"/>
              </w:rPr>
              <w:t>Այլ</w:t>
            </w:r>
            <w:proofErr w:type="spellEnd"/>
            <w:r w:rsidRPr="00FA0E29">
              <w:rPr>
                <w:rFonts w:ascii="GHEA Grapalat" w:hAnsi="GHEA Grapalat" w:cs="Garamond"/>
                <w:bCs/>
                <w:sz w:val="18"/>
                <w:szCs w:val="18"/>
              </w:rPr>
              <w:t xml:space="preserve"> (նկարագրել)՝_______________________________________________________________</w:t>
            </w:r>
          </w:p>
        </w:tc>
      </w:tr>
    </w:tbl>
    <w:p w14:paraId="088828EF" w14:textId="77777777" w:rsidR="001C33E8" w:rsidRPr="00FA0E29" w:rsidRDefault="001C33E8" w:rsidP="001C33E8">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FA0E29">
        <w:rPr>
          <w:rFonts w:ascii="GHEA Grapalat" w:hAnsi="GHEA Grapalat" w:cs="Garamond"/>
          <w:b/>
          <w:bCs/>
          <w:sz w:val="18"/>
          <w:szCs w:val="18"/>
        </w:rPr>
        <w:t xml:space="preserve">2. </w:t>
      </w:r>
      <w:proofErr w:type="spellStart"/>
      <w:r w:rsidRPr="00FA0E29">
        <w:rPr>
          <w:rFonts w:ascii="GHEA Grapalat" w:hAnsi="GHEA Grapalat" w:cs="Garamond"/>
          <w:b/>
          <w:bCs/>
          <w:sz w:val="18"/>
          <w:szCs w:val="18"/>
        </w:rPr>
        <w:t>Նկարագրություն</w:t>
      </w:r>
      <w:proofErr w:type="spellEnd"/>
      <w:r w:rsidRPr="00FA0E29">
        <w:rPr>
          <w:rFonts w:ascii="GHEA Grapalat" w:hAnsi="GHEA Grapalat" w:cs="Garamond"/>
          <w:b/>
          <w:bCs/>
          <w:sz w:val="18"/>
          <w:szCs w:val="18"/>
        </w:rPr>
        <w:t xml:space="preserve">՝ </w:t>
      </w:r>
      <w:r w:rsidRPr="00FA0E29">
        <w:rPr>
          <w:rFonts w:ascii="GHEA Grapalat" w:hAnsi="GHEA Grapalat" w:cs="Garamond"/>
          <w:bCs/>
          <w:sz w:val="18"/>
          <w:szCs w:val="18"/>
          <w:vertAlign w:val="superscript"/>
        </w:rPr>
        <w:t>2</w:t>
      </w:r>
      <w:r w:rsidRPr="00FA0E29">
        <w:rPr>
          <w:rFonts w:ascii="GHEA Grapalat" w:hAnsi="GHEA Grapalat" w:cs="Garamond"/>
          <w:bCs/>
          <w:sz w:val="18"/>
          <w:szCs w:val="18"/>
          <w:vertAlign w:val="superscript"/>
          <w:lang w:val="hy-AM"/>
        </w:rPr>
        <w:t>0</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4"/>
      </w:tblGrid>
      <w:tr w:rsidR="001C33E8" w:rsidRPr="00FA0E29" w14:paraId="2AEA233E" w14:textId="77777777" w:rsidTr="001C33E8">
        <w:trPr>
          <w:trHeight w:val="1019"/>
        </w:trPr>
        <w:tc>
          <w:tcPr>
            <w:tcW w:w="13210" w:type="dxa"/>
            <w:tcBorders>
              <w:top w:val="single" w:sz="12" w:space="0" w:color="auto"/>
              <w:left w:val="single" w:sz="12" w:space="0" w:color="auto"/>
              <w:bottom w:val="single" w:sz="12" w:space="0" w:color="auto"/>
              <w:right w:val="single" w:sz="12" w:space="0" w:color="auto"/>
            </w:tcBorders>
            <w:shd w:val="clear" w:color="auto" w:fill="auto"/>
          </w:tcPr>
          <w:p w14:paraId="6A9716A3" w14:textId="77777777" w:rsidR="001C33E8" w:rsidRPr="00FA0E29" w:rsidRDefault="001C33E8" w:rsidP="001C33E8">
            <w:pPr>
              <w:spacing w:after="120"/>
              <w:rPr>
                <w:rFonts w:ascii="GHEA Grapalat" w:hAnsi="GHEA Grapalat" w:cs="Garamond"/>
                <w:b/>
                <w:bCs/>
                <w:sz w:val="18"/>
                <w:szCs w:val="18"/>
              </w:rPr>
            </w:pPr>
          </w:p>
          <w:p w14:paraId="414C65CC" w14:textId="77777777" w:rsidR="001C33E8" w:rsidRPr="00FA0E29" w:rsidRDefault="001C33E8" w:rsidP="001C33E8">
            <w:pPr>
              <w:spacing w:after="120"/>
              <w:rPr>
                <w:rFonts w:ascii="GHEA Grapalat" w:hAnsi="GHEA Grapalat" w:cs="Garamond"/>
                <w:b/>
                <w:bCs/>
                <w:sz w:val="18"/>
                <w:szCs w:val="18"/>
              </w:rPr>
            </w:pPr>
          </w:p>
        </w:tc>
      </w:tr>
    </w:tbl>
    <w:p w14:paraId="7356DD15" w14:textId="77777777" w:rsidR="001C33E8" w:rsidRPr="00FA0E29" w:rsidRDefault="001C33E8" w:rsidP="001C33E8">
      <w:pPr>
        <w:spacing w:after="120"/>
        <w:rPr>
          <w:rFonts w:ascii="GHEA Grapalat" w:hAnsi="GHEA Grapalat" w:cs="Garamond"/>
          <w:b/>
          <w:bCs/>
          <w:sz w:val="18"/>
          <w:szCs w:val="18"/>
        </w:rPr>
      </w:pPr>
    </w:p>
    <w:p w14:paraId="666C6D7B" w14:textId="77777777" w:rsidR="001C33E8" w:rsidRPr="00FA0E29" w:rsidRDefault="001C33E8" w:rsidP="001C33E8">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FA0E29">
        <w:rPr>
          <w:rFonts w:ascii="GHEA Grapalat" w:hAnsi="GHEA Grapalat" w:cs="Garamond"/>
          <w:b/>
          <w:bCs/>
          <w:sz w:val="18"/>
          <w:szCs w:val="18"/>
        </w:rPr>
        <w:t xml:space="preserve">3. </w:t>
      </w:r>
      <w:proofErr w:type="spellStart"/>
      <w:r w:rsidRPr="00FA0E29">
        <w:rPr>
          <w:rFonts w:ascii="GHEA Grapalat" w:hAnsi="GHEA Grapalat" w:cs="Garamond"/>
          <w:b/>
          <w:bCs/>
          <w:sz w:val="18"/>
          <w:szCs w:val="18"/>
        </w:rPr>
        <w:t>Ծախսերի</w:t>
      </w:r>
      <w:proofErr w:type="spellEnd"/>
      <w:r w:rsidRPr="00FA0E29">
        <w:rPr>
          <w:rFonts w:ascii="GHEA Grapalat" w:hAnsi="GHEA Grapalat" w:cs="Garamond"/>
          <w:b/>
          <w:bCs/>
          <w:sz w:val="18"/>
          <w:szCs w:val="18"/>
        </w:rPr>
        <w:t xml:space="preserve"> </w:t>
      </w:r>
      <w:proofErr w:type="spellStart"/>
      <w:r w:rsidRPr="00FA0E29">
        <w:rPr>
          <w:rFonts w:ascii="GHEA Grapalat" w:hAnsi="GHEA Grapalat" w:cs="Garamond"/>
          <w:b/>
          <w:bCs/>
          <w:sz w:val="18"/>
          <w:szCs w:val="18"/>
        </w:rPr>
        <w:t>ամփոփ</w:t>
      </w:r>
      <w:proofErr w:type="spellEnd"/>
      <w:r w:rsidRPr="00FA0E29">
        <w:rPr>
          <w:rFonts w:ascii="GHEA Grapalat" w:hAnsi="GHEA Grapalat" w:cs="Garamond"/>
          <w:b/>
          <w:bCs/>
          <w:sz w:val="18"/>
          <w:szCs w:val="18"/>
        </w:rPr>
        <w:t xml:space="preserve"> </w:t>
      </w:r>
      <w:proofErr w:type="spellStart"/>
      <w:r w:rsidRPr="00FA0E29">
        <w:rPr>
          <w:rFonts w:ascii="GHEA Grapalat" w:hAnsi="GHEA Grapalat" w:cs="Garamond"/>
          <w:b/>
          <w:bCs/>
          <w:sz w:val="18"/>
          <w:szCs w:val="18"/>
        </w:rPr>
        <w:t>գնահատականը</w:t>
      </w:r>
      <w:proofErr w:type="spellEnd"/>
      <w:r w:rsidRPr="00FA0E29">
        <w:rPr>
          <w:rFonts w:ascii="GHEA Grapalat" w:hAnsi="GHEA Grapalat" w:cs="Garamond"/>
          <w:b/>
          <w:bCs/>
          <w:sz w:val="18"/>
          <w:szCs w:val="18"/>
        </w:rPr>
        <w:t xml:space="preserve">՝ </w:t>
      </w:r>
      <w:r w:rsidRPr="00FA0E29">
        <w:rPr>
          <w:rFonts w:ascii="GHEA Grapalat" w:hAnsi="GHEA Grapalat" w:cs="Garamond"/>
          <w:bCs/>
          <w:sz w:val="18"/>
          <w:szCs w:val="18"/>
          <w:vertAlign w:val="superscript"/>
        </w:rPr>
        <w:t>2</w:t>
      </w:r>
      <w:r w:rsidRPr="00FA0E29">
        <w:rPr>
          <w:rFonts w:ascii="GHEA Grapalat" w:hAnsi="GHEA Grapalat" w:cs="Garamond"/>
          <w:bCs/>
          <w:sz w:val="18"/>
          <w:szCs w:val="18"/>
          <w:vertAlign w:val="superscript"/>
          <w:lang w:val="hy-AM"/>
        </w:rPr>
        <w:t>1</w:t>
      </w:r>
    </w:p>
    <w:tbl>
      <w:tblPr>
        <w:tblW w:w="13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3"/>
        <w:gridCol w:w="1438"/>
        <w:gridCol w:w="1456"/>
        <w:gridCol w:w="1393"/>
        <w:gridCol w:w="761"/>
        <w:gridCol w:w="783"/>
        <w:gridCol w:w="774"/>
        <w:gridCol w:w="1438"/>
        <w:gridCol w:w="1456"/>
        <w:gridCol w:w="1393"/>
      </w:tblGrid>
      <w:tr w:rsidR="001C33E8" w:rsidRPr="00734D8A" w14:paraId="2A591F40" w14:textId="77777777" w:rsidTr="0028758D">
        <w:trPr>
          <w:trHeight w:val="842"/>
        </w:trPr>
        <w:tc>
          <w:tcPr>
            <w:tcW w:w="2417" w:type="dxa"/>
            <w:vMerge w:val="restart"/>
            <w:shd w:val="clear" w:color="auto" w:fill="D9D9D9"/>
          </w:tcPr>
          <w:p w14:paraId="68B0F574" w14:textId="77777777" w:rsidR="001C33E8" w:rsidRPr="00FA0E29" w:rsidRDefault="001C33E8" w:rsidP="001C33E8">
            <w:pPr>
              <w:jc w:val="center"/>
              <w:rPr>
                <w:rFonts w:ascii="GHEA Grapalat" w:hAnsi="GHEA Grapalat" w:cs="Garamond"/>
                <w:bCs/>
                <w:sz w:val="18"/>
                <w:szCs w:val="18"/>
                <w:lang w:val="hy-AM"/>
              </w:rPr>
            </w:pPr>
            <w:r w:rsidRPr="00FA0E29">
              <w:rPr>
                <w:rFonts w:ascii="GHEA Grapalat" w:hAnsi="GHEA Grapalat" w:cs="Garamond"/>
                <w:bCs/>
                <w:sz w:val="18"/>
                <w:szCs w:val="18"/>
                <w:lang w:val="hy-AM"/>
              </w:rPr>
              <w:t>Բյուջետային ծախսերի տնտեսագիտական դասակարգման հոդվածի անվանումը</w:t>
            </w:r>
          </w:p>
        </w:tc>
        <w:tc>
          <w:tcPr>
            <w:tcW w:w="4296" w:type="dxa"/>
            <w:gridSpan w:val="3"/>
            <w:tcBorders>
              <w:bottom w:val="single" w:sz="4" w:space="0" w:color="auto"/>
            </w:tcBorders>
            <w:shd w:val="clear" w:color="auto" w:fill="D9D9D9"/>
          </w:tcPr>
          <w:p w14:paraId="67C540F3" w14:textId="77777777" w:rsidR="001C33E8" w:rsidRPr="00FA0E29" w:rsidRDefault="001C33E8" w:rsidP="001C33E8">
            <w:pPr>
              <w:jc w:val="center"/>
              <w:rPr>
                <w:rFonts w:ascii="GHEA Grapalat" w:hAnsi="GHEA Grapalat" w:cs="Garamond"/>
                <w:bCs/>
                <w:sz w:val="18"/>
                <w:szCs w:val="18"/>
                <w:lang w:val="hy-AM"/>
              </w:rPr>
            </w:pPr>
            <w:r w:rsidRPr="00FA0E29">
              <w:rPr>
                <w:rFonts w:ascii="GHEA Grapalat" w:hAnsi="GHEA Grapalat" w:cs="Garamond"/>
                <w:bCs/>
                <w:sz w:val="18"/>
                <w:szCs w:val="18"/>
                <w:lang w:val="hy-AM"/>
              </w:rPr>
              <w:t>Միջոցառման գծով հաշվարկված ծախսերը</w:t>
            </w:r>
            <w:r w:rsidRPr="00FA0E29">
              <w:rPr>
                <w:rFonts w:ascii="GHEA Grapalat" w:hAnsi="GHEA Grapalat" w:cs="Garamond"/>
                <w:bCs/>
                <w:sz w:val="18"/>
                <w:szCs w:val="18"/>
                <w:vertAlign w:val="superscript"/>
                <w:lang w:val="hy-AM"/>
              </w:rPr>
              <w:t>22</w:t>
            </w:r>
            <w:r w:rsidRPr="00FA0E29">
              <w:rPr>
                <w:rFonts w:ascii="GHEA Grapalat" w:hAnsi="GHEA Grapalat" w:cs="Garamond"/>
                <w:bCs/>
                <w:sz w:val="18"/>
                <w:szCs w:val="18"/>
                <w:lang w:val="hy-AM"/>
              </w:rPr>
              <w:t xml:space="preserve"> (հազ. դրամ)</w:t>
            </w:r>
          </w:p>
        </w:tc>
        <w:tc>
          <w:tcPr>
            <w:tcW w:w="2339" w:type="dxa"/>
            <w:gridSpan w:val="3"/>
            <w:tcBorders>
              <w:bottom w:val="single" w:sz="4" w:space="0" w:color="auto"/>
            </w:tcBorders>
            <w:shd w:val="clear" w:color="auto" w:fill="D9D9D9"/>
          </w:tcPr>
          <w:p w14:paraId="15599401" w14:textId="77777777" w:rsidR="001C33E8" w:rsidRPr="00FA0E29" w:rsidRDefault="001C33E8" w:rsidP="001C33E8">
            <w:pPr>
              <w:jc w:val="center"/>
              <w:rPr>
                <w:rFonts w:ascii="GHEA Grapalat" w:hAnsi="GHEA Grapalat" w:cs="Garamond"/>
                <w:bCs/>
                <w:sz w:val="18"/>
                <w:szCs w:val="18"/>
                <w:lang w:val="hy-AM"/>
              </w:rPr>
            </w:pPr>
            <w:r w:rsidRPr="00FA0E29">
              <w:rPr>
                <w:rFonts w:ascii="GHEA Grapalat" w:hAnsi="GHEA Grapalat" w:cs="Garamond"/>
                <w:bCs/>
                <w:sz w:val="18"/>
                <w:szCs w:val="18"/>
                <w:lang w:val="hy-AM"/>
              </w:rPr>
              <w:t>Ծախսային խնայողության գծով ամփոփ առաջարկը</w:t>
            </w:r>
            <w:r w:rsidRPr="00FA0E29">
              <w:rPr>
                <w:rFonts w:ascii="GHEA Grapalat" w:hAnsi="GHEA Grapalat" w:cs="Garamond"/>
                <w:bCs/>
                <w:sz w:val="18"/>
                <w:szCs w:val="18"/>
                <w:vertAlign w:val="superscript"/>
                <w:lang w:val="hy-AM"/>
              </w:rPr>
              <w:t>23</w:t>
            </w:r>
            <w:r w:rsidRPr="00FA0E29">
              <w:rPr>
                <w:rFonts w:ascii="GHEA Grapalat" w:hAnsi="GHEA Grapalat" w:cs="Garamond"/>
                <w:bCs/>
                <w:sz w:val="18"/>
                <w:szCs w:val="18"/>
                <w:lang w:val="hy-AM"/>
              </w:rPr>
              <w:t xml:space="preserve"> (հազ. դրամ) (+/-)</w:t>
            </w:r>
          </w:p>
        </w:tc>
        <w:tc>
          <w:tcPr>
            <w:tcW w:w="4195" w:type="dxa"/>
            <w:gridSpan w:val="3"/>
            <w:tcBorders>
              <w:bottom w:val="single" w:sz="4" w:space="0" w:color="auto"/>
            </w:tcBorders>
            <w:shd w:val="clear" w:color="auto" w:fill="D9D9D9"/>
          </w:tcPr>
          <w:p w14:paraId="288FA928" w14:textId="77777777" w:rsidR="001C33E8" w:rsidRPr="00FA0E29" w:rsidRDefault="001C33E8" w:rsidP="001C33E8">
            <w:pPr>
              <w:jc w:val="center"/>
              <w:rPr>
                <w:rFonts w:ascii="GHEA Grapalat" w:hAnsi="GHEA Grapalat" w:cs="Garamond"/>
                <w:bCs/>
                <w:sz w:val="18"/>
                <w:szCs w:val="18"/>
                <w:lang w:val="hy-AM"/>
              </w:rPr>
            </w:pPr>
            <w:r w:rsidRPr="00FA0E29">
              <w:rPr>
                <w:rFonts w:ascii="GHEA Grapalat" w:hAnsi="GHEA Grapalat" w:cs="Garamond"/>
                <w:bCs/>
                <w:sz w:val="18"/>
                <w:szCs w:val="18"/>
                <w:lang w:val="hy-AM"/>
              </w:rPr>
              <w:t>Միջոցառման գծով ծախսերը</w:t>
            </w:r>
            <w:r w:rsidRPr="00FA0E29">
              <w:rPr>
                <w:rFonts w:ascii="GHEA Grapalat" w:hAnsi="GHEA Grapalat" w:cs="Garamond"/>
                <w:bCs/>
                <w:sz w:val="18"/>
                <w:szCs w:val="18"/>
                <w:vertAlign w:val="superscript"/>
                <w:lang w:val="hy-AM"/>
              </w:rPr>
              <w:t>24</w:t>
            </w:r>
            <w:r w:rsidRPr="00FA0E29">
              <w:rPr>
                <w:rFonts w:ascii="GHEA Grapalat" w:hAnsi="GHEA Grapalat" w:cs="Garamond"/>
                <w:bCs/>
                <w:sz w:val="18"/>
                <w:szCs w:val="18"/>
                <w:lang w:val="hy-AM"/>
              </w:rPr>
              <w:t xml:space="preserve"> (հազ. դրամ)</w:t>
            </w:r>
          </w:p>
        </w:tc>
      </w:tr>
      <w:tr w:rsidR="001C33E8" w:rsidRPr="00FA0E29" w14:paraId="780387A4" w14:textId="77777777" w:rsidTr="0028758D">
        <w:trPr>
          <w:trHeight w:val="625"/>
        </w:trPr>
        <w:tc>
          <w:tcPr>
            <w:tcW w:w="2417" w:type="dxa"/>
            <w:vMerge/>
            <w:shd w:val="clear" w:color="auto" w:fill="D9D9D9"/>
          </w:tcPr>
          <w:p w14:paraId="3810AB2C" w14:textId="77777777" w:rsidR="001C33E8" w:rsidRPr="00FA0E29" w:rsidRDefault="001C33E8" w:rsidP="001C33E8">
            <w:pPr>
              <w:jc w:val="center"/>
              <w:rPr>
                <w:rFonts w:ascii="GHEA Grapalat" w:hAnsi="GHEA Grapalat" w:cs="Garamond"/>
                <w:bCs/>
                <w:sz w:val="18"/>
                <w:szCs w:val="18"/>
                <w:lang w:val="hy-AM"/>
              </w:rPr>
            </w:pPr>
          </w:p>
        </w:tc>
        <w:tc>
          <w:tcPr>
            <w:tcW w:w="1440" w:type="dxa"/>
            <w:tcBorders>
              <w:top w:val="single" w:sz="4" w:space="0" w:color="auto"/>
              <w:right w:val="single" w:sz="4" w:space="0" w:color="auto"/>
            </w:tcBorders>
            <w:shd w:val="clear" w:color="auto" w:fill="D9D9D9"/>
          </w:tcPr>
          <w:p w14:paraId="7283976A" w14:textId="32B48A27" w:rsidR="001C33E8" w:rsidRPr="00FA0E29" w:rsidRDefault="001C33E8" w:rsidP="001C33E8">
            <w:pPr>
              <w:jc w:val="center"/>
              <w:rPr>
                <w:rFonts w:ascii="GHEA Grapalat" w:hAnsi="GHEA Grapalat" w:cs="Garamond"/>
                <w:bCs/>
                <w:sz w:val="18"/>
                <w:szCs w:val="18"/>
              </w:rPr>
            </w:pPr>
            <w:r w:rsidRPr="00FA0E29">
              <w:rPr>
                <w:rFonts w:ascii="GHEA Grapalat" w:hAnsi="GHEA Grapalat" w:cs="Garamond"/>
                <w:bCs/>
                <w:sz w:val="18"/>
                <w:szCs w:val="18"/>
              </w:rPr>
              <w:t>202</w:t>
            </w:r>
            <w:r>
              <w:rPr>
                <w:rFonts w:ascii="GHEA Grapalat" w:hAnsi="GHEA Grapalat" w:cs="Garamond"/>
                <w:bCs/>
                <w:sz w:val="18"/>
                <w:szCs w:val="18"/>
                <w:lang w:val="hy-AM"/>
              </w:rPr>
              <w:t>7</w:t>
            </w:r>
            <w:r w:rsidRPr="00FA0E29">
              <w:rPr>
                <w:rFonts w:ascii="GHEA Grapalat" w:hAnsi="GHEA Grapalat" w:cs="Garamond"/>
                <w:bCs/>
                <w:sz w:val="18"/>
                <w:szCs w:val="18"/>
              </w:rPr>
              <w:t>թ</w:t>
            </w:r>
          </w:p>
        </w:tc>
        <w:tc>
          <w:tcPr>
            <w:tcW w:w="1456" w:type="dxa"/>
            <w:tcBorders>
              <w:top w:val="single" w:sz="4" w:space="0" w:color="auto"/>
              <w:left w:val="single" w:sz="4" w:space="0" w:color="auto"/>
              <w:right w:val="single" w:sz="4" w:space="0" w:color="auto"/>
            </w:tcBorders>
            <w:shd w:val="clear" w:color="auto" w:fill="D9D9D9"/>
          </w:tcPr>
          <w:p w14:paraId="3D54B4F2" w14:textId="4414A2DC" w:rsidR="001C33E8" w:rsidRPr="00FA0E29" w:rsidRDefault="001C33E8" w:rsidP="001C33E8">
            <w:pPr>
              <w:jc w:val="center"/>
              <w:rPr>
                <w:rFonts w:ascii="GHEA Grapalat" w:hAnsi="GHEA Grapalat" w:cs="Garamond"/>
                <w:bCs/>
                <w:sz w:val="18"/>
                <w:szCs w:val="18"/>
              </w:rPr>
            </w:pPr>
            <w:r w:rsidRPr="00FA0E29">
              <w:rPr>
                <w:rFonts w:ascii="GHEA Grapalat" w:hAnsi="GHEA Grapalat" w:cs="Garamond"/>
                <w:bCs/>
                <w:sz w:val="18"/>
                <w:szCs w:val="18"/>
              </w:rPr>
              <w:t>202</w:t>
            </w:r>
            <w:r>
              <w:rPr>
                <w:rFonts w:ascii="GHEA Grapalat" w:hAnsi="GHEA Grapalat" w:cs="Garamond"/>
                <w:bCs/>
                <w:sz w:val="18"/>
                <w:szCs w:val="18"/>
                <w:lang w:val="hy-AM"/>
              </w:rPr>
              <w:t>8</w:t>
            </w:r>
            <w:r w:rsidRPr="00FA0E29">
              <w:rPr>
                <w:rFonts w:ascii="GHEA Grapalat" w:hAnsi="GHEA Grapalat" w:cs="Garamond"/>
                <w:bCs/>
                <w:sz w:val="18"/>
                <w:szCs w:val="18"/>
              </w:rPr>
              <w:t>թ</w:t>
            </w:r>
          </w:p>
        </w:tc>
        <w:tc>
          <w:tcPr>
            <w:tcW w:w="1400" w:type="dxa"/>
            <w:tcBorders>
              <w:top w:val="single" w:sz="4" w:space="0" w:color="auto"/>
              <w:left w:val="single" w:sz="4" w:space="0" w:color="auto"/>
            </w:tcBorders>
            <w:shd w:val="clear" w:color="auto" w:fill="D9D9D9"/>
          </w:tcPr>
          <w:p w14:paraId="75AE7011" w14:textId="555A4CBE" w:rsidR="001C33E8" w:rsidRPr="00FA0E29" w:rsidRDefault="001C33E8" w:rsidP="001C33E8">
            <w:pPr>
              <w:jc w:val="center"/>
              <w:rPr>
                <w:rFonts w:ascii="GHEA Grapalat" w:hAnsi="GHEA Grapalat" w:cs="Garamond"/>
                <w:bCs/>
                <w:sz w:val="18"/>
                <w:szCs w:val="18"/>
              </w:rPr>
            </w:pPr>
            <w:r w:rsidRPr="00FA0E29">
              <w:rPr>
                <w:rFonts w:ascii="GHEA Grapalat" w:hAnsi="GHEA Grapalat" w:cs="Garamond"/>
                <w:bCs/>
                <w:sz w:val="18"/>
                <w:szCs w:val="18"/>
              </w:rPr>
              <w:t>202</w:t>
            </w:r>
            <w:r>
              <w:rPr>
                <w:rFonts w:ascii="GHEA Grapalat" w:hAnsi="GHEA Grapalat" w:cs="Garamond"/>
                <w:bCs/>
                <w:sz w:val="18"/>
                <w:szCs w:val="18"/>
                <w:lang w:val="hy-AM"/>
              </w:rPr>
              <w:t>9</w:t>
            </w:r>
            <w:r w:rsidRPr="00FA0E29">
              <w:rPr>
                <w:rFonts w:ascii="GHEA Grapalat" w:hAnsi="GHEA Grapalat" w:cs="Garamond"/>
                <w:bCs/>
                <w:sz w:val="18"/>
                <w:szCs w:val="18"/>
              </w:rPr>
              <w:t>թ</w:t>
            </w:r>
          </w:p>
        </w:tc>
        <w:tc>
          <w:tcPr>
            <w:tcW w:w="773" w:type="dxa"/>
            <w:tcBorders>
              <w:top w:val="single" w:sz="4" w:space="0" w:color="auto"/>
              <w:right w:val="single" w:sz="4" w:space="0" w:color="auto"/>
            </w:tcBorders>
            <w:shd w:val="clear" w:color="auto" w:fill="D9D9D9"/>
          </w:tcPr>
          <w:p w14:paraId="400E394E" w14:textId="376DB1D6" w:rsidR="001C33E8" w:rsidRPr="001C33E8" w:rsidRDefault="001C33E8" w:rsidP="001C33E8">
            <w:pPr>
              <w:jc w:val="center"/>
              <w:rPr>
                <w:rFonts w:ascii="GHEA Grapalat" w:hAnsi="GHEA Grapalat" w:cs="Garamond"/>
                <w:b/>
                <w:sz w:val="18"/>
                <w:szCs w:val="18"/>
              </w:rPr>
            </w:pPr>
            <w:r w:rsidRPr="001C33E8">
              <w:rPr>
                <w:rFonts w:ascii="GHEA Grapalat" w:hAnsi="GHEA Grapalat" w:cs="Garamond"/>
                <w:b/>
                <w:sz w:val="18"/>
                <w:szCs w:val="18"/>
              </w:rPr>
              <w:t>202</w:t>
            </w:r>
            <w:r>
              <w:rPr>
                <w:rFonts w:ascii="GHEA Grapalat" w:hAnsi="GHEA Grapalat" w:cs="Garamond"/>
                <w:b/>
                <w:sz w:val="18"/>
                <w:szCs w:val="18"/>
                <w:lang w:val="hy-AM"/>
              </w:rPr>
              <w:t>7</w:t>
            </w:r>
            <w:r w:rsidRPr="001C33E8">
              <w:rPr>
                <w:rFonts w:ascii="GHEA Grapalat" w:hAnsi="GHEA Grapalat" w:cs="Garamond"/>
                <w:b/>
                <w:sz w:val="18"/>
                <w:szCs w:val="18"/>
              </w:rPr>
              <w:t>թ</w:t>
            </w:r>
          </w:p>
        </w:tc>
        <w:tc>
          <w:tcPr>
            <w:tcW w:w="783" w:type="dxa"/>
            <w:tcBorders>
              <w:top w:val="single" w:sz="4" w:space="0" w:color="auto"/>
              <w:left w:val="single" w:sz="4" w:space="0" w:color="auto"/>
              <w:right w:val="single" w:sz="4" w:space="0" w:color="auto"/>
            </w:tcBorders>
            <w:shd w:val="clear" w:color="auto" w:fill="D9D9D9"/>
          </w:tcPr>
          <w:p w14:paraId="7CB94C5C" w14:textId="330CD5DB" w:rsidR="001C33E8" w:rsidRPr="001C33E8" w:rsidRDefault="001C33E8" w:rsidP="001C33E8">
            <w:pPr>
              <w:jc w:val="center"/>
              <w:rPr>
                <w:rFonts w:ascii="GHEA Grapalat" w:hAnsi="GHEA Grapalat" w:cs="Garamond"/>
                <w:b/>
                <w:sz w:val="18"/>
                <w:szCs w:val="18"/>
              </w:rPr>
            </w:pPr>
            <w:r w:rsidRPr="001C33E8">
              <w:rPr>
                <w:rFonts w:ascii="GHEA Grapalat" w:hAnsi="GHEA Grapalat" w:cs="Garamond"/>
                <w:b/>
                <w:sz w:val="18"/>
                <w:szCs w:val="18"/>
              </w:rPr>
              <w:t>202</w:t>
            </w:r>
            <w:r>
              <w:rPr>
                <w:rFonts w:ascii="GHEA Grapalat" w:hAnsi="GHEA Grapalat" w:cs="Garamond"/>
                <w:b/>
                <w:sz w:val="18"/>
                <w:szCs w:val="18"/>
                <w:lang w:val="hy-AM"/>
              </w:rPr>
              <w:t>8</w:t>
            </w:r>
            <w:r w:rsidRPr="001C33E8">
              <w:rPr>
                <w:rFonts w:ascii="GHEA Grapalat" w:hAnsi="GHEA Grapalat" w:cs="Garamond"/>
                <w:b/>
                <w:sz w:val="18"/>
                <w:szCs w:val="18"/>
              </w:rPr>
              <w:t>թ</w:t>
            </w:r>
          </w:p>
        </w:tc>
        <w:tc>
          <w:tcPr>
            <w:tcW w:w="783" w:type="dxa"/>
            <w:tcBorders>
              <w:top w:val="single" w:sz="4" w:space="0" w:color="auto"/>
              <w:left w:val="single" w:sz="4" w:space="0" w:color="auto"/>
            </w:tcBorders>
            <w:shd w:val="clear" w:color="auto" w:fill="D9D9D9"/>
          </w:tcPr>
          <w:p w14:paraId="6BB35C41" w14:textId="3B3B78CC" w:rsidR="001C33E8" w:rsidRPr="001C33E8" w:rsidRDefault="001C33E8" w:rsidP="001C33E8">
            <w:pPr>
              <w:jc w:val="center"/>
              <w:rPr>
                <w:rFonts w:ascii="GHEA Grapalat" w:hAnsi="GHEA Grapalat" w:cs="Garamond"/>
                <w:b/>
                <w:sz w:val="18"/>
                <w:szCs w:val="18"/>
              </w:rPr>
            </w:pPr>
            <w:r w:rsidRPr="001C33E8">
              <w:rPr>
                <w:rFonts w:ascii="GHEA Grapalat" w:hAnsi="GHEA Grapalat" w:cs="Garamond"/>
                <w:b/>
                <w:sz w:val="18"/>
                <w:szCs w:val="18"/>
              </w:rPr>
              <w:t>202</w:t>
            </w:r>
            <w:r>
              <w:rPr>
                <w:rFonts w:ascii="GHEA Grapalat" w:hAnsi="GHEA Grapalat" w:cs="Garamond"/>
                <w:b/>
                <w:sz w:val="18"/>
                <w:szCs w:val="18"/>
                <w:lang w:val="hy-AM"/>
              </w:rPr>
              <w:t>9</w:t>
            </w:r>
            <w:r w:rsidRPr="001C33E8">
              <w:rPr>
                <w:rFonts w:ascii="GHEA Grapalat" w:hAnsi="GHEA Grapalat" w:cs="Garamond"/>
                <w:b/>
                <w:sz w:val="18"/>
                <w:szCs w:val="18"/>
              </w:rPr>
              <w:t>թ</w:t>
            </w:r>
          </w:p>
        </w:tc>
        <w:tc>
          <w:tcPr>
            <w:tcW w:w="1432" w:type="dxa"/>
            <w:tcBorders>
              <w:top w:val="single" w:sz="4" w:space="0" w:color="auto"/>
              <w:right w:val="single" w:sz="4" w:space="0" w:color="auto"/>
            </w:tcBorders>
            <w:shd w:val="clear" w:color="auto" w:fill="D9D9D9"/>
          </w:tcPr>
          <w:p w14:paraId="5AE72D1C" w14:textId="116F1A3E" w:rsidR="001C33E8" w:rsidRPr="001C33E8" w:rsidRDefault="001C33E8" w:rsidP="001C33E8">
            <w:pPr>
              <w:jc w:val="center"/>
              <w:rPr>
                <w:rFonts w:ascii="GHEA Grapalat" w:hAnsi="GHEA Grapalat" w:cs="Garamond"/>
                <w:bCs/>
                <w:sz w:val="18"/>
                <w:szCs w:val="18"/>
              </w:rPr>
            </w:pPr>
            <w:r w:rsidRPr="00FA0E29">
              <w:rPr>
                <w:rFonts w:ascii="GHEA Grapalat" w:hAnsi="GHEA Grapalat" w:cs="Garamond"/>
                <w:bCs/>
                <w:sz w:val="18"/>
                <w:szCs w:val="18"/>
              </w:rPr>
              <w:t>202</w:t>
            </w:r>
            <w:r>
              <w:rPr>
                <w:rFonts w:ascii="GHEA Grapalat" w:hAnsi="GHEA Grapalat" w:cs="Garamond"/>
                <w:bCs/>
                <w:sz w:val="18"/>
                <w:szCs w:val="18"/>
                <w:lang w:val="hy-AM"/>
              </w:rPr>
              <w:t>7</w:t>
            </w:r>
            <w:r w:rsidRPr="00FA0E29">
              <w:rPr>
                <w:rFonts w:ascii="GHEA Grapalat" w:hAnsi="GHEA Grapalat" w:cs="Garamond"/>
                <w:bCs/>
                <w:sz w:val="18"/>
                <w:szCs w:val="18"/>
              </w:rPr>
              <w:t>թ</w:t>
            </w:r>
          </w:p>
        </w:tc>
        <w:tc>
          <w:tcPr>
            <w:tcW w:w="1385" w:type="dxa"/>
            <w:tcBorders>
              <w:top w:val="single" w:sz="4" w:space="0" w:color="auto"/>
              <w:left w:val="single" w:sz="4" w:space="0" w:color="auto"/>
              <w:right w:val="single" w:sz="4" w:space="0" w:color="auto"/>
            </w:tcBorders>
            <w:shd w:val="clear" w:color="auto" w:fill="D9D9D9"/>
          </w:tcPr>
          <w:p w14:paraId="71BA82FB" w14:textId="54228B0A" w:rsidR="001C33E8" w:rsidRPr="001C33E8" w:rsidRDefault="001C33E8" w:rsidP="001C33E8">
            <w:pPr>
              <w:jc w:val="center"/>
              <w:rPr>
                <w:rFonts w:ascii="GHEA Grapalat" w:hAnsi="GHEA Grapalat" w:cs="Garamond"/>
                <w:bCs/>
                <w:sz w:val="18"/>
                <w:szCs w:val="18"/>
              </w:rPr>
            </w:pPr>
            <w:r w:rsidRPr="00FA0E29">
              <w:rPr>
                <w:rFonts w:ascii="GHEA Grapalat" w:hAnsi="GHEA Grapalat" w:cs="Garamond"/>
                <w:bCs/>
                <w:sz w:val="18"/>
                <w:szCs w:val="18"/>
              </w:rPr>
              <w:t>202</w:t>
            </w:r>
            <w:r>
              <w:rPr>
                <w:rFonts w:ascii="GHEA Grapalat" w:hAnsi="GHEA Grapalat" w:cs="Garamond"/>
                <w:bCs/>
                <w:sz w:val="18"/>
                <w:szCs w:val="18"/>
                <w:lang w:val="hy-AM"/>
              </w:rPr>
              <w:t>8</w:t>
            </w:r>
            <w:r w:rsidRPr="00FA0E29">
              <w:rPr>
                <w:rFonts w:ascii="GHEA Grapalat" w:hAnsi="GHEA Grapalat" w:cs="Garamond"/>
                <w:bCs/>
                <w:sz w:val="18"/>
                <w:szCs w:val="18"/>
              </w:rPr>
              <w:t>թ</w:t>
            </w:r>
          </w:p>
        </w:tc>
        <w:tc>
          <w:tcPr>
            <w:tcW w:w="1378" w:type="dxa"/>
            <w:tcBorders>
              <w:top w:val="single" w:sz="4" w:space="0" w:color="auto"/>
              <w:left w:val="single" w:sz="4" w:space="0" w:color="auto"/>
            </w:tcBorders>
            <w:shd w:val="clear" w:color="auto" w:fill="D9D9D9"/>
          </w:tcPr>
          <w:p w14:paraId="1B3FC209" w14:textId="56631EF4" w:rsidR="001C33E8" w:rsidRPr="001C33E8" w:rsidRDefault="001C33E8" w:rsidP="001C33E8">
            <w:pPr>
              <w:jc w:val="center"/>
              <w:rPr>
                <w:rFonts w:ascii="GHEA Grapalat" w:hAnsi="GHEA Grapalat" w:cs="Garamond"/>
                <w:bCs/>
                <w:sz w:val="18"/>
                <w:szCs w:val="18"/>
              </w:rPr>
            </w:pPr>
            <w:r w:rsidRPr="00FA0E29">
              <w:rPr>
                <w:rFonts w:ascii="GHEA Grapalat" w:hAnsi="GHEA Grapalat" w:cs="Garamond"/>
                <w:bCs/>
                <w:sz w:val="18"/>
                <w:szCs w:val="18"/>
              </w:rPr>
              <w:t>202</w:t>
            </w:r>
            <w:r>
              <w:rPr>
                <w:rFonts w:ascii="GHEA Grapalat" w:hAnsi="GHEA Grapalat" w:cs="Garamond"/>
                <w:bCs/>
                <w:sz w:val="18"/>
                <w:szCs w:val="18"/>
                <w:lang w:val="hy-AM"/>
              </w:rPr>
              <w:t>9</w:t>
            </w:r>
            <w:r w:rsidRPr="00FA0E29">
              <w:rPr>
                <w:rFonts w:ascii="GHEA Grapalat" w:hAnsi="GHEA Grapalat" w:cs="Garamond"/>
                <w:bCs/>
                <w:sz w:val="18"/>
                <w:szCs w:val="18"/>
              </w:rPr>
              <w:t>թ</w:t>
            </w:r>
          </w:p>
        </w:tc>
      </w:tr>
      <w:tr w:rsidR="00754345" w:rsidRPr="00FA0E29" w14:paraId="7FF154EE" w14:textId="77777777" w:rsidTr="0028758D">
        <w:tc>
          <w:tcPr>
            <w:tcW w:w="2417" w:type="dxa"/>
            <w:shd w:val="clear" w:color="auto" w:fill="auto"/>
            <w:vAlign w:val="center"/>
          </w:tcPr>
          <w:p w14:paraId="3A779D82" w14:textId="77777777" w:rsidR="00754345" w:rsidRPr="00FA0E29" w:rsidRDefault="00754345" w:rsidP="00754345">
            <w:pPr>
              <w:rPr>
                <w:rFonts w:ascii="GHEA Grapalat" w:hAnsi="GHEA Grapalat" w:cs="Arial"/>
                <w:b/>
                <w:bCs/>
                <w:sz w:val="20"/>
                <w:szCs w:val="20"/>
              </w:rPr>
            </w:pPr>
            <w:proofErr w:type="spellStart"/>
            <w:r w:rsidRPr="00FA0E29">
              <w:rPr>
                <w:rFonts w:ascii="GHEA Grapalat" w:hAnsi="GHEA Grapalat" w:cs="Arial"/>
                <w:b/>
                <w:bCs/>
                <w:sz w:val="20"/>
                <w:szCs w:val="20"/>
              </w:rPr>
              <w:t>Աշխատողների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աշխատավարձեր</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հավելավճարներ</w:t>
            </w:r>
            <w:proofErr w:type="spellEnd"/>
          </w:p>
        </w:tc>
        <w:tc>
          <w:tcPr>
            <w:tcW w:w="1440" w:type="dxa"/>
            <w:tcBorders>
              <w:right w:val="single" w:sz="4" w:space="0" w:color="auto"/>
            </w:tcBorders>
            <w:shd w:val="clear" w:color="auto" w:fill="auto"/>
            <w:vAlign w:val="center"/>
          </w:tcPr>
          <w:p w14:paraId="1A8A9782" w14:textId="4FB1A870" w:rsidR="00754345" w:rsidRPr="00C00CE1" w:rsidRDefault="00754345" w:rsidP="00754345">
            <w:pPr>
              <w:ind w:left="-104"/>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592</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789.0</w:t>
            </w:r>
          </w:p>
        </w:tc>
        <w:tc>
          <w:tcPr>
            <w:tcW w:w="1456" w:type="dxa"/>
            <w:tcBorders>
              <w:left w:val="single" w:sz="4" w:space="0" w:color="auto"/>
              <w:right w:val="single" w:sz="4" w:space="0" w:color="auto"/>
            </w:tcBorders>
            <w:shd w:val="clear" w:color="auto" w:fill="auto"/>
            <w:vAlign w:val="center"/>
          </w:tcPr>
          <w:p w14:paraId="51E315D7" w14:textId="6D451C6C" w:rsidR="00754345" w:rsidRPr="00114A28" w:rsidRDefault="00754345" w:rsidP="00754345">
            <w:pPr>
              <w:ind w:left="-104"/>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769.5</w:t>
            </w:r>
          </w:p>
        </w:tc>
        <w:tc>
          <w:tcPr>
            <w:tcW w:w="1400" w:type="dxa"/>
            <w:tcBorders>
              <w:left w:val="single" w:sz="4" w:space="0" w:color="auto"/>
            </w:tcBorders>
            <w:shd w:val="clear" w:color="auto" w:fill="auto"/>
            <w:vAlign w:val="center"/>
          </w:tcPr>
          <w:p w14:paraId="0FC9BB1D" w14:textId="7B08D2D1" w:rsidR="00754345" w:rsidRPr="00114A28" w:rsidRDefault="00754345" w:rsidP="00754345">
            <w:pPr>
              <w:ind w:left="-104"/>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647</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443.5</w:t>
            </w:r>
          </w:p>
        </w:tc>
        <w:tc>
          <w:tcPr>
            <w:tcW w:w="773" w:type="dxa"/>
            <w:tcBorders>
              <w:right w:val="single" w:sz="4" w:space="0" w:color="auto"/>
            </w:tcBorders>
            <w:shd w:val="clear" w:color="auto" w:fill="auto"/>
          </w:tcPr>
          <w:p w14:paraId="491C117D" w14:textId="77777777" w:rsidR="00754345" w:rsidRPr="00FA0E29" w:rsidRDefault="00754345" w:rsidP="00754345">
            <w:pPr>
              <w:jc w:val="center"/>
              <w:rPr>
                <w:rFonts w:ascii="GHEA Grapalat" w:hAnsi="GHEA Grapalat"/>
                <w:sz w:val="18"/>
                <w:szCs w:val="18"/>
                <w:lang w:val="en-GB"/>
              </w:rPr>
            </w:pPr>
          </w:p>
          <w:p w14:paraId="54D7CCF7"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75DEF06D" w14:textId="77777777" w:rsidR="00754345" w:rsidRPr="00FA0E29" w:rsidRDefault="00754345" w:rsidP="00754345">
            <w:pPr>
              <w:jc w:val="center"/>
              <w:rPr>
                <w:rFonts w:ascii="GHEA Grapalat" w:hAnsi="GHEA Grapalat"/>
                <w:sz w:val="18"/>
                <w:szCs w:val="18"/>
                <w:lang w:val="en-GB"/>
              </w:rPr>
            </w:pPr>
          </w:p>
          <w:p w14:paraId="04BA777E"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0086D3DA" w14:textId="77777777" w:rsidR="00754345" w:rsidRPr="00FA0E29" w:rsidRDefault="00754345" w:rsidP="00754345">
            <w:pPr>
              <w:jc w:val="center"/>
              <w:rPr>
                <w:rFonts w:ascii="GHEA Grapalat" w:hAnsi="GHEA Grapalat"/>
                <w:sz w:val="18"/>
                <w:szCs w:val="18"/>
                <w:lang w:val="en-GB"/>
              </w:rPr>
            </w:pPr>
          </w:p>
          <w:p w14:paraId="4F79F2B7"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6E90620B" w14:textId="78560779" w:rsidR="00754345" w:rsidRPr="00C00CE1" w:rsidRDefault="00754345" w:rsidP="00754345">
            <w:pPr>
              <w:ind w:left="-104"/>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592</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789.0</w:t>
            </w:r>
          </w:p>
        </w:tc>
        <w:tc>
          <w:tcPr>
            <w:tcW w:w="1385" w:type="dxa"/>
            <w:tcBorders>
              <w:left w:val="single" w:sz="4" w:space="0" w:color="auto"/>
              <w:right w:val="single" w:sz="4" w:space="0" w:color="auto"/>
            </w:tcBorders>
            <w:shd w:val="clear" w:color="auto" w:fill="auto"/>
            <w:vAlign w:val="center"/>
          </w:tcPr>
          <w:p w14:paraId="340E40E0" w14:textId="4B055C93" w:rsidR="00754345" w:rsidRPr="00114A28" w:rsidRDefault="00754345" w:rsidP="00754345">
            <w:pPr>
              <w:ind w:left="-104"/>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769.5</w:t>
            </w:r>
          </w:p>
        </w:tc>
        <w:tc>
          <w:tcPr>
            <w:tcW w:w="1378" w:type="dxa"/>
            <w:tcBorders>
              <w:left w:val="single" w:sz="4" w:space="0" w:color="auto"/>
            </w:tcBorders>
            <w:shd w:val="clear" w:color="auto" w:fill="auto"/>
            <w:vAlign w:val="center"/>
          </w:tcPr>
          <w:p w14:paraId="21DB950A" w14:textId="23C7BB04" w:rsidR="00754345" w:rsidRPr="00114A28" w:rsidRDefault="00754345" w:rsidP="00754345">
            <w:pPr>
              <w:ind w:left="-104"/>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647</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443.5</w:t>
            </w:r>
          </w:p>
        </w:tc>
      </w:tr>
      <w:tr w:rsidR="00754345" w:rsidRPr="00FA0E29" w14:paraId="3C3A8FAC" w14:textId="77777777" w:rsidTr="0028758D">
        <w:tc>
          <w:tcPr>
            <w:tcW w:w="2417" w:type="dxa"/>
            <w:shd w:val="clear" w:color="auto" w:fill="auto"/>
            <w:vAlign w:val="center"/>
          </w:tcPr>
          <w:p w14:paraId="6854266B" w14:textId="77777777" w:rsidR="00754345" w:rsidRPr="00FA0E29" w:rsidRDefault="00754345" w:rsidP="00754345">
            <w:pPr>
              <w:rPr>
                <w:rFonts w:ascii="GHEA Grapalat" w:hAnsi="GHEA Grapalat" w:cs="Arial"/>
                <w:b/>
                <w:bCs/>
                <w:sz w:val="20"/>
                <w:szCs w:val="20"/>
              </w:rPr>
            </w:pPr>
            <w:proofErr w:type="spellStart"/>
            <w:r w:rsidRPr="00FA0E29">
              <w:rPr>
                <w:rFonts w:ascii="GHEA Grapalat" w:hAnsi="GHEA Grapalat" w:cs="Arial"/>
                <w:b/>
                <w:bCs/>
                <w:sz w:val="20"/>
                <w:szCs w:val="20"/>
              </w:rPr>
              <w:t>Պարգևատրումներ</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դրամական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խրախուսումներ</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հատուկ</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վճարներ</w:t>
            </w:r>
            <w:proofErr w:type="spellEnd"/>
          </w:p>
        </w:tc>
        <w:tc>
          <w:tcPr>
            <w:tcW w:w="1440" w:type="dxa"/>
            <w:tcBorders>
              <w:right w:val="single" w:sz="4" w:space="0" w:color="auto"/>
            </w:tcBorders>
            <w:shd w:val="clear" w:color="auto" w:fill="auto"/>
            <w:vAlign w:val="center"/>
          </w:tcPr>
          <w:p w14:paraId="7F52CFBA" w14:textId="56B0ADF1" w:rsidR="00754345" w:rsidRPr="00117012" w:rsidRDefault="00754345" w:rsidP="00754345">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296.3</w:t>
            </w:r>
          </w:p>
        </w:tc>
        <w:tc>
          <w:tcPr>
            <w:tcW w:w="1456" w:type="dxa"/>
            <w:tcBorders>
              <w:left w:val="single" w:sz="4" w:space="0" w:color="auto"/>
              <w:right w:val="single" w:sz="4" w:space="0" w:color="auto"/>
            </w:tcBorders>
            <w:shd w:val="clear" w:color="auto" w:fill="auto"/>
            <w:vAlign w:val="center"/>
          </w:tcPr>
          <w:p w14:paraId="26F81240" w14:textId="5630E4C8" w:rsidR="00754345" w:rsidRPr="00117012" w:rsidRDefault="00754345" w:rsidP="00754345">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92</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234.5</w:t>
            </w:r>
          </w:p>
        </w:tc>
        <w:tc>
          <w:tcPr>
            <w:tcW w:w="1400" w:type="dxa"/>
            <w:tcBorders>
              <w:left w:val="single" w:sz="4" w:space="0" w:color="auto"/>
            </w:tcBorders>
            <w:shd w:val="clear" w:color="auto" w:fill="auto"/>
            <w:vAlign w:val="center"/>
          </w:tcPr>
          <w:p w14:paraId="15E0E882" w14:textId="35CD8518" w:rsidR="00754345" w:rsidRPr="00117012" w:rsidRDefault="00754345" w:rsidP="00754345">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631.7</w:t>
            </w:r>
          </w:p>
        </w:tc>
        <w:tc>
          <w:tcPr>
            <w:tcW w:w="773" w:type="dxa"/>
            <w:tcBorders>
              <w:right w:val="single" w:sz="4" w:space="0" w:color="auto"/>
            </w:tcBorders>
            <w:shd w:val="clear" w:color="auto" w:fill="auto"/>
          </w:tcPr>
          <w:p w14:paraId="70449319" w14:textId="77777777" w:rsidR="00754345" w:rsidRPr="00FA0E29" w:rsidRDefault="00754345" w:rsidP="00754345">
            <w:pPr>
              <w:jc w:val="center"/>
              <w:rPr>
                <w:rFonts w:ascii="GHEA Grapalat" w:hAnsi="GHEA Grapalat"/>
                <w:sz w:val="18"/>
                <w:szCs w:val="18"/>
                <w:lang w:val="en-GB"/>
              </w:rPr>
            </w:pPr>
          </w:p>
          <w:p w14:paraId="11CC180D"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5DC368D6" w14:textId="77777777" w:rsidR="00754345" w:rsidRPr="00FA0E29" w:rsidRDefault="00754345" w:rsidP="00754345">
            <w:pPr>
              <w:jc w:val="center"/>
              <w:rPr>
                <w:rFonts w:ascii="GHEA Grapalat" w:hAnsi="GHEA Grapalat"/>
                <w:sz w:val="18"/>
                <w:szCs w:val="18"/>
                <w:lang w:val="en-GB"/>
              </w:rPr>
            </w:pPr>
          </w:p>
          <w:p w14:paraId="2C99C9D6"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22E0E665" w14:textId="77777777" w:rsidR="00754345" w:rsidRPr="00FA0E29" w:rsidRDefault="00754345" w:rsidP="00754345">
            <w:pPr>
              <w:jc w:val="center"/>
              <w:rPr>
                <w:rFonts w:ascii="GHEA Grapalat" w:hAnsi="GHEA Grapalat"/>
                <w:sz w:val="18"/>
                <w:szCs w:val="18"/>
                <w:lang w:val="en-GB"/>
              </w:rPr>
            </w:pPr>
          </w:p>
          <w:p w14:paraId="28F36764"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1CD231BC" w14:textId="7EE814AF" w:rsidR="00754345" w:rsidRPr="00117012" w:rsidRDefault="00754345" w:rsidP="00754345">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296.3</w:t>
            </w:r>
          </w:p>
        </w:tc>
        <w:tc>
          <w:tcPr>
            <w:tcW w:w="1385" w:type="dxa"/>
            <w:tcBorders>
              <w:left w:val="single" w:sz="4" w:space="0" w:color="auto"/>
              <w:right w:val="single" w:sz="4" w:space="0" w:color="auto"/>
            </w:tcBorders>
            <w:shd w:val="clear" w:color="auto" w:fill="auto"/>
            <w:vAlign w:val="center"/>
          </w:tcPr>
          <w:p w14:paraId="46CABAEF" w14:textId="30803CC4" w:rsidR="00754345" w:rsidRPr="00117012" w:rsidRDefault="00754345" w:rsidP="00754345">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92</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234.5</w:t>
            </w:r>
          </w:p>
        </w:tc>
        <w:tc>
          <w:tcPr>
            <w:tcW w:w="1378" w:type="dxa"/>
            <w:tcBorders>
              <w:left w:val="single" w:sz="4" w:space="0" w:color="auto"/>
            </w:tcBorders>
            <w:shd w:val="clear" w:color="auto" w:fill="auto"/>
            <w:vAlign w:val="center"/>
          </w:tcPr>
          <w:p w14:paraId="6A724128" w14:textId="3F1913BC" w:rsidR="00754345" w:rsidRPr="00117012" w:rsidRDefault="00754345" w:rsidP="00754345">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631.7</w:t>
            </w:r>
          </w:p>
        </w:tc>
      </w:tr>
      <w:tr w:rsidR="00754345" w:rsidRPr="00FA0E29" w14:paraId="1833F599" w14:textId="77777777" w:rsidTr="0028758D">
        <w:tc>
          <w:tcPr>
            <w:tcW w:w="2417" w:type="dxa"/>
            <w:shd w:val="clear" w:color="auto" w:fill="auto"/>
            <w:vAlign w:val="center"/>
          </w:tcPr>
          <w:p w14:paraId="2DA681CB" w14:textId="77777777" w:rsidR="00754345" w:rsidRPr="00FA0E29" w:rsidRDefault="00754345" w:rsidP="00754345">
            <w:pPr>
              <w:rPr>
                <w:rFonts w:ascii="GHEA Grapalat" w:hAnsi="GHEA Grapalat" w:cs="Arial"/>
                <w:b/>
                <w:bCs/>
                <w:sz w:val="20"/>
                <w:szCs w:val="20"/>
              </w:rPr>
            </w:pPr>
            <w:proofErr w:type="spellStart"/>
            <w:r w:rsidRPr="00FA0E29">
              <w:rPr>
                <w:rFonts w:ascii="GHEA Grapalat" w:hAnsi="GHEA Grapalat" w:cs="Arial"/>
                <w:b/>
                <w:bCs/>
                <w:sz w:val="20"/>
                <w:szCs w:val="20"/>
              </w:rPr>
              <w:t>Քաղաքացիական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դատական</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պետական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lastRenderedPageBreak/>
              <w:t>ծառայողների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պարգևատրում</w:t>
            </w:r>
            <w:proofErr w:type="spellEnd"/>
            <w:r w:rsidRPr="00FA0E29">
              <w:rPr>
                <w:rFonts w:ascii="GHEA Grapalat" w:hAnsi="GHEA Grapalat" w:cs="Arial"/>
                <w:b/>
                <w:bCs/>
                <w:sz w:val="20"/>
                <w:szCs w:val="20"/>
              </w:rPr>
              <w:t xml:space="preserve"> </w:t>
            </w:r>
          </w:p>
        </w:tc>
        <w:tc>
          <w:tcPr>
            <w:tcW w:w="1440" w:type="dxa"/>
            <w:tcBorders>
              <w:right w:val="single" w:sz="4" w:space="0" w:color="auto"/>
            </w:tcBorders>
            <w:shd w:val="clear" w:color="auto" w:fill="auto"/>
            <w:vAlign w:val="center"/>
          </w:tcPr>
          <w:p w14:paraId="67CE0716" w14:textId="140C4857" w:rsidR="00754345" w:rsidRPr="00117012" w:rsidRDefault="00754345" w:rsidP="00754345">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lastRenderedPageBreak/>
              <w:t>71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948.8</w:t>
            </w:r>
          </w:p>
        </w:tc>
        <w:tc>
          <w:tcPr>
            <w:tcW w:w="1456" w:type="dxa"/>
            <w:tcBorders>
              <w:left w:val="single" w:sz="4" w:space="0" w:color="auto"/>
              <w:right w:val="single" w:sz="4" w:space="0" w:color="auto"/>
            </w:tcBorders>
            <w:shd w:val="clear" w:color="auto" w:fill="auto"/>
            <w:vAlign w:val="center"/>
          </w:tcPr>
          <w:p w14:paraId="65F2B5A0" w14:textId="5051D99D" w:rsidR="00754345" w:rsidRPr="00117012" w:rsidRDefault="00754345" w:rsidP="00754345">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552.8</w:t>
            </w:r>
          </w:p>
        </w:tc>
        <w:tc>
          <w:tcPr>
            <w:tcW w:w="1400" w:type="dxa"/>
            <w:tcBorders>
              <w:left w:val="single" w:sz="4" w:space="0" w:color="auto"/>
            </w:tcBorders>
            <w:shd w:val="clear" w:color="auto" w:fill="auto"/>
            <w:vAlign w:val="center"/>
          </w:tcPr>
          <w:p w14:paraId="2B2EA4C7" w14:textId="43513636" w:rsidR="00754345" w:rsidRPr="00117012" w:rsidRDefault="00754345" w:rsidP="00754345">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501.5</w:t>
            </w:r>
          </w:p>
        </w:tc>
        <w:tc>
          <w:tcPr>
            <w:tcW w:w="773" w:type="dxa"/>
            <w:tcBorders>
              <w:right w:val="single" w:sz="4" w:space="0" w:color="auto"/>
            </w:tcBorders>
            <w:shd w:val="clear" w:color="auto" w:fill="auto"/>
          </w:tcPr>
          <w:p w14:paraId="37741E1E" w14:textId="77777777" w:rsidR="00754345" w:rsidRPr="00FA0E29" w:rsidRDefault="00754345" w:rsidP="00754345">
            <w:pPr>
              <w:jc w:val="center"/>
              <w:rPr>
                <w:rFonts w:ascii="GHEA Grapalat" w:hAnsi="GHEA Grapalat"/>
                <w:sz w:val="18"/>
                <w:szCs w:val="18"/>
                <w:lang w:val="en-GB"/>
              </w:rPr>
            </w:pPr>
          </w:p>
          <w:p w14:paraId="7CB424BC"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25F23736" w14:textId="77777777" w:rsidR="00754345" w:rsidRPr="00FA0E29" w:rsidRDefault="00754345" w:rsidP="00754345">
            <w:pPr>
              <w:jc w:val="center"/>
              <w:rPr>
                <w:rFonts w:ascii="GHEA Grapalat" w:hAnsi="GHEA Grapalat"/>
                <w:sz w:val="18"/>
                <w:szCs w:val="18"/>
                <w:lang w:val="en-GB"/>
              </w:rPr>
            </w:pPr>
          </w:p>
          <w:p w14:paraId="583CD048"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300F46CE" w14:textId="77777777" w:rsidR="00754345" w:rsidRPr="00FA0E29" w:rsidRDefault="00754345" w:rsidP="00754345">
            <w:pPr>
              <w:jc w:val="center"/>
              <w:rPr>
                <w:rFonts w:ascii="GHEA Grapalat" w:hAnsi="GHEA Grapalat"/>
                <w:sz w:val="18"/>
                <w:szCs w:val="18"/>
                <w:lang w:val="en-GB"/>
              </w:rPr>
            </w:pPr>
          </w:p>
          <w:p w14:paraId="551C0ED9"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307275A5" w14:textId="4932994B" w:rsidR="00754345" w:rsidRPr="00117012" w:rsidRDefault="00754345" w:rsidP="00754345">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948.8</w:t>
            </w:r>
          </w:p>
        </w:tc>
        <w:tc>
          <w:tcPr>
            <w:tcW w:w="1385" w:type="dxa"/>
            <w:tcBorders>
              <w:left w:val="single" w:sz="4" w:space="0" w:color="auto"/>
              <w:right w:val="single" w:sz="4" w:space="0" w:color="auto"/>
            </w:tcBorders>
            <w:shd w:val="clear" w:color="auto" w:fill="auto"/>
            <w:vAlign w:val="center"/>
          </w:tcPr>
          <w:p w14:paraId="32181A7A" w14:textId="0211AC59" w:rsidR="00754345" w:rsidRPr="00117012" w:rsidRDefault="00754345" w:rsidP="00754345">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552.8</w:t>
            </w:r>
          </w:p>
        </w:tc>
        <w:tc>
          <w:tcPr>
            <w:tcW w:w="1378" w:type="dxa"/>
            <w:tcBorders>
              <w:left w:val="single" w:sz="4" w:space="0" w:color="auto"/>
            </w:tcBorders>
            <w:shd w:val="clear" w:color="auto" w:fill="auto"/>
            <w:vAlign w:val="center"/>
          </w:tcPr>
          <w:p w14:paraId="61BC847F" w14:textId="50630CEB" w:rsidR="00754345" w:rsidRPr="00117012" w:rsidRDefault="00754345" w:rsidP="00754345">
            <w:pPr>
              <w:ind w:left="-59"/>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501.5</w:t>
            </w:r>
          </w:p>
        </w:tc>
      </w:tr>
      <w:tr w:rsidR="00754345" w:rsidRPr="00FA0E29" w14:paraId="478C5894" w14:textId="77777777" w:rsidTr="0028758D">
        <w:trPr>
          <w:trHeight w:val="269"/>
        </w:trPr>
        <w:tc>
          <w:tcPr>
            <w:tcW w:w="2417" w:type="dxa"/>
            <w:shd w:val="clear" w:color="auto" w:fill="auto"/>
            <w:vAlign w:val="center"/>
          </w:tcPr>
          <w:p w14:paraId="1C61B2EB" w14:textId="77777777" w:rsidR="00754345" w:rsidRPr="00FA0E29" w:rsidRDefault="00754345" w:rsidP="00754345">
            <w:pPr>
              <w:rPr>
                <w:rFonts w:ascii="GHEA Grapalat" w:hAnsi="GHEA Grapalat" w:cs="Arial"/>
                <w:b/>
                <w:bCs/>
                <w:sz w:val="20"/>
                <w:szCs w:val="20"/>
              </w:rPr>
            </w:pPr>
            <w:proofErr w:type="spellStart"/>
            <w:r w:rsidRPr="00FA0E29">
              <w:rPr>
                <w:rFonts w:ascii="GHEA Grapalat" w:hAnsi="GHEA Grapalat" w:cs="Arial"/>
                <w:b/>
                <w:bCs/>
                <w:sz w:val="20"/>
                <w:szCs w:val="20"/>
              </w:rPr>
              <w:t>Էներգետիկ</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440" w:type="dxa"/>
            <w:tcBorders>
              <w:right w:val="single" w:sz="4" w:space="0" w:color="auto"/>
            </w:tcBorders>
            <w:shd w:val="clear" w:color="auto" w:fill="auto"/>
            <w:vAlign w:val="center"/>
          </w:tcPr>
          <w:p w14:paraId="6B19AE05" w14:textId="243BAE8B" w:rsidR="00754345" w:rsidRPr="00117012" w:rsidRDefault="00754345" w:rsidP="00754345">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563.0</w:t>
            </w:r>
          </w:p>
        </w:tc>
        <w:tc>
          <w:tcPr>
            <w:tcW w:w="1456" w:type="dxa"/>
            <w:tcBorders>
              <w:left w:val="single" w:sz="4" w:space="0" w:color="auto"/>
              <w:right w:val="single" w:sz="4" w:space="0" w:color="auto"/>
            </w:tcBorders>
            <w:shd w:val="clear" w:color="auto" w:fill="auto"/>
            <w:vAlign w:val="center"/>
          </w:tcPr>
          <w:p w14:paraId="5335EF0D" w14:textId="48C69C92" w:rsidR="00754345" w:rsidRPr="00117012" w:rsidRDefault="00754345" w:rsidP="00754345">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562.7</w:t>
            </w:r>
          </w:p>
        </w:tc>
        <w:tc>
          <w:tcPr>
            <w:tcW w:w="1400" w:type="dxa"/>
            <w:tcBorders>
              <w:left w:val="single" w:sz="4" w:space="0" w:color="auto"/>
            </w:tcBorders>
            <w:shd w:val="clear" w:color="auto" w:fill="auto"/>
            <w:vAlign w:val="center"/>
          </w:tcPr>
          <w:p w14:paraId="57209BAA" w14:textId="49564276" w:rsidR="00754345" w:rsidRPr="00117012" w:rsidRDefault="00754345" w:rsidP="00754345">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562.7</w:t>
            </w:r>
          </w:p>
        </w:tc>
        <w:tc>
          <w:tcPr>
            <w:tcW w:w="773" w:type="dxa"/>
            <w:tcBorders>
              <w:right w:val="single" w:sz="4" w:space="0" w:color="auto"/>
            </w:tcBorders>
            <w:shd w:val="clear" w:color="auto" w:fill="auto"/>
          </w:tcPr>
          <w:p w14:paraId="1900AFB6" w14:textId="77777777" w:rsidR="00754345" w:rsidRPr="00FA0E29" w:rsidRDefault="00754345" w:rsidP="00754345">
            <w:pPr>
              <w:jc w:val="center"/>
              <w:rPr>
                <w:rFonts w:ascii="GHEA Grapalat" w:hAnsi="GHEA Grapalat"/>
                <w:sz w:val="18"/>
                <w:szCs w:val="18"/>
                <w:lang w:val="en-GB"/>
              </w:rPr>
            </w:pPr>
          </w:p>
          <w:p w14:paraId="4A61A29F"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1EA88EDF" w14:textId="77777777" w:rsidR="00754345" w:rsidRPr="00FA0E29" w:rsidRDefault="00754345" w:rsidP="00754345">
            <w:pPr>
              <w:jc w:val="center"/>
              <w:rPr>
                <w:rFonts w:ascii="GHEA Grapalat" w:hAnsi="GHEA Grapalat"/>
                <w:sz w:val="18"/>
                <w:szCs w:val="18"/>
                <w:lang w:val="en-GB"/>
              </w:rPr>
            </w:pPr>
          </w:p>
          <w:p w14:paraId="437DC413"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4AD7D62F" w14:textId="77777777" w:rsidR="00754345" w:rsidRPr="00FA0E29" w:rsidRDefault="00754345" w:rsidP="00754345">
            <w:pPr>
              <w:jc w:val="center"/>
              <w:rPr>
                <w:rFonts w:ascii="GHEA Grapalat" w:hAnsi="GHEA Grapalat"/>
                <w:sz w:val="18"/>
                <w:szCs w:val="18"/>
                <w:lang w:val="en-GB"/>
              </w:rPr>
            </w:pPr>
          </w:p>
          <w:p w14:paraId="55409546"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29AB9438" w14:textId="4E69D108" w:rsidR="00754345" w:rsidRPr="00117012" w:rsidRDefault="00754345" w:rsidP="00754345">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563.0</w:t>
            </w:r>
          </w:p>
        </w:tc>
        <w:tc>
          <w:tcPr>
            <w:tcW w:w="1385" w:type="dxa"/>
            <w:tcBorders>
              <w:left w:val="single" w:sz="4" w:space="0" w:color="auto"/>
              <w:right w:val="single" w:sz="4" w:space="0" w:color="auto"/>
            </w:tcBorders>
            <w:shd w:val="clear" w:color="auto" w:fill="auto"/>
            <w:vAlign w:val="center"/>
          </w:tcPr>
          <w:p w14:paraId="3661F080" w14:textId="25C6ED8B" w:rsidR="00754345" w:rsidRPr="00117012" w:rsidRDefault="00754345" w:rsidP="00754345">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562.7</w:t>
            </w:r>
          </w:p>
        </w:tc>
        <w:tc>
          <w:tcPr>
            <w:tcW w:w="1378" w:type="dxa"/>
            <w:tcBorders>
              <w:left w:val="single" w:sz="4" w:space="0" w:color="auto"/>
            </w:tcBorders>
            <w:shd w:val="clear" w:color="auto" w:fill="auto"/>
            <w:vAlign w:val="center"/>
          </w:tcPr>
          <w:p w14:paraId="66543544" w14:textId="4E86E918" w:rsidR="00754345" w:rsidRPr="00117012" w:rsidRDefault="00754345" w:rsidP="00754345">
            <w:pPr>
              <w:jc w:val="right"/>
              <w:rPr>
                <w:rFonts w:ascii="GHEA Grapalat" w:hAnsi="GHEA Grapalat" w:cs="Calibri"/>
                <w:color w:val="000000"/>
                <w:sz w:val="16"/>
                <w:szCs w:val="16"/>
                <w:lang w:val="hy-AM"/>
              </w:rPr>
            </w:pPr>
            <w:r w:rsidRPr="006B6FDF">
              <w:rPr>
                <w:rFonts w:ascii="GHEA Grapalat" w:hAnsi="GHEA Grapalat" w:cs="Calibri"/>
                <w:color w:val="000000"/>
                <w:sz w:val="16"/>
                <w:szCs w:val="16"/>
                <w:lang w:val="hy-AM"/>
              </w:rPr>
              <w:t>130</w:t>
            </w:r>
            <w:r>
              <w:rPr>
                <w:rFonts w:ascii="GHEA Grapalat" w:hAnsi="GHEA Grapalat" w:cs="Calibri"/>
                <w:color w:val="000000"/>
                <w:sz w:val="16"/>
                <w:szCs w:val="16"/>
                <w:lang w:val="hy-AM"/>
              </w:rPr>
              <w:t>,</w:t>
            </w:r>
            <w:r w:rsidRPr="006B6FDF">
              <w:rPr>
                <w:rFonts w:ascii="GHEA Grapalat" w:hAnsi="GHEA Grapalat" w:cs="Calibri"/>
                <w:color w:val="000000"/>
                <w:sz w:val="16"/>
                <w:szCs w:val="16"/>
                <w:lang w:val="hy-AM"/>
              </w:rPr>
              <w:t>562.7</w:t>
            </w:r>
          </w:p>
        </w:tc>
      </w:tr>
      <w:tr w:rsidR="00754345" w:rsidRPr="00FA0E29" w14:paraId="1B400A72" w14:textId="77777777" w:rsidTr="0028758D">
        <w:tc>
          <w:tcPr>
            <w:tcW w:w="2417" w:type="dxa"/>
            <w:shd w:val="clear" w:color="auto" w:fill="auto"/>
            <w:vAlign w:val="center"/>
          </w:tcPr>
          <w:p w14:paraId="6E2F0EAA" w14:textId="77777777" w:rsidR="00754345" w:rsidRPr="00FA0E29" w:rsidRDefault="00754345" w:rsidP="00754345">
            <w:pPr>
              <w:rPr>
                <w:rFonts w:ascii="GHEA Grapalat" w:hAnsi="GHEA Grapalat" w:cs="Arial"/>
                <w:b/>
                <w:bCs/>
                <w:sz w:val="20"/>
                <w:szCs w:val="20"/>
              </w:rPr>
            </w:pPr>
            <w:proofErr w:type="spellStart"/>
            <w:r w:rsidRPr="00FA0E29">
              <w:rPr>
                <w:rFonts w:ascii="GHEA Grapalat" w:hAnsi="GHEA Grapalat" w:cs="Arial"/>
                <w:b/>
                <w:bCs/>
                <w:sz w:val="20"/>
                <w:szCs w:val="20"/>
              </w:rPr>
              <w:t>Կոմունալ</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440" w:type="dxa"/>
            <w:tcBorders>
              <w:right w:val="single" w:sz="4" w:space="0" w:color="auto"/>
            </w:tcBorders>
            <w:shd w:val="clear" w:color="auto" w:fill="auto"/>
            <w:vAlign w:val="center"/>
          </w:tcPr>
          <w:p w14:paraId="1E5274FD" w14:textId="7C81C6D7" w:rsidR="00754345" w:rsidRPr="00FA0E29" w:rsidRDefault="00754345" w:rsidP="00754345">
            <w:pPr>
              <w:jc w:val="right"/>
              <w:rPr>
                <w:rFonts w:ascii="GHEA Grapalat" w:hAnsi="GHEA Grapalat" w:cs="Calibri"/>
                <w:color w:val="000000"/>
                <w:sz w:val="16"/>
                <w:szCs w:val="16"/>
              </w:rPr>
            </w:pPr>
            <w:r w:rsidRPr="00290699">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800.0</w:t>
            </w:r>
          </w:p>
        </w:tc>
        <w:tc>
          <w:tcPr>
            <w:tcW w:w="1456" w:type="dxa"/>
            <w:tcBorders>
              <w:left w:val="single" w:sz="4" w:space="0" w:color="auto"/>
              <w:right w:val="single" w:sz="4" w:space="0" w:color="auto"/>
            </w:tcBorders>
            <w:shd w:val="clear" w:color="auto" w:fill="auto"/>
            <w:vAlign w:val="center"/>
          </w:tcPr>
          <w:p w14:paraId="5C5ED0AB" w14:textId="7A89C638" w:rsidR="00754345" w:rsidRPr="003F473F" w:rsidRDefault="00754345" w:rsidP="00754345">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800.0</w:t>
            </w:r>
          </w:p>
        </w:tc>
        <w:tc>
          <w:tcPr>
            <w:tcW w:w="1400" w:type="dxa"/>
            <w:tcBorders>
              <w:left w:val="single" w:sz="4" w:space="0" w:color="auto"/>
            </w:tcBorders>
            <w:shd w:val="clear" w:color="auto" w:fill="auto"/>
            <w:vAlign w:val="center"/>
          </w:tcPr>
          <w:p w14:paraId="3C782A41" w14:textId="47AEE44C" w:rsidR="00754345" w:rsidRPr="003F473F" w:rsidRDefault="00754345" w:rsidP="00754345">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800.0</w:t>
            </w:r>
          </w:p>
        </w:tc>
        <w:tc>
          <w:tcPr>
            <w:tcW w:w="773" w:type="dxa"/>
            <w:tcBorders>
              <w:right w:val="single" w:sz="4" w:space="0" w:color="auto"/>
            </w:tcBorders>
            <w:shd w:val="clear" w:color="auto" w:fill="auto"/>
          </w:tcPr>
          <w:p w14:paraId="68F9DC4C"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548543E6"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178AA4CD"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3CE10292" w14:textId="7D8311E1" w:rsidR="00754345" w:rsidRPr="00FA0E29" w:rsidRDefault="00754345" w:rsidP="00754345">
            <w:pPr>
              <w:jc w:val="right"/>
              <w:rPr>
                <w:rFonts w:ascii="GHEA Grapalat" w:hAnsi="GHEA Grapalat" w:cs="Calibri"/>
                <w:color w:val="000000"/>
                <w:sz w:val="16"/>
                <w:szCs w:val="16"/>
              </w:rPr>
            </w:pPr>
            <w:r w:rsidRPr="00290699">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800.0</w:t>
            </w:r>
          </w:p>
        </w:tc>
        <w:tc>
          <w:tcPr>
            <w:tcW w:w="1385" w:type="dxa"/>
            <w:tcBorders>
              <w:left w:val="single" w:sz="4" w:space="0" w:color="auto"/>
              <w:right w:val="single" w:sz="4" w:space="0" w:color="auto"/>
            </w:tcBorders>
            <w:shd w:val="clear" w:color="auto" w:fill="auto"/>
            <w:vAlign w:val="center"/>
          </w:tcPr>
          <w:p w14:paraId="1F2C7A6D" w14:textId="69A61943" w:rsidR="00754345" w:rsidRPr="003F473F" w:rsidRDefault="00754345" w:rsidP="00754345">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800.0</w:t>
            </w:r>
          </w:p>
        </w:tc>
        <w:tc>
          <w:tcPr>
            <w:tcW w:w="1378" w:type="dxa"/>
            <w:tcBorders>
              <w:left w:val="single" w:sz="4" w:space="0" w:color="auto"/>
            </w:tcBorders>
            <w:shd w:val="clear" w:color="auto" w:fill="auto"/>
            <w:vAlign w:val="center"/>
          </w:tcPr>
          <w:p w14:paraId="086163D8" w14:textId="173A1BEC" w:rsidR="00754345" w:rsidRPr="003F473F" w:rsidRDefault="00754345" w:rsidP="00754345">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800.0</w:t>
            </w:r>
          </w:p>
        </w:tc>
      </w:tr>
      <w:tr w:rsidR="00754345" w:rsidRPr="00FA0E29" w14:paraId="685C7D0F" w14:textId="77777777" w:rsidTr="0028758D">
        <w:tc>
          <w:tcPr>
            <w:tcW w:w="2417" w:type="dxa"/>
            <w:shd w:val="clear" w:color="auto" w:fill="auto"/>
            <w:vAlign w:val="center"/>
          </w:tcPr>
          <w:p w14:paraId="02DD7B01" w14:textId="77777777" w:rsidR="00754345" w:rsidRPr="00FA0E29" w:rsidRDefault="00754345" w:rsidP="00754345">
            <w:pPr>
              <w:rPr>
                <w:rFonts w:ascii="GHEA Grapalat" w:hAnsi="GHEA Grapalat" w:cs="Arial"/>
                <w:b/>
                <w:bCs/>
                <w:sz w:val="20"/>
                <w:szCs w:val="20"/>
              </w:rPr>
            </w:pPr>
            <w:proofErr w:type="spellStart"/>
            <w:r w:rsidRPr="00FA0E29">
              <w:rPr>
                <w:rFonts w:ascii="GHEA Grapalat" w:hAnsi="GHEA Grapalat" w:cs="Arial"/>
                <w:b/>
                <w:bCs/>
                <w:sz w:val="20"/>
                <w:szCs w:val="20"/>
              </w:rPr>
              <w:t>Կապի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440" w:type="dxa"/>
            <w:tcBorders>
              <w:right w:val="single" w:sz="4" w:space="0" w:color="auto"/>
            </w:tcBorders>
            <w:shd w:val="clear" w:color="auto" w:fill="auto"/>
            <w:vAlign w:val="center"/>
          </w:tcPr>
          <w:p w14:paraId="05C482B3" w14:textId="0DB664EE" w:rsidR="00754345" w:rsidRPr="00B458B8" w:rsidRDefault="00754345" w:rsidP="00754345">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76</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653.1</w:t>
            </w:r>
          </w:p>
        </w:tc>
        <w:tc>
          <w:tcPr>
            <w:tcW w:w="1456" w:type="dxa"/>
            <w:tcBorders>
              <w:left w:val="single" w:sz="4" w:space="0" w:color="auto"/>
              <w:right w:val="single" w:sz="4" w:space="0" w:color="auto"/>
            </w:tcBorders>
            <w:shd w:val="clear" w:color="auto" w:fill="auto"/>
            <w:vAlign w:val="center"/>
          </w:tcPr>
          <w:p w14:paraId="5ED6BC62" w14:textId="2FD00A6C" w:rsidR="00754345" w:rsidRPr="00B458B8" w:rsidRDefault="00754345" w:rsidP="00754345">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78</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000.0</w:t>
            </w:r>
          </w:p>
        </w:tc>
        <w:tc>
          <w:tcPr>
            <w:tcW w:w="1400" w:type="dxa"/>
            <w:tcBorders>
              <w:left w:val="single" w:sz="4" w:space="0" w:color="auto"/>
            </w:tcBorders>
            <w:shd w:val="clear" w:color="auto" w:fill="auto"/>
            <w:vAlign w:val="center"/>
          </w:tcPr>
          <w:p w14:paraId="6F05E4A4" w14:textId="5C10650C" w:rsidR="00754345" w:rsidRPr="00B458B8" w:rsidRDefault="00754345" w:rsidP="00754345">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80</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000.0</w:t>
            </w:r>
          </w:p>
        </w:tc>
        <w:tc>
          <w:tcPr>
            <w:tcW w:w="773" w:type="dxa"/>
            <w:tcBorders>
              <w:right w:val="single" w:sz="4" w:space="0" w:color="auto"/>
            </w:tcBorders>
            <w:shd w:val="clear" w:color="auto" w:fill="auto"/>
          </w:tcPr>
          <w:p w14:paraId="50214B75"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2858A64A"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6BF0361A"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79587FC0" w14:textId="68DE03E9" w:rsidR="00754345" w:rsidRPr="00B458B8" w:rsidRDefault="00754345" w:rsidP="00754345">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76</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653.1</w:t>
            </w:r>
          </w:p>
        </w:tc>
        <w:tc>
          <w:tcPr>
            <w:tcW w:w="1385" w:type="dxa"/>
            <w:tcBorders>
              <w:left w:val="single" w:sz="4" w:space="0" w:color="auto"/>
              <w:right w:val="single" w:sz="4" w:space="0" w:color="auto"/>
            </w:tcBorders>
            <w:shd w:val="clear" w:color="auto" w:fill="auto"/>
            <w:vAlign w:val="center"/>
          </w:tcPr>
          <w:p w14:paraId="5329CFC7" w14:textId="13855742" w:rsidR="00754345" w:rsidRPr="00B458B8" w:rsidRDefault="00754345" w:rsidP="00754345">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78</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000.0</w:t>
            </w:r>
          </w:p>
        </w:tc>
        <w:tc>
          <w:tcPr>
            <w:tcW w:w="1378" w:type="dxa"/>
            <w:tcBorders>
              <w:left w:val="single" w:sz="4" w:space="0" w:color="auto"/>
            </w:tcBorders>
            <w:shd w:val="clear" w:color="auto" w:fill="auto"/>
            <w:vAlign w:val="center"/>
          </w:tcPr>
          <w:p w14:paraId="0614D5D8" w14:textId="7B41B6F4" w:rsidR="00754345" w:rsidRPr="00B458B8" w:rsidRDefault="00754345" w:rsidP="00754345">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80</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000.0</w:t>
            </w:r>
          </w:p>
        </w:tc>
      </w:tr>
      <w:tr w:rsidR="00754345" w:rsidRPr="00FA0E29" w14:paraId="529E55CF" w14:textId="77777777" w:rsidTr="0028758D">
        <w:tc>
          <w:tcPr>
            <w:tcW w:w="2417" w:type="dxa"/>
            <w:shd w:val="clear" w:color="auto" w:fill="auto"/>
            <w:vAlign w:val="center"/>
          </w:tcPr>
          <w:p w14:paraId="5E22C107" w14:textId="372BB12C" w:rsidR="00754345" w:rsidRPr="00FA0E29" w:rsidRDefault="00754345" w:rsidP="00754345">
            <w:pPr>
              <w:rPr>
                <w:rFonts w:ascii="GHEA Grapalat" w:hAnsi="GHEA Grapalat" w:cs="Arial"/>
                <w:b/>
                <w:bCs/>
                <w:sz w:val="20"/>
                <w:szCs w:val="20"/>
              </w:rPr>
            </w:pPr>
            <w:proofErr w:type="spellStart"/>
            <w:r w:rsidRPr="00597CEA">
              <w:rPr>
                <w:rFonts w:ascii="GHEA Grapalat" w:hAnsi="GHEA Grapalat" w:cs="Arial"/>
                <w:b/>
                <w:bCs/>
                <w:sz w:val="20"/>
                <w:szCs w:val="20"/>
              </w:rPr>
              <w:t>Արտագերատեսչական</w:t>
            </w:r>
            <w:proofErr w:type="spellEnd"/>
            <w:r w:rsidRPr="00597CEA">
              <w:rPr>
                <w:rFonts w:ascii="GHEA Grapalat" w:hAnsi="GHEA Grapalat" w:cs="Arial"/>
                <w:b/>
                <w:bCs/>
                <w:sz w:val="20"/>
                <w:szCs w:val="20"/>
              </w:rPr>
              <w:t xml:space="preserve"> </w:t>
            </w:r>
            <w:proofErr w:type="spellStart"/>
            <w:r w:rsidRPr="00597CEA">
              <w:rPr>
                <w:rFonts w:ascii="GHEA Grapalat" w:hAnsi="GHEA Grapalat" w:cs="Arial"/>
                <w:b/>
                <w:bCs/>
                <w:sz w:val="20"/>
                <w:szCs w:val="20"/>
              </w:rPr>
              <w:t>ծախսեր</w:t>
            </w:r>
            <w:proofErr w:type="spellEnd"/>
          </w:p>
        </w:tc>
        <w:tc>
          <w:tcPr>
            <w:tcW w:w="1440" w:type="dxa"/>
            <w:tcBorders>
              <w:right w:val="single" w:sz="4" w:space="0" w:color="auto"/>
            </w:tcBorders>
            <w:shd w:val="clear" w:color="auto" w:fill="auto"/>
            <w:vAlign w:val="center"/>
          </w:tcPr>
          <w:p w14:paraId="765409E6" w14:textId="017C48A7" w:rsidR="00754345" w:rsidRPr="00290699" w:rsidRDefault="00754345" w:rsidP="00754345">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587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520.0</w:t>
            </w:r>
          </w:p>
        </w:tc>
        <w:tc>
          <w:tcPr>
            <w:tcW w:w="1456" w:type="dxa"/>
            <w:tcBorders>
              <w:left w:val="single" w:sz="4" w:space="0" w:color="auto"/>
              <w:right w:val="single" w:sz="4" w:space="0" w:color="auto"/>
            </w:tcBorders>
            <w:shd w:val="clear" w:color="auto" w:fill="auto"/>
            <w:vAlign w:val="center"/>
          </w:tcPr>
          <w:p w14:paraId="110CAD06" w14:textId="33DAA5BB" w:rsidR="00754345" w:rsidRPr="00290699" w:rsidRDefault="00754345" w:rsidP="00754345">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587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520.0</w:t>
            </w:r>
          </w:p>
        </w:tc>
        <w:tc>
          <w:tcPr>
            <w:tcW w:w="1400" w:type="dxa"/>
            <w:tcBorders>
              <w:left w:val="single" w:sz="4" w:space="0" w:color="auto"/>
            </w:tcBorders>
            <w:shd w:val="clear" w:color="auto" w:fill="auto"/>
            <w:vAlign w:val="center"/>
          </w:tcPr>
          <w:p w14:paraId="2E568B62" w14:textId="536C61CF" w:rsidR="00754345" w:rsidRPr="00290699" w:rsidRDefault="00754345" w:rsidP="00754345">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587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520.0</w:t>
            </w:r>
          </w:p>
        </w:tc>
        <w:tc>
          <w:tcPr>
            <w:tcW w:w="773" w:type="dxa"/>
            <w:tcBorders>
              <w:right w:val="single" w:sz="4" w:space="0" w:color="auto"/>
            </w:tcBorders>
            <w:shd w:val="clear" w:color="auto" w:fill="auto"/>
          </w:tcPr>
          <w:p w14:paraId="492DFE06" w14:textId="77777777" w:rsidR="00754345" w:rsidRPr="00FA0E29" w:rsidRDefault="00754345" w:rsidP="00754345">
            <w:pPr>
              <w:jc w:val="center"/>
              <w:rPr>
                <w:rFonts w:ascii="GHEA Grapalat" w:hAnsi="GHEA Grapalat"/>
                <w:sz w:val="18"/>
                <w:szCs w:val="18"/>
                <w:lang w:val="en-GB"/>
              </w:rPr>
            </w:pPr>
          </w:p>
        </w:tc>
        <w:tc>
          <w:tcPr>
            <w:tcW w:w="783" w:type="dxa"/>
            <w:tcBorders>
              <w:left w:val="single" w:sz="4" w:space="0" w:color="auto"/>
              <w:right w:val="single" w:sz="4" w:space="0" w:color="auto"/>
            </w:tcBorders>
            <w:shd w:val="clear" w:color="auto" w:fill="auto"/>
          </w:tcPr>
          <w:p w14:paraId="04771AB4" w14:textId="77777777" w:rsidR="00754345" w:rsidRPr="00FA0E29" w:rsidRDefault="00754345" w:rsidP="00754345">
            <w:pPr>
              <w:jc w:val="center"/>
              <w:rPr>
                <w:rFonts w:ascii="GHEA Grapalat" w:hAnsi="GHEA Grapalat"/>
                <w:sz w:val="18"/>
                <w:szCs w:val="18"/>
                <w:lang w:val="en-GB"/>
              </w:rPr>
            </w:pPr>
          </w:p>
        </w:tc>
        <w:tc>
          <w:tcPr>
            <w:tcW w:w="783" w:type="dxa"/>
            <w:tcBorders>
              <w:left w:val="single" w:sz="4" w:space="0" w:color="auto"/>
            </w:tcBorders>
            <w:shd w:val="clear" w:color="auto" w:fill="auto"/>
          </w:tcPr>
          <w:p w14:paraId="68481BCB" w14:textId="77777777" w:rsidR="00754345" w:rsidRPr="00FA0E29" w:rsidRDefault="00754345" w:rsidP="00754345">
            <w:pPr>
              <w:jc w:val="center"/>
              <w:rPr>
                <w:rFonts w:ascii="GHEA Grapalat" w:hAnsi="GHEA Grapalat"/>
                <w:sz w:val="18"/>
                <w:szCs w:val="18"/>
                <w:lang w:val="en-GB"/>
              </w:rPr>
            </w:pPr>
          </w:p>
        </w:tc>
        <w:tc>
          <w:tcPr>
            <w:tcW w:w="1432" w:type="dxa"/>
            <w:tcBorders>
              <w:right w:val="single" w:sz="4" w:space="0" w:color="auto"/>
            </w:tcBorders>
            <w:shd w:val="clear" w:color="auto" w:fill="auto"/>
            <w:vAlign w:val="center"/>
          </w:tcPr>
          <w:p w14:paraId="315F21A0" w14:textId="3AC2EB47" w:rsidR="00754345" w:rsidRPr="00290699" w:rsidRDefault="00754345" w:rsidP="00754345">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587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520.0</w:t>
            </w:r>
          </w:p>
        </w:tc>
        <w:tc>
          <w:tcPr>
            <w:tcW w:w="1385" w:type="dxa"/>
            <w:tcBorders>
              <w:left w:val="single" w:sz="4" w:space="0" w:color="auto"/>
              <w:right w:val="single" w:sz="4" w:space="0" w:color="auto"/>
            </w:tcBorders>
            <w:shd w:val="clear" w:color="auto" w:fill="auto"/>
            <w:vAlign w:val="center"/>
          </w:tcPr>
          <w:p w14:paraId="2999B9AA" w14:textId="62C8D284" w:rsidR="00754345" w:rsidRPr="00290699" w:rsidRDefault="00754345" w:rsidP="00754345">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587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520.0</w:t>
            </w:r>
          </w:p>
        </w:tc>
        <w:tc>
          <w:tcPr>
            <w:tcW w:w="1378" w:type="dxa"/>
            <w:tcBorders>
              <w:left w:val="single" w:sz="4" w:space="0" w:color="auto"/>
            </w:tcBorders>
            <w:shd w:val="clear" w:color="auto" w:fill="auto"/>
            <w:vAlign w:val="center"/>
          </w:tcPr>
          <w:p w14:paraId="09746DA0" w14:textId="4D40F5FB" w:rsidR="00754345" w:rsidRPr="00290699" w:rsidRDefault="00754345" w:rsidP="00754345">
            <w:pPr>
              <w:jc w:val="right"/>
              <w:rPr>
                <w:rFonts w:ascii="GHEA Grapalat" w:hAnsi="GHEA Grapalat" w:cs="Calibri"/>
                <w:color w:val="000000"/>
                <w:sz w:val="16"/>
                <w:szCs w:val="16"/>
                <w:lang w:val="hy-AM"/>
              </w:rPr>
            </w:pPr>
            <w:r w:rsidRPr="00290699">
              <w:rPr>
                <w:rFonts w:ascii="GHEA Grapalat" w:hAnsi="GHEA Grapalat" w:cs="Calibri"/>
                <w:color w:val="000000"/>
                <w:sz w:val="16"/>
                <w:szCs w:val="16"/>
                <w:lang w:val="hy-AM"/>
              </w:rPr>
              <w:t>587</w:t>
            </w:r>
            <w:r>
              <w:rPr>
                <w:rFonts w:ascii="GHEA Grapalat" w:hAnsi="GHEA Grapalat" w:cs="Calibri"/>
                <w:color w:val="000000"/>
                <w:sz w:val="16"/>
                <w:szCs w:val="16"/>
                <w:lang w:val="hy-AM"/>
              </w:rPr>
              <w:t>,</w:t>
            </w:r>
            <w:r w:rsidRPr="00290699">
              <w:rPr>
                <w:rFonts w:ascii="GHEA Grapalat" w:hAnsi="GHEA Grapalat" w:cs="Calibri"/>
                <w:color w:val="000000"/>
                <w:sz w:val="16"/>
                <w:szCs w:val="16"/>
                <w:lang w:val="hy-AM"/>
              </w:rPr>
              <w:t>520.0</w:t>
            </w:r>
          </w:p>
        </w:tc>
      </w:tr>
      <w:tr w:rsidR="00754345" w:rsidRPr="00FA0E29" w14:paraId="55D4B19F" w14:textId="77777777" w:rsidTr="0028758D">
        <w:tc>
          <w:tcPr>
            <w:tcW w:w="2417" w:type="dxa"/>
            <w:shd w:val="clear" w:color="auto" w:fill="auto"/>
          </w:tcPr>
          <w:p w14:paraId="3F368E21" w14:textId="77777777" w:rsidR="00754345" w:rsidRPr="00FA0E29" w:rsidRDefault="00754345" w:rsidP="00754345">
            <w:pPr>
              <w:rPr>
                <w:rFonts w:ascii="GHEA Grapalat" w:hAnsi="GHEA Grapalat" w:cs="Arial"/>
                <w:b/>
                <w:bCs/>
                <w:sz w:val="20"/>
                <w:szCs w:val="20"/>
              </w:rPr>
            </w:pPr>
            <w:proofErr w:type="spellStart"/>
            <w:r w:rsidRPr="00FA0E29">
              <w:rPr>
                <w:rFonts w:ascii="GHEA Grapalat" w:hAnsi="GHEA Grapalat" w:cs="Arial"/>
                <w:b/>
                <w:bCs/>
                <w:sz w:val="20"/>
                <w:szCs w:val="20"/>
              </w:rPr>
              <w:t>Ծառայողական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գործուղումների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գծով</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ծախսեր</w:t>
            </w:r>
            <w:proofErr w:type="spellEnd"/>
          </w:p>
        </w:tc>
        <w:tc>
          <w:tcPr>
            <w:tcW w:w="1440" w:type="dxa"/>
            <w:tcBorders>
              <w:top w:val="single" w:sz="4" w:space="0" w:color="auto"/>
              <w:right w:val="single" w:sz="4" w:space="0" w:color="auto"/>
            </w:tcBorders>
            <w:shd w:val="clear" w:color="auto" w:fill="auto"/>
            <w:vAlign w:val="center"/>
          </w:tcPr>
          <w:p w14:paraId="2AF74E1F" w14:textId="634E4EDA" w:rsidR="00754345" w:rsidRPr="006D7E77" w:rsidRDefault="00754345" w:rsidP="00754345">
            <w:pPr>
              <w:jc w:val="right"/>
              <w:rPr>
                <w:rFonts w:ascii="GHEA Grapalat" w:hAnsi="GHEA Grapalat" w:cs="Calibri"/>
                <w:sz w:val="16"/>
                <w:szCs w:val="16"/>
                <w:lang w:val="hy-AM"/>
              </w:rPr>
            </w:pPr>
            <w:r w:rsidRPr="00290699">
              <w:rPr>
                <w:rFonts w:ascii="GHEA Grapalat" w:hAnsi="GHEA Grapalat" w:cs="Calibri"/>
                <w:sz w:val="16"/>
                <w:szCs w:val="16"/>
                <w:lang w:val="hy-AM"/>
              </w:rPr>
              <w:t xml:space="preserve">          30,463.6 </w:t>
            </w:r>
          </w:p>
        </w:tc>
        <w:tc>
          <w:tcPr>
            <w:tcW w:w="1456" w:type="dxa"/>
            <w:tcBorders>
              <w:left w:val="single" w:sz="4" w:space="0" w:color="auto"/>
              <w:right w:val="single" w:sz="4" w:space="0" w:color="auto"/>
            </w:tcBorders>
            <w:shd w:val="clear" w:color="auto" w:fill="auto"/>
            <w:vAlign w:val="center"/>
          </w:tcPr>
          <w:p w14:paraId="6C7CD5B3" w14:textId="37B9EAAF" w:rsidR="00754345" w:rsidRPr="006F00A5" w:rsidRDefault="00754345" w:rsidP="00754345">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 xml:space="preserve">           31,440.0 </w:t>
            </w:r>
          </w:p>
        </w:tc>
        <w:tc>
          <w:tcPr>
            <w:tcW w:w="1400" w:type="dxa"/>
            <w:tcBorders>
              <w:left w:val="single" w:sz="4" w:space="0" w:color="auto"/>
            </w:tcBorders>
            <w:shd w:val="clear" w:color="auto" w:fill="auto"/>
            <w:vAlign w:val="center"/>
          </w:tcPr>
          <w:p w14:paraId="0C1F1716" w14:textId="5AE9B48F" w:rsidR="00754345" w:rsidRPr="006F00A5" w:rsidRDefault="00754345" w:rsidP="00754345">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 xml:space="preserve">          3</w:t>
            </w:r>
            <w:r w:rsidR="00005075">
              <w:rPr>
                <w:rFonts w:ascii="GHEA Grapalat" w:hAnsi="GHEA Grapalat" w:cs="Calibri"/>
                <w:sz w:val="16"/>
                <w:szCs w:val="16"/>
                <w:lang w:val="hy-AM"/>
              </w:rPr>
              <w:t>1</w:t>
            </w:r>
            <w:r w:rsidRPr="00290699">
              <w:rPr>
                <w:rFonts w:ascii="GHEA Grapalat" w:hAnsi="GHEA Grapalat" w:cs="Calibri"/>
                <w:sz w:val="16"/>
                <w:szCs w:val="16"/>
                <w:lang w:val="hy-AM"/>
              </w:rPr>
              <w:t xml:space="preserve">,440.0 </w:t>
            </w:r>
          </w:p>
        </w:tc>
        <w:tc>
          <w:tcPr>
            <w:tcW w:w="773" w:type="dxa"/>
            <w:tcBorders>
              <w:right w:val="single" w:sz="4" w:space="0" w:color="auto"/>
            </w:tcBorders>
            <w:shd w:val="clear" w:color="auto" w:fill="auto"/>
          </w:tcPr>
          <w:p w14:paraId="1FC55F91" w14:textId="77777777" w:rsidR="00754345" w:rsidRPr="006F00A5" w:rsidRDefault="00754345" w:rsidP="00754345">
            <w:pPr>
              <w:jc w:val="center"/>
              <w:rPr>
                <w:rFonts w:ascii="GHEA Grapalat" w:hAnsi="GHEA Grapalat"/>
                <w:sz w:val="18"/>
                <w:szCs w:val="18"/>
                <w:lang w:val="en-GB"/>
              </w:rPr>
            </w:pPr>
          </w:p>
          <w:p w14:paraId="71EFF678" w14:textId="77777777" w:rsidR="00754345" w:rsidRPr="006F00A5" w:rsidRDefault="00754345" w:rsidP="00754345">
            <w:pPr>
              <w:jc w:val="center"/>
              <w:rPr>
                <w:rFonts w:ascii="GHEA Grapalat" w:hAnsi="GHEA Grapalat"/>
                <w:sz w:val="18"/>
                <w:szCs w:val="18"/>
                <w:lang w:val="en-GB"/>
              </w:rPr>
            </w:pPr>
            <w:r w:rsidRPr="006F00A5">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1DCF4DA9" w14:textId="77777777" w:rsidR="00754345" w:rsidRPr="006F00A5" w:rsidRDefault="00754345" w:rsidP="00754345">
            <w:pPr>
              <w:jc w:val="center"/>
              <w:rPr>
                <w:rFonts w:ascii="GHEA Grapalat" w:hAnsi="GHEA Grapalat"/>
                <w:sz w:val="18"/>
                <w:szCs w:val="18"/>
                <w:lang w:val="en-GB"/>
              </w:rPr>
            </w:pPr>
          </w:p>
          <w:p w14:paraId="34E30DCF" w14:textId="77777777" w:rsidR="00754345" w:rsidRPr="006F00A5" w:rsidRDefault="00754345" w:rsidP="00754345">
            <w:pPr>
              <w:jc w:val="center"/>
              <w:rPr>
                <w:rFonts w:ascii="GHEA Grapalat" w:hAnsi="GHEA Grapalat"/>
                <w:sz w:val="18"/>
                <w:szCs w:val="18"/>
                <w:lang w:val="en-GB"/>
              </w:rPr>
            </w:pPr>
            <w:r w:rsidRPr="006F00A5">
              <w:rPr>
                <w:rFonts w:ascii="GHEA Grapalat" w:hAnsi="GHEA Grapalat"/>
                <w:sz w:val="18"/>
                <w:szCs w:val="18"/>
                <w:lang w:val="en-GB"/>
              </w:rPr>
              <w:t>0</w:t>
            </w:r>
          </w:p>
        </w:tc>
        <w:tc>
          <w:tcPr>
            <w:tcW w:w="783" w:type="dxa"/>
            <w:tcBorders>
              <w:left w:val="single" w:sz="4" w:space="0" w:color="auto"/>
            </w:tcBorders>
            <w:shd w:val="clear" w:color="auto" w:fill="auto"/>
          </w:tcPr>
          <w:p w14:paraId="059587A2" w14:textId="77777777" w:rsidR="00754345" w:rsidRPr="006F00A5" w:rsidRDefault="00754345" w:rsidP="00754345">
            <w:pPr>
              <w:jc w:val="center"/>
              <w:rPr>
                <w:rFonts w:ascii="GHEA Grapalat" w:hAnsi="GHEA Grapalat"/>
                <w:sz w:val="18"/>
                <w:szCs w:val="18"/>
                <w:lang w:val="en-GB"/>
              </w:rPr>
            </w:pPr>
          </w:p>
          <w:p w14:paraId="548105A0" w14:textId="77777777" w:rsidR="00754345" w:rsidRPr="006F00A5" w:rsidRDefault="00754345" w:rsidP="00754345">
            <w:pPr>
              <w:jc w:val="center"/>
              <w:rPr>
                <w:rFonts w:ascii="GHEA Grapalat" w:hAnsi="GHEA Grapalat"/>
                <w:sz w:val="18"/>
                <w:szCs w:val="18"/>
                <w:lang w:val="en-GB"/>
              </w:rPr>
            </w:pPr>
            <w:r w:rsidRPr="006F00A5">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74C1B8AB" w14:textId="5069AE93" w:rsidR="00754345" w:rsidRPr="006D7E77" w:rsidRDefault="00754345" w:rsidP="00754345">
            <w:pPr>
              <w:jc w:val="right"/>
              <w:rPr>
                <w:rFonts w:ascii="GHEA Grapalat" w:hAnsi="GHEA Grapalat" w:cs="Calibri"/>
                <w:sz w:val="16"/>
                <w:szCs w:val="16"/>
                <w:lang w:val="hy-AM"/>
              </w:rPr>
            </w:pPr>
            <w:r w:rsidRPr="00290699">
              <w:rPr>
                <w:rFonts w:ascii="GHEA Grapalat" w:hAnsi="GHEA Grapalat" w:cs="Calibri"/>
                <w:sz w:val="16"/>
                <w:szCs w:val="16"/>
                <w:lang w:val="hy-AM"/>
              </w:rPr>
              <w:t xml:space="preserve">          30,463.6 </w:t>
            </w:r>
          </w:p>
        </w:tc>
        <w:tc>
          <w:tcPr>
            <w:tcW w:w="1385" w:type="dxa"/>
            <w:tcBorders>
              <w:left w:val="single" w:sz="4" w:space="0" w:color="auto"/>
              <w:right w:val="single" w:sz="4" w:space="0" w:color="auto"/>
            </w:tcBorders>
            <w:shd w:val="clear" w:color="auto" w:fill="auto"/>
            <w:vAlign w:val="center"/>
          </w:tcPr>
          <w:p w14:paraId="46D66764" w14:textId="208BB7B3" w:rsidR="00754345" w:rsidRPr="006F00A5" w:rsidRDefault="00754345" w:rsidP="00754345">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 xml:space="preserve">           31,440.0 </w:t>
            </w:r>
          </w:p>
        </w:tc>
        <w:tc>
          <w:tcPr>
            <w:tcW w:w="1378" w:type="dxa"/>
            <w:tcBorders>
              <w:left w:val="single" w:sz="4" w:space="0" w:color="auto"/>
            </w:tcBorders>
            <w:shd w:val="clear" w:color="auto" w:fill="auto"/>
            <w:vAlign w:val="center"/>
          </w:tcPr>
          <w:p w14:paraId="2A493721" w14:textId="46BE9CB5" w:rsidR="00754345" w:rsidRPr="006F00A5" w:rsidRDefault="00754345" w:rsidP="00754345">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 xml:space="preserve">          3</w:t>
            </w:r>
            <w:r w:rsidR="00005075">
              <w:rPr>
                <w:rFonts w:ascii="GHEA Grapalat" w:hAnsi="GHEA Grapalat" w:cs="Calibri"/>
                <w:sz w:val="16"/>
                <w:szCs w:val="16"/>
                <w:lang w:val="hy-AM"/>
              </w:rPr>
              <w:t>1</w:t>
            </w:r>
            <w:r w:rsidRPr="00290699">
              <w:rPr>
                <w:rFonts w:ascii="GHEA Grapalat" w:hAnsi="GHEA Grapalat" w:cs="Calibri"/>
                <w:sz w:val="16"/>
                <w:szCs w:val="16"/>
                <w:lang w:val="hy-AM"/>
              </w:rPr>
              <w:t xml:space="preserve">,440.0 </w:t>
            </w:r>
          </w:p>
        </w:tc>
      </w:tr>
      <w:tr w:rsidR="00754345" w:rsidRPr="00FA0E29" w14:paraId="74086734" w14:textId="77777777" w:rsidTr="0028758D">
        <w:tc>
          <w:tcPr>
            <w:tcW w:w="2417" w:type="dxa"/>
            <w:shd w:val="clear" w:color="auto" w:fill="auto"/>
            <w:vAlign w:val="center"/>
          </w:tcPr>
          <w:p w14:paraId="5BAF0949" w14:textId="77777777" w:rsidR="00754345" w:rsidRPr="00FA0E29" w:rsidRDefault="00754345" w:rsidP="00754345">
            <w:pPr>
              <w:rPr>
                <w:rFonts w:ascii="GHEA Grapalat" w:hAnsi="GHEA Grapalat" w:cs="Arial"/>
                <w:b/>
                <w:bCs/>
                <w:sz w:val="20"/>
                <w:szCs w:val="20"/>
              </w:rPr>
            </w:pPr>
            <w:proofErr w:type="spellStart"/>
            <w:r w:rsidRPr="00FA0E29">
              <w:rPr>
                <w:rFonts w:ascii="GHEA Grapalat" w:hAnsi="GHEA Grapalat" w:cs="Arial"/>
                <w:b/>
                <w:bCs/>
                <w:sz w:val="20"/>
                <w:szCs w:val="20"/>
              </w:rPr>
              <w:t>Վարչական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440" w:type="dxa"/>
            <w:tcBorders>
              <w:right w:val="single" w:sz="4" w:space="0" w:color="auto"/>
            </w:tcBorders>
            <w:shd w:val="clear" w:color="auto" w:fill="auto"/>
            <w:vAlign w:val="center"/>
          </w:tcPr>
          <w:p w14:paraId="65041E44" w14:textId="607EEF09" w:rsidR="00754345" w:rsidRPr="00117012" w:rsidRDefault="00754345" w:rsidP="00754345">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20</w:t>
            </w:r>
            <w:r>
              <w:rPr>
                <w:rFonts w:ascii="GHEA Grapalat" w:hAnsi="GHEA Grapalat" w:cs="Calibri"/>
                <w:sz w:val="16"/>
                <w:szCs w:val="16"/>
                <w:lang w:val="hy-AM"/>
              </w:rPr>
              <w:t>,</w:t>
            </w:r>
            <w:r w:rsidRPr="00290699">
              <w:rPr>
                <w:rFonts w:ascii="GHEA Grapalat" w:hAnsi="GHEA Grapalat" w:cs="Calibri"/>
                <w:sz w:val="16"/>
                <w:szCs w:val="16"/>
                <w:lang w:val="hy-AM"/>
              </w:rPr>
              <w:t>000.0</w:t>
            </w:r>
          </w:p>
        </w:tc>
        <w:tc>
          <w:tcPr>
            <w:tcW w:w="1456" w:type="dxa"/>
            <w:tcBorders>
              <w:left w:val="single" w:sz="4" w:space="0" w:color="auto"/>
              <w:right w:val="single" w:sz="4" w:space="0" w:color="auto"/>
            </w:tcBorders>
            <w:shd w:val="clear" w:color="auto" w:fill="auto"/>
            <w:vAlign w:val="center"/>
          </w:tcPr>
          <w:p w14:paraId="6A0A145B" w14:textId="5A1B4179" w:rsidR="00754345" w:rsidRPr="00117012" w:rsidRDefault="00754345" w:rsidP="00754345">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21</w:t>
            </w:r>
            <w:r>
              <w:rPr>
                <w:rFonts w:ascii="GHEA Grapalat" w:hAnsi="GHEA Grapalat" w:cs="Calibri"/>
                <w:sz w:val="16"/>
                <w:szCs w:val="16"/>
                <w:lang w:val="hy-AM"/>
              </w:rPr>
              <w:t>,</w:t>
            </w:r>
            <w:r w:rsidRPr="00290699">
              <w:rPr>
                <w:rFonts w:ascii="GHEA Grapalat" w:hAnsi="GHEA Grapalat" w:cs="Calibri"/>
                <w:sz w:val="16"/>
                <w:szCs w:val="16"/>
                <w:lang w:val="hy-AM"/>
              </w:rPr>
              <w:t>000.0</w:t>
            </w:r>
          </w:p>
        </w:tc>
        <w:tc>
          <w:tcPr>
            <w:tcW w:w="1400" w:type="dxa"/>
            <w:tcBorders>
              <w:left w:val="single" w:sz="4" w:space="0" w:color="auto"/>
            </w:tcBorders>
            <w:shd w:val="clear" w:color="auto" w:fill="auto"/>
            <w:vAlign w:val="center"/>
          </w:tcPr>
          <w:p w14:paraId="1FBBD85A" w14:textId="70BD7171" w:rsidR="00754345" w:rsidRPr="00117012" w:rsidRDefault="00754345" w:rsidP="00754345">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21</w:t>
            </w:r>
            <w:r>
              <w:rPr>
                <w:rFonts w:ascii="GHEA Grapalat" w:hAnsi="GHEA Grapalat" w:cs="Calibri"/>
                <w:sz w:val="16"/>
                <w:szCs w:val="16"/>
                <w:lang w:val="hy-AM"/>
              </w:rPr>
              <w:t>,</w:t>
            </w:r>
            <w:r w:rsidRPr="00290699">
              <w:rPr>
                <w:rFonts w:ascii="GHEA Grapalat" w:hAnsi="GHEA Grapalat" w:cs="Calibri"/>
                <w:sz w:val="16"/>
                <w:szCs w:val="16"/>
                <w:lang w:val="hy-AM"/>
              </w:rPr>
              <w:t>000.0</w:t>
            </w:r>
          </w:p>
        </w:tc>
        <w:tc>
          <w:tcPr>
            <w:tcW w:w="773" w:type="dxa"/>
            <w:tcBorders>
              <w:right w:val="single" w:sz="4" w:space="0" w:color="auto"/>
            </w:tcBorders>
            <w:shd w:val="clear" w:color="auto" w:fill="auto"/>
          </w:tcPr>
          <w:p w14:paraId="0467C0C0"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1B5A473D"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716BBF8E"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4DA0A6F7" w14:textId="55823F9F" w:rsidR="00754345" w:rsidRPr="00117012" w:rsidRDefault="00754345" w:rsidP="00754345">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20</w:t>
            </w:r>
            <w:r>
              <w:rPr>
                <w:rFonts w:ascii="GHEA Grapalat" w:hAnsi="GHEA Grapalat" w:cs="Calibri"/>
                <w:sz w:val="16"/>
                <w:szCs w:val="16"/>
                <w:lang w:val="hy-AM"/>
              </w:rPr>
              <w:t>,</w:t>
            </w:r>
            <w:r w:rsidRPr="00290699">
              <w:rPr>
                <w:rFonts w:ascii="GHEA Grapalat" w:hAnsi="GHEA Grapalat" w:cs="Calibri"/>
                <w:sz w:val="16"/>
                <w:szCs w:val="16"/>
                <w:lang w:val="hy-AM"/>
              </w:rPr>
              <w:t>000.0</w:t>
            </w:r>
          </w:p>
        </w:tc>
        <w:tc>
          <w:tcPr>
            <w:tcW w:w="1385" w:type="dxa"/>
            <w:tcBorders>
              <w:left w:val="single" w:sz="4" w:space="0" w:color="auto"/>
              <w:right w:val="single" w:sz="4" w:space="0" w:color="auto"/>
            </w:tcBorders>
            <w:shd w:val="clear" w:color="auto" w:fill="auto"/>
            <w:vAlign w:val="center"/>
          </w:tcPr>
          <w:p w14:paraId="27323FA7" w14:textId="379052A2" w:rsidR="00754345" w:rsidRPr="00117012" w:rsidRDefault="00754345" w:rsidP="00754345">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21</w:t>
            </w:r>
            <w:r>
              <w:rPr>
                <w:rFonts w:ascii="GHEA Grapalat" w:hAnsi="GHEA Grapalat" w:cs="Calibri"/>
                <w:sz w:val="16"/>
                <w:szCs w:val="16"/>
                <w:lang w:val="hy-AM"/>
              </w:rPr>
              <w:t>,</w:t>
            </w:r>
            <w:r w:rsidRPr="00290699">
              <w:rPr>
                <w:rFonts w:ascii="GHEA Grapalat" w:hAnsi="GHEA Grapalat" w:cs="Calibri"/>
                <w:sz w:val="16"/>
                <w:szCs w:val="16"/>
                <w:lang w:val="hy-AM"/>
              </w:rPr>
              <w:t>000.0</w:t>
            </w:r>
          </w:p>
        </w:tc>
        <w:tc>
          <w:tcPr>
            <w:tcW w:w="1378" w:type="dxa"/>
            <w:tcBorders>
              <w:left w:val="single" w:sz="4" w:space="0" w:color="auto"/>
            </w:tcBorders>
            <w:shd w:val="clear" w:color="auto" w:fill="auto"/>
            <w:vAlign w:val="center"/>
          </w:tcPr>
          <w:p w14:paraId="4DC0AF0D" w14:textId="562A1AD5" w:rsidR="00754345" w:rsidRPr="00117012" w:rsidRDefault="00754345" w:rsidP="00754345">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21</w:t>
            </w:r>
            <w:r>
              <w:rPr>
                <w:rFonts w:ascii="GHEA Grapalat" w:hAnsi="GHEA Grapalat" w:cs="Calibri"/>
                <w:sz w:val="16"/>
                <w:szCs w:val="16"/>
                <w:lang w:val="hy-AM"/>
              </w:rPr>
              <w:t>,</w:t>
            </w:r>
            <w:r w:rsidRPr="00290699">
              <w:rPr>
                <w:rFonts w:ascii="GHEA Grapalat" w:hAnsi="GHEA Grapalat" w:cs="Calibri"/>
                <w:sz w:val="16"/>
                <w:szCs w:val="16"/>
                <w:lang w:val="hy-AM"/>
              </w:rPr>
              <w:t>000.0</w:t>
            </w:r>
          </w:p>
        </w:tc>
      </w:tr>
      <w:tr w:rsidR="00754345" w:rsidRPr="00FA0E29" w14:paraId="5B218062" w14:textId="77777777" w:rsidTr="0028758D">
        <w:tc>
          <w:tcPr>
            <w:tcW w:w="2417" w:type="dxa"/>
            <w:shd w:val="clear" w:color="auto" w:fill="auto"/>
            <w:vAlign w:val="center"/>
          </w:tcPr>
          <w:p w14:paraId="016C1BCC" w14:textId="77777777" w:rsidR="00754345" w:rsidRPr="00FA0E29" w:rsidRDefault="00754345" w:rsidP="00754345">
            <w:pPr>
              <w:rPr>
                <w:rFonts w:ascii="GHEA Grapalat" w:hAnsi="GHEA Grapalat" w:cs="Arial"/>
                <w:b/>
                <w:bCs/>
                <w:sz w:val="20"/>
                <w:szCs w:val="20"/>
              </w:rPr>
            </w:pPr>
            <w:proofErr w:type="spellStart"/>
            <w:r w:rsidRPr="00FA0E29">
              <w:rPr>
                <w:rFonts w:ascii="GHEA Grapalat" w:hAnsi="GHEA Grapalat" w:cs="Arial"/>
                <w:b/>
                <w:bCs/>
                <w:sz w:val="20"/>
                <w:szCs w:val="20"/>
              </w:rPr>
              <w:t>Համակարգչային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440" w:type="dxa"/>
            <w:tcBorders>
              <w:right w:val="single" w:sz="4" w:space="0" w:color="auto"/>
            </w:tcBorders>
            <w:shd w:val="clear" w:color="auto" w:fill="auto"/>
            <w:vAlign w:val="center"/>
          </w:tcPr>
          <w:p w14:paraId="2B7315C9" w14:textId="1722355C" w:rsidR="00754345" w:rsidRPr="00B458B8" w:rsidRDefault="00754345" w:rsidP="00754345">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244</w:t>
            </w:r>
            <w:r>
              <w:rPr>
                <w:rFonts w:ascii="GHEA Grapalat" w:hAnsi="GHEA Grapalat" w:cs="Calibri"/>
                <w:sz w:val="16"/>
                <w:szCs w:val="16"/>
                <w:lang w:val="hy-AM"/>
              </w:rPr>
              <w:t>,</w:t>
            </w:r>
            <w:r w:rsidRPr="00290699">
              <w:rPr>
                <w:rFonts w:ascii="GHEA Grapalat" w:hAnsi="GHEA Grapalat" w:cs="Calibri"/>
                <w:sz w:val="16"/>
                <w:szCs w:val="16"/>
                <w:lang w:val="hy-AM"/>
              </w:rPr>
              <w:t>770.0</w:t>
            </w:r>
          </w:p>
        </w:tc>
        <w:tc>
          <w:tcPr>
            <w:tcW w:w="1456" w:type="dxa"/>
            <w:tcBorders>
              <w:left w:val="single" w:sz="4" w:space="0" w:color="auto"/>
              <w:right w:val="single" w:sz="4" w:space="0" w:color="auto"/>
            </w:tcBorders>
            <w:shd w:val="clear" w:color="auto" w:fill="auto"/>
            <w:vAlign w:val="center"/>
          </w:tcPr>
          <w:p w14:paraId="79178E18" w14:textId="59F07E2E" w:rsidR="00754345" w:rsidRPr="00B458B8" w:rsidRDefault="00754345" w:rsidP="00754345">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244</w:t>
            </w:r>
            <w:r>
              <w:rPr>
                <w:rFonts w:ascii="GHEA Grapalat" w:hAnsi="GHEA Grapalat" w:cs="Calibri"/>
                <w:sz w:val="16"/>
                <w:szCs w:val="16"/>
                <w:lang w:val="hy-AM"/>
              </w:rPr>
              <w:t>,</w:t>
            </w:r>
            <w:r w:rsidRPr="00290699">
              <w:rPr>
                <w:rFonts w:ascii="GHEA Grapalat" w:hAnsi="GHEA Grapalat" w:cs="Calibri"/>
                <w:sz w:val="16"/>
                <w:szCs w:val="16"/>
                <w:lang w:val="hy-AM"/>
              </w:rPr>
              <w:t>770.0</w:t>
            </w:r>
          </w:p>
        </w:tc>
        <w:tc>
          <w:tcPr>
            <w:tcW w:w="1400" w:type="dxa"/>
            <w:tcBorders>
              <w:left w:val="single" w:sz="4" w:space="0" w:color="auto"/>
            </w:tcBorders>
            <w:shd w:val="clear" w:color="auto" w:fill="auto"/>
            <w:vAlign w:val="center"/>
          </w:tcPr>
          <w:p w14:paraId="17B31E67" w14:textId="0E4C3086" w:rsidR="00754345" w:rsidRPr="00B458B8" w:rsidRDefault="00754345" w:rsidP="00754345">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244</w:t>
            </w:r>
            <w:r>
              <w:rPr>
                <w:rFonts w:ascii="GHEA Grapalat" w:hAnsi="GHEA Grapalat" w:cs="Calibri"/>
                <w:sz w:val="16"/>
                <w:szCs w:val="16"/>
                <w:lang w:val="hy-AM"/>
              </w:rPr>
              <w:t>,</w:t>
            </w:r>
            <w:r w:rsidRPr="00290699">
              <w:rPr>
                <w:rFonts w:ascii="GHEA Grapalat" w:hAnsi="GHEA Grapalat" w:cs="Calibri"/>
                <w:sz w:val="16"/>
                <w:szCs w:val="16"/>
                <w:lang w:val="hy-AM"/>
              </w:rPr>
              <w:t>770.0</w:t>
            </w:r>
          </w:p>
        </w:tc>
        <w:tc>
          <w:tcPr>
            <w:tcW w:w="773" w:type="dxa"/>
            <w:tcBorders>
              <w:right w:val="single" w:sz="4" w:space="0" w:color="auto"/>
            </w:tcBorders>
            <w:shd w:val="clear" w:color="auto" w:fill="auto"/>
          </w:tcPr>
          <w:p w14:paraId="4DA21209" w14:textId="77777777" w:rsidR="00754345" w:rsidRPr="00FA0E29" w:rsidRDefault="00754345" w:rsidP="00754345">
            <w:pPr>
              <w:jc w:val="center"/>
              <w:rPr>
                <w:rFonts w:ascii="GHEA Grapalat" w:hAnsi="GHEA Grapalat"/>
                <w:sz w:val="18"/>
                <w:szCs w:val="18"/>
                <w:lang w:val="en-GB"/>
              </w:rPr>
            </w:pPr>
          </w:p>
          <w:p w14:paraId="5D9ABB16"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14081057" w14:textId="77777777" w:rsidR="00754345" w:rsidRPr="00FA0E29" w:rsidRDefault="00754345" w:rsidP="00754345">
            <w:pPr>
              <w:jc w:val="center"/>
              <w:rPr>
                <w:rFonts w:ascii="GHEA Grapalat" w:hAnsi="GHEA Grapalat"/>
                <w:sz w:val="18"/>
                <w:szCs w:val="18"/>
                <w:lang w:val="en-GB"/>
              </w:rPr>
            </w:pPr>
          </w:p>
          <w:p w14:paraId="146788D0"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62F857AC" w14:textId="77777777" w:rsidR="00754345" w:rsidRPr="00FA0E29" w:rsidRDefault="00754345" w:rsidP="00754345">
            <w:pPr>
              <w:jc w:val="center"/>
              <w:rPr>
                <w:rFonts w:ascii="GHEA Grapalat" w:hAnsi="GHEA Grapalat"/>
                <w:sz w:val="18"/>
                <w:szCs w:val="18"/>
                <w:lang w:val="en-GB"/>
              </w:rPr>
            </w:pPr>
          </w:p>
          <w:p w14:paraId="6C483F98" w14:textId="77777777" w:rsidR="00754345" w:rsidRPr="00FA0E29" w:rsidRDefault="00754345" w:rsidP="00754345">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2ABC8974" w14:textId="41AC12F5" w:rsidR="00754345" w:rsidRPr="00B458B8" w:rsidRDefault="00754345" w:rsidP="00754345">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244</w:t>
            </w:r>
            <w:r>
              <w:rPr>
                <w:rFonts w:ascii="GHEA Grapalat" w:hAnsi="GHEA Grapalat" w:cs="Calibri"/>
                <w:sz w:val="16"/>
                <w:szCs w:val="16"/>
                <w:lang w:val="hy-AM"/>
              </w:rPr>
              <w:t>,</w:t>
            </w:r>
            <w:r w:rsidRPr="00290699">
              <w:rPr>
                <w:rFonts w:ascii="GHEA Grapalat" w:hAnsi="GHEA Grapalat" w:cs="Calibri"/>
                <w:sz w:val="16"/>
                <w:szCs w:val="16"/>
                <w:lang w:val="hy-AM"/>
              </w:rPr>
              <w:t>770.0</w:t>
            </w:r>
          </w:p>
        </w:tc>
        <w:tc>
          <w:tcPr>
            <w:tcW w:w="1385" w:type="dxa"/>
            <w:tcBorders>
              <w:left w:val="single" w:sz="4" w:space="0" w:color="auto"/>
              <w:right w:val="single" w:sz="4" w:space="0" w:color="auto"/>
            </w:tcBorders>
            <w:shd w:val="clear" w:color="auto" w:fill="auto"/>
            <w:vAlign w:val="center"/>
          </w:tcPr>
          <w:p w14:paraId="1DF1FBE3" w14:textId="5CA55CA7" w:rsidR="00754345" w:rsidRPr="00B458B8" w:rsidRDefault="00754345" w:rsidP="00754345">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244</w:t>
            </w:r>
            <w:r>
              <w:rPr>
                <w:rFonts w:ascii="GHEA Grapalat" w:hAnsi="GHEA Grapalat" w:cs="Calibri"/>
                <w:sz w:val="16"/>
                <w:szCs w:val="16"/>
                <w:lang w:val="hy-AM"/>
              </w:rPr>
              <w:t>,</w:t>
            </w:r>
            <w:r w:rsidRPr="00290699">
              <w:rPr>
                <w:rFonts w:ascii="GHEA Grapalat" w:hAnsi="GHEA Grapalat" w:cs="Calibri"/>
                <w:sz w:val="16"/>
                <w:szCs w:val="16"/>
                <w:lang w:val="hy-AM"/>
              </w:rPr>
              <w:t>770.0</w:t>
            </w:r>
          </w:p>
        </w:tc>
        <w:tc>
          <w:tcPr>
            <w:tcW w:w="1378" w:type="dxa"/>
            <w:tcBorders>
              <w:left w:val="single" w:sz="4" w:space="0" w:color="auto"/>
            </w:tcBorders>
            <w:shd w:val="clear" w:color="auto" w:fill="auto"/>
            <w:vAlign w:val="center"/>
          </w:tcPr>
          <w:p w14:paraId="6758F7A6" w14:textId="0DF253B8" w:rsidR="00754345" w:rsidRPr="00B458B8" w:rsidRDefault="00754345" w:rsidP="00754345">
            <w:pPr>
              <w:jc w:val="right"/>
              <w:rPr>
                <w:rFonts w:ascii="GHEA Grapalat" w:hAnsi="GHEA Grapalat" w:cs="Calibri"/>
                <w:color w:val="000000"/>
                <w:sz w:val="16"/>
                <w:szCs w:val="16"/>
                <w:lang w:val="hy-AM"/>
              </w:rPr>
            </w:pPr>
            <w:r w:rsidRPr="00290699">
              <w:rPr>
                <w:rFonts w:ascii="GHEA Grapalat" w:hAnsi="GHEA Grapalat" w:cs="Calibri"/>
                <w:sz w:val="16"/>
                <w:szCs w:val="16"/>
                <w:lang w:val="hy-AM"/>
              </w:rPr>
              <w:t>244</w:t>
            </w:r>
            <w:r>
              <w:rPr>
                <w:rFonts w:ascii="GHEA Grapalat" w:hAnsi="GHEA Grapalat" w:cs="Calibri"/>
                <w:sz w:val="16"/>
                <w:szCs w:val="16"/>
                <w:lang w:val="hy-AM"/>
              </w:rPr>
              <w:t>,</w:t>
            </w:r>
            <w:r w:rsidRPr="00290699">
              <w:rPr>
                <w:rFonts w:ascii="GHEA Grapalat" w:hAnsi="GHEA Grapalat" w:cs="Calibri"/>
                <w:sz w:val="16"/>
                <w:szCs w:val="16"/>
                <w:lang w:val="hy-AM"/>
              </w:rPr>
              <w:t>770.0</w:t>
            </w:r>
          </w:p>
        </w:tc>
      </w:tr>
      <w:tr w:rsidR="0095245E" w:rsidRPr="00FA0E29" w14:paraId="2654F651" w14:textId="77777777" w:rsidTr="0028758D">
        <w:tc>
          <w:tcPr>
            <w:tcW w:w="2417" w:type="dxa"/>
            <w:shd w:val="clear" w:color="auto" w:fill="auto"/>
            <w:vAlign w:val="center"/>
          </w:tcPr>
          <w:p w14:paraId="2F470AB7" w14:textId="77777777" w:rsidR="0095245E" w:rsidRPr="00FA0E29" w:rsidRDefault="0095245E" w:rsidP="0095245E">
            <w:pPr>
              <w:rPr>
                <w:rFonts w:ascii="GHEA Grapalat" w:hAnsi="GHEA Grapalat" w:cs="Arial"/>
                <w:b/>
                <w:bCs/>
                <w:sz w:val="20"/>
                <w:szCs w:val="20"/>
                <w:lang w:val="hy-AM"/>
              </w:rPr>
            </w:pPr>
            <w:proofErr w:type="spellStart"/>
            <w:r w:rsidRPr="00FA0E29">
              <w:rPr>
                <w:rFonts w:ascii="GHEA Grapalat" w:hAnsi="GHEA Grapalat" w:cs="Arial"/>
                <w:b/>
                <w:bCs/>
                <w:sz w:val="20"/>
                <w:szCs w:val="20"/>
              </w:rPr>
              <w:t>Աշխատակազմի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մասնագիտական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զարգացման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440" w:type="dxa"/>
            <w:tcBorders>
              <w:right w:val="single" w:sz="4" w:space="0" w:color="auto"/>
            </w:tcBorders>
            <w:shd w:val="clear" w:color="auto" w:fill="auto"/>
            <w:vAlign w:val="center"/>
          </w:tcPr>
          <w:p w14:paraId="5372E386" w14:textId="4184713D" w:rsidR="0095245E" w:rsidRPr="000A6835" w:rsidRDefault="0095245E" w:rsidP="0095245E">
            <w:pPr>
              <w:jc w:val="right"/>
              <w:rPr>
                <w:rFonts w:ascii="GHEA Grapalat" w:hAnsi="GHEA Grapalat" w:cs="Calibri"/>
                <w:color w:val="000000"/>
                <w:sz w:val="16"/>
                <w:szCs w:val="16"/>
              </w:rPr>
            </w:pPr>
            <w:r w:rsidRPr="00290699">
              <w:rPr>
                <w:rFonts w:ascii="GHEA Grapalat" w:hAnsi="GHEA Grapalat" w:cs="Calibri"/>
                <w:sz w:val="16"/>
                <w:szCs w:val="16"/>
                <w:lang w:val="hy-AM"/>
              </w:rPr>
              <w:t>1</w:t>
            </w:r>
            <w:r>
              <w:rPr>
                <w:rFonts w:ascii="GHEA Grapalat" w:hAnsi="GHEA Grapalat" w:cs="Calibri"/>
                <w:sz w:val="16"/>
                <w:szCs w:val="16"/>
                <w:lang w:val="hy-AM"/>
              </w:rPr>
              <w:t>,</w:t>
            </w:r>
            <w:r w:rsidRPr="00290699">
              <w:rPr>
                <w:rFonts w:ascii="GHEA Grapalat" w:hAnsi="GHEA Grapalat" w:cs="Calibri"/>
                <w:sz w:val="16"/>
                <w:szCs w:val="16"/>
                <w:lang w:val="hy-AM"/>
              </w:rPr>
              <w:t>404.0</w:t>
            </w:r>
          </w:p>
        </w:tc>
        <w:tc>
          <w:tcPr>
            <w:tcW w:w="1456" w:type="dxa"/>
            <w:tcBorders>
              <w:left w:val="single" w:sz="4" w:space="0" w:color="auto"/>
              <w:right w:val="single" w:sz="4" w:space="0" w:color="auto"/>
            </w:tcBorders>
            <w:shd w:val="clear" w:color="auto" w:fill="auto"/>
            <w:vAlign w:val="center"/>
          </w:tcPr>
          <w:p w14:paraId="798F6BBC" w14:textId="3DA36B1C" w:rsidR="0095245E" w:rsidRPr="00FA0E29" w:rsidRDefault="0095245E" w:rsidP="0095245E">
            <w:pPr>
              <w:jc w:val="right"/>
              <w:rPr>
                <w:rFonts w:ascii="GHEA Grapalat" w:hAnsi="GHEA Grapalat" w:cs="Calibri"/>
                <w:color w:val="000000"/>
                <w:sz w:val="16"/>
                <w:szCs w:val="16"/>
              </w:rPr>
            </w:pPr>
            <w:r w:rsidRPr="00290699">
              <w:rPr>
                <w:rFonts w:ascii="GHEA Grapalat" w:hAnsi="GHEA Grapalat" w:cs="Calibri"/>
                <w:sz w:val="16"/>
                <w:szCs w:val="16"/>
                <w:lang w:val="hy-AM"/>
              </w:rPr>
              <w:t>1</w:t>
            </w:r>
            <w:r>
              <w:rPr>
                <w:rFonts w:ascii="GHEA Grapalat" w:hAnsi="GHEA Grapalat" w:cs="Calibri"/>
                <w:sz w:val="16"/>
                <w:szCs w:val="16"/>
                <w:lang w:val="hy-AM"/>
              </w:rPr>
              <w:t>,</w:t>
            </w:r>
            <w:r w:rsidRPr="00290699">
              <w:rPr>
                <w:rFonts w:ascii="GHEA Grapalat" w:hAnsi="GHEA Grapalat" w:cs="Calibri"/>
                <w:sz w:val="16"/>
                <w:szCs w:val="16"/>
                <w:lang w:val="hy-AM"/>
              </w:rPr>
              <w:t>404.0</w:t>
            </w:r>
          </w:p>
        </w:tc>
        <w:tc>
          <w:tcPr>
            <w:tcW w:w="1400" w:type="dxa"/>
            <w:tcBorders>
              <w:left w:val="single" w:sz="4" w:space="0" w:color="auto"/>
            </w:tcBorders>
            <w:shd w:val="clear" w:color="auto" w:fill="auto"/>
            <w:vAlign w:val="center"/>
          </w:tcPr>
          <w:p w14:paraId="0E250642" w14:textId="5A73EB51" w:rsidR="0095245E" w:rsidRPr="00FA0E29" w:rsidRDefault="0095245E" w:rsidP="0095245E">
            <w:pPr>
              <w:jc w:val="right"/>
              <w:rPr>
                <w:rFonts w:ascii="GHEA Grapalat" w:hAnsi="GHEA Grapalat" w:cs="Calibri"/>
                <w:color w:val="000000"/>
                <w:sz w:val="16"/>
                <w:szCs w:val="16"/>
              </w:rPr>
            </w:pPr>
            <w:r w:rsidRPr="00290699">
              <w:rPr>
                <w:rFonts w:ascii="GHEA Grapalat" w:hAnsi="GHEA Grapalat" w:cs="Calibri"/>
                <w:sz w:val="16"/>
                <w:szCs w:val="16"/>
                <w:lang w:val="hy-AM"/>
              </w:rPr>
              <w:t>1</w:t>
            </w:r>
            <w:r>
              <w:rPr>
                <w:rFonts w:ascii="GHEA Grapalat" w:hAnsi="GHEA Grapalat" w:cs="Calibri"/>
                <w:sz w:val="16"/>
                <w:szCs w:val="16"/>
                <w:lang w:val="hy-AM"/>
              </w:rPr>
              <w:t>,</w:t>
            </w:r>
            <w:r w:rsidRPr="00290699">
              <w:rPr>
                <w:rFonts w:ascii="GHEA Grapalat" w:hAnsi="GHEA Grapalat" w:cs="Calibri"/>
                <w:sz w:val="16"/>
                <w:szCs w:val="16"/>
                <w:lang w:val="hy-AM"/>
              </w:rPr>
              <w:t>404.0</w:t>
            </w:r>
          </w:p>
        </w:tc>
        <w:tc>
          <w:tcPr>
            <w:tcW w:w="773" w:type="dxa"/>
            <w:tcBorders>
              <w:right w:val="single" w:sz="4" w:space="0" w:color="auto"/>
            </w:tcBorders>
            <w:shd w:val="clear" w:color="auto" w:fill="auto"/>
          </w:tcPr>
          <w:p w14:paraId="3D6DC84D" w14:textId="77777777" w:rsidR="0095245E" w:rsidRPr="00FA0E29" w:rsidRDefault="0095245E" w:rsidP="0095245E">
            <w:pPr>
              <w:jc w:val="center"/>
              <w:rPr>
                <w:rFonts w:ascii="GHEA Grapalat" w:hAnsi="GHEA Grapalat"/>
                <w:sz w:val="18"/>
                <w:szCs w:val="18"/>
                <w:lang w:val="en-GB"/>
              </w:rPr>
            </w:pPr>
          </w:p>
        </w:tc>
        <w:tc>
          <w:tcPr>
            <w:tcW w:w="783" w:type="dxa"/>
            <w:tcBorders>
              <w:left w:val="single" w:sz="4" w:space="0" w:color="auto"/>
              <w:right w:val="single" w:sz="4" w:space="0" w:color="auto"/>
            </w:tcBorders>
            <w:shd w:val="clear" w:color="auto" w:fill="auto"/>
          </w:tcPr>
          <w:p w14:paraId="37A9FFE6" w14:textId="77777777" w:rsidR="0095245E" w:rsidRPr="00FA0E29" w:rsidRDefault="0095245E" w:rsidP="0095245E">
            <w:pPr>
              <w:jc w:val="center"/>
              <w:rPr>
                <w:rFonts w:ascii="GHEA Grapalat" w:hAnsi="GHEA Grapalat"/>
                <w:sz w:val="18"/>
                <w:szCs w:val="18"/>
                <w:lang w:val="en-GB"/>
              </w:rPr>
            </w:pPr>
          </w:p>
        </w:tc>
        <w:tc>
          <w:tcPr>
            <w:tcW w:w="783" w:type="dxa"/>
            <w:tcBorders>
              <w:left w:val="single" w:sz="4" w:space="0" w:color="auto"/>
            </w:tcBorders>
            <w:shd w:val="clear" w:color="auto" w:fill="auto"/>
          </w:tcPr>
          <w:p w14:paraId="0FCAF0CD" w14:textId="77777777" w:rsidR="0095245E" w:rsidRPr="00FA0E29" w:rsidRDefault="0095245E" w:rsidP="0095245E">
            <w:pPr>
              <w:jc w:val="center"/>
              <w:rPr>
                <w:rFonts w:ascii="GHEA Grapalat" w:hAnsi="GHEA Grapalat"/>
                <w:sz w:val="18"/>
                <w:szCs w:val="18"/>
                <w:lang w:val="en-GB"/>
              </w:rPr>
            </w:pPr>
          </w:p>
        </w:tc>
        <w:tc>
          <w:tcPr>
            <w:tcW w:w="1432" w:type="dxa"/>
            <w:tcBorders>
              <w:right w:val="single" w:sz="4" w:space="0" w:color="auto"/>
            </w:tcBorders>
            <w:shd w:val="clear" w:color="auto" w:fill="auto"/>
            <w:vAlign w:val="center"/>
          </w:tcPr>
          <w:p w14:paraId="77849E91" w14:textId="152C0C1F" w:rsidR="0095245E" w:rsidRPr="000A6835" w:rsidRDefault="0095245E" w:rsidP="0095245E">
            <w:pPr>
              <w:jc w:val="right"/>
              <w:rPr>
                <w:rFonts w:ascii="GHEA Grapalat" w:hAnsi="GHEA Grapalat" w:cs="Calibri"/>
                <w:color w:val="000000"/>
                <w:sz w:val="16"/>
                <w:szCs w:val="16"/>
              </w:rPr>
            </w:pPr>
            <w:r w:rsidRPr="00290699">
              <w:rPr>
                <w:rFonts w:ascii="GHEA Grapalat" w:hAnsi="GHEA Grapalat" w:cs="Calibri"/>
                <w:sz w:val="16"/>
                <w:szCs w:val="16"/>
                <w:lang w:val="hy-AM"/>
              </w:rPr>
              <w:t>1</w:t>
            </w:r>
            <w:r>
              <w:rPr>
                <w:rFonts w:ascii="GHEA Grapalat" w:hAnsi="GHEA Grapalat" w:cs="Calibri"/>
                <w:sz w:val="16"/>
                <w:szCs w:val="16"/>
                <w:lang w:val="hy-AM"/>
              </w:rPr>
              <w:t>,</w:t>
            </w:r>
            <w:r w:rsidRPr="00290699">
              <w:rPr>
                <w:rFonts w:ascii="GHEA Grapalat" w:hAnsi="GHEA Grapalat" w:cs="Calibri"/>
                <w:sz w:val="16"/>
                <w:szCs w:val="16"/>
                <w:lang w:val="hy-AM"/>
              </w:rPr>
              <w:t>404.0</w:t>
            </w:r>
          </w:p>
        </w:tc>
        <w:tc>
          <w:tcPr>
            <w:tcW w:w="1385" w:type="dxa"/>
            <w:tcBorders>
              <w:left w:val="single" w:sz="4" w:space="0" w:color="auto"/>
              <w:right w:val="single" w:sz="4" w:space="0" w:color="auto"/>
            </w:tcBorders>
            <w:shd w:val="clear" w:color="auto" w:fill="auto"/>
            <w:vAlign w:val="center"/>
          </w:tcPr>
          <w:p w14:paraId="35C4266C" w14:textId="1DD1D2FF" w:rsidR="0095245E" w:rsidRPr="00FA0E29" w:rsidRDefault="0095245E" w:rsidP="0095245E">
            <w:pPr>
              <w:jc w:val="right"/>
              <w:rPr>
                <w:rFonts w:ascii="GHEA Grapalat" w:hAnsi="GHEA Grapalat" w:cs="Calibri"/>
                <w:color w:val="000000"/>
                <w:sz w:val="16"/>
                <w:szCs w:val="16"/>
              </w:rPr>
            </w:pPr>
            <w:r w:rsidRPr="00290699">
              <w:rPr>
                <w:rFonts w:ascii="GHEA Grapalat" w:hAnsi="GHEA Grapalat" w:cs="Calibri"/>
                <w:sz w:val="16"/>
                <w:szCs w:val="16"/>
                <w:lang w:val="hy-AM"/>
              </w:rPr>
              <w:t>1</w:t>
            </w:r>
            <w:r>
              <w:rPr>
                <w:rFonts w:ascii="GHEA Grapalat" w:hAnsi="GHEA Grapalat" w:cs="Calibri"/>
                <w:sz w:val="16"/>
                <w:szCs w:val="16"/>
                <w:lang w:val="hy-AM"/>
              </w:rPr>
              <w:t>,</w:t>
            </w:r>
            <w:r w:rsidRPr="00290699">
              <w:rPr>
                <w:rFonts w:ascii="GHEA Grapalat" w:hAnsi="GHEA Grapalat" w:cs="Calibri"/>
                <w:sz w:val="16"/>
                <w:szCs w:val="16"/>
                <w:lang w:val="hy-AM"/>
              </w:rPr>
              <w:t>404.0</w:t>
            </w:r>
          </w:p>
        </w:tc>
        <w:tc>
          <w:tcPr>
            <w:tcW w:w="1378" w:type="dxa"/>
            <w:tcBorders>
              <w:left w:val="single" w:sz="4" w:space="0" w:color="auto"/>
            </w:tcBorders>
            <w:shd w:val="clear" w:color="auto" w:fill="auto"/>
            <w:vAlign w:val="center"/>
          </w:tcPr>
          <w:p w14:paraId="4102DFEA" w14:textId="0C981CC0" w:rsidR="0095245E" w:rsidRPr="00FA0E29" w:rsidRDefault="0095245E" w:rsidP="0095245E">
            <w:pPr>
              <w:jc w:val="right"/>
              <w:rPr>
                <w:rFonts w:ascii="GHEA Grapalat" w:hAnsi="GHEA Grapalat" w:cs="Calibri"/>
                <w:color w:val="000000"/>
                <w:sz w:val="16"/>
                <w:szCs w:val="16"/>
              </w:rPr>
            </w:pPr>
            <w:r w:rsidRPr="00290699">
              <w:rPr>
                <w:rFonts w:ascii="GHEA Grapalat" w:hAnsi="GHEA Grapalat" w:cs="Calibri"/>
                <w:sz w:val="16"/>
                <w:szCs w:val="16"/>
                <w:lang w:val="hy-AM"/>
              </w:rPr>
              <w:t>1</w:t>
            </w:r>
            <w:r>
              <w:rPr>
                <w:rFonts w:ascii="GHEA Grapalat" w:hAnsi="GHEA Grapalat" w:cs="Calibri"/>
                <w:sz w:val="16"/>
                <w:szCs w:val="16"/>
                <w:lang w:val="hy-AM"/>
              </w:rPr>
              <w:t>,</w:t>
            </w:r>
            <w:r w:rsidRPr="00290699">
              <w:rPr>
                <w:rFonts w:ascii="GHEA Grapalat" w:hAnsi="GHEA Grapalat" w:cs="Calibri"/>
                <w:sz w:val="16"/>
                <w:szCs w:val="16"/>
                <w:lang w:val="hy-AM"/>
              </w:rPr>
              <w:t>404.0</w:t>
            </w:r>
          </w:p>
        </w:tc>
      </w:tr>
      <w:tr w:rsidR="0095245E" w:rsidRPr="00FA0E29" w14:paraId="05FA2F1A" w14:textId="77777777" w:rsidTr="0028758D">
        <w:tc>
          <w:tcPr>
            <w:tcW w:w="2417" w:type="dxa"/>
            <w:shd w:val="clear" w:color="auto" w:fill="auto"/>
          </w:tcPr>
          <w:p w14:paraId="247A40E4" w14:textId="77777777" w:rsidR="0095245E" w:rsidRPr="00FA0E29" w:rsidRDefault="0095245E" w:rsidP="0095245E">
            <w:pPr>
              <w:rPr>
                <w:rFonts w:ascii="GHEA Grapalat" w:hAnsi="GHEA Grapalat" w:cs="Arial"/>
                <w:b/>
                <w:bCs/>
                <w:sz w:val="20"/>
                <w:szCs w:val="20"/>
              </w:rPr>
            </w:pPr>
            <w:proofErr w:type="spellStart"/>
            <w:r w:rsidRPr="00FA0E29">
              <w:rPr>
                <w:rFonts w:ascii="GHEA Grapalat" w:hAnsi="GHEA Grapalat" w:cs="Arial"/>
                <w:b/>
                <w:bCs/>
                <w:sz w:val="20"/>
                <w:szCs w:val="20"/>
              </w:rPr>
              <w:t>Տեղեկատվական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440" w:type="dxa"/>
            <w:tcBorders>
              <w:right w:val="single" w:sz="4" w:space="0" w:color="auto"/>
            </w:tcBorders>
            <w:shd w:val="clear" w:color="auto" w:fill="auto"/>
            <w:vAlign w:val="center"/>
          </w:tcPr>
          <w:p w14:paraId="01183EE7" w14:textId="1F876472" w:rsidR="0095245E" w:rsidRPr="000A6835"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6</w:t>
            </w:r>
            <w:r>
              <w:rPr>
                <w:rFonts w:ascii="GHEA Grapalat" w:hAnsi="GHEA Grapalat" w:cs="Calibri"/>
                <w:sz w:val="16"/>
                <w:szCs w:val="16"/>
                <w:lang w:val="hy-AM"/>
              </w:rPr>
              <w:t>,</w:t>
            </w:r>
            <w:r w:rsidRPr="00F06174">
              <w:rPr>
                <w:rFonts w:ascii="GHEA Grapalat" w:hAnsi="GHEA Grapalat" w:cs="Calibri"/>
                <w:sz w:val="16"/>
                <w:szCs w:val="16"/>
                <w:lang w:val="hy-AM"/>
              </w:rPr>
              <w:t>800.0</w:t>
            </w:r>
          </w:p>
        </w:tc>
        <w:tc>
          <w:tcPr>
            <w:tcW w:w="1456" w:type="dxa"/>
            <w:tcBorders>
              <w:left w:val="single" w:sz="4" w:space="0" w:color="auto"/>
              <w:right w:val="single" w:sz="4" w:space="0" w:color="auto"/>
            </w:tcBorders>
            <w:shd w:val="clear" w:color="auto" w:fill="auto"/>
            <w:vAlign w:val="center"/>
          </w:tcPr>
          <w:p w14:paraId="1A31CFC1" w14:textId="3402DACB" w:rsidR="0095245E" w:rsidRPr="000A6835"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6</w:t>
            </w:r>
            <w:r>
              <w:rPr>
                <w:rFonts w:ascii="GHEA Grapalat" w:hAnsi="GHEA Grapalat" w:cs="Calibri"/>
                <w:sz w:val="16"/>
                <w:szCs w:val="16"/>
                <w:lang w:val="hy-AM"/>
              </w:rPr>
              <w:t>,</w:t>
            </w:r>
            <w:r w:rsidRPr="00F06174">
              <w:rPr>
                <w:rFonts w:ascii="GHEA Grapalat" w:hAnsi="GHEA Grapalat" w:cs="Calibri"/>
                <w:sz w:val="16"/>
                <w:szCs w:val="16"/>
                <w:lang w:val="hy-AM"/>
              </w:rPr>
              <w:t>800.0</w:t>
            </w:r>
          </w:p>
        </w:tc>
        <w:tc>
          <w:tcPr>
            <w:tcW w:w="1400" w:type="dxa"/>
            <w:tcBorders>
              <w:left w:val="single" w:sz="4" w:space="0" w:color="auto"/>
            </w:tcBorders>
            <w:shd w:val="clear" w:color="auto" w:fill="auto"/>
            <w:vAlign w:val="center"/>
          </w:tcPr>
          <w:p w14:paraId="03FBDC8F" w14:textId="7AFE218B" w:rsidR="0095245E" w:rsidRPr="000A6835"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6</w:t>
            </w:r>
            <w:r>
              <w:rPr>
                <w:rFonts w:ascii="GHEA Grapalat" w:hAnsi="GHEA Grapalat" w:cs="Calibri"/>
                <w:sz w:val="16"/>
                <w:szCs w:val="16"/>
                <w:lang w:val="hy-AM"/>
              </w:rPr>
              <w:t>,</w:t>
            </w:r>
            <w:r w:rsidRPr="00F06174">
              <w:rPr>
                <w:rFonts w:ascii="GHEA Grapalat" w:hAnsi="GHEA Grapalat" w:cs="Calibri"/>
                <w:sz w:val="16"/>
                <w:szCs w:val="16"/>
                <w:lang w:val="hy-AM"/>
              </w:rPr>
              <w:t>800.0</w:t>
            </w:r>
          </w:p>
        </w:tc>
        <w:tc>
          <w:tcPr>
            <w:tcW w:w="773" w:type="dxa"/>
            <w:tcBorders>
              <w:right w:val="single" w:sz="4" w:space="0" w:color="auto"/>
            </w:tcBorders>
            <w:shd w:val="clear" w:color="auto" w:fill="auto"/>
          </w:tcPr>
          <w:p w14:paraId="704916D3" w14:textId="77777777" w:rsidR="0095245E" w:rsidRPr="00FA0E29" w:rsidRDefault="0095245E" w:rsidP="0095245E">
            <w:pPr>
              <w:jc w:val="center"/>
              <w:rPr>
                <w:rFonts w:ascii="GHEA Grapalat" w:hAnsi="GHEA Grapalat"/>
                <w:sz w:val="18"/>
                <w:szCs w:val="18"/>
                <w:lang w:val="en-GB"/>
              </w:rPr>
            </w:pPr>
          </w:p>
          <w:p w14:paraId="3EFDA00A" w14:textId="77777777" w:rsidR="0095245E" w:rsidRPr="00FA0E29" w:rsidRDefault="0095245E" w:rsidP="0095245E">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22F179C6" w14:textId="77777777" w:rsidR="0095245E" w:rsidRPr="00FA0E29" w:rsidRDefault="0095245E" w:rsidP="0095245E">
            <w:pPr>
              <w:jc w:val="center"/>
              <w:rPr>
                <w:rFonts w:ascii="GHEA Grapalat" w:hAnsi="GHEA Grapalat"/>
                <w:sz w:val="18"/>
                <w:szCs w:val="18"/>
                <w:lang w:val="en-GB"/>
              </w:rPr>
            </w:pPr>
          </w:p>
          <w:p w14:paraId="24D9681D" w14:textId="77777777" w:rsidR="0095245E" w:rsidRPr="00FA0E29" w:rsidRDefault="0095245E" w:rsidP="0095245E">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437BE971" w14:textId="77777777" w:rsidR="0095245E" w:rsidRPr="00FA0E29" w:rsidRDefault="0095245E" w:rsidP="0095245E">
            <w:pPr>
              <w:jc w:val="center"/>
              <w:rPr>
                <w:rFonts w:ascii="GHEA Grapalat" w:hAnsi="GHEA Grapalat"/>
                <w:sz w:val="18"/>
                <w:szCs w:val="18"/>
                <w:lang w:val="en-GB"/>
              </w:rPr>
            </w:pPr>
          </w:p>
          <w:p w14:paraId="03B763C7" w14:textId="77777777" w:rsidR="0095245E" w:rsidRPr="00FA0E29" w:rsidRDefault="0095245E" w:rsidP="0095245E">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2D7B86F6" w14:textId="202E1162" w:rsidR="0095245E" w:rsidRPr="000A6835"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6</w:t>
            </w:r>
            <w:r>
              <w:rPr>
                <w:rFonts w:ascii="GHEA Grapalat" w:hAnsi="GHEA Grapalat" w:cs="Calibri"/>
                <w:sz w:val="16"/>
                <w:szCs w:val="16"/>
                <w:lang w:val="hy-AM"/>
              </w:rPr>
              <w:t>,</w:t>
            </w:r>
            <w:r w:rsidRPr="00F06174">
              <w:rPr>
                <w:rFonts w:ascii="GHEA Grapalat" w:hAnsi="GHEA Grapalat" w:cs="Calibri"/>
                <w:sz w:val="16"/>
                <w:szCs w:val="16"/>
                <w:lang w:val="hy-AM"/>
              </w:rPr>
              <w:t>800.0</w:t>
            </w:r>
          </w:p>
        </w:tc>
        <w:tc>
          <w:tcPr>
            <w:tcW w:w="1385" w:type="dxa"/>
            <w:tcBorders>
              <w:left w:val="single" w:sz="4" w:space="0" w:color="auto"/>
              <w:right w:val="single" w:sz="4" w:space="0" w:color="auto"/>
            </w:tcBorders>
            <w:shd w:val="clear" w:color="auto" w:fill="auto"/>
            <w:vAlign w:val="center"/>
          </w:tcPr>
          <w:p w14:paraId="76F551A6" w14:textId="7EEFF4FF" w:rsidR="0095245E" w:rsidRPr="000A6835"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6</w:t>
            </w:r>
            <w:r>
              <w:rPr>
                <w:rFonts w:ascii="GHEA Grapalat" w:hAnsi="GHEA Grapalat" w:cs="Calibri"/>
                <w:sz w:val="16"/>
                <w:szCs w:val="16"/>
                <w:lang w:val="hy-AM"/>
              </w:rPr>
              <w:t>,</w:t>
            </w:r>
            <w:r w:rsidRPr="00F06174">
              <w:rPr>
                <w:rFonts w:ascii="GHEA Grapalat" w:hAnsi="GHEA Grapalat" w:cs="Calibri"/>
                <w:sz w:val="16"/>
                <w:szCs w:val="16"/>
                <w:lang w:val="hy-AM"/>
              </w:rPr>
              <w:t>800.0</w:t>
            </w:r>
          </w:p>
        </w:tc>
        <w:tc>
          <w:tcPr>
            <w:tcW w:w="1378" w:type="dxa"/>
            <w:tcBorders>
              <w:left w:val="single" w:sz="4" w:space="0" w:color="auto"/>
            </w:tcBorders>
            <w:shd w:val="clear" w:color="auto" w:fill="auto"/>
            <w:vAlign w:val="center"/>
          </w:tcPr>
          <w:p w14:paraId="3C4A35AE" w14:textId="73A123EC" w:rsidR="0095245E" w:rsidRPr="000A6835"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6</w:t>
            </w:r>
            <w:r>
              <w:rPr>
                <w:rFonts w:ascii="GHEA Grapalat" w:hAnsi="GHEA Grapalat" w:cs="Calibri"/>
                <w:sz w:val="16"/>
                <w:szCs w:val="16"/>
                <w:lang w:val="hy-AM"/>
              </w:rPr>
              <w:t>,</w:t>
            </w:r>
            <w:r w:rsidRPr="00F06174">
              <w:rPr>
                <w:rFonts w:ascii="GHEA Grapalat" w:hAnsi="GHEA Grapalat" w:cs="Calibri"/>
                <w:sz w:val="16"/>
                <w:szCs w:val="16"/>
                <w:lang w:val="hy-AM"/>
              </w:rPr>
              <w:t>800.0</w:t>
            </w:r>
          </w:p>
        </w:tc>
      </w:tr>
      <w:tr w:rsidR="0095245E" w:rsidRPr="00FA0E29" w14:paraId="125594AD" w14:textId="77777777" w:rsidTr="0028758D">
        <w:tc>
          <w:tcPr>
            <w:tcW w:w="2417" w:type="dxa"/>
            <w:shd w:val="clear" w:color="auto" w:fill="auto"/>
          </w:tcPr>
          <w:p w14:paraId="69EDB895" w14:textId="77777777" w:rsidR="0095245E" w:rsidRPr="00FA0E29" w:rsidRDefault="0095245E" w:rsidP="0095245E">
            <w:pPr>
              <w:rPr>
                <w:rFonts w:ascii="GHEA Grapalat" w:hAnsi="GHEA Grapalat" w:cs="Arial"/>
                <w:b/>
                <w:bCs/>
                <w:sz w:val="20"/>
                <w:szCs w:val="20"/>
              </w:rPr>
            </w:pPr>
            <w:r w:rsidRPr="00FA0E29">
              <w:rPr>
                <w:rFonts w:ascii="GHEA Grapalat" w:hAnsi="GHEA Grapalat" w:cs="Arial"/>
                <w:b/>
                <w:bCs/>
                <w:sz w:val="20"/>
                <w:szCs w:val="20"/>
                <w:lang w:val="hy-AM"/>
              </w:rPr>
              <w:t>Կառավարչական ծառայություններ</w:t>
            </w:r>
          </w:p>
        </w:tc>
        <w:tc>
          <w:tcPr>
            <w:tcW w:w="1440" w:type="dxa"/>
            <w:tcBorders>
              <w:right w:val="single" w:sz="4" w:space="0" w:color="auto"/>
            </w:tcBorders>
            <w:shd w:val="clear" w:color="auto" w:fill="auto"/>
            <w:vAlign w:val="center"/>
          </w:tcPr>
          <w:p w14:paraId="5FCF188C" w14:textId="4A4497FB" w:rsidR="0095245E" w:rsidRPr="00FA0E29"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45</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1456" w:type="dxa"/>
            <w:tcBorders>
              <w:left w:val="single" w:sz="4" w:space="0" w:color="auto"/>
              <w:right w:val="single" w:sz="4" w:space="0" w:color="auto"/>
            </w:tcBorders>
            <w:shd w:val="clear" w:color="auto" w:fill="auto"/>
            <w:vAlign w:val="center"/>
          </w:tcPr>
          <w:p w14:paraId="26EDACB2" w14:textId="1842A343" w:rsidR="0095245E" w:rsidRPr="003F473F"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45</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1400" w:type="dxa"/>
            <w:tcBorders>
              <w:left w:val="single" w:sz="4" w:space="0" w:color="auto"/>
            </w:tcBorders>
            <w:shd w:val="clear" w:color="auto" w:fill="auto"/>
            <w:vAlign w:val="center"/>
          </w:tcPr>
          <w:p w14:paraId="0706E97B" w14:textId="2D11D404" w:rsidR="0095245E" w:rsidRPr="003F473F"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45</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773" w:type="dxa"/>
            <w:tcBorders>
              <w:right w:val="single" w:sz="4" w:space="0" w:color="auto"/>
            </w:tcBorders>
            <w:shd w:val="clear" w:color="auto" w:fill="auto"/>
          </w:tcPr>
          <w:p w14:paraId="2F37CBBB" w14:textId="77777777" w:rsidR="0095245E" w:rsidRPr="00FA0E29" w:rsidRDefault="0095245E" w:rsidP="0095245E">
            <w:pPr>
              <w:jc w:val="center"/>
              <w:rPr>
                <w:rFonts w:ascii="GHEA Grapalat" w:hAnsi="GHEA Grapalat"/>
                <w:sz w:val="18"/>
                <w:szCs w:val="18"/>
                <w:lang w:val="en-GB"/>
              </w:rPr>
            </w:pPr>
          </w:p>
        </w:tc>
        <w:tc>
          <w:tcPr>
            <w:tcW w:w="783" w:type="dxa"/>
            <w:tcBorders>
              <w:left w:val="single" w:sz="4" w:space="0" w:color="auto"/>
              <w:right w:val="single" w:sz="4" w:space="0" w:color="auto"/>
            </w:tcBorders>
            <w:shd w:val="clear" w:color="auto" w:fill="auto"/>
          </w:tcPr>
          <w:p w14:paraId="0A8F99AE" w14:textId="77777777" w:rsidR="0095245E" w:rsidRPr="00FA0E29" w:rsidRDefault="0095245E" w:rsidP="0095245E">
            <w:pPr>
              <w:jc w:val="center"/>
              <w:rPr>
                <w:rFonts w:ascii="GHEA Grapalat" w:hAnsi="GHEA Grapalat"/>
                <w:sz w:val="18"/>
                <w:szCs w:val="18"/>
                <w:lang w:val="en-GB"/>
              </w:rPr>
            </w:pPr>
          </w:p>
        </w:tc>
        <w:tc>
          <w:tcPr>
            <w:tcW w:w="783" w:type="dxa"/>
            <w:tcBorders>
              <w:left w:val="single" w:sz="4" w:space="0" w:color="auto"/>
            </w:tcBorders>
            <w:shd w:val="clear" w:color="auto" w:fill="auto"/>
          </w:tcPr>
          <w:p w14:paraId="42076C65" w14:textId="77777777" w:rsidR="0095245E" w:rsidRPr="00FA0E29" w:rsidRDefault="0095245E" w:rsidP="0095245E">
            <w:pPr>
              <w:jc w:val="center"/>
              <w:rPr>
                <w:rFonts w:ascii="GHEA Grapalat" w:hAnsi="GHEA Grapalat"/>
                <w:sz w:val="18"/>
                <w:szCs w:val="18"/>
                <w:lang w:val="en-GB"/>
              </w:rPr>
            </w:pPr>
          </w:p>
        </w:tc>
        <w:tc>
          <w:tcPr>
            <w:tcW w:w="1432" w:type="dxa"/>
            <w:tcBorders>
              <w:right w:val="single" w:sz="4" w:space="0" w:color="auto"/>
            </w:tcBorders>
            <w:shd w:val="clear" w:color="auto" w:fill="auto"/>
            <w:vAlign w:val="center"/>
          </w:tcPr>
          <w:p w14:paraId="31D643C5" w14:textId="0584BD2E" w:rsidR="0095245E" w:rsidRPr="00FA0E29"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45</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1385" w:type="dxa"/>
            <w:tcBorders>
              <w:left w:val="single" w:sz="4" w:space="0" w:color="auto"/>
              <w:right w:val="single" w:sz="4" w:space="0" w:color="auto"/>
            </w:tcBorders>
            <w:shd w:val="clear" w:color="auto" w:fill="auto"/>
            <w:vAlign w:val="center"/>
          </w:tcPr>
          <w:p w14:paraId="03F2B7AF" w14:textId="303ECEB9" w:rsidR="0095245E" w:rsidRPr="003F473F"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45</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1378" w:type="dxa"/>
            <w:tcBorders>
              <w:left w:val="single" w:sz="4" w:space="0" w:color="auto"/>
            </w:tcBorders>
            <w:shd w:val="clear" w:color="auto" w:fill="auto"/>
            <w:vAlign w:val="center"/>
          </w:tcPr>
          <w:p w14:paraId="117D6342" w14:textId="70BE9A9F" w:rsidR="0095245E" w:rsidRPr="003F473F"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45</w:t>
            </w:r>
            <w:r>
              <w:rPr>
                <w:rFonts w:ascii="GHEA Grapalat" w:hAnsi="GHEA Grapalat" w:cs="Calibri"/>
                <w:sz w:val="16"/>
                <w:szCs w:val="16"/>
                <w:lang w:val="hy-AM"/>
              </w:rPr>
              <w:t>,</w:t>
            </w:r>
            <w:r w:rsidRPr="00F06174">
              <w:rPr>
                <w:rFonts w:ascii="GHEA Grapalat" w:hAnsi="GHEA Grapalat" w:cs="Calibri"/>
                <w:sz w:val="16"/>
                <w:szCs w:val="16"/>
                <w:lang w:val="hy-AM"/>
              </w:rPr>
              <w:t>000.0</w:t>
            </w:r>
          </w:p>
        </w:tc>
      </w:tr>
      <w:tr w:rsidR="0095245E" w:rsidRPr="00FA0E29" w14:paraId="0A6D1280" w14:textId="77777777" w:rsidTr="0028758D">
        <w:tc>
          <w:tcPr>
            <w:tcW w:w="2417" w:type="dxa"/>
            <w:shd w:val="clear" w:color="auto" w:fill="auto"/>
            <w:vAlign w:val="center"/>
          </w:tcPr>
          <w:p w14:paraId="78355F13" w14:textId="77777777" w:rsidR="0095245E" w:rsidRPr="00FA0E29" w:rsidRDefault="0095245E" w:rsidP="0095245E">
            <w:pPr>
              <w:rPr>
                <w:rFonts w:ascii="GHEA Grapalat" w:hAnsi="GHEA Grapalat" w:cs="Arial"/>
                <w:b/>
                <w:bCs/>
                <w:sz w:val="20"/>
                <w:szCs w:val="20"/>
              </w:rPr>
            </w:pPr>
            <w:proofErr w:type="spellStart"/>
            <w:r w:rsidRPr="00FA0E29">
              <w:rPr>
                <w:rFonts w:ascii="GHEA Grapalat" w:hAnsi="GHEA Grapalat" w:cs="Arial"/>
                <w:b/>
                <w:bCs/>
                <w:sz w:val="20"/>
                <w:szCs w:val="20"/>
              </w:rPr>
              <w:t>Ներկայացուցչական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ծախսեր</w:t>
            </w:r>
            <w:proofErr w:type="spellEnd"/>
          </w:p>
        </w:tc>
        <w:tc>
          <w:tcPr>
            <w:tcW w:w="1440" w:type="dxa"/>
            <w:tcBorders>
              <w:right w:val="single" w:sz="4" w:space="0" w:color="auto"/>
            </w:tcBorders>
            <w:shd w:val="clear" w:color="auto" w:fill="auto"/>
            <w:vAlign w:val="center"/>
          </w:tcPr>
          <w:p w14:paraId="328D5EE1" w14:textId="228B3838" w:rsidR="0095245E" w:rsidRPr="00B458B8"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12</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1456" w:type="dxa"/>
            <w:tcBorders>
              <w:left w:val="single" w:sz="4" w:space="0" w:color="auto"/>
              <w:right w:val="single" w:sz="4" w:space="0" w:color="auto"/>
            </w:tcBorders>
            <w:shd w:val="clear" w:color="auto" w:fill="auto"/>
            <w:vAlign w:val="center"/>
          </w:tcPr>
          <w:p w14:paraId="747DA4B1" w14:textId="4575FF79" w:rsidR="0095245E" w:rsidRPr="00B458B8"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12</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1400" w:type="dxa"/>
            <w:tcBorders>
              <w:left w:val="single" w:sz="4" w:space="0" w:color="auto"/>
            </w:tcBorders>
            <w:shd w:val="clear" w:color="auto" w:fill="auto"/>
            <w:vAlign w:val="center"/>
          </w:tcPr>
          <w:p w14:paraId="13241B08" w14:textId="7970E8EE" w:rsidR="0095245E" w:rsidRPr="00B458B8"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12</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773" w:type="dxa"/>
            <w:tcBorders>
              <w:right w:val="single" w:sz="4" w:space="0" w:color="auto"/>
            </w:tcBorders>
            <w:shd w:val="clear" w:color="auto" w:fill="auto"/>
          </w:tcPr>
          <w:p w14:paraId="6B2DB7C7" w14:textId="77777777" w:rsidR="0095245E" w:rsidRPr="00FA0E29" w:rsidRDefault="0095245E" w:rsidP="0095245E">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53F03E22" w14:textId="77777777" w:rsidR="0095245E" w:rsidRPr="00FA0E29" w:rsidRDefault="0095245E" w:rsidP="0095245E">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428C8D78" w14:textId="77777777" w:rsidR="0095245E" w:rsidRPr="00FA0E29" w:rsidRDefault="0095245E" w:rsidP="0095245E">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251C1CBF" w14:textId="1248E5F7" w:rsidR="0095245E" w:rsidRPr="00B458B8"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12</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1385" w:type="dxa"/>
            <w:tcBorders>
              <w:left w:val="single" w:sz="4" w:space="0" w:color="auto"/>
              <w:right w:val="single" w:sz="4" w:space="0" w:color="auto"/>
            </w:tcBorders>
            <w:shd w:val="clear" w:color="auto" w:fill="auto"/>
            <w:vAlign w:val="center"/>
          </w:tcPr>
          <w:p w14:paraId="4287914C" w14:textId="631CBC20" w:rsidR="0095245E" w:rsidRPr="00B458B8"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12</w:t>
            </w:r>
            <w:r>
              <w:rPr>
                <w:rFonts w:ascii="GHEA Grapalat" w:hAnsi="GHEA Grapalat" w:cs="Calibri"/>
                <w:sz w:val="16"/>
                <w:szCs w:val="16"/>
                <w:lang w:val="hy-AM"/>
              </w:rPr>
              <w:t>,</w:t>
            </w:r>
            <w:r w:rsidRPr="00F06174">
              <w:rPr>
                <w:rFonts w:ascii="GHEA Grapalat" w:hAnsi="GHEA Grapalat" w:cs="Calibri"/>
                <w:sz w:val="16"/>
                <w:szCs w:val="16"/>
                <w:lang w:val="hy-AM"/>
              </w:rPr>
              <w:t>000.0</w:t>
            </w:r>
          </w:p>
        </w:tc>
        <w:tc>
          <w:tcPr>
            <w:tcW w:w="1378" w:type="dxa"/>
            <w:tcBorders>
              <w:left w:val="single" w:sz="4" w:space="0" w:color="auto"/>
            </w:tcBorders>
            <w:shd w:val="clear" w:color="auto" w:fill="auto"/>
            <w:vAlign w:val="center"/>
          </w:tcPr>
          <w:p w14:paraId="65DDD624" w14:textId="5CF681AA" w:rsidR="0095245E" w:rsidRPr="00B458B8" w:rsidRDefault="0095245E" w:rsidP="0095245E">
            <w:pPr>
              <w:jc w:val="right"/>
              <w:rPr>
                <w:rFonts w:ascii="GHEA Grapalat" w:hAnsi="GHEA Grapalat" w:cs="Calibri"/>
                <w:color w:val="000000"/>
                <w:sz w:val="16"/>
                <w:szCs w:val="16"/>
                <w:lang w:val="hy-AM"/>
              </w:rPr>
            </w:pPr>
            <w:r w:rsidRPr="00F06174">
              <w:rPr>
                <w:rFonts w:ascii="GHEA Grapalat" w:hAnsi="GHEA Grapalat" w:cs="Calibri"/>
                <w:sz w:val="16"/>
                <w:szCs w:val="16"/>
                <w:lang w:val="hy-AM"/>
              </w:rPr>
              <w:t>12</w:t>
            </w:r>
            <w:r>
              <w:rPr>
                <w:rFonts w:ascii="GHEA Grapalat" w:hAnsi="GHEA Grapalat" w:cs="Calibri"/>
                <w:sz w:val="16"/>
                <w:szCs w:val="16"/>
                <w:lang w:val="hy-AM"/>
              </w:rPr>
              <w:t>,</w:t>
            </w:r>
            <w:r w:rsidRPr="00F06174">
              <w:rPr>
                <w:rFonts w:ascii="GHEA Grapalat" w:hAnsi="GHEA Grapalat" w:cs="Calibri"/>
                <w:sz w:val="16"/>
                <w:szCs w:val="16"/>
                <w:lang w:val="hy-AM"/>
              </w:rPr>
              <w:t>000.0</w:t>
            </w:r>
          </w:p>
        </w:tc>
      </w:tr>
      <w:tr w:rsidR="0028758D" w:rsidRPr="00FA0E29" w14:paraId="67030B50" w14:textId="77777777" w:rsidTr="0028758D">
        <w:tc>
          <w:tcPr>
            <w:tcW w:w="2417" w:type="dxa"/>
            <w:shd w:val="clear" w:color="auto" w:fill="auto"/>
            <w:vAlign w:val="center"/>
          </w:tcPr>
          <w:p w14:paraId="156B6FCD" w14:textId="77777777" w:rsidR="0028758D" w:rsidRPr="00FA0E29" w:rsidRDefault="0028758D" w:rsidP="0028758D">
            <w:pPr>
              <w:rPr>
                <w:rFonts w:ascii="GHEA Grapalat" w:hAnsi="GHEA Grapalat" w:cs="Arial"/>
                <w:b/>
                <w:bCs/>
                <w:sz w:val="20"/>
                <w:szCs w:val="20"/>
              </w:rPr>
            </w:pPr>
            <w:r w:rsidRPr="00FA0E29">
              <w:rPr>
                <w:rFonts w:ascii="GHEA Grapalat" w:hAnsi="GHEA Grapalat" w:cs="Arial"/>
                <w:b/>
                <w:bCs/>
                <w:sz w:val="20"/>
                <w:szCs w:val="20"/>
              </w:rPr>
              <w:t xml:space="preserve">Ընդհանուր </w:t>
            </w:r>
            <w:proofErr w:type="spellStart"/>
            <w:r w:rsidRPr="00FA0E29">
              <w:rPr>
                <w:rFonts w:ascii="GHEA Grapalat" w:hAnsi="GHEA Grapalat" w:cs="Arial"/>
                <w:b/>
                <w:bCs/>
                <w:sz w:val="20"/>
                <w:szCs w:val="20"/>
              </w:rPr>
              <w:t>բնույթի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այլ</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440" w:type="dxa"/>
            <w:tcBorders>
              <w:right w:val="single" w:sz="4" w:space="0" w:color="auto"/>
            </w:tcBorders>
            <w:shd w:val="clear" w:color="auto" w:fill="auto"/>
            <w:vAlign w:val="center"/>
          </w:tcPr>
          <w:p w14:paraId="55ACC0E5" w14:textId="22780893" w:rsidR="0028758D" w:rsidRPr="006D7E77"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1456" w:type="dxa"/>
            <w:tcBorders>
              <w:left w:val="single" w:sz="4" w:space="0" w:color="auto"/>
              <w:right w:val="single" w:sz="4" w:space="0" w:color="auto"/>
            </w:tcBorders>
            <w:shd w:val="clear" w:color="auto" w:fill="auto"/>
            <w:vAlign w:val="center"/>
          </w:tcPr>
          <w:p w14:paraId="5F70FE96" w14:textId="46884CA6" w:rsidR="0028758D" w:rsidRPr="006D7E77"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1400" w:type="dxa"/>
            <w:tcBorders>
              <w:left w:val="single" w:sz="4" w:space="0" w:color="auto"/>
            </w:tcBorders>
            <w:shd w:val="clear" w:color="auto" w:fill="auto"/>
            <w:vAlign w:val="center"/>
          </w:tcPr>
          <w:p w14:paraId="0CE3A1D4" w14:textId="4701156C" w:rsidR="0028758D" w:rsidRPr="006D7E77"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773" w:type="dxa"/>
            <w:tcBorders>
              <w:right w:val="single" w:sz="4" w:space="0" w:color="auto"/>
            </w:tcBorders>
            <w:shd w:val="clear" w:color="auto" w:fill="auto"/>
          </w:tcPr>
          <w:p w14:paraId="13C3F39F" w14:textId="77777777" w:rsidR="0028758D" w:rsidRPr="00FA0E29" w:rsidRDefault="0028758D" w:rsidP="0028758D">
            <w:pPr>
              <w:jc w:val="center"/>
              <w:rPr>
                <w:rFonts w:ascii="GHEA Grapalat" w:hAnsi="GHEA Grapalat"/>
                <w:sz w:val="18"/>
                <w:szCs w:val="18"/>
                <w:lang w:val="en-GB"/>
              </w:rPr>
            </w:pPr>
          </w:p>
          <w:p w14:paraId="5F65D7AD"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610FFB89" w14:textId="77777777" w:rsidR="0028758D" w:rsidRPr="00FA0E29" w:rsidRDefault="0028758D" w:rsidP="0028758D">
            <w:pPr>
              <w:jc w:val="center"/>
              <w:rPr>
                <w:rFonts w:ascii="GHEA Grapalat" w:hAnsi="GHEA Grapalat"/>
                <w:sz w:val="18"/>
                <w:szCs w:val="18"/>
                <w:lang w:val="en-GB"/>
              </w:rPr>
            </w:pPr>
          </w:p>
          <w:p w14:paraId="3D31A1FE"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34206457" w14:textId="77777777" w:rsidR="0028758D" w:rsidRPr="00FA0E29" w:rsidRDefault="0028758D" w:rsidP="0028758D">
            <w:pPr>
              <w:jc w:val="center"/>
              <w:rPr>
                <w:rFonts w:ascii="GHEA Grapalat" w:hAnsi="GHEA Grapalat"/>
                <w:sz w:val="18"/>
                <w:szCs w:val="18"/>
                <w:lang w:val="en-GB"/>
              </w:rPr>
            </w:pPr>
          </w:p>
          <w:p w14:paraId="59B639FE"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3EDB9DB0" w14:textId="11B057D1" w:rsidR="0028758D" w:rsidRPr="006D7E77"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1385" w:type="dxa"/>
            <w:tcBorders>
              <w:left w:val="single" w:sz="4" w:space="0" w:color="auto"/>
              <w:right w:val="single" w:sz="4" w:space="0" w:color="auto"/>
            </w:tcBorders>
            <w:shd w:val="clear" w:color="auto" w:fill="auto"/>
            <w:vAlign w:val="center"/>
          </w:tcPr>
          <w:p w14:paraId="0A3D4FAB" w14:textId="00399913" w:rsidR="0028758D" w:rsidRPr="006D7E77"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1378" w:type="dxa"/>
            <w:tcBorders>
              <w:left w:val="single" w:sz="4" w:space="0" w:color="auto"/>
            </w:tcBorders>
            <w:shd w:val="clear" w:color="auto" w:fill="auto"/>
            <w:vAlign w:val="center"/>
          </w:tcPr>
          <w:p w14:paraId="6D2607B8" w14:textId="1A9A4230" w:rsidR="0028758D" w:rsidRPr="006D7E77"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r>
      <w:tr w:rsidR="0028758D" w:rsidRPr="00FA0E29" w14:paraId="51AF3CD2" w14:textId="77777777" w:rsidTr="0028758D">
        <w:tc>
          <w:tcPr>
            <w:tcW w:w="2417" w:type="dxa"/>
            <w:shd w:val="clear" w:color="auto" w:fill="auto"/>
            <w:vAlign w:val="center"/>
          </w:tcPr>
          <w:p w14:paraId="7AD5E46F" w14:textId="77777777" w:rsidR="0028758D" w:rsidRPr="00FA0E29" w:rsidRDefault="0028758D" w:rsidP="0028758D">
            <w:pPr>
              <w:rPr>
                <w:rFonts w:ascii="GHEA Grapalat" w:hAnsi="GHEA Grapalat" w:cs="Arial"/>
                <w:b/>
                <w:bCs/>
                <w:sz w:val="20"/>
                <w:szCs w:val="20"/>
              </w:rPr>
            </w:pPr>
            <w:proofErr w:type="spellStart"/>
            <w:r w:rsidRPr="00FA0E29">
              <w:rPr>
                <w:rFonts w:ascii="GHEA Grapalat" w:hAnsi="GHEA Grapalat" w:cs="Arial"/>
                <w:b/>
                <w:bCs/>
                <w:sz w:val="20"/>
                <w:szCs w:val="20"/>
              </w:rPr>
              <w:t>Մասնագիտական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ծառայություններ</w:t>
            </w:r>
            <w:proofErr w:type="spellEnd"/>
          </w:p>
        </w:tc>
        <w:tc>
          <w:tcPr>
            <w:tcW w:w="1440" w:type="dxa"/>
            <w:tcBorders>
              <w:right w:val="single" w:sz="4" w:space="0" w:color="auto"/>
            </w:tcBorders>
            <w:shd w:val="clear" w:color="auto" w:fill="auto"/>
            <w:vAlign w:val="center"/>
          </w:tcPr>
          <w:p w14:paraId="7AA9777F" w14:textId="7CD35AFC" w:rsidR="0028758D" w:rsidRPr="00FA0E29"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1456" w:type="dxa"/>
            <w:tcBorders>
              <w:left w:val="single" w:sz="4" w:space="0" w:color="auto"/>
              <w:right w:val="single" w:sz="4" w:space="0" w:color="auto"/>
            </w:tcBorders>
            <w:shd w:val="clear" w:color="auto" w:fill="auto"/>
            <w:vAlign w:val="center"/>
          </w:tcPr>
          <w:p w14:paraId="525A4908" w14:textId="335E01A0" w:rsidR="0028758D" w:rsidRPr="00FA0E29"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1400" w:type="dxa"/>
            <w:tcBorders>
              <w:left w:val="single" w:sz="4" w:space="0" w:color="auto"/>
            </w:tcBorders>
            <w:shd w:val="clear" w:color="auto" w:fill="auto"/>
            <w:vAlign w:val="center"/>
          </w:tcPr>
          <w:p w14:paraId="6CB0A885" w14:textId="659651C2" w:rsidR="0028758D" w:rsidRPr="00FA0E29"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773" w:type="dxa"/>
            <w:tcBorders>
              <w:right w:val="single" w:sz="4" w:space="0" w:color="auto"/>
            </w:tcBorders>
            <w:shd w:val="clear" w:color="auto" w:fill="auto"/>
          </w:tcPr>
          <w:p w14:paraId="503DF6BE" w14:textId="77777777" w:rsidR="0028758D" w:rsidRPr="00FA0E29" w:rsidRDefault="0028758D" w:rsidP="0028758D">
            <w:pPr>
              <w:jc w:val="center"/>
              <w:rPr>
                <w:rFonts w:ascii="GHEA Grapalat" w:hAnsi="GHEA Grapalat"/>
                <w:sz w:val="18"/>
                <w:szCs w:val="18"/>
                <w:lang w:val="en-GB"/>
              </w:rPr>
            </w:pPr>
          </w:p>
          <w:p w14:paraId="742FBDBF"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668F49B6" w14:textId="77777777" w:rsidR="0028758D" w:rsidRPr="00FA0E29" w:rsidRDefault="0028758D" w:rsidP="0028758D">
            <w:pPr>
              <w:jc w:val="center"/>
              <w:rPr>
                <w:rFonts w:ascii="GHEA Grapalat" w:hAnsi="GHEA Grapalat"/>
                <w:sz w:val="18"/>
                <w:szCs w:val="18"/>
                <w:lang w:val="en-GB"/>
              </w:rPr>
            </w:pPr>
          </w:p>
          <w:p w14:paraId="220BB8BD"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36BAFA89" w14:textId="77777777" w:rsidR="0028758D" w:rsidRPr="00FA0E29" w:rsidRDefault="0028758D" w:rsidP="0028758D">
            <w:pPr>
              <w:jc w:val="center"/>
              <w:rPr>
                <w:rFonts w:ascii="GHEA Grapalat" w:hAnsi="GHEA Grapalat"/>
                <w:sz w:val="18"/>
                <w:szCs w:val="18"/>
                <w:lang w:val="en-GB"/>
              </w:rPr>
            </w:pPr>
          </w:p>
          <w:p w14:paraId="3E2A255F"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71E891EA" w14:textId="6AEB33BA" w:rsidR="0028758D" w:rsidRPr="00FA0E29"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1385" w:type="dxa"/>
            <w:tcBorders>
              <w:left w:val="single" w:sz="4" w:space="0" w:color="auto"/>
              <w:right w:val="single" w:sz="4" w:space="0" w:color="auto"/>
            </w:tcBorders>
            <w:shd w:val="clear" w:color="auto" w:fill="auto"/>
            <w:vAlign w:val="center"/>
          </w:tcPr>
          <w:p w14:paraId="0232A723" w14:textId="2C0E2718" w:rsidR="0028758D" w:rsidRPr="00FA0E29"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c>
          <w:tcPr>
            <w:tcW w:w="1378" w:type="dxa"/>
            <w:tcBorders>
              <w:left w:val="single" w:sz="4" w:space="0" w:color="auto"/>
            </w:tcBorders>
            <w:shd w:val="clear" w:color="auto" w:fill="auto"/>
            <w:vAlign w:val="center"/>
          </w:tcPr>
          <w:p w14:paraId="6C429732" w14:textId="039BEC60" w:rsidR="0028758D" w:rsidRPr="00FA0E29"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5</w:t>
            </w:r>
            <w:r>
              <w:rPr>
                <w:rFonts w:ascii="GHEA Grapalat" w:hAnsi="GHEA Grapalat" w:cs="Calibri"/>
                <w:sz w:val="16"/>
                <w:szCs w:val="16"/>
                <w:lang w:val="hy-AM"/>
              </w:rPr>
              <w:t>,</w:t>
            </w:r>
            <w:r w:rsidRPr="007B37A1">
              <w:rPr>
                <w:rFonts w:ascii="GHEA Grapalat" w:hAnsi="GHEA Grapalat" w:cs="Calibri"/>
                <w:sz w:val="16"/>
                <w:szCs w:val="16"/>
                <w:lang w:val="hy-AM"/>
              </w:rPr>
              <w:t>000.0</w:t>
            </w:r>
          </w:p>
        </w:tc>
      </w:tr>
      <w:tr w:rsidR="0028758D" w:rsidRPr="00FA0E29" w14:paraId="24F0729A" w14:textId="77777777" w:rsidTr="0028758D">
        <w:tc>
          <w:tcPr>
            <w:tcW w:w="2417" w:type="dxa"/>
            <w:shd w:val="clear" w:color="auto" w:fill="auto"/>
            <w:vAlign w:val="center"/>
          </w:tcPr>
          <w:p w14:paraId="4ABD252C" w14:textId="77777777" w:rsidR="0028758D" w:rsidRPr="00FA0E29" w:rsidRDefault="0028758D" w:rsidP="0028758D">
            <w:pPr>
              <w:rPr>
                <w:rFonts w:ascii="GHEA Grapalat" w:hAnsi="GHEA Grapalat" w:cs="Arial"/>
                <w:b/>
                <w:bCs/>
                <w:sz w:val="20"/>
                <w:szCs w:val="20"/>
              </w:rPr>
            </w:pPr>
            <w:proofErr w:type="spellStart"/>
            <w:r w:rsidRPr="00FA0E29">
              <w:rPr>
                <w:rFonts w:ascii="GHEA Grapalat" w:hAnsi="GHEA Grapalat" w:cs="Arial"/>
                <w:b/>
                <w:bCs/>
                <w:sz w:val="20"/>
                <w:szCs w:val="20"/>
              </w:rPr>
              <w:t>Շենքերի</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կառույցների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ընթացիկ</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նորոգում</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պահպանում</w:t>
            </w:r>
            <w:proofErr w:type="spellEnd"/>
          </w:p>
        </w:tc>
        <w:tc>
          <w:tcPr>
            <w:tcW w:w="1440" w:type="dxa"/>
            <w:tcBorders>
              <w:right w:val="single" w:sz="4" w:space="0" w:color="auto"/>
            </w:tcBorders>
            <w:shd w:val="clear" w:color="auto" w:fill="auto"/>
            <w:vAlign w:val="center"/>
          </w:tcPr>
          <w:p w14:paraId="5547DD81" w14:textId="62F9B2E0" w:rsidR="0028758D" w:rsidRPr="004628B3"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19</w:t>
            </w:r>
            <w:r>
              <w:rPr>
                <w:rFonts w:ascii="GHEA Grapalat" w:hAnsi="GHEA Grapalat" w:cs="Calibri"/>
                <w:sz w:val="16"/>
                <w:szCs w:val="16"/>
                <w:lang w:val="hy-AM"/>
              </w:rPr>
              <w:t>,</w:t>
            </w:r>
            <w:r w:rsidRPr="007B37A1">
              <w:rPr>
                <w:rFonts w:ascii="GHEA Grapalat" w:hAnsi="GHEA Grapalat" w:cs="Calibri"/>
                <w:sz w:val="16"/>
                <w:szCs w:val="16"/>
                <w:lang w:val="hy-AM"/>
              </w:rPr>
              <w:t>130.0</w:t>
            </w:r>
          </w:p>
        </w:tc>
        <w:tc>
          <w:tcPr>
            <w:tcW w:w="1456" w:type="dxa"/>
            <w:tcBorders>
              <w:left w:val="single" w:sz="4" w:space="0" w:color="auto"/>
              <w:right w:val="single" w:sz="4" w:space="0" w:color="auto"/>
            </w:tcBorders>
            <w:shd w:val="clear" w:color="auto" w:fill="auto"/>
            <w:vAlign w:val="center"/>
          </w:tcPr>
          <w:p w14:paraId="41097382" w14:textId="3BFA08C4" w:rsidR="0028758D" w:rsidRPr="004628B3"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19</w:t>
            </w:r>
            <w:r>
              <w:rPr>
                <w:rFonts w:ascii="GHEA Grapalat" w:hAnsi="GHEA Grapalat" w:cs="Calibri"/>
                <w:sz w:val="16"/>
                <w:szCs w:val="16"/>
                <w:lang w:val="hy-AM"/>
              </w:rPr>
              <w:t>,</w:t>
            </w:r>
            <w:r w:rsidRPr="007B37A1">
              <w:rPr>
                <w:rFonts w:ascii="GHEA Grapalat" w:hAnsi="GHEA Grapalat" w:cs="Calibri"/>
                <w:sz w:val="16"/>
                <w:szCs w:val="16"/>
                <w:lang w:val="hy-AM"/>
              </w:rPr>
              <w:t>130.0</w:t>
            </w:r>
          </w:p>
        </w:tc>
        <w:tc>
          <w:tcPr>
            <w:tcW w:w="1400" w:type="dxa"/>
            <w:tcBorders>
              <w:left w:val="single" w:sz="4" w:space="0" w:color="auto"/>
            </w:tcBorders>
            <w:shd w:val="clear" w:color="auto" w:fill="auto"/>
            <w:vAlign w:val="center"/>
          </w:tcPr>
          <w:p w14:paraId="22A10D4F" w14:textId="61D4BA0B" w:rsidR="0028758D" w:rsidRPr="004628B3"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19</w:t>
            </w:r>
            <w:r>
              <w:rPr>
                <w:rFonts w:ascii="GHEA Grapalat" w:hAnsi="GHEA Grapalat" w:cs="Calibri"/>
                <w:sz w:val="16"/>
                <w:szCs w:val="16"/>
                <w:lang w:val="hy-AM"/>
              </w:rPr>
              <w:t>,</w:t>
            </w:r>
            <w:r w:rsidRPr="007B37A1">
              <w:rPr>
                <w:rFonts w:ascii="GHEA Grapalat" w:hAnsi="GHEA Grapalat" w:cs="Calibri"/>
                <w:sz w:val="16"/>
                <w:szCs w:val="16"/>
                <w:lang w:val="hy-AM"/>
              </w:rPr>
              <w:t>130.0</w:t>
            </w:r>
          </w:p>
        </w:tc>
        <w:tc>
          <w:tcPr>
            <w:tcW w:w="773" w:type="dxa"/>
            <w:tcBorders>
              <w:right w:val="single" w:sz="4" w:space="0" w:color="auto"/>
            </w:tcBorders>
            <w:shd w:val="clear" w:color="auto" w:fill="auto"/>
          </w:tcPr>
          <w:p w14:paraId="17884354" w14:textId="77777777" w:rsidR="0028758D" w:rsidRPr="00FA0E29" w:rsidRDefault="0028758D" w:rsidP="0028758D">
            <w:pPr>
              <w:jc w:val="center"/>
              <w:rPr>
                <w:rFonts w:ascii="GHEA Grapalat" w:hAnsi="GHEA Grapalat"/>
                <w:sz w:val="16"/>
                <w:szCs w:val="16"/>
                <w:lang w:val="en-GB"/>
              </w:rPr>
            </w:pPr>
          </w:p>
          <w:p w14:paraId="618BA6C2" w14:textId="77777777" w:rsidR="0028758D" w:rsidRPr="00FA0E29" w:rsidRDefault="0028758D" w:rsidP="0028758D">
            <w:pPr>
              <w:jc w:val="center"/>
              <w:rPr>
                <w:rFonts w:ascii="GHEA Grapalat" w:hAnsi="GHEA Grapalat"/>
                <w:sz w:val="16"/>
                <w:szCs w:val="16"/>
                <w:lang w:val="en-GB"/>
              </w:rPr>
            </w:pPr>
            <w:r w:rsidRPr="00FA0E29">
              <w:rPr>
                <w:rFonts w:ascii="GHEA Grapalat" w:hAnsi="GHEA Grapalat"/>
                <w:sz w:val="16"/>
                <w:szCs w:val="16"/>
                <w:lang w:val="en-GB"/>
              </w:rPr>
              <w:t>0</w:t>
            </w:r>
          </w:p>
        </w:tc>
        <w:tc>
          <w:tcPr>
            <w:tcW w:w="783" w:type="dxa"/>
            <w:tcBorders>
              <w:left w:val="single" w:sz="4" w:space="0" w:color="auto"/>
              <w:right w:val="single" w:sz="4" w:space="0" w:color="auto"/>
            </w:tcBorders>
            <w:shd w:val="clear" w:color="auto" w:fill="auto"/>
          </w:tcPr>
          <w:p w14:paraId="458957FD" w14:textId="77777777" w:rsidR="0028758D" w:rsidRPr="00FA0E29" w:rsidRDefault="0028758D" w:rsidP="0028758D">
            <w:pPr>
              <w:jc w:val="center"/>
              <w:rPr>
                <w:rFonts w:ascii="GHEA Grapalat" w:hAnsi="GHEA Grapalat"/>
                <w:sz w:val="16"/>
                <w:szCs w:val="16"/>
                <w:lang w:val="en-GB"/>
              </w:rPr>
            </w:pPr>
          </w:p>
          <w:p w14:paraId="410153E3" w14:textId="77777777" w:rsidR="0028758D" w:rsidRPr="00FA0E29" w:rsidRDefault="0028758D" w:rsidP="0028758D">
            <w:pPr>
              <w:jc w:val="center"/>
              <w:rPr>
                <w:rFonts w:ascii="GHEA Grapalat" w:hAnsi="GHEA Grapalat"/>
                <w:sz w:val="16"/>
                <w:szCs w:val="16"/>
                <w:lang w:val="en-GB"/>
              </w:rPr>
            </w:pPr>
            <w:r w:rsidRPr="00FA0E29">
              <w:rPr>
                <w:rFonts w:ascii="GHEA Grapalat" w:hAnsi="GHEA Grapalat"/>
                <w:sz w:val="16"/>
                <w:szCs w:val="16"/>
                <w:lang w:val="en-GB"/>
              </w:rPr>
              <w:t>0</w:t>
            </w:r>
          </w:p>
        </w:tc>
        <w:tc>
          <w:tcPr>
            <w:tcW w:w="783" w:type="dxa"/>
            <w:tcBorders>
              <w:left w:val="single" w:sz="4" w:space="0" w:color="auto"/>
            </w:tcBorders>
            <w:shd w:val="clear" w:color="auto" w:fill="auto"/>
          </w:tcPr>
          <w:p w14:paraId="6AFBF02C" w14:textId="77777777" w:rsidR="0028758D" w:rsidRPr="00FA0E29" w:rsidRDefault="0028758D" w:rsidP="0028758D">
            <w:pPr>
              <w:jc w:val="center"/>
              <w:rPr>
                <w:rFonts w:ascii="GHEA Grapalat" w:hAnsi="GHEA Grapalat"/>
                <w:sz w:val="16"/>
                <w:szCs w:val="16"/>
                <w:lang w:val="en-GB"/>
              </w:rPr>
            </w:pPr>
          </w:p>
          <w:p w14:paraId="5E39B77A" w14:textId="77777777" w:rsidR="0028758D" w:rsidRPr="00FA0E29" w:rsidRDefault="0028758D" w:rsidP="0028758D">
            <w:pPr>
              <w:jc w:val="center"/>
              <w:rPr>
                <w:rFonts w:ascii="GHEA Grapalat" w:hAnsi="GHEA Grapalat"/>
                <w:sz w:val="16"/>
                <w:szCs w:val="16"/>
                <w:lang w:val="en-GB"/>
              </w:rPr>
            </w:pPr>
            <w:r w:rsidRPr="00FA0E29">
              <w:rPr>
                <w:rFonts w:ascii="GHEA Grapalat" w:hAnsi="GHEA Grapalat"/>
                <w:sz w:val="16"/>
                <w:szCs w:val="16"/>
                <w:lang w:val="en-GB"/>
              </w:rPr>
              <w:t>0</w:t>
            </w:r>
          </w:p>
        </w:tc>
        <w:tc>
          <w:tcPr>
            <w:tcW w:w="1432" w:type="dxa"/>
            <w:tcBorders>
              <w:right w:val="single" w:sz="4" w:space="0" w:color="auto"/>
            </w:tcBorders>
            <w:shd w:val="clear" w:color="auto" w:fill="auto"/>
            <w:vAlign w:val="center"/>
          </w:tcPr>
          <w:p w14:paraId="6740A7F2" w14:textId="0075F184" w:rsidR="0028758D" w:rsidRPr="004628B3"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19</w:t>
            </w:r>
            <w:r>
              <w:rPr>
                <w:rFonts w:ascii="GHEA Grapalat" w:hAnsi="GHEA Grapalat" w:cs="Calibri"/>
                <w:sz w:val="16"/>
                <w:szCs w:val="16"/>
                <w:lang w:val="hy-AM"/>
              </w:rPr>
              <w:t>,</w:t>
            </w:r>
            <w:r w:rsidRPr="007B37A1">
              <w:rPr>
                <w:rFonts w:ascii="GHEA Grapalat" w:hAnsi="GHEA Grapalat" w:cs="Calibri"/>
                <w:sz w:val="16"/>
                <w:szCs w:val="16"/>
                <w:lang w:val="hy-AM"/>
              </w:rPr>
              <w:t>130.0</w:t>
            </w:r>
          </w:p>
        </w:tc>
        <w:tc>
          <w:tcPr>
            <w:tcW w:w="1385" w:type="dxa"/>
            <w:tcBorders>
              <w:left w:val="single" w:sz="4" w:space="0" w:color="auto"/>
              <w:right w:val="single" w:sz="4" w:space="0" w:color="auto"/>
            </w:tcBorders>
            <w:shd w:val="clear" w:color="auto" w:fill="auto"/>
            <w:vAlign w:val="center"/>
          </w:tcPr>
          <w:p w14:paraId="3677ECF2" w14:textId="0865421C" w:rsidR="0028758D" w:rsidRPr="004628B3"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19</w:t>
            </w:r>
            <w:r>
              <w:rPr>
                <w:rFonts w:ascii="GHEA Grapalat" w:hAnsi="GHEA Grapalat" w:cs="Calibri"/>
                <w:sz w:val="16"/>
                <w:szCs w:val="16"/>
                <w:lang w:val="hy-AM"/>
              </w:rPr>
              <w:t>,</w:t>
            </w:r>
            <w:r w:rsidRPr="007B37A1">
              <w:rPr>
                <w:rFonts w:ascii="GHEA Grapalat" w:hAnsi="GHEA Grapalat" w:cs="Calibri"/>
                <w:sz w:val="16"/>
                <w:szCs w:val="16"/>
                <w:lang w:val="hy-AM"/>
              </w:rPr>
              <w:t>130.0</w:t>
            </w:r>
          </w:p>
        </w:tc>
        <w:tc>
          <w:tcPr>
            <w:tcW w:w="1378" w:type="dxa"/>
            <w:tcBorders>
              <w:left w:val="single" w:sz="4" w:space="0" w:color="auto"/>
            </w:tcBorders>
            <w:shd w:val="clear" w:color="auto" w:fill="auto"/>
            <w:vAlign w:val="center"/>
          </w:tcPr>
          <w:p w14:paraId="31C9C752" w14:textId="09E37095" w:rsidR="0028758D" w:rsidRPr="004628B3" w:rsidRDefault="0028758D" w:rsidP="0028758D">
            <w:pPr>
              <w:jc w:val="right"/>
              <w:rPr>
                <w:rFonts w:ascii="GHEA Grapalat" w:hAnsi="GHEA Grapalat" w:cs="Calibri"/>
                <w:color w:val="000000"/>
                <w:sz w:val="16"/>
                <w:szCs w:val="16"/>
                <w:lang w:val="hy-AM"/>
              </w:rPr>
            </w:pPr>
            <w:r w:rsidRPr="007B37A1">
              <w:rPr>
                <w:rFonts w:ascii="GHEA Grapalat" w:hAnsi="GHEA Grapalat" w:cs="Calibri"/>
                <w:sz w:val="16"/>
                <w:szCs w:val="16"/>
                <w:lang w:val="hy-AM"/>
              </w:rPr>
              <w:t>19</w:t>
            </w:r>
            <w:r>
              <w:rPr>
                <w:rFonts w:ascii="GHEA Grapalat" w:hAnsi="GHEA Grapalat" w:cs="Calibri"/>
                <w:sz w:val="16"/>
                <w:szCs w:val="16"/>
                <w:lang w:val="hy-AM"/>
              </w:rPr>
              <w:t>,</w:t>
            </w:r>
            <w:r w:rsidRPr="007B37A1">
              <w:rPr>
                <w:rFonts w:ascii="GHEA Grapalat" w:hAnsi="GHEA Grapalat" w:cs="Calibri"/>
                <w:sz w:val="16"/>
                <w:szCs w:val="16"/>
                <w:lang w:val="hy-AM"/>
              </w:rPr>
              <w:t>130.0</w:t>
            </w:r>
          </w:p>
        </w:tc>
      </w:tr>
      <w:tr w:rsidR="0028758D" w:rsidRPr="00FA0E29" w14:paraId="31A308A6" w14:textId="77777777" w:rsidTr="0028758D">
        <w:tc>
          <w:tcPr>
            <w:tcW w:w="2417" w:type="dxa"/>
            <w:shd w:val="clear" w:color="auto" w:fill="auto"/>
            <w:vAlign w:val="center"/>
          </w:tcPr>
          <w:p w14:paraId="3769414F" w14:textId="77777777" w:rsidR="0028758D" w:rsidRPr="00FA0E29" w:rsidRDefault="0028758D" w:rsidP="0028758D">
            <w:pPr>
              <w:rPr>
                <w:rFonts w:ascii="GHEA Grapalat" w:hAnsi="GHEA Grapalat" w:cs="Arial"/>
                <w:b/>
                <w:bCs/>
                <w:sz w:val="20"/>
                <w:szCs w:val="20"/>
              </w:rPr>
            </w:pPr>
            <w:proofErr w:type="spellStart"/>
            <w:r w:rsidRPr="00FA0E29">
              <w:rPr>
                <w:rFonts w:ascii="GHEA Grapalat" w:hAnsi="GHEA Grapalat" w:cs="Arial"/>
                <w:b/>
                <w:bCs/>
                <w:sz w:val="20"/>
                <w:szCs w:val="20"/>
              </w:rPr>
              <w:t>Մեքենաների</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սարքավորումների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lastRenderedPageBreak/>
              <w:t>ընթացիկ</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նորոգում</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պահպանում</w:t>
            </w:r>
            <w:proofErr w:type="spellEnd"/>
          </w:p>
        </w:tc>
        <w:tc>
          <w:tcPr>
            <w:tcW w:w="1440" w:type="dxa"/>
            <w:tcBorders>
              <w:right w:val="single" w:sz="4" w:space="0" w:color="auto"/>
            </w:tcBorders>
            <w:shd w:val="clear" w:color="auto" w:fill="auto"/>
            <w:vAlign w:val="center"/>
          </w:tcPr>
          <w:p w14:paraId="5BFB327D" w14:textId="04D3D360" w:rsidR="0028758D" w:rsidRPr="00117012" w:rsidRDefault="0028758D" w:rsidP="0028758D">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lastRenderedPageBreak/>
              <w:t>5</w:t>
            </w:r>
            <w:r>
              <w:rPr>
                <w:rFonts w:ascii="GHEA Grapalat" w:hAnsi="GHEA Grapalat" w:cs="Calibri"/>
                <w:sz w:val="16"/>
                <w:szCs w:val="16"/>
                <w:lang w:val="hy-AM"/>
              </w:rPr>
              <w:t>,</w:t>
            </w:r>
            <w:r w:rsidRPr="00CB1F6F">
              <w:rPr>
                <w:rFonts w:ascii="GHEA Grapalat" w:hAnsi="GHEA Grapalat" w:cs="Calibri"/>
                <w:sz w:val="16"/>
                <w:szCs w:val="16"/>
                <w:lang w:val="hy-AM"/>
              </w:rPr>
              <w:t>000.0</w:t>
            </w:r>
          </w:p>
        </w:tc>
        <w:tc>
          <w:tcPr>
            <w:tcW w:w="1456" w:type="dxa"/>
            <w:tcBorders>
              <w:left w:val="single" w:sz="4" w:space="0" w:color="auto"/>
              <w:right w:val="single" w:sz="4" w:space="0" w:color="auto"/>
            </w:tcBorders>
            <w:shd w:val="clear" w:color="auto" w:fill="auto"/>
            <w:vAlign w:val="center"/>
          </w:tcPr>
          <w:p w14:paraId="4ECCC77E" w14:textId="142D2D48" w:rsidR="0028758D" w:rsidRPr="00117012" w:rsidRDefault="0028758D" w:rsidP="0028758D">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5</w:t>
            </w:r>
            <w:r>
              <w:rPr>
                <w:rFonts w:ascii="GHEA Grapalat" w:hAnsi="GHEA Grapalat" w:cs="Calibri"/>
                <w:sz w:val="16"/>
                <w:szCs w:val="16"/>
                <w:lang w:val="hy-AM"/>
              </w:rPr>
              <w:t>,</w:t>
            </w:r>
            <w:r w:rsidRPr="00CB1F6F">
              <w:rPr>
                <w:rFonts w:ascii="GHEA Grapalat" w:hAnsi="GHEA Grapalat" w:cs="Calibri"/>
                <w:sz w:val="16"/>
                <w:szCs w:val="16"/>
                <w:lang w:val="hy-AM"/>
              </w:rPr>
              <w:t>000.0</w:t>
            </w:r>
          </w:p>
        </w:tc>
        <w:tc>
          <w:tcPr>
            <w:tcW w:w="1400" w:type="dxa"/>
            <w:tcBorders>
              <w:left w:val="single" w:sz="4" w:space="0" w:color="auto"/>
            </w:tcBorders>
            <w:shd w:val="clear" w:color="auto" w:fill="auto"/>
            <w:vAlign w:val="center"/>
          </w:tcPr>
          <w:p w14:paraId="210DFDB3" w14:textId="376DAE2D" w:rsidR="0028758D" w:rsidRPr="00117012" w:rsidRDefault="0028758D" w:rsidP="0028758D">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5</w:t>
            </w:r>
            <w:r>
              <w:rPr>
                <w:rFonts w:ascii="GHEA Grapalat" w:hAnsi="GHEA Grapalat" w:cs="Calibri"/>
                <w:sz w:val="16"/>
                <w:szCs w:val="16"/>
                <w:lang w:val="hy-AM"/>
              </w:rPr>
              <w:t>,</w:t>
            </w:r>
            <w:r w:rsidRPr="00CB1F6F">
              <w:rPr>
                <w:rFonts w:ascii="GHEA Grapalat" w:hAnsi="GHEA Grapalat" w:cs="Calibri"/>
                <w:sz w:val="16"/>
                <w:szCs w:val="16"/>
                <w:lang w:val="hy-AM"/>
              </w:rPr>
              <w:t>000.0</w:t>
            </w:r>
          </w:p>
        </w:tc>
        <w:tc>
          <w:tcPr>
            <w:tcW w:w="773" w:type="dxa"/>
            <w:tcBorders>
              <w:right w:val="single" w:sz="4" w:space="0" w:color="auto"/>
            </w:tcBorders>
            <w:shd w:val="clear" w:color="auto" w:fill="auto"/>
          </w:tcPr>
          <w:p w14:paraId="30CA7619" w14:textId="77777777" w:rsidR="0028758D" w:rsidRPr="00FA0E29" w:rsidRDefault="0028758D" w:rsidP="0028758D">
            <w:pPr>
              <w:jc w:val="center"/>
              <w:rPr>
                <w:rFonts w:ascii="GHEA Grapalat" w:hAnsi="GHEA Grapalat"/>
                <w:sz w:val="18"/>
                <w:szCs w:val="18"/>
                <w:lang w:val="en-GB"/>
              </w:rPr>
            </w:pPr>
          </w:p>
          <w:p w14:paraId="62216E27"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378BBC8A" w14:textId="77777777" w:rsidR="0028758D" w:rsidRPr="00FA0E29" w:rsidRDefault="0028758D" w:rsidP="0028758D">
            <w:pPr>
              <w:jc w:val="center"/>
              <w:rPr>
                <w:rFonts w:ascii="GHEA Grapalat" w:hAnsi="GHEA Grapalat"/>
                <w:sz w:val="18"/>
                <w:szCs w:val="18"/>
                <w:lang w:val="en-GB"/>
              </w:rPr>
            </w:pPr>
          </w:p>
          <w:p w14:paraId="06CCC2F8"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7860467C" w14:textId="77777777" w:rsidR="0028758D" w:rsidRPr="00FA0E29" w:rsidRDefault="0028758D" w:rsidP="0028758D">
            <w:pPr>
              <w:jc w:val="center"/>
              <w:rPr>
                <w:rFonts w:ascii="GHEA Grapalat" w:hAnsi="GHEA Grapalat"/>
                <w:sz w:val="18"/>
                <w:szCs w:val="18"/>
                <w:lang w:val="en-GB"/>
              </w:rPr>
            </w:pPr>
          </w:p>
          <w:p w14:paraId="207CEB33"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7357C995" w14:textId="77777777" w:rsidR="0028758D" w:rsidRPr="00117012" w:rsidRDefault="0028758D" w:rsidP="0028758D">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1385" w:type="dxa"/>
            <w:tcBorders>
              <w:left w:val="single" w:sz="4" w:space="0" w:color="auto"/>
              <w:right w:val="single" w:sz="4" w:space="0" w:color="auto"/>
            </w:tcBorders>
            <w:shd w:val="clear" w:color="auto" w:fill="auto"/>
            <w:vAlign w:val="center"/>
          </w:tcPr>
          <w:p w14:paraId="09DD52F7" w14:textId="4CF27B94" w:rsidR="0028758D" w:rsidRPr="00117012" w:rsidRDefault="0028758D" w:rsidP="0028758D">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1378" w:type="dxa"/>
            <w:tcBorders>
              <w:left w:val="single" w:sz="4" w:space="0" w:color="auto"/>
            </w:tcBorders>
            <w:shd w:val="clear" w:color="auto" w:fill="auto"/>
            <w:vAlign w:val="center"/>
          </w:tcPr>
          <w:p w14:paraId="0AC48EB2" w14:textId="0D7BACA5" w:rsidR="0028758D" w:rsidRPr="00117012" w:rsidRDefault="0028758D" w:rsidP="0028758D">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r>
      <w:tr w:rsidR="0028758D" w:rsidRPr="00FA0E29" w14:paraId="6F7F056A" w14:textId="77777777" w:rsidTr="0028758D">
        <w:tc>
          <w:tcPr>
            <w:tcW w:w="2417" w:type="dxa"/>
            <w:shd w:val="clear" w:color="auto" w:fill="auto"/>
          </w:tcPr>
          <w:p w14:paraId="568F94CE" w14:textId="77777777" w:rsidR="0028758D" w:rsidRPr="00FA0E29" w:rsidRDefault="0028758D" w:rsidP="0028758D">
            <w:pPr>
              <w:rPr>
                <w:rFonts w:ascii="GHEA Grapalat" w:hAnsi="GHEA Grapalat" w:cs="Arial"/>
                <w:b/>
                <w:bCs/>
                <w:sz w:val="20"/>
                <w:szCs w:val="20"/>
              </w:rPr>
            </w:pPr>
            <w:proofErr w:type="spellStart"/>
            <w:r w:rsidRPr="00FA0E29">
              <w:rPr>
                <w:rFonts w:ascii="GHEA Grapalat" w:hAnsi="GHEA Grapalat" w:cs="Arial"/>
                <w:b/>
                <w:bCs/>
                <w:sz w:val="20"/>
                <w:szCs w:val="20"/>
              </w:rPr>
              <w:t>Գրասենյակային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նյութեր</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հագուստ</w:t>
            </w:r>
            <w:proofErr w:type="spellEnd"/>
          </w:p>
        </w:tc>
        <w:tc>
          <w:tcPr>
            <w:tcW w:w="1440" w:type="dxa"/>
            <w:tcBorders>
              <w:right w:val="single" w:sz="4" w:space="0" w:color="auto"/>
            </w:tcBorders>
            <w:shd w:val="clear" w:color="auto" w:fill="auto"/>
            <w:vAlign w:val="center"/>
          </w:tcPr>
          <w:p w14:paraId="5D4C8E22" w14:textId="4C56FB9A" w:rsidR="0028758D" w:rsidRPr="00117012" w:rsidRDefault="0028758D" w:rsidP="0028758D">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135</w:t>
            </w:r>
            <w:r>
              <w:rPr>
                <w:rFonts w:ascii="GHEA Grapalat" w:hAnsi="GHEA Grapalat" w:cs="Calibri"/>
                <w:sz w:val="16"/>
                <w:szCs w:val="16"/>
                <w:lang w:val="hy-AM"/>
              </w:rPr>
              <w:t>,</w:t>
            </w:r>
            <w:r w:rsidRPr="00CB1F6F">
              <w:rPr>
                <w:rFonts w:ascii="GHEA Grapalat" w:hAnsi="GHEA Grapalat" w:cs="Calibri"/>
                <w:sz w:val="16"/>
                <w:szCs w:val="16"/>
                <w:lang w:val="hy-AM"/>
              </w:rPr>
              <w:t>271.6</w:t>
            </w:r>
          </w:p>
        </w:tc>
        <w:tc>
          <w:tcPr>
            <w:tcW w:w="1456" w:type="dxa"/>
            <w:tcBorders>
              <w:left w:val="single" w:sz="4" w:space="0" w:color="auto"/>
              <w:right w:val="single" w:sz="4" w:space="0" w:color="auto"/>
            </w:tcBorders>
            <w:shd w:val="clear" w:color="auto" w:fill="auto"/>
            <w:vAlign w:val="center"/>
          </w:tcPr>
          <w:p w14:paraId="5CF58C63" w14:textId="3A870B1B" w:rsidR="0028758D" w:rsidRPr="00117012" w:rsidRDefault="0028758D" w:rsidP="0028758D">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84</w:t>
            </w:r>
            <w:r>
              <w:rPr>
                <w:rFonts w:ascii="GHEA Grapalat" w:hAnsi="GHEA Grapalat" w:cs="Calibri"/>
                <w:sz w:val="16"/>
                <w:szCs w:val="16"/>
                <w:lang w:val="hy-AM"/>
              </w:rPr>
              <w:t>,</w:t>
            </w:r>
            <w:r w:rsidRPr="00CB1F6F">
              <w:rPr>
                <w:rFonts w:ascii="GHEA Grapalat" w:hAnsi="GHEA Grapalat" w:cs="Calibri"/>
                <w:sz w:val="16"/>
                <w:szCs w:val="16"/>
                <w:lang w:val="hy-AM"/>
              </w:rPr>
              <w:t>488.0</w:t>
            </w:r>
          </w:p>
        </w:tc>
        <w:tc>
          <w:tcPr>
            <w:tcW w:w="1400" w:type="dxa"/>
            <w:tcBorders>
              <w:left w:val="single" w:sz="4" w:space="0" w:color="auto"/>
            </w:tcBorders>
            <w:shd w:val="clear" w:color="auto" w:fill="auto"/>
            <w:vAlign w:val="center"/>
          </w:tcPr>
          <w:p w14:paraId="53178A3B" w14:textId="4ADB6F1A" w:rsidR="0028758D" w:rsidRPr="00117012" w:rsidRDefault="0028758D" w:rsidP="0028758D">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81</w:t>
            </w:r>
            <w:r>
              <w:rPr>
                <w:rFonts w:ascii="GHEA Grapalat" w:hAnsi="GHEA Grapalat" w:cs="Calibri"/>
                <w:sz w:val="16"/>
                <w:szCs w:val="16"/>
                <w:lang w:val="hy-AM"/>
              </w:rPr>
              <w:t>,</w:t>
            </w:r>
            <w:r w:rsidRPr="00CB1F6F">
              <w:rPr>
                <w:rFonts w:ascii="GHEA Grapalat" w:hAnsi="GHEA Grapalat" w:cs="Calibri"/>
                <w:sz w:val="16"/>
                <w:szCs w:val="16"/>
                <w:lang w:val="hy-AM"/>
              </w:rPr>
              <w:t>057.6</w:t>
            </w:r>
          </w:p>
        </w:tc>
        <w:tc>
          <w:tcPr>
            <w:tcW w:w="773" w:type="dxa"/>
            <w:tcBorders>
              <w:right w:val="single" w:sz="4" w:space="0" w:color="auto"/>
            </w:tcBorders>
            <w:shd w:val="clear" w:color="auto" w:fill="auto"/>
          </w:tcPr>
          <w:p w14:paraId="491ED239" w14:textId="77777777" w:rsidR="0028758D" w:rsidRPr="00FA0E29" w:rsidRDefault="0028758D" w:rsidP="0028758D">
            <w:pPr>
              <w:jc w:val="center"/>
              <w:rPr>
                <w:rFonts w:ascii="GHEA Grapalat" w:hAnsi="GHEA Grapalat"/>
                <w:sz w:val="18"/>
                <w:szCs w:val="18"/>
                <w:lang w:val="en-GB"/>
              </w:rPr>
            </w:pPr>
          </w:p>
          <w:p w14:paraId="3E73B7EA"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7863525D" w14:textId="77777777" w:rsidR="0028758D" w:rsidRPr="00FA0E29" w:rsidRDefault="0028758D" w:rsidP="0028758D">
            <w:pPr>
              <w:jc w:val="center"/>
              <w:rPr>
                <w:rFonts w:ascii="GHEA Grapalat" w:hAnsi="GHEA Grapalat"/>
                <w:sz w:val="18"/>
                <w:szCs w:val="18"/>
                <w:lang w:val="en-GB"/>
              </w:rPr>
            </w:pPr>
          </w:p>
          <w:p w14:paraId="155BA922"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78742DD4" w14:textId="77777777" w:rsidR="0028758D" w:rsidRPr="00FA0E29" w:rsidRDefault="0028758D" w:rsidP="0028758D">
            <w:pPr>
              <w:jc w:val="center"/>
              <w:rPr>
                <w:rFonts w:ascii="GHEA Grapalat" w:hAnsi="GHEA Grapalat"/>
                <w:sz w:val="18"/>
                <w:szCs w:val="18"/>
                <w:lang w:val="en-GB"/>
              </w:rPr>
            </w:pPr>
          </w:p>
          <w:p w14:paraId="1C0F0BDD"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0846DBDB" w14:textId="68C77703" w:rsidR="0028758D" w:rsidRPr="00117012" w:rsidRDefault="0028758D" w:rsidP="0028758D">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135</w:t>
            </w:r>
            <w:r>
              <w:rPr>
                <w:rFonts w:ascii="GHEA Grapalat" w:hAnsi="GHEA Grapalat" w:cs="Calibri"/>
                <w:sz w:val="16"/>
                <w:szCs w:val="16"/>
                <w:lang w:val="hy-AM"/>
              </w:rPr>
              <w:t>,</w:t>
            </w:r>
            <w:r w:rsidRPr="00CB1F6F">
              <w:rPr>
                <w:rFonts w:ascii="GHEA Grapalat" w:hAnsi="GHEA Grapalat" w:cs="Calibri"/>
                <w:sz w:val="16"/>
                <w:szCs w:val="16"/>
                <w:lang w:val="hy-AM"/>
              </w:rPr>
              <w:t>271.6</w:t>
            </w:r>
          </w:p>
        </w:tc>
        <w:tc>
          <w:tcPr>
            <w:tcW w:w="1385" w:type="dxa"/>
            <w:tcBorders>
              <w:left w:val="single" w:sz="4" w:space="0" w:color="auto"/>
              <w:right w:val="single" w:sz="4" w:space="0" w:color="auto"/>
            </w:tcBorders>
            <w:shd w:val="clear" w:color="auto" w:fill="auto"/>
            <w:vAlign w:val="center"/>
          </w:tcPr>
          <w:p w14:paraId="216D0760" w14:textId="3BE962EC" w:rsidR="0028758D" w:rsidRPr="00117012" w:rsidRDefault="0028758D" w:rsidP="0028758D">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84</w:t>
            </w:r>
            <w:r>
              <w:rPr>
                <w:rFonts w:ascii="GHEA Grapalat" w:hAnsi="GHEA Grapalat" w:cs="Calibri"/>
                <w:sz w:val="16"/>
                <w:szCs w:val="16"/>
                <w:lang w:val="hy-AM"/>
              </w:rPr>
              <w:t>,</w:t>
            </w:r>
            <w:r w:rsidRPr="00CB1F6F">
              <w:rPr>
                <w:rFonts w:ascii="GHEA Grapalat" w:hAnsi="GHEA Grapalat" w:cs="Calibri"/>
                <w:sz w:val="16"/>
                <w:szCs w:val="16"/>
                <w:lang w:val="hy-AM"/>
              </w:rPr>
              <w:t>488.0</w:t>
            </w:r>
          </w:p>
        </w:tc>
        <w:tc>
          <w:tcPr>
            <w:tcW w:w="1378" w:type="dxa"/>
            <w:tcBorders>
              <w:left w:val="single" w:sz="4" w:space="0" w:color="auto"/>
            </w:tcBorders>
            <w:shd w:val="clear" w:color="auto" w:fill="auto"/>
            <w:vAlign w:val="center"/>
          </w:tcPr>
          <w:p w14:paraId="6EC0A4CB" w14:textId="18E48C07" w:rsidR="0028758D" w:rsidRPr="00117012" w:rsidRDefault="0028758D" w:rsidP="0028758D">
            <w:pPr>
              <w:jc w:val="right"/>
              <w:rPr>
                <w:rFonts w:ascii="GHEA Grapalat" w:hAnsi="GHEA Grapalat" w:cs="Calibri"/>
                <w:color w:val="000000"/>
                <w:sz w:val="16"/>
                <w:szCs w:val="16"/>
                <w:lang w:val="hy-AM"/>
              </w:rPr>
            </w:pPr>
            <w:r w:rsidRPr="00CB1F6F">
              <w:rPr>
                <w:rFonts w:ascii="GHEA Grapalat" w:hAnsi="GHEA Grapalat" w:cs="Calibri"/>
                <w:sz w:val="16"/>
                <w:szCs w:val="16"/>
                <w:lang w:val="hy-AM"/>
              </w:rPr>
              <w:t>81</w:t>
            </w:r>
            <w:r>
              <w:rPr>
                <w:rFonts w:ascii="GHEA Grapalat" w:hAnsi="GHEA Grapalat" w:cs="Calibri"/>
                <w:sz w:val="16"/>
                <w:szCs w:val="16"/>
                <w:lang w:val="hy-AM"/>
              </w:rPr>
              <w:t>,</w:t>
            </w:r>
            <w:r w:rsidRPr="00CB1F6F">
              <w:rPr>
                <w:rFonts w:ascii="GHEA Grapalat" w:hAnsi="GHEA Grapalat" w:cs="Calibri"/>
                <w:sz w:val="16"/>
                <w:szCs w:val="16"/>
                <w:lang w:val="hy-AM"/>
              </w:rPr>
              <w:t>057.6</w:t>
            </w:r>
          </w:p>
        </w:tc>
      </w:tr>
      <w:tr w:rsidR="0028758D" w:rsidRPr="00FA0E29" w14:paraId="1D7F1D1C" w14:textId="77777777" w:rsidTr="0028758D">
        <w:tc>
          <w:tcPr>
            <w:tcW w:w="2417" w:type="dxa"/>
            <w:shd w:val="clear" w:color="auto" w:fill="auto"/>
          </w:tcPr>
          <w:p w14:paraId="76FFB581" w14:textId="77777777" w:rsidR="0028758D" w:rsidRPr="00FA0E29" w:rsidRDefault="0028758D" w:rsidP="0028758D">
            <w:pPr>
              <w:rPr>
                <w:rFonts w:ascii="GHEA Grapalat" w:hAnsi="GHEA Grapalat" w:cs="Arial"/>
                <w:b/>
                <w:bCs/>
                <w:sz w:val="20"/>
                <w:szCs w:val="20"/>
              </w:rPr>
            </w:pPr>
            <w:proofErr w:type="spellStart"/>
            <w:r w:rsidRPr="00FA0E29">
              <w:rPr>
                <w:rFonts w:ascii="GHEA Grapalat" w:hAnsi="GHEA Grapalat" w:cs="Arial"/>
                <w:b/>
                <w:bCs/>
                <w:sz w:val="20"/>
                <w:szCs w:val="20"/>
              </w:rPr>
              <w:t>Տրանսպորտային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նյութեր</w:t>
            </w:r>
            <w:proofErr w:type="spellEnd"/>
          </w:p>
        </w:tc>
        <w:tc>
          <w:tcPr>
            <w:tcW w:w="1440" w:type="dxa"/>
            <w:tcBorders>
              <w:right w:val="single" w:sz="4" w:space="0" w:color="auto"/>
            </w:tcBorders>
            <w:shd w:val="clear" w:color="auto" w:fill="auto"/>
            <w:vAlign w:val="center"/>
          </w:tcPr>
          <w:p w14:paraId="4AE31BC3" w14:textId="059EC25E" w:rsidR="0028758D" w:rsidRPr="006D7E77" w:rsidRDefault="0028758D" w:rsidP="0028758D">
            <w:pPr>
              <w:jc w:val="right"/>
              <w:rPr>
                <w:rFonts w:ascii="GHEA Grapalat" w:hAnsi="GHEA Grapalat" w:cs="Calibri"/>
                <w:color w:val="000000"/>
                <w:sz w:val="16"/>
                <w:szCs w:val="16"/>
              </w:rPr>
            </w:pPr>
            <w:r w:rsidRPr="00CB1F6F">
              <w:rPr>
                <w:rFonts w:ascii="GHEA Grapalat" w:hAnsi="GHEA Grapalat" w:cs="Calibri"/>
                <w:sz w:val="16"/>
                <w:szCs w:val="16"/>
                <w:lang w:val="hy-AM"/>
              </w:rPr>
              <w:t>147</w:t>
            </w:r>
            <w:r>
              <w:rPr>
                <w:rFonts w:ascii="GHEA Grapalat" w:hAnsi="GHEA Grapalat" w:cs="Calibri"/>
                <w:sz w:val="16"/>
                <w:szCs w:val="16"/>
                <w:lang w:val="hy-AM"/>
              </w:rPr>
              <w:t>,</w:t>
            </w:r>
            <w:r w:rsidRPr="00CB1F6F">
              <w:rPr>
                <w:rFonts w:ascii="GHEA Grapalat" w:hAnsi="GHEA Grapalat" w:cs="Calibri"/>
                <w:sz w:val="16"/>
                <w:szCs w:val="16"/>
                <w:lang w:val="hy-AM"/>
              </w:rPr>
              <w:t>752.0</w:t>
            </w:r>
          </w:p>
        </w:tc>
        <w:tc>
          <w:tcPr>
            <w:tcW w:w="1456" w:type="dxa"/>
            <w:tcBorders>
              <w:left w:val="single" w:sz="4" w:space="0" w:color="auto"/>
              <w:right w:val="single" w:sz="4" w:space="0" w:color="auto"/>
            </w:tcBorders>
            <w:shd w:val="clear" w:color="auto" w:fill="auto"/>
            <w:vAlign w:val="center"/>
          </w:tcPr>
          <w:p w14:paraId="05ACD219" w14:textId="49936E70" w:rsidR="0028758D" w:rsidRPr="006F00A5" w:rsidRDefault="0028758D" w:rsidP="0028758D">
            <w:pPr>
              <w:jc w:val="right"/>
              <w:rPr>
                <w:rFonts w:ascii="GHEA Grapalat" w:hAnsi="GHEA Grapalat" w:cs="Calibri"/>
                <w:color w:val="000000"/>
                <w:sz w:val="16"/>
                <w:szCs w:val="16"/>
              </w:rPr>
            </w:pPr>
            <w:r w:rsidRPr="00CB1F6F">
              <w:rPr>
                <w:rFonts w:ascii="GHEA Grapalat" w:hAnsi="GHEA Grapalat" w:cs="Calibri"/>
                <w:sz w:val="16"/>
                <w:szCs w:val="16"/>
                <w:lang w:val="hy-AM"/>
              </w:rPr>
              <w:t>147</w:t>
            </w:r>
            <w:r>
              <w:rPr>
                <w:rFonts w:ascii="GHEA Grapalat" w:hAnsi="GHEA Grapalat" w:cs="Calibri"/>
                <w:sz w:val="16"/>
                <w:szCs w:val="16"/>
                <w:lang w:val="hy-AM"/>
              </w:rPr>
              <w:t>,</w:t>
            </w:r>
            <w:r w:rsidRPr="00CB1F6F">
              <w:rPr>
                <w:rFonts w:ascii="GHEA Grapalat" w:hAnsi="GHEA Grapalat" w:cs="Calibri"/>
                <w:sz w:val="16"/>
                <w:szCs w:val="16"/>
                <w:lang w:val="hy-AM"/>
              </w:rPr>
              <w:t>752.0</w:t>
            </w:r>
          </w:p>
        </w:tc>
        <w:tc>
          <w:tcPr>
            <w:tcW w:w="1400" w:type="dxa"/>
            <w:tcBorders>
              <w:left w:val="single" w:sz="4" w:space="0" w:color="auto"/>
            </w:tcBorders>
            <w:shd w:val="clear" w:color="auto" w:fill="auto"/>
            <w:vAlign w:val="center"/>
          </w:tcPr>
          <w:p w14:paraId="5204BCC8" w14:textId="07EE5B7B" w:rsidR="0028758D" w:rsidRPr="006F00A5" w:rsidRDefault="0028758D" w:rsidP="0028758D">
            <w:pPr>
              <w:jc w:val="right"/>
              <w:rPr>
                <w:rFonts w:ascii="GHEA Grapalat" w:hAnsi="GHEA Grapalat" w:cs="Calibri"/>
                <w:color w:val="000000"/>
                <w:sz w:val="16"/>
                <w:szCs w:val="16"/>
              </w:rPr>
            </w:pPr>
            <w:r w:rsidRPr="00CB1F6F">
              <w:rPr>
                <w:rFonts w:ascii="GHEA Grapalat" w:hAnsi="GHEA Grapalat" w:cs="Calibri"/>
                <w:sz w:val="16"/>
                <w:szCs w:val="16"/>
                <w:lang w:val="hy-AM"/>
              </w:rPr>
              <w:t>147</w:t>
            </w:r>
            <w:r>
              <w:rPr>
                <w:rFonts w:ascii="GHEA Grapalat" w:hAnsi="GHEA Grapalat" w:cs="Calibri"/>
                <w:sz w:val="16"/>
                <w:szCs w:val="16"/>
                <w:lang w:val="hy-AM"/>
              </w:rPr>
              <w:t>,</w:t>
            </w:r>
            <w:r w:rsidRPr="00CB1F6F">
              <w:rPr>
                <w:rFonts w:ascii="GHEA Grapalat" w:hAnsi="GHEA Grapalat" w:cs="Calibri"/>
                <w:sz w:val="16"/>
                <w:szCs w:val="16"/>
                <w:lang w:val="hy-AM"/>
              </w:rPr>
              <w:t>752.0</w:t>
            </w:r>
          </w:p>
        </w:tc>
        <w:tc>
          <w:tcPr>
            <w:tcW w:w="773" w:type="dxa"/>
            <w:tcBorders>
              <w:right w:val="single" w:sz="4" w:space="0" w:color="auto"/>
            </w:tcBorders>
            <w:shd w:val="clear" w:color="auto" w:fill="auto"/>
          </w:tcPr>
          <w:p w14:paraId="1ACB2B3C"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7F4669D2"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4B569300"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53524EA0" w14:textId="33F2C225" w:rsidR="0028758D" w:rsidRPr="006D7E77" w:rsidRDefault="0028758D" w:rsidP="0028758D">
            <w:pPr>
              <w:jc w:val="right"/>
              <w:rPr>
                <w:rFonts w:ascii="GHEA Grapalat" w:hAnsi="GHEA Grapalat" w:cs="Calibri"/>
                <w:color w:val="000000"/>
                <w:sz w:val="16"/>
                <w:szCs w:val="16"/>
              </w:rPr>
            </w:pPr>
            <w:r w:rsidRPr="00CB1F6F">
              <w:rPr>
                <w:rFonts w:ascii="GHEA Grapalat" w:hAnsi="GHEA Grapalat" w:cs="Calibri"/>
                <w:sz w:val="16"/>
                <w:szCs w:val="16"/>
                <w:lang w:val="hy-AM"/>
              </w:rPr>
              <w:t>147</w:t>
            </w:r>
            <w:r>
              <w:rPr>
                <w:rFonts w:ascii="GHEA Grapalat" w:hAnsi="GHEA Grapalat" w:cs="Calibri"/>
                <w:sz w:val="16"/>
                <w:szCs w:val="16"/>
                <w:lang w:val="hy-AM"/>
              </w:rPr>
              <w:t>,</w:t>
            </w:r>
            <w:r w:rsidRPr="00CB1F6F">
              <w:rPr>
                <w:rFonts w:ascii="GHEA Grapalat" w:hAnsi="GHEA Grapalat" w:cs="Calibri"/>
                <w:sz w:val="16"/>
                <w:szCs w:val="16"/>
                <w:lang w:val="hy-AM"/>
              </w:rPr>
              <w:t>752.0</w:t>
            </w:r>
          </w:p>
        </w:tc>
        <w:tc>
          <w:tcPr>
            <w:tcW w:w="1385" w:type="dxa"/>
            <w:tcBorders>
              <w:left w:val="single" w:sz="4" w:space="0" w:color="auto"/>
              <w:right w:val="single" w:sz="4" w:space="0" w:color="auto"/>
            </w:tcBorders>
            <w:shd w:val="clear" w:color="auto" w:fill="auto"/>
            <w:vAlign w:val="center"/>
          </w:tcPr>
          <w:p w14:paraId="179F31FC" w14:textId="6BC3E865" w:rsidR="0028758D" w:rsidRPr="006F00A5" w:rsidRDefault="0028758D" w:rsidP="0028758D">
            <w:pPr>
              <w:jc w:val="right"/>
              <w:rPr>
                <w:rFonts w:ascii="GHEA Grapalat" w:hAnsi="GHEA Grapalat" w:cs="Calibri"/>
                <w:color w:val="000000"/>
                <w:sz w:val="16"/>
                <w:szCs w:val="16"/>
              </w:rPr>
            </w:pPr>
            <w:r w:rsidRPr="00CB1F6F">
              <w:rPr>
                <w:rFonts w:ascii="GHEA Grapalat" w:hAnsi="GHEA Grapalat" w:cs="Calibri"/>
                <w:sz w:val="16"/>
                <w:szCs w:val="16"/>
                <w:lang w:val="hy-AM"/>
              </w:rPr>
              <w:t>147</w:t>
            </w:r>
            <w:r>
              <w:rPr>
                <w:rFonts w:ascii="GHEA Grapalat" w:hAnsi="GHEA Grapalat" w:cs="Calibri"/>
                <w:sz w:val="16"/>
                <w:szCs w:val="16"/>
                <w:lang w:val="hy-AM"/>
              </w:rPr>
              <w:t>,</w:t>
            </w:r>
            <w:r w:rsidRPr="00CB1F6F">
              <w:rPr>
                <w:rFonts w:ascii="GHEA Grapalat" w:hAnsi="GHEA Grapalat" w:cs="Calibri"/>
                <w:sz w:val="16"/>
                <w:szCs w:val="16"/>
                <w:lang w:val="hy-AM"/>
              </w:rPr>
              <w:t>752.0</w:t>
            </w:r>
          </w:p>
        </w:tc>
        <w:tc>
          <w:tcPr>
            <w:tcW w:w="1378" w:type="dxa"/>
            <w:tcBorders>
              <w:left w:val="single" w:sz="4" w:space="0" w:color="auto"/>
            </w:tcBorders>
            <w:shd w:val="clear" w:color="auto" w:fill="auto"/>
            <w:vAlign w:val="center"/>
          </w:tcPr>
          <w:p w14:paraId="514D4C90" w14:textId="7830C000" w:rsidR="0028758D" w:rsidRPr="006F00A5" w:rsidRDefault="0028758D" w:rsidP="0028758D">
            <w:pPr>
              <w:jc w:val="right"/>
              <w:rPr>
                <w:rFonts w:ascii="GHEA Grapalat" w:hAnsi="GHEA Grapalat" w:cs="Calibri"/>
                <w:color w:val="000000"/>
                <w:sz w:val="16"/>
                <w:szCs w:val="16"/>
              </w:rPr>
            </w:pPr>
            <w:r w:rsidRPr="00CB1F6F">
              <w:rPr>
                <w:rFonts w:ascii="GHEA Grapalat" w:hAnsi="GHEA Grapalat" w:cs="Calibri"/>
                <w:sz w:val="16"/>
                <w:szCs w:val="16"/>
                <w:lang w:val="hy-AM"/>
              </w:rPr>
              <w:t>147</w:t>
            </w:r>
            <w:r>
              <w:rPr>
                <w:rFonts w:ascii="GHEA Grapalat" w:hAnsi="GHEA Grapalat" w:cs="Calibri"/>
                <w:sz w:val="16"/>
                <w:szCs w:val="16"/>
                <w:lang w:val="hy-AM"/>
              </w:rPr>
              <w:t>,</w:t>
            </w:r>
            <w:r w:rsidRPr="00CB1F6F">
              <w:rPr>
                <w:rFonts w:ascii="GHEA Grapalat" w:hAnsi="GHEA Grapalat" w:cs="Calibri"/>
                <w:sz w:val="16"/>
                <w:szCs w:val="16"/>
                <w:lang w:val="hy-AM"/>
              </w:rPr>
              <w:t>752.0</w:t>
            </w:r>
          </w:p>
        </w:tc>
      </w:tr>
      <w:tr w:rsidR="0028758D" w:rsidRPr="00FA0E29" w14:paraId="200F3D21" w14:textId="77777777" w:rsidTr="0028758D">
        <w:tc>
          <w:tcPr>
            <w:tcW w:w="2417" w:type="dxa"/>
            <w:shd w:val="clear" w:color="auto" w:fill="auto"/>
          </w:tcPr>
          <w:p w14:paraId="308C8B1F" w14:textId="77777777" w:rsidR="0028758D" w:rsidRPr="00FA0E29" w:rsidRDefault="0028758D" w:rsidP="0028758D">
            <w:pPr>
              <w:rPr>
                <w:rFonts w:ascii="GHEA Grapalat" w:hAnsi="GHEA Grapalat" w:cs="Arial"/>
                <w:b/>
                <w:bCs/>
                <w:sz w:val="20"/>
                <w:szCs w:val="20"/>
              </w:rPr>
            </w:pPr>
            <w:proofErr w:type="spellStart"/>
            <w:r w:rsidRPr="00FA0E29">
              <w:rPr>
                <w:rFonts w:ascii="GHEA Grapalat" w:hAnsi="GHEA Grapalat" w:cs="Arial"/>
                <w:b/>
                <w:bCs/>
                <w:sz w:val="20"/>
                <w:szCs w:val="20"/>
              </w:rPr>
              <w:t>Կենցաղային</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հանրային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սննդի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նյութեր</w:t>
            </w:r>
            <w:proofErr w:type="spellEnd"/>
            <w:r w:rsidRPr="00FA0E29">
              <w:rPr>
                <w:rFonts w:ascii="GHEA Grapalat" w:hAnsi="GHEA Grapalat" w:cs="Arial"/>
                <w:b/>
                <w:bCs/>
                <w:sz w:val="20"/>
                <w:szCs w:val="20"/>
              </w:rPr>
              <w:t xml:space="preserve"> </w:t>
            </w:r>
          </w:p>
        </w:tc>
        <w:tc>
          <w:tcPr>
            <w:tcW w:w="1440" w:type="dxa"/>
            <w:tcBorders>
              <w:right w:val="single" w:sz="4" w:space="0" w:color="auto"/>
            </w:tcBorders>
            <w:shd w:val="clear" w:color="auto" w:fill="auto"/>
            <w:vAlign w:val="center"/>
          </w:tcPr>
          <w:p w14:paraId="1AC1F6D6" w14:textId="0CAC5A56" w:rsidR="0028758D" w:rsidRPr="00375023" w:rsidRDefault="0028758D" w:rsidP="0028758D">
            <w:pPr>
              <w:jc w:val="right"/>
              <w:rPr>
                <w:rFonts w:ascii="GHEA Grapalat" w:hAnsi="GHEA Grapalat" w:cs="Calibri"/>
                <w:color w:val="000000"/>
                <w:sz w:val="16"/>
                <w:szCs w:val="16"/>
                <w:lang w:val="hy-AM"/>
              </w:rPr>
            </w:pPr>
            <w:r w:rsidRPr="002829B3">
              <w:rPr>
                <w:rFonts w:ascii="GHEA Grapalat" w:hAnsi="GHEA Grapalat" w:cs="Calibri"/>
                <w:sz w:val="16"/>
                <w:szCs w:val="16"/>
                <w:lang w:val="hy-AM"/>
              </w:rPr>
              <w:t>7</w:t>
            </w:r>
            <w:r>
              <w:rPr>
                <w:rFonts w:ascii="GHEA Grapalat" w:hAnsi="GHEA Grapalat" w:cs="Calibri"/>
                <w:sz w:val="16"/>
                <w:szCs w:val="16"/>
                <w:lang w:val="hy-AM"/>
              </w:rPr>
              <w:t>,</w:t>
            </w:r>
            <w:r w:rsidRPr="002829B3">
              <w:rPr>
                <w:rFonts w:ascii="GHEA Grapalat" w:hAnsi="GHEA Grapalat" w:cs="Calibri"/>
                <w:sz w:val="16"/>
                <w:szCs w:val="16"/>
                <w:lang w:val="hy-AM"/>
              </w:rPr>
              <w:t>400.0</w:t>
            </w:r>
          </w:p>
        </w:tc>
        <w:tc>
          <w:tcPr>
            <w:tcW w:w="1456" w:type="dxa"/>
            <w:tcBorders>
              <w:left w:val="single" w:sz="4" w:space="0" w:color="auto"/>
              <w:right w:val="single" w:sz="4" w:space="0" w:color="auto"/>
            </w:tcBorders>
            <w:shd w:val="clear" w:color="auto" w:fill="auto"/>
            <w:vAlign w:val="center"/>
          </w:tcPr>
          <w:p w14:paraId="1E2729AA" w14:textId="17EF8758" w:rsidR="0028758D" w:rsidRPr="00375023" w:rsidRDefault="0028758D" w:rsidP="0028758D">
            <w:pPr>
              <w:jc w:val="right"/>
              <w:rPr>
                <w:rFonts w:ascii="GHEA Grapalat" w:hAnsi="GHEA Grapalat" w:cs="Calibri"/>
                <w:color w:val="000000"/>
                <w:sz w:val="16"/>
                <w:szCs w:val="16"/>
                <w:lang w:val="hy-AM"/>
              </w:rPr>
            </w:pPr>
            <w:r w:rsidRPr="002829B3">
              <w:rPr>
                <w:rFonts w:ascii="GHEA Grapalat" w:hAnsi="GHEA Grapalat" w:cs="Calibri"/>
                <w:sz w:val="16"/>
                <w:szCs w:val="16"/>
                <w:lang w:val="hy-AM"/>
              </w:rPr>
              <w:t>7</w:t>
            </w:r>
            <w:r>
              <w:rPr>
                <w:rFonts w:ascii="GHEA Grapalat" w:hAnsi="GHEA Grapalat" w:cs="Calibri"/>
                <w:sz w:val="16"/>
                <w:szCs w:val="16"/>
                <w:lang w:val="hy-AM"/>
              </w:rPr>
              <w:t>,</w:t>
            </w:r>
            <w:r w:rsidRPr="002829B3">
              <w:rPr>
                <w:rFonts w:ascii="GHEA Grapalat" w:hAnsi="GHEA Grapalat" w:cs="Calibri"/>
                <w:sz w:val="16"/>
                <w:szCs w:val="16"/>
                <w:lang w:val="hy-AM"/>
              </w:rPr>
              <w:t>400.0</w:t>
            </w:r>
          </w:p>
        </w:tc>
        <w:tc>
          <w:tcPr>
            <w:tcW w:w="1400" w:type="dxa"/>
            <w:tcBorders>
              <w:left w:val="single" w:sz="4" w:space="0" w:color="auto"/>
            </w:tcBorders>
            <w:shd w:val="clear" w:color="auto" w:fill="auto"/>
            <w:vAlign w:val="center"/>
          </w:tcPr>
          <w:p w14:paraId="5F7621E4" w14:textId="29ECEF4E" w:rsidR="0028758D" w:rsidRPr="00375023" w:rsidRDefault="0028758D" w:rsidP="0028758D">
            <w:pPr>
              <w:jc w:val="right"/>
              <w:rPr>
                <w:rFonts w:ascii="GHEA Grapalat" w:hAnsi="GHEA Grapalat" w:cs="Calibri"/>
                <w:color w:val="000000"/>
                <w:sz w:val="16"/>
                <w:szCs w:val="16"/>
                <w:lang w:val="hy-AM"/>
              </w:rPr>
            </w:pPr>
            <w:r w:rsidRPr="002829B3">
              <w:rPr>
                <w:rFonts w:ascii="GHEA Grapalat" w:hAnsi="GHEA Grapalat" w:cs="Calibri"/>
                <w:sz w:val="16"/>
                <w:szCs w:val="16"/>
                <w:lang w:val="hy-AM"/>
              </w:rPr>
              <w:t>7</w:t>
            </w:r>
            <w:r>
              <w:rPr>
                <w:rFonts w:ascii="GHEA Grapalat" w:hAnsi="GHEA Grapalat" w:cs="Calibri"/>
                <w:sz w:val="16"/>
                <w:szCs w:val="16"/>
                <w:lang w:val="hy-AM"/>
              </w:rPr>
              <w:t>,</w:t>
            </w:r>
            <w:r w:rsidRPr="002829B3">
              <w:rPr>
                <w:rFonts w:ascii="GHEA Grapalat" w:hAnsi="GHEA Grapalat" w:cs="Calibri"/>
                <w:sz w:val="16"/>
                <w:szCs w:val="16"/>
                <w:lang w:val="hy-AM"/>
              </w:rPr>
              <w:t>400.0</w:t>
            </w:r>
          </w:p>
        </w:tc>
        <w:tc>
          <w:tcPr>
            <w:tcW w:w="773" w:type="dxa"/>
            <w:tcBorders>
              <w:right w:val="single" w:sz="4" w:space="0" w:color="auto"/>
            </w:tcBorders>
            <w:shd w:val="clear" w:color="auto" w:fill="auto"/>
          </w:tcPr>
          <w:p w14:paraId="51FF1E70"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433F9D22"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7A7BF126"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7FDF29CC" w14:textId="559132AD" w:rsidR="0028758D" w:rsidRPr="00375023" w:rsidRDefault="0028758D" w:rsidP="0028758D">
            <w:pPr>
              <w:jc w:val="right"/>
              <w:rPr>
                <w:rFonts w:ascii="GHEA Grapalat" w:hAnsi="GHEA Grapalat" w:cs="Calibri"/>
                <w:color w:val="000000"/>
                <w:sz w:val="16"/>
                <w:szCs w:val="16"/>
                <w:lang w:val="hy-AM"/>
              </w:rPr>
            </w:pPr>
            <w:r w:rsidRPr="002829B3">
              <w:rPr>
                <w:rFonts w:ascii="GHEA Grapalat" w:hAnsi="GHEA Grapalat" w:cs="Calibri"/>
                <w:sz w:val="16"/>
                <w:szCs w:val="16"/>
                <w:lang w:val="hy-AM"/>
              </w:rPr>
              <w:t>7</w:t>
            </w:r>
            <w:r>
              <w:rPr>
                <w:rFonts w:ascii="GHEA Grapalat" w:hAnsi="GHEA Grapalat" w:cs="Calibri"/>
                <w:sz w:val="16"/>
                <w:szCs w:val="16"/>
                <w:lang w:val="hy-AM"/>
              </w:rPr>
              <w:t>,</w:t>
            </w:r>
            <w:r w:rsidRPr="002829B3">
              <w:rPr>
                <w:rFonts w:ascii="GHEA Grapalat" w:hAnsi="GHEA Grapalat" w:cs="Calibri"/>
                <w:sz w:val="16"/>
                <w:szCs w:val="16"/>
                <w:lang w:val="hy-AM"/>
              </w:rPr>
              <w:t>400.0</w:t>
            </w:r>
          </w:p>
        </w:tc>
        <w:tc>
          <w:tcPr>
            <w:tcW w:w="1385" w:type="dxa"/>
            <w:tcBorders>
              <w:left w:val="single" w:sz="4" w:space="0" w:color="auto"/>
              <w:right w:val="single" w:sz="4" w:space="0" w:color="auto"/>
            </w:tcBorders>
            <w:shd w:val="clear" w:color="auto" w:fill="auto"/>
            <w:vAlign w:val="center"/>
          </w:tcPr>
          <w:p w14:paraId="2F538600" w14:textId="6BF53A4B" w:rsidR="0028758D" w:rsidRPr="00375023" w:rsidRDefault="0028758D" w:rsidP="0028758D">
            <w:pPr>
              <w:jc w:val="right"/>
              <w:rPr>
                <w:rFonts w:ascii="GHEA Grapalat" w:hAnsi="GHEA Grapalat" w:cs="Calibri"/>
                <w:color w:val="000000"/>
                <w:sz w:val="16"/>
                <w:szCs w:val="16"/>
                <w:lang w:val="hy-AM"/>
              </w:rPr>
            </w:pPr>
            <w:r w:rsidRPr="002829B3">
              <w:rPr>
                <w:rFonts w:ascii="GHEA Grapalat" w:hAnsi="GHEA Grapalat" w:cs="Calibri"/>
                <w:sz w:val="16"/>
                <w:szCs w:val="16"/>
                <w:lang w:val="hy-AM"/>
              </w:rPr>
              <w:t>7</w:t>
            </w:r>
            <w:r>
              <w:rPr>
                <w:rFonts w:ascii="GHEA Grapalat" w:hAnsi="GHEA Grapalat" w:cs="Calibri"/>
                <w:sz w:val="16"/>
                <w:szCs w:val="16"/>
                <w:lang w:val="hy-AM"/>
              </w:rPr>
              <w:t>,</w:t>
            </w:r>
            <w:r w:rsidRPr="002829B3">
              <w:rPr>
                <w:rFonts w:ascii="GHEA Grapalat" w:hAnsi="GHEA Grapalat" w:cs="Calibri"/>
                <w:sz w:val="16"/>
                <w:szCs w:val="16"/>
                <w:lang w:val="hy-AM"/>
              </w:rPr>
              <w:t>400.0</w:t>
            </w:r>
          </w:p>
        </w:tc>
        <w:tc>
          <w:tcPr>
            <w:tcW w:w="1378" w:type="dxa"/>
            <w:tcBorders>
              <w:left w:val="single" w:sz="4" w:space="0" w:color="auto"/>
            </w:tcBorders>
            <w:shd w:val="clear" w:color="auto" w:fill="auto"/>
            <w:vAlign w:val="center"/>
          </w:tcPr>
          <w:p w14:paraId="32487076" w14:textId="1D7FACC2" w:rsidR="0028758D" w:rsidRPr="00375023" w:rsidRDefault="0028758D" w:rsidP="0028758D">
            <w:pPr>
              <w:jc w:val="right"/>
              <w:rPr>
                <w:rFonts w:ascii="GHEA Grapalat" w:hAnsi="GHEA Grapalat" w:cs="Calibri"/>
                <w:color w:val="000000"/>
                <w:sz w:val="16"/>
                <w:szCs w:val="16"/>
                <w:lang w:val="hy-AM"/>
              </w:rPr>
            </w:pPr>
            <w:r w:rsidRPr="002829B3">
              <w:rPr>
                <w:rFonts w:ascii="GHEA Grapalat" w:hAnsi="GHEA Grapalat" w:cs="Calibri"/>
                <w:sz w:val="16"/>
                <w:szCs w:val="16"/>
                <w:lang w:val="hy-AM"/>
              </w:rPr>
              <w:t>7</w:t>
            </w:r>
            <w:r>
              <w:rPr>
                <w:rFonts w:ascii="GHEA Grapalat" w:hAnsi="GHEA Grapalat" w:cs="Calibri"/>
                <w:sz w:val="16"/>
                <w:szCs w:val="16"/>
                <w:lang w:val="hy-AM"/>
              </w:rPr>
              <w:t>,</w:t>
            </w:r>
            <w:r w:rsidRPr="002829B3">
              <w:rPr>
                <w:rFonts w:ascii="GHEA Grapalat" w:hAnsi="GHEA Grapalat" w:cs="Calibri"/>
                <w:sz w:val="16"/>
                <w:szCs w:val="16"/>
                <w:lang w:val="hy-AM"/>
              </w:rPr>
              <w:t>400.0</w:t>
            </w:r>
          </w:p>
        </w:tc>
      </w:tr>
      <w:tr w:rsidR="0028758D" w:rsidRPr="00FA0E29" w14:paraId="52505B34" w14:textId="77777777" w:rsidTr="0028758D">
        <w:tc>
          <w:tcPr>
            <w:tcW w:w="2417" w:type="dxa"/>
            <w:shd w:val="clear" w:color="auto" w:fill="auto"/>
          </w:tcPr>
          <w:p w14:paraId="03A8E1CD" w14:textId="77777777" w:rsidR="0028758D" w:rsidRPr="00FA0E29" w:rsidRDefault="0028758D" w:rsidP="0028758D">
            <w:pPr>
              <w:rPr>
                <w:rFonts w:ascii="GHEA Grapalat" w:hAnsi="GHEA Grapalat" w:cs="Arial"/>
                <w:b/>
                <w:bCs/>
                <w:sz w:val="20"/>
                <w:szCs w:val="20"/>
              </w:rPr>
            </w:pPr>
            <w:proofErr w:type="spellStart"/>
            <w:r w:rsidRPr="00FA0E29">
              <w:rPr>
                <w:rFonts w:ascii="GHEA Grapalat" w:hAnsi="GHEA Grapalat" w:cs="Arial"/>
                <w:b/>
                <w:bCs/>
                <w:sz w:val="20"/>
                <w:szCs w:val="20"/>
              </w:rPr>
              <w:t>Հատուկ</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նպատակային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այլ</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նյութեր</w:t>
            </w:r>
            <w:proofErr w:type="spellEnd"/>
          </w:p>
        </w:tc>
        <w:tc>
          <w:tcPr>
            <w:tcW w:w="1440" w:type="dxa"/>
            <w:tcBorders>
              <w:right w:val="single" w:sz="4" w:space="0" w:color="auto"/>
            </w:tcBorders>
            <w:shd w:val="clear" w:color="auto" w:fill="auto"/>
            <w:vAlign w:val="center"/>
          </w:tcPr>
          <w:p w14:paraId="00EB1B8A" w14:textId="06329ADF" w:rsidR="0028758D" w:rsidRPr="000A6835"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5</w:t>
            </w:r>
            <w:r>
              <w:rPr>
                <w:rFonts w:ascii="GHEA Grapalat" w:hAnsi="GHEA Grapalat" w:cs="Calibri"/>
                <w:sz w:val="16"/>
                <w:szCs w:val="16"/>
                <w:lang w:val="hy-AM"/>
              </w:rPr>
              <w:t>,</w:t>
            </w:r>
            <w:r w:rsidRPr="00B01153">
              <w:rPr>
                <w:rFonts w:ascii="GHEA Grapalat" w:hAnsi="GHEA Grapalat" w:cs="Calibri"/>
                <w:sz w:val="16"/>
                <w:szCs w:val="16"/>
                <w:lang w:val="hy-AM"/>
              </w:rPr>
              <w:t>300.0</w:t>
            </w:r>
          </w:p>
        </w:tc>
        <w:tc>
          <w:tcPr>
            <w:tcW w:w="1456" w:type="dxa"/>
            <w:tcBorders>
              <w:left w:val="single" w:sz="4" w:space="0" w:color="auto"/>
              <w:right w:val="single" w:sz="4" w:space="0" w:color="auto"/>
            </w:tcBorders>
            <w:shd w:val="clear" w:color="auto" w:fill="auto"/>
            <w:vAlign w:val="center"/>
          </w:tcPr>
          <w:p w14:paraId="568C3B19" w14:textId="755C3F13" w:rsidR="0028758D" w:rsidRPr="000A6835"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5</w:t>
            </w:r>
            <w:r>
              <w:rPr>
                <w:rFonts w:ascii="GHEA Grapalat" w:hAnsi="GHEA Grapalat" w:cs="Calibri"/>
                <w:sz w:val="16"/>
                <w:szCs w:val="16"/>
                <w:lang w:val="hy-AM"/>
              </w:rPr>
              <w:t>,</w:t>
            </w:r>
            <w:r w:rsidRPr="00B01153">
              <w:rPr>
                <w:rFonts w:ascii="GHEA Grapalat" w:hAnsi="GHEA Grapalat" w:cs="Calibri"/>
                <w:sz w:val="16"/>
                <w:szCs w:val="16"/>
                <w:lang w:val="hy-AM"/>
              </w:rPr>
              <w:t>000.0</w:t>
            </w:r>
          </w:p>
        </w:tc>
        <w:tc>
          <w:tcPr>
            <w:tcW w:w="1400" w:type="dxa"/>
            <w:tcBorders>
              <w:left w:val="single" w:sz="4" w:space="0" w:color="auto"/>
            </w:tcBorders>
            <w:shd w:val="clear" w:color="auto" w:fill="auto"/>
            <w:vAlign w:val="center"/>
          </w:tcPr>
          <w:p w14:paraId="5CC4103D" w14:textId="0B5AE529" w:rsidR="0028758D" w:rsidRPr="000A6835"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5</w:t>
            </w:r>
            <w:r>
              <w:rPr>
                <w:rFonts w:ascii="GHEA Grapalat" w:hAnsi="GHEA Grapalat" w:cs="Calibri"/>
                <w:sz w:val="16"/>
                <w:szCs w:val="16"/>
                <w:lang w:val="hy-AM"/>
              </w:rPr>
              <w:t>,</w:t>
            </w:r>
            <w:r w:rsidRPr="00B01153">
              <w:rPr>
                <w:rFonts w:ascii="GHEA Grapalat" w:hAnsi="GHEA Grapalat" w:cs="Calibri"/>
                <w:sz w:val="16"/>
                <w:szCs w:val="16"/>
                <w:lang w:val="hy-AM"/>
              </w:rPr>
              <w:t>000.0</w:t>
            </w:r>
          </w:p>
        </w:tc>
        <w:tc>
          <w:tcPr>
            <w:tcW w:w="773" w:type="dxa"/>
            <w:tcBorders>
              <w:right w:val="single" w:sz="4" w:space="0" w:color="auto"/>
            </w:tcBorders>
            <w:shd w:val="clear" w:color="auto" w:fill="auto"/>
          </w:tcPr>
          <w:p w14:paraId="68AFD783" w14:textId="77777777" w:rsidR="0028758D" w:rsidRPr="00FA0E29" w:rsidRDefault="0028758D" w:rsidP="0028758D">
            <w:pPr>
              <w:jc w:val="center"/>
              <w:rPr>
                <w:rFonts w:ascii="GHEA Grapalat" w:hAnsi="GHEA Grapalat"/>
                <w:sz w:val="18"/>
                <w:szCs w:val="18"/>
                <w:lang w:val="en-GB"/>
              </w:rPr>
            </w:pPr>
          </w:p>
          <w:p w14:paraId="3CEBB73F"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39E1D2FD" w14:textId="77777777" w:rsidR="0028758D" w:rsidRPr="00FA0E29" w:rsidRDefault="0028758D" w:rsidP="0028758D">
            <w:pPr>
              <w:jc w:val="center"/>
              <w:rPr>
                <w:rFonts w:ascii="GHEA Grapalat" w:hAnsi="GHEA Grapalat"/>
                <w:sz w:val="18"/>
                <w:szCs w:val="18"/>
                <w:lang w:val="en-GB"/>
              </w:rPr>
            </w:pPr>
          </w:p>
          <w:p w14:paraId="27680B5A"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5D88548F" w14:textId="77777777" w:rsidR="0028758D" w:rsidRPr="00FA0E29" w:rsidRDefault="0028758D" w:rsidP="0028758D">
            <w:pPr>
              <w:jc w:val="center"/>
              <w:rPr>
                <w:rFonts w:ascii="GHEA Grapalat" w:hAnsi="GHEA Grapalat"/>
                <w:sz w:val="18"/>
                <w:szCs w:val="18"/>
                <w:lang w:val="en-GB"/>
              </w:rPr>
            </w:pPr>
          </w:p>
          <w:p w14:paraId="5220DC1F"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51A979DC" w14:textId="6F222AA8" w:rsidR="0028758D" w:rsidRPr="000A6835"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5</w:t>
            </w:r>
            <w:r>
              <w:rPr>
                <w:rFonts w:ascii="GHEA Grapalat" w:hAnsi="GHEA Grapalat" w:cs="Calibri"/>
                <w:sz w:val="16"/>
                <w:szCs w:val="16"/>
                <w:lang w:val="hy-AM"/>
              </w:rPr>
              <w:t>,</w:t>
            </w:r>
            <w:r w:rsidRPr="00B01153">
              <w:rPr>
                <w:rFonts w:ascii="GHEA Grapalat" w:hAnsi="GHEA Grapalat" w:cs="Calibri"/>
                <w:sz w:val="16"/>
                <w:szCs w:val="16"/>
                <w:lang w:val="hy-AM"/>
              </w:rPr>
              <w:t>300.0</w:t>
            </w:r>
          </w:p>
        </w:tc>
        <w:tc>
          <w:tcPr>
            <w:tcW w:w="1385" w:type="dxa"/>
            <w:tcBorders>
              <w:left w:val="single" w:sz="4" w:space="0" w:color="auto"/>
              <w:right w:val="single" w:sz="4" w:space="0" w:color="auto"/>
            </w:tcBorders>
            <w:shd w:val="clear" w:color="auto" w:fill="auto"/>
            <w:vAlign w:val="center"/>
          </w:tcPr>
          <w:p w14:paraId="6DB4DCA3" w14:textId="713B1C34" w:rsidR="0028758D" w:rsidRPr="000A6835"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5</w:t>
            </w:r>
            <w:r>
              <w:rPr>
                <w:rFonts w:ascii="GHEA Grapalat" w:hAnsi="GHEA Grapalat" w:cs="Calibri"/>
                <w:sz w:val="16"/>
                <w:szCs w:val="16"/>
                <w:lang w:val="hy-AM"/>
              </w:rPr>
              <w:t>,</w:t>
            </w:r>
            <w:r w:rsidRPr="00B01153">
              <w:rPr>
                <w:rFonts w:ascii="GHEA Grapalat" w:hAnsi="GHEA Grapalat" w:cs="Calibri"/>
                <w:sz w:val="16"/>
                <w:szCs w:val="16"/>
                <w:lang w:val="hy-AM"/>
              </w:rPr>
              <w:t>000.0</w:t>
            </w:r>
          </w:p>
        </w:tc>
        <w:tc>
          <w:tcPr>
            <w:tcW w:w="1378" w:type="dxa"/>
            <w:tcBorders>
              <w:left w:val="single" w:sz="4" w:space="0" w:color="auto"/>
            </w:tcBorders>
            <w:shd w:val="clear" w:color="auto" w:fill="auto"/>
            <w:vAlign w:val="center"/>
          </w:tcPr>
          <w:p w14:paraId="4E8152BF" w14:textId="732EEF92" w:rsidR="0028758D" w:rsidRPr="000A6835"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5</w:t>
            </w:r>
            <w:r>
              <w:rPr>
                <w:rFonts w:ascii="GHEA Grapalat" w:hAnsi="GHEA Grapalat" w:cs="Calibri"/>
                <w:sz w:val="16"/>
                <w:szCs w:val="16"/>
                <w:lang w:val="hy-AM"/>
              </w:rPr>
              <w:t>,</w:t>
            </w:r>
            <w:r w:rsidRPr="00B01153">
              <w:rPr>
                <w:rFonts w:ascii="GHEA Grapalat" w:hAnsi="GHEA Grapalat" w:cs="Calibri"/>
                <w:sz w:val="16"/>
                <w:szCs w:val="16"/>
                <w:lang w:val="hy-AM"/>
              </w:rPr>
              <w:t>000.0</w:t>
            </w:r>
          </w:p>
        </w:tc>
      </w:tr>
      <w:tr w:rsidR="0028758D" w:rsidRPr="00FA0E29" w14:paraId="60D11442" w14:textId="77777777" w:rsidTr="0028758D">
        <w:tc>
          <w:tcPr>
            <w:tcW w:w="2417" w:type="dxa"/>
            <w:shd w:val="clear" w:color="auto" w:fill="auto"/>
          </w:tcPr>
          <w:p w14:paraId="6FC7B05B" w14:textId="77777777" w:rsidR="0028758D" w:rsidRPr="00FA0E29" w:rsidRDefault="0028758D" w:rsidP="0028758D">
            <w:pPr>
              <w:rPr>
                <w:rFonts w:ascii="GHEA Grapalat" w:hAnsi="GHEA Grapalat" w:cs="Arial"/>
                <w:b/>
                <w:bCs/>
                <w:sz w:val="20"/>
                <w:szCs w:val="20"/>
              </w:rPr>
            </w:pPr>
            <w:proofErr w:type="spellStart"/>
            <w:r w:rsidRPr="00FA0E29">
              <w:rPr>
                <w:rFonts w:ascii="GHEA Grapalat" w:hAnsi="GHEA Grapalat" w:cs="Arial"/>
                <w:b/>
                <w:bCs/>
                <w:sz w:val="20"/>
                <w:szCs w:val="20"/>
              </w:rPr>
              <w:t>Այլ</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նպաստներ</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բյուջեից</w:t>
            </w:r>
            <w:proofErr w:type="spellEnd"/>
          </w:p>
        </w:tc>
        <w:tc>
          <w:tcPr>
            <w:tcW w:w="1440" w:type="dxa"/>
            <w:tcBorders>
              <w:right w:val="single" w:sz="4" w:space="0" w:color="auto"/>
            </w:tcBorders>
            <w:shd w:val="clear" w:color="auto" w:fill="auto"/>
            <w:vAlign w:val="center"/>
          </w:tcPr>
          <w:p w14:paraId="5AC5846C" w14:textId="206EF0C9" w:rsidR="0028758D" w:rsidRPr="00375023"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26</w:t>
            </w:r>
            <w:r>
              <w:rPr>
                <w:rFonts w:ascii="GHEA Grapalat" w:hAnsi="GHEA Grapalat" w:cs="Calibri"/>
                <w:sz w:val="16"/>
                <w:szCs w:val="16"/>
                <w:lang w:val="hy-AM"/>
              </w:rPr>
              <w:t>,</w:t>
            </w:r>
            <w:r w:rsidRPr="00B01153">
              <w:rPr>
                <w:rFonts w:ascii="GHEA Grapalat" w:hAnsi="GHEA Grapalat" w:cs="Calibri"/>
                <w:sz w:val="16"/>
                <w:szCs w:val="16"/>
                <w:lang w:val="hy-AM"/>
              </w:rPr>
              <w:t>425.2</w:t>
            </w:r>
          </w:p>
        </w:tc>
        <w:tc>
          <w:tcPr>
            <w:tcW w:w="1456" w:type="dxa"/>
            <w:tcBorders>
              <w:left w:val="single" w:sz="4" w:space="0" w:color="auto"/>
              <w:right w:val="single" w:sz="4" w:space="0" w:color="auto"/>
            </w:tcBorders>
            <w:shd w:val="clear" w:color="auto" w:fill="auto"/>
            <w:vAlign w:val="center"/>
          </w:tcPr>
          <w:p w14:paraId="66761CB1" w14:textId="4585F864" w:rsidR="0028758D" w:rsidRPr="00375023"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27</w:t>
            </w:r>
            <w:r>
              <w:rPr>
                <w:rFonts w:ascii="GHEA Grapalat" w:hAnsi="GHEA Grapalat" w:cs="Calibri"/>
                <w:sz w:val="16"/>
                <w:szCs w:val="16"/>
                <w:lang w:val="hy-AM"/>
              </w:rPr>
              <w:t>,</w:t>
            </w:r>
            <w:r w:rsidRPr="00B01153">
              <w:rPr>
                <w:rFonts w:ascii="GHEA Grapalat" w:hAnsi="GHEA Grapalat" w:cs="Calibri"/>
                <w:sz w:val="16"/>
                <w:szCs w:val="16"/>
                <w:lang w:val="hy-AM"/>
              </w:rPr>
              <w:t>000.0</w:t>
            </w:r>
          </w:p>
        </w:tc>
        <w:tc>
          <w:tcPr>
            <w:tcW w:w="1400" w:type="dxa"/>
            <w:tcBorders>
              <w:left w:val="single" w:sz="4" w:space="0" w:color="auto"/>
            </w:tcBorders>
            <w:shd w:val="clear" w:color="auto" w:fill="auto"/>
            <w:vAlign w:val="center"/>
          </w:tcPr>
          <w:p w14:paraId="5C379CFF" w14:textId="1D77EB12" w:rsidR="0028758D" w:rsidRPr="00375023"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27</w:t>
            </w:r>
            <w:r>
              <w:rPr>
                <w:rFonts w:ascii="GHEA Grapalat" w:hAnsi="GHEA Grapalat" w:cs="Calibri"/>
                <w:sz w:val="16"/>
                <w:szCs w:val="16"/>
                <w:lang w:val="hy-AM"/>
              </w:rPr>
              <w:t>,</w:t>
            </w:r>
            <w:r w:rsidRPr="00B01153">
              <w:rPr>
                <w:rFonts w:ascii="GHEA Grapalat" w:hAnsi="GHEA Grapalat" w:cs="Calibri"/>
                <w:sz w:val="16"/>
                <w:szCs w:val="16"/>
                <w:lang w:val="hy-AM"/>
              </w:rPr>
              <w:t>000.0</w:t>
            </w:r>
          </w:p>
        </w:tc>
        <w:tc>
          <w:tcPr>
            <w:tcW w:w="773" w:type="dxa"/>
            <w:tcBorders>
              <w:right w:val="single" w:sz="4" w:space="0" w:color="auto"/>
            </w:tcBorders>
            <w:shd w:val="clear" w:color="auto" w:fill="auto"/>
          </w:tcPr>
          <w:p w14:paraId="5C8ED5A6"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6EA73A89"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207D95EE"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0CED7E31" w14:textId="0738D11B" w:rsidR="0028758D" w:rsidRPr="00375023"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26</w:t>
            </w:r>
            <w:r>
              <w:rPr>
                <w:rFonts w:ascii="GHEA Grapalat" w:hAnsi="GHEA Grapalat" w:cs="Calibri"/>
                <w:sz w:val="16"/>
                <w:szCs w:val="16"/>
                <w:lang w:val="hy-AM"/>
              </w:rPr>
              <w:t>,</w:t>
            </w:r>
            <w:r w:rsidRPr="00B01153">
              <w:rPr>
                <w:rFonts w:ascii="GHEA Grapalat" w:hAnsi="GHEA Grapalat" w:cs="Calibri"/>
                <w:sz w:val="16"/>
                <w:szCs w:val="16"/>
                <w:lang w:val="hy-AM"/>
              </w:rPr>
              <w:t>425.2</w:t>
            </w:r>
          </w:p>
        </w:tc>
        <w:tc>
          <w:tcPr>
            <w:tcW w:w="1385" w:type="dxa"/>
            <w:tcBorders>
              <w:left w:val="single" w:sz="4" w:space="0" w:color="auto"/>
              <w:right w:val="single" w:sz="4" w:space="0" w:color="auto"/>
            </w:tcBorders>
            <w:shd w:val="clear" w:color="auto" w:fill="auto"/>
            <w:vAlign w:val="center"/>
          </w:tcPr>
          <w:p w14:paraId="0E0ED028" w14:textId="7892E825" w:rsidR="0028758D" w:rsidRPr="00375023"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27</w:t>
            </w:r>
            <w:r>
              <w:rPr>
                <w:rFonts w:ascii="GHEA Grapalat" w:hAnsi="GHEA Grapalat" w:cs="Calibri"/>
                <w:sz w:val="16"/>
                <w:szCs w:val="16"/>
                <w:lang w:val="hy-AM"/>
              </w:rPr>
              <w:t>,</w:t>
            </w:r>
            <w:r w:rsidRPr="00B01153">
              <w:rPr>
                <w:rFonts w:ascii="GHEA Grapalat" w:hAnsi="GHEA Grapalat" w:cs="Calibri"/>
                <w:sz w:val="16"/>
                <w:szCs w:val="16"/>
                <w:lang w:val="hy-AM"/>
              </w:rPr>
              <w:t>000.0</w:t>
            </w:r>
          </w:p>
        </w:tc>
        <w:tc>
          <w:tcPr>
            <w:tcW w:w="1378" w:type="dxa"/>
            <w:tcBorders>
              <w:left w:val="single" w:sz="4" w:space="0" w:color="auto"/>
            </w:tcBorders>
            <w:shd w:val="clear" w:color="auto" w:fill="auto"/>
            <w:vAlign w:val="center"/>
          </w:tcPr>
          <w:p w14:paraId="69544467" w14:textId="6BA28169" w:rsidR="0028758D" w:rsidRPr="00375023"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27</w:t>
            </w:r>
            <w:r>
              <w:rPr>
                <w:rFonts w:ascii="GHEA Grapalat" w:hAnsi="GHEA Grapalat" w:cs="Calibri"/>
                <w:sz w:val="16"/>
                <w:szCs w:val="16"/>
                <w:lang w:val="hy-AM"/>
              </w:rPr>
              <w:t>,</w:t>
            </w:r>
            <w:r w:rsidRPr="00B01153">
              <w:rPr>
                <w:rFonts w:ascii="GHEA Grapalat" w:hAnsi="GHEA Grapalat" w:cs="Calibri"/>
                <w:sz w:val="16"/>
                <w:szCs w:val="16"/>
                <w:lang w:val="hy-AM"/>
              </w:rPr>
              <w:t>000.0</w:t>
            </w:r>
          </w:p>
        </w:tc>
      </w:tr>
      <w:tr w:rsidR="0028758D" w:rsidRPr="00FA0E29" w14:paraId="344BA0C1" w14:textId="77777777" w:rsidTr="0028758D">
        <w:tc>
          <w:tcPr>
            <w:tcW w:w="2417" w:type="dxa"/>
            <w:shd w:val="clear" w:color="auto" w:fill="auto"/>
          </w:tcPr>
          <w:p w14:paraId="500316F2" w14:textId="77777777" w:rsidR="0028758D" w:rsidRPr="00FA0E29" w:rsidRDefault="0028758D" w:rsidP="0028758D">
            <w:pPr>
              <w:rPr>
                <w:rFonts w:ascii="GHEA Grapalat" w:hAnsi="GHEA Grapalat" w:cs="Arial"/>
                <w:b/>
                <w:bCs/>
                <w:sz w:val="20"/>
                <w:szCs w:val="20"/>
              </w:rPr>
            </w:pPr>
            <w:proofErr w:type="spellStart"/>
            <w:r w:rsidRPr="00FA0E29">
              <w:rPr>
                <w:rFonts w:ascii="GHEA Grapalat" w:hAnsi="GHEA Grapalat" w:cs="Arial"/>
                <w:b/>
                <w:bCs/>
                <w:sz w:val="20"/>
                <w:szCs w:val="20"/>
              </w:rPr>
              <w:t>Պարտադիր</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վճարներ</w:t>
            </w:r>
            <w:proofErr w:type="spellEnd"/>
          </w:p>
        </w:tc>
        <w:tc>
          <w:tcPr>
            <w:tcW w:w="1440" w:type="dxa"/>
            <w:tcBorders>
              <w:right w:val="single" w:sz="4" w:space="0" w:color="auto"/>
            </w:tcBorders>
            <w:shd w:val="clear" w:color="auto" w:fill="auto"/>
            <w:vAlign w:val="center"/>
          </w:tcPr>
          <w:p w14:paraId="21941C21" w14:textId="3A6CF0BF" w:rsidR="0028758D" w:rsidRPr="000A6835"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6</w:t>
            </w:r>
            <w:r>
              <w:rPr>
                <w:rFonts w:ascii="GHEA Grapalat" w:hAnsi="GHEA Grapalat" w:cs="Calibri"/>
                <w:sz w:val="16"/>
                <w:szCs w:val="16"/>
                <w:lang w:val="hy-AM"/>
              </w:rPr>
              <w:t>,</w:t>
            </w:r>
            <w:r w:rsidRPr="00B01153">
              <w:rPr>
                <w:rFonts w:ascii="GHEA Grapalat" w:hAnsi="GHEA Grapalat" w:cs="Calibri"/>
                <w:sz w:val="16"/>
                <w:szCs w:val="16"/>
                <w:lang w:val="hy-AM"/>
              </w:rPr>
              <w:t>200.0</w:t>
            </w:r>
          </w:p>
        </w:tc>
        <w:tc>
          <w:tcPr>
            <w:tcW w:w="1456" w:type="dxa"/>
            <w:tcBorders>
              <w:left w:val="single" w:sz="4" w:space="0" w:color="auto"/>
              <w:right w:val="single" w:sz="4" w:space="0" w:color="auto"/>
            </w:tcBorders>
            <w:shd w:val="clear" w:color="auto" w:fill="auto"/>
            <w:vAlign w:val="center"/>
          </w:tcPr>
          <w:p w14:paraId="4A07EC23" w14:textId="7B28C685" w:rsidR="0028758D" w:rsidRPr="000A6835"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6</w:t>
            </w:r>
            <w:r>
              <w:rPr>
                <w:rFonts w:ascii="GHEA Grapalat" w:hAnsi="GHEA Grapalat" w:cs="Calibri"/>
                <w:sz w:val="16"/>
                <w:szCs w:val="16"/>
                <w:lang w:val="hy-AM"/>
              </w:rPr>
              <w:t>,</w:t>
            </w:r>
            <w:r w:rsidRPr="00B01153">
              <w:rPr>
                <w:rFonts w:ascii="GHEA Grapalat" w:hAnsi="GHEA Grapalat" w:cs="Calibri"/>
                <w:sz w:val="16"/>
                <w:szCs w:val="16"/>
                <w:lang w:val="hy-AM"/>
              </w:rPr>
              <w:t>200.0</w:t>
            </w:r>
          </w:p>
        </w:tc>
        <w:tc>
          <w:tcPr>
            <w:tcW w:w="1400" w:type="dxa"/>
            <w:tcBorders>
              <w:left w:val="single" w:sz="4" w:space="0" w:color="auto"/>
            </w:tcBorders>
            <w:shd w:val="clear" w:color="auto" w:fill="auto"/>
            <w:vAlign w:val="center"/>
          </w:tcPr>
          <w:p w14:paraId="2CFAE5DD" w14:textId="5E0D57EF" w:rsidR="0028758D" w:rsidRPr="000A6835"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6</w:t>
            </w:r>
            <w:r>
              <w:rPr>
                <w:rFonts w:ascii="GHEA Grapalat" w:hAnsi="GHEA Grapalat" w:cs="Calibri"/>
                <w:sz w:val="16"/>
                <w:szCs w:val="16"/>
                <w:lang w:val="hy-AM"/>
              </w:rPr>
              <w:t>,</w:t>
            </w:r>
            <w:r w:rsidRPr="00B01153">
              <w:rPr>
                <w:rFonts w:ascii="GHEA Grapalat" w:hAnsi="GHEA Grapalat" w:cs="Calibri"/>
                <w:sz w:val="16"/>
                <w:szCs w:val="16"/>
                <w:lang w:val="hy-AM"/>
              </w:rPr>
              <w:t>200.0</w:t>
            </w:r>
          </w:p>
        </w:tc>
        <w:tc>
          <w:tcPr>
            <w:tcW w:w="773" w:type="dxa"/>
            <w:tcBorders>
              <w:right w:val="single" w:sz="4" w:space="0" w:color="auto"/>
            </w:tcBorders>
            <w:shd w:val="clear" w:color="auto" w:fill="auto"/>
          </w:tcPr>
          <w:p w14:paraId="30511F63"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right w:val="single" w:sz="4" w:space="0" w:color="auto"/>
            </w:tcBorders>
            <w:shd w:val="clear" w:color="auto" w:fill="auto"/>
          </w:tcPr>
          <w:p w14:paraId="332DD31C"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783" w:type="dxa"/>
            <w:tcBorders>
              <w:left w:val="single" w:sz="4" w:space="0" w:color="auto"/>
            </w:tcBorders>
            <w:shd w:val="clear" w:color="auto" w:fill="auto"/>
          </w:tcPr>
          <w:p w14:paraId="0008B138" w14:textId="77777777" w:rsidR="0028758D" w:rsidRPr="00FA0E29" w:rsidRDefault="0028758D" w:rsidP="0028758D">
            <w:pPr>
              <w:jc w:val="center"/>
              <w:rPr>
                <w:rFonts w:ascii="GHEA Grapalat" w:hAnsi="GHEA Grapalat"/>
                <w:sz w:val="18"/>
                <w:szCs w:val="18"/>
                <w:lang w:val="en-GB"/>
              </w:rPr>
            </w:pPr>
            <w:r w:rsidRPr="00FA0E29">
              <w:rPr>
                <w:rFonts w:ascii="GHEA Grapalat" w:hAnsi="GHEA Grapalat"/>
                <w:sz w:val="18"/>
                <w:szCs w:val="18"/>
                <w:lang w:val="en-GB"/>
              </w:rPr>
              <w:t>0</w:t>
            </w:r>
          </w:p>
        </w:tc>
        <w:tc>
          <w:tcPr>
            <w:tcW w:w="1432" w:type="dxa"/>
            <w:tcBorders>
              <w:right w:val="single" w:sz="4" w:space="0" w:color="auto"/>
            </w:tcBorders>
            <w:shd w:val="clear" w:color="auto" w:fill="auto"/>
            <w:vAlign w:val="center"/>
          </w:tcPr>
          <w:p w14:paraId="68834EDD" w14:textId="718EF0F0" w:rsidR="0028758D" w:rsidRPr="000A6835"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6</w:t>
            </w:r>
            <w:r>
              <w:rPr>
                <w:rFonts w:ascii="GHEA Grapalat" w:hAnsi="GHEA Grapalat" w:cs="Calibri"/>
                <w:sz w:val="16"/>
                <w:szCs w:val="16"/>
                <w:lang w:val="hy-AM"/>
              </w:rPr>
              <w:t>,</w:t>
            </w:r>
            <w:r w:rsidRPr="00B01153">
              <w:rPr>
                <w:rFonts w:ascii="GHEA Grapalat" w:hAnsi="GHEA Grapalat" w:cs="Calibri"/>
                <w:sz w:val="16"/>
                <w:szCs w:val="16"/>
                <w:lang w:val="hy-AM"/>
              </w:rPr>
              <w:t>200.0</w:t>
            </w:r>
          </w:p>
        </w:tc>
        <w:tc>
          <w:tcPr>
            <w:tcW w:w="1385" w:type="dxa"/>
            <w:tcBorders>
              <w:left w:val="single" w:sz="4" w:space="0" w:color="auto"/>
              <w:right w:val="single" w:sz="4" w:space="0" w:color="auto"/>
            </w:tcBorders>
            <w:shd w:val="clear" w:color="auto" w:fill="auto"/>
            <w:vAlign w:val="center"/>
          </w:tcPr>
          <w:p w14:paraId="107563DC" w14:textId="7FC0A73E" w:rsidR="0028758D" w:rsidRPr="000A6835"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6</w:t>
            </w:r>
            <w:r>
              <w:rPr>
                <w:rFonts w:ascii="GHEA Grapalat" w:hAnsi="GHEA Grapalat" w:cs="Calibri"/>
                <w:sz w:val="16"/>
                <w:szCs w:val="16"/>
                <w:lang w:val="hy-AM"/>
              </w:rPr>
              <w:t>,</w:t>
            </w:r>
            <w:r w:rsidRPr="00B01153">
              <w:rPr>
                <w:rFonts w:ascii="GHEA Grapalat" w:hAnsi="GHEA Grapalat" w:cs="Calibri"/>
                <w:sz w:val="16"/>
                <w:szCs w:val="16"/>
                <w:lang w:val="hy-AM"/>
              </w:rPr>
              <w:t>200.0</w:t>
            </w:r>
          </w:p>
        </w:tc>
        <w:tc>
          <w:tcPr>
            <w:tcW w:w="1378" w:type="dxa"/>
            <w:tcBorders>
              <w:left w:val="single" w:sz="4" w:space="0" w:color="auto"/>
            </w:tcBorders>
            <w:shd w:val="clear" w:color="auto" w:fill="auto"/>
            <w:vAlign w:val="center"/>
          </w:tcPr>
          <w:p w14:paraId="02849B6F" w14:textId="6424CE62" w:rsidR="0028758D" w:rsidRPr="000A6835"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6</w:t>
            </w:r>
            <w:r>
              <w:rPr>
                <w:rFonts w:ascii="GHEA Grapalat" w:hAnsi="GHEA Grapalat" w:cs="Calibri"/>
                <w:sz w:val="16"/>
                <w:szCs w:val="16"/>
                <w:lang w:val="hy-AM"/>
              </w:rPr>
              <w:t>,</w:t>
            </w:r>
            <w:r w:rsidRPr="00B01153">
              <w:rPr>
                <w:rFonts w:ascii="GHEA Grapalat" w:hAnsi="GHEA Grapalat" w:cs="Calibri"/>
                <w:sz w:val="16"/>
                <w:szCs w:val="16"/>
                <w:lang w:val="hy-AM"/>
              </w:rPr>
              <w:t>200.0</w:t>
            </w:r>
          </w:p>
        </w:tc>
      </w:tr>
      <w:tr w:rsidR="0028758D" w:rsidRPr="00FA0E29" w14:paraId="6ACB47B8" w14:textId="77777777" w:rsidTr="0028758D">
        <w:tc>
          <w:tcPr>
            <w:tcW w:w="2417" w:type="dxa"/>
            <w:shd w:val="clear" w:color="auto" w:fill="auto"/>
          </w:tcPr>
          <w:p w14:paraId="5462E521" w14:textId="0D2491BD" w:rsidR="0028758D" w:rsidRPr="00FA0E29" w:rsidRDefault="0028758D" w:rsidP="0028758D">
            <w:pPr>
              <w:rPr>
                <w:rFonts w:ascii="GHEA Grapalat" w:hAnsi="GHEA Grapalat" w:cs="Arial"/>
                <w:b/>
                <w:bCs/>
                <w:sz w:val="20"/>
                <w:szCs w:val="20"/>
              </w:rPr>
            </w:pPr>
            <w:proofErr w:type="spellStart"/>
            <w:r w:rsidRPr="00B01153">
              <w:rPr>
                <w:rFonts w:ascii="GHEA Grapalat" w:hAnsi="GHEA Grapalat" w:cs="Arial"/>
                <w:b/>
                <w:bCs/>
                <w:sz w:val="20"/>
                <w:szCs w:val="20"/>
              </w:rPr>
              <w:t>Այլ</w:t>
            </w:r>
            <w:proofErr w:type="spellEnd"/>
            <w:r w:rsidRPr="00B01153">
              <w:rPr>
                <w:rFonts w:ascii="GHEA Grapalat" w:hAnsi="GHEA Grapalat" w:cs="Arial"/>
                <w:b/>
                <w:bCs/>
                <w:sz w:val="20"/>
                <w:szCs w:val="20"/>
              </w:rPr>
              <w:t xml:space="preserve"> </w:t>
            </w:r>
            <w:proofErr w:type="spellStart"/>
            <w:r w:rsidRPr="00B01153">
              <w:rPr>
                <w:rFonts w:ascii="GHEA Grapalat" w:hAnsi="GHEA Grapalat" w:cs="Arial"/>
                <w:b/>
                <w:bCs/>
                <w:sz w:val="20"/>
                <w:szCs w:val="20"/>
              </w:rPr>
              <w:t>ծախսեր</w:t>
            </w:r>
            <w:proofErr w:type="spellEnd"/>
          </w:p>
        </w:tc>
        <w:tc>
          <w:tcPr>
            <w:tcW w:w="1440" w:type="dxa"/>
            <w:tcBorders>
              <w:right w:val="single" w:sz="4" w:space="0" w:color="auto"/>
            </w:tcBorders>
            <w:shd w:val="clear" w:color="auto" w:fill="auto"/>
            <w:vAlign w:val="center"/>
          </w:tcPr>
          <w:p w14:paraId="70FD0BBC" w14:textId="7DF8EA71" w:rsidR="0028758D" w:rsidRPr="006D7E77"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85</w:t>
            </w:r>
            <w:r>
              <w:rPr>
                <w:rFonts w:ascii="GHEA Grapalat" w:hAnsi="GHEA Grapalat" w:cs="Calibri"/>
                <w:sz w:val="16"/>
                <w:szCs w:val="16"/>
                <w:lang w:val="hy-AM"/>
              </w:rPr>
              <w:t>,</w:t>
            </w:r>
            <w:r w:rsidRPr="00B01153">
              <w:rPr>
                <w:rFonts w:ascii="GHEA Grapalat" w:hAnsi="GHEA Grapalat" w:cs="Calibri"/>
                <w:sz w:val="16"/>
                <w:szCs w:val="16"/>
                <w:lang w:val="hy-AM"/>
              </w:rPr>
              <w:t>537.7</w:t>
            </w:r>
          </w:p>
        </w:tc>
        <w:tc>
          <w:tcPr>
            <w:tcW w:w="1456" w:type="dxa"/>
            <w:tcBorders>
              <w:left w:val="single" w:sz="4" w:space="0" w:color="auto"/>
              <w:right w:val="single" w:sz="4" w:space="0" w:color="auto"/>
            </w:tcBorders>
            <w:shd w:val="clear" w:color="auto" w:fill="auto"/>
            <w:vAlign w:val="center"/>
          </w:tcPr>
          <w:p w14:paraId="36B828F4" w14:textId="29040366" w:rsidR="0028758D" w:rsidRPr="001F3C6B"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64</w:t>
            </w:r>
            <w:r>
              <w:rPr>
                <w:rFonts w:ascii="GHEA Grapalat" w:hAnsi="GHEA Grapalat" w:cs="Calibri"/>
                <w:sz w:val="16"/>
                <w:szCs w:val="16"/>
                <w:lang w:val="hy-AM"/>
              </w:rPr>
              <w:t>,</w:t>
            </w:r>
            <w:r w:rsidRPr="00B01153">
              <w:rPr>
                <w:rFonts w:ascii="GHEA Grapalat" w:hAnsi="GHEA Grapalat" w:cs="Calibri"/>
                <w:sz w:val="16"/>
                <w:szCs w:val="16"/>
                <w:lang w:val="hy-AM"/>
              </w:rPr>
              <w:t>712.1</w:t>
            </w:r>
          </w:p>
        </w:tc>
        <w:tc>
          <w:tcPr>
            <w:tcW w:w="1400" w:type="dxa"/>
            <w:tcBorders>
              <w:left w:val="single" w:sz="4" w:space="0" w:color="auto"/>
            </w:tcBorders>
            <w:shd w:val="clear" w:color="auto" w:fill="auto"/>
            <w:vAlign w:val="center"/>
          </w:tcPr>
          <w:p w14:paraId="5207E3A5" w14:textId="08387EB9" w:rsidR="0028758D" w:rsidRPr="001F3C6B"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64</w:t>
            </w:r>
            <w:r>
              <w:rPr>
                <w:rFonts w:ascii="GHEA Grapalat" w:hAnsi="GHEA Grapalat" w:cs="Calibri"/>
                <w:sz w:val="16"/>
                <w:szCs w:val="16"/>
                <w:lang w:val="hy-AM"/>
              </w:rPr>
              <w:t>,</w:t>
            </w:r>
            <w:r w:rsidRPr="00B01153">
              <w:rPr>
                <w:rFonts w:ascii="GHEA Grapalat" w:hAnsi="GHEA Grapalat" w:cs="Calibri"/>
                <w:sz w:val="16"/>
                <w:szCs w:val="16"/>
                <w:lang w:val="hy-AM"/>
              </w:rPr>
              <w:t>712.1</w:t>
            </w:r>
          </w:p>
        </w:tc>
        <w:tc>
          <w:tcPr>
            <w:tcW w:w="773" w:type="dxa"/>
            <w:tcBorders>
              <w:right w:val="single" w:sz="4" w:space="0" w:color="auto"/>
            </w:tcBorders>
            <w:shd w:val="clear" w:color="auto" w:fill="auto"/>
          </w:tcPr>
          <w:p w14:paraId="13B503F7" w14:textId="77777777" w:rsidR="0028758D" w:rsidRPr="00FA0E29" w:rsidRDefault="0028758D" w:rsidP="0028758D">
            <w:pPr>
              <w:jc w:val="center"/>
              <w:rPr>
                <w:rFonts w:ascii="GHEA Grapalat" w:hAnsi="GHEA Grapalat"/>
                <w:sz w:val="18"/>
                <w:szCs w:val="18"/>
                <w:lang w:val="en-GB"/>
              </w:rPr>
            </w:pPr>
          </w:p>
        </w:tc>
        <w:tc>
          <w:tcPr>
            <w:tcW w:w="783" w:type="dxa"/>
            <w:tcBorders>
              <w:left w:val="single" w:sz="4" w:space="0" w:color="auto"/>
              <w:right w:val="single" w:sz="4" w:space="0" w:color="auto"/>
            </w:tcBorders>
            <w:shd w:val="clear" w:color="auto" w:fill="auto"/>
          </w:tcPr>
          <w:p w14:paraId="2265D819" w14:textId="77777777" w:rsidR="0028758D" w:rsidRPr="00FA0E29" w:rsidRDefault="0028758D" w:rsidP="0028758D">
            <w:pPr>
              <w:jc w:val="center"/>
              <w:rPr>
                <w:rFonts w:ascii="GHEA Grapalat" w:hAnsi="GHEA Grapalat"/>
                <w:sz w:val="18"/>
                <w:szCs w:val="18"/>
                <w:lang w:val="en-GB"/>
              </w:rPr>
            </w:pPr>
          </w:p>
        </w:tc>
        <w:tc>
          <w:tcPr>
            <w:tcW w:w="783" w:type="dxa"/>
            <w:tcBorders>
              <w:left w:val="single" w:sz="4" w:space="0" w:color="auto"/>
            </w:tcBorders>
            <w:shd w:val="clear" w:color="auto" w:fill="auto"/>
          </w:tcPr>
          <w:p w14:paraId="382007DB" w14:textId="77777777" w:rsidR="0028758D" w:rsidRPr="00FA0E29" w:rsidRDefault="0028758D" w:rsidP="0028758D">
            <w:pPr>
              <w:jc w:val="center"/>
              <w:rPr>
                <w:rFonts w:ascii="GHEA Grapalat" w:hAnsi="GHEA Grapalat"/>
                <w:sz w:val="18"/>
                <w:szCs w:val="18"/>
                <w:lang w:val="en-GB"/>
              </w:rPr>
            </w:pPr>
          </w:p>
        </w:tc>
        <w:tc>
          <w:tcPr>
            <w:tcW w:w="1432" w:type="dxa"/>
            <w:tcBorders>
              <w:right w:val="single" w:sz="4" w:space="0" w:color="auto"/>
            </w:tcBorders>
            <w:shd w:val="clear" w:color="auto" w:fill="auto"/>
            <w:vAlign w:val="center"/>
          </w:tcPr>
          <w:p w14:paraId="3FDA2F0E" w14:textId="13A4DB37" w:rsidR="0028758D" w:rsidRPr="006D7E77"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85</w:t>
            </w:r>
            <w:r>
              <w:rPr>
                <w:rFonts w:ascii="GHEA Grapalat" w:hAnsi="GHEA Grapalat" w:cs="Calibri"/>
                <w:sz w:val="16"/>
                <w:szCs w:val="16"/>
                <w:lang w:val="hy-AM"/>
              </w:rPr>
              <w:t>,</w:t>
            </w:r>
            <w:r w:rsidRPr="00B01153">
              <w:rPr>
                <w:rFonts w:ascii="GHEA Grapalat" w:hAnsi="GHEA Grapalat" w:cs="Calibri"/>
                <w:sz w:val="16"/>
                <w:szCs w:val="16"/>
                <w:lang w:val="hy-AM"/>
              </w:rPr>
              <w:t>537.7</w:t>
            </w:r>
          </w:p>
        </w:tc>
        <w:tc>
          <w:tcPr>
            <w:tcW w:w="1385" w:type="dxa"/>
            <w:tcBorders>
              <w:left w:val="single" w:sz="4" w:space="0" w:color="auto"/>
              <w:right w:val="single" w:sz="4" w:space="0" w:color="auto"/>
            </w:tcBorders>
            <w:shd w:val="clear" w:color="auto" w:fill="auto"/>
            <w:vAlign w:val="center"/>
          </w:tcPr>
          <w:p w14:paraId="304C0567" w14:textId="14261F9C" w:rsidR="0028758D" w:rsidRPr="001F3C6B"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64</w:t>
            </w:r>
            <w:r>
              <w:rPr>
                <w:rFonts w:ascii="GHEA Grapalat" w:hAnsi="GHEA Grapalat" w:cs="Calibri"/>
                <w:sz w:val="16"/>
                <w:szCs w:val="16"/>
                <w:lang w:val="hy-AM"/>
              </w:rPr>
              <w:t>,</w:t>
            </w:r>
            <w:r w:rsidRPr="00B01153">
              <w:rPr>
                <w:rFonts w:ascii="GHEA Grapalat" w:hAnsi="GHEA Grapalat" w:cs="Calibri"/>
                <w:sz w:val="16"/>
                <w:szCs w:val="16"/>
                <w:lang w:val="hy-AM"/>
              </w:rPr>
              <w:t>712.1</w:t>
            </w:r>
          </w:p>
        </w:tc>
        <w:tc>
          <w:tcPr>
            <w:tcW w:w="1378" w:type="dxa"/>
            <w:tcBorders>
              <w:left w:val="single" w:sz="4" w:space="0" w:color="auto"/>
            </w:tcBorders>
            <w:shd w:val="clear" w:color="auto" w:fill="auto"/>
            <w:vAlign w:val="center"/>
          </w:tcPr>
          <w:p w14:paraId="6F7807AC" w14:textId="6CD6FD5E" w:rsidR="0028758D" w:rsidRPr="001F3C6B" w:rsidRDefault="0028758D" w:rsidP="0028758D">
            <w:pPr>
              <w:jc w:val="right"/>
              <w:rPr>
                <w:rFonts w:ascii="GHEA Grapalat" w:hAnsi="GHEA Grapalat" w:cs="Calibri"/>
                <w:color w:val="000000"/>
                <w:sz w:val="16"/>
                <w:szCs w:val="16"/>
                <w:lang w:val="hy-AM"/>
              </w:rPr>
            </w:pPr>
            <w:r w:rsidRPr="00B01153">
              <w:rPr>
                <w:rFonts w:ascii="GHEA Grapalat" w:hAnsi="GHEA Grapalat" w:cs="Calibri"/>
                <w:sz w:val="16"/>
                <w:szCs w:val="16"/>
                <w:lang w:val="hy-AM"/>
              </w:rPr>
              <w:t>64</w:t>
            </w:r>
            <w:r>
              <w:rPr>
                <w:rFonts w:ascii="GHEA Grapalat" w:hAnsi="GHEA Grapalat" w:cs="Calibri"/>
                <w:sz w:val="16"/>
                <w:szCs w:val="16"/>
                <w:lang w:val="hy-AM"/>
              </w:rPr>
              <w:t>,</w:t>
            </w:r>
            <w:r w:rsidRPr="00B01153">
              <w:rPr>
                <w:rFonts w:ascii="GHEA Grapalat" w:hAnsi="GHEA Grapalat" w:cs="Calibri"/>
                <w:sz w:val="16"/>
                <w:szCs w:val="16"/>
                <w:lang w:val="hy-AM"/>
              </w:rPr>
              <w:t>712.1</w:t>
            </w:r>
          </w:p>
        </w:tc>
      </w:tr>
      <w:tr w:rsidR="0028758D" w:rsidRPr="00FA0E29" w14:paraId="6B6D713B" w14:textId="77777777" w:rsidTr="0028758D">
        <w:trPr>
          <w:trHeight w:val="70"/>
        </w:trPr>
        <w:tc>
          <w:tcPr>
            <w:tcW w:w="2417" w:type="dxa"/>
            <w:shd w:val="clear" w:color="auto" w:fill="D9D9D9"/>
          </w:tcPr>
          <w:p w14:paraId="138B4FF6" w14:textId="77777777" w:rsidR="0028758D" w:rsidRPr="00FA0E29" w:rsidRDefault="0028758D" w:rsidP="0028758D">
            <w:pPr>
              <w:jc w:val="both"/>
              <w:rPr>
                <w:rFonts w:ascii="GHEA Grapalat" w:hAnsi="GHEA Grapalat"/>
                <w:sz w:val="20"/>
                <w:szCs w:val="20"/>
                <w:lang w:val="hy-AM"/>
              </w:rPr>
            </w:pPr>
            <w:r w:rsidRPr="00FA0E29">
              <w:rPr>
                <w:rFonts w:ascii="GHEA Grapalat" w:hAnsi="GHEA Grapalat" w:cs="Garamond"/>
                <w:bCs/>
                <w:sz w:val="20"/>
                <w:szCs w:val="20"/>
                <w:lang w:val="hy-AM"/>
              </w:rPr>
              <w:t>Ընդամենը</w:t>
            </w:r>
          </w:p>
        </w:tc>
        <w:tc>
          <w:tcPr>
            <w:tcW w:w="1440" w:type="dxa"/>
            <w:tcBorders>
              <w:right w:val="single" w:sz="4" w:space="0" w:color="auto"/>
            </w:tcBorders>
            <w:shd w:val="clear" w:color="auto" w:fill="auto"/>
            <w:vAlign w:val="center"/>
          </w:tcPr>
          <w:p w14:paraId="62875C6B" w14:textId="46886862" w:rsidR="0028758D" w:rsidRPr="00A34273" w:rsidRDefault="0028758D" w:rsidP="0028758D">
            <w:pPr>
              <w:jc w:val="center"/>
              <w:rPr>
                <w:rFonts w:ascii="GHEA Grapalat" w:hAnsi="GHEA Grapalat" w:cs="Arial"/>
                <w:b/>
                <w:bCs/>
                <w:sz w:val="20"/>
                <w:szCs w:val="20"/>
                <w:lang w:val="hy-AM"/>
              </w:rPr>
            </w:pPr>
            <w:r>
              <w:rPr>
                <w:rFonts w:ascii="GHEA Grapalat" w:hAnsi="GHEA Grapalat" w:cs="Arial"/>
                <w:b/>
                <w:bCs/>
                <w:sz w:val="20"/>
                <w:szCs w:val="20"/>
              </w:rPr>
              <w:t>10</w:t>
            </w:r>
            <w:r>
              <w:rPr>
                <w:rFonts w:ascii="GHEA Grapalat" w:hAnsi="GHEA Grapalat" w:cs="Arial"/>
                <w:b/>
                <w:bCs/>
                <w:sz w:val="20"/>
                <w:szCs w:val="20"/>
                <w:lang w:val="hy-AM"/>
              </w:rPr>
              <w:t>,</w:t>
            </w:r>
            <w:r>
              <w:rPr>
                <w:rFonts w:ascii="GHEA Grapalat" w:hAnsi="GHEA Grapalat" w:cs="Arial"/>
                <w:b/>
                <w:bCs/>
                <w:sz w:val="20"/>
                <w:szCs w:val="20"/>
              </w:rPr>
              <w:t>367</w:t>
            </w:r>
            <w:r>
              <w:rPr>
                <w:rFonts w:ascii="GHEA Grapalat" w:hAnsi="GHEA Grapalat" w:cs="Arial"/>
                <w:b/>
                <w:bCs/>
                <w:sz w:val="20"/>
                <w:szCs w:val="20"/>
                <w:lang w:val="hy-AM"/>
              </w:rPr>
              <w:t>,</w:t>
            </w:r>
            <w:r>
              <w:rPr>
                <w:rFonts w:ascii="GHEA Grapalat" w:hAnsi="GHEA Grapalat" w:cs="Arial"/>
                <w:b/>
                <w:bCs/>
                <w:sz w:val="20"/>
                <w:szCs w:val="20"/>
              </w:rPr>
              <w:t>0</w:t>
            </w:r>
            <w:r>
              <w:rPr>
                <w:rFonts w:ascii="GHEA Grapalat" w:hAnsi="GHEA Grapalat" w:cs="Arial"/>
                <w:b/>
                <w:bCs/>
                <w:sz w:val="20"/>
                <w:szCs w:val="20"/>
                <w:lang w:val="hy-AM"/>
              </w:rPr>
              <w:t>2</w:t>
            </w:r>
            <w:r>
              <w:rPr>
                <w:rFonts w:ascii="GHEA Grapalat" w:hAnsi="GHEA Grapalat" w:cs="Arial"/>
                <w:b/>
                <w:bCs/>
                <w:sz w:val="20"/>
                <w:szCs w:val="20"/>
              </w:rPr>
              <w:t>4.3</w:t>
            </w:r>
          </w:p>
        </w:tc>
        <w:tc>
          <w:tcPr>
            <w:tcW w:w="1456" w:type="dxa"/>
            <w:tcBorders>
              <w:left w:val="single" w:sz="4" w:space="0" w:color="auto"/>
              <w:right w:val="single" w:sz="4" w:space="0" w:color="auto"/>
            </w:tcBorders>
            <w:shd w:val="clear" w:color="auto" w:fill="auto"/>
            <w:vAlign w:val="center"/>
          </w:tcPr>
          <w:p w14:paraId="7DF15CB8" w14:textId="4ED34229" w:rsidR="0028758D" w:rsidRPr="0028758D" w:rsidRDefault="0028758D" w:rsidP="0028758D">
            <w:pPr>
              <w:jc w:val="center"/>
              <w:rPr>
                <w:rFonts w:ascii="GHEA Grapalat" w:hAnsi="GHEA Grapalat" w:cs="Arial"/>
                <w:b/>
                <w:bCs/>
                <w:sz w:val="20"/>
                <w:szCs w:val="20"/>
              </w:rPr>
            </w:pPr>
            <w:r>
              <w:rPr>
                <w:rFonts w:ascii="GHEA Grapalat" w:hAnsi="GHEA Grapalat" w:cs="Arial"/>
                <w:b/>
                <w:bCs/>
                <w:sz w:val="20"/>
                <w:szCs w:val="20"/>
              </w:rPr>
              <w:t>10,339,535.6</w:t>
            </w:r>
          </w:p>
        </w:tc>
        <w:tc>
          <w:tcPr>
            <w:tcW w:w="1400" w:type="dxa"/>
            <w:tcBorders>
              <w:left w:val="single" w:sz="4" w:space="0" w:color="auto"/>
            </w:tcBorders>
            <w:shd w:val="clear" w:color="auto" w:fill="auto"/>
            <w:vAlign w:val="center"/>
          </w:tcPr>
          <w:p w14:paraId="2F7EF59B" w14:textId="042771DF" w:rsidR="0028758D" w:rsidRPr="0028758D" w:rsidRDefault="0028758D" w:rsidP="0028758D">
            <w:pPr>
              <w:jc w:val="center"/>
              <w:rPr>
                <w:rFonts w:ascii="GHEA Grapalat" w:hAnsi="GHEA Grapalat" w:cs="Arial"/>
                <w:b/>
                <w:bCs/>
                <w:sz w:val="20"/>
                <w:szCs w:val="20"/>
              </w:rPr>
            </w:pPr>
            <w:r>
              <w:rPr>
                <w:rFonts w:ascii="GHEA Grapalat" w:hAnsi="GHEA Grapalat" w:cs="Arial"/>
                <w:b/>
                <w:bCs/>
                <w:sz w:val="20"/>
                <w:szCs w:val="20"/>
              </w:rPr>
              <w:t>10,354,125.2</w:t>
            </w:r>
          </w:p>
        </w:tc>
        <w:tc>
          <w:tcPr>
            <w:tcW w:w="773" w:type="dxa"/>
            <w:tcBorders>
              <w:right w:val="single" w:sz="4" w:space="0" w:color="auto"/>
            </w:tcBorders>
            <w:shd w:val="clear" w:color="auto" w:fill="auto"/>
          </w:tcPr>
          <w:p w14:paraId="34A11167" w14:textId="77777777" w:rsidR="0028758D" w:rsidRPr="00FA0E29" w:rsidRDefault="0028758D" w:rsidP="0028758D">
            <w:pPr>
              <w:jc w:val="center"/>
              <w:rPr>
                <w:rFonts w:ascii="GHEA Grapalat" w:hAnsi="GHEA Grapalat" w:cs="Arial"/>
                <w:b/>
                <w:bCs/>
                <w:sz w:val="20"/>
                <w:szCs w:val="20"/>
              </w:rPr>
            </w:pPr>
            <w:r w:rsidRPr="00FA0E29">
              <w:rPr>
                <w:rFonts w:ascii="GHEA Grapalat" w:hAnsi="GHEA Grapalat" w:cs="Arial"/>
                <w:b/>
                <w:bCs/>
                <w:sz w:val="20"/>
                <w:szCs w:val="20"/>
              </w:rPr>
              <w:t>0</w:t>
            </w:r>
          </w:p>
        </w:tc>
        <w:tc>
          <w:tcPr>
            <w:tcW w:w="783" w:type="dxa"/>
            <w:tcBorders>
              <w:left w:val="single" w:sz="4" w:space="0" w:color="auto"/>
              <w:right w:val="single" w:sz="4" w:space="0" w:color="auto"/>
            </w:tcBorders>
            <w:shd w:val="clear" w:color="auto" w:fill="auto"/>
          </w:tcPr>
          <w:p w14:paraId="22256AF2" w14:textId="77777777" w:rsidR="0028758D" w:rsidRPr="00FA0E29" w:rsidRDefault="0028758D" w:rsidP="0028758D">
            <w:pPr>
              <w:jc w:val="center"/>
              <w:rPr>
                <w:rFonts w:ascii="GHEA Grapalat" w:hAnsi="GHEA Grapalat" w:cs="Arial"/>
                <w:b/>
                <w:bCs/>
                <w:sz w:val="20"/>
                <w:szCs w:val="20"/>
              </w:rPr>
            </w:pPr>
            <w:r w:rsidRPr="00FA0E29">
              <w:rPr>
                <w:rFonts w:ascii="GHEA Grapalat" w:hAnsi="GHEA Grapalat" w:cs="Arial"/>
                <w:b/>
                <w:bCs/>
                <w:sz w:val="20"/>
                <w:szCs w:val="20"/>
              </w:rPr>
              <w:t>0</w:t>
            </w:r>
          </w:p>
        </w:tc>
        <w:tc>
          <w:tcPr>
            <w:tcW w:w="783" w:type="dxa"/>
            <w:tcBorders>
              <w:left w:val="single" w:sz="4" w:space="0" w:color="auto"/>
            </w:tcBorders>
            <w:shd w:val="clear" w:color="auto" w:fill="auto"/>
          </w:tcPr>
          <w:p w14:paraId="1084872E" w14:textId="77777777" w:rsidR="0028758D" w:rsidRPr="00FA0E29" w:rsidRDefault="0028758D" w:rsidP="0028758D">
            <w:pPr>
              <w:jc w:val="center"/>
              <w:rPr>
                <w:rFonts w:ascii="GHEA Grapalat" w:hAnsi="GHEA Grapalat" w:cs="Arial"/>
                <w:b/>
                <w:bCs/>
                <w:sz w:val="20"/>
                <w:szCs w:val="20"/>
              </w:rPr>
            </w:pPr>
            <w:r w:rsidRPr="00FA0E29">
              <w:rPr>
                <w:rFonts w:ascii="GHEA Grapalat" w:hAnsi="GHEA Grapalat" w:cs="Arial"/>
                <w:b/>
                <w:bCs/>
                <w:sz w:val="20"/>
                <w:szCs w:val="20"/>
              </w:rPr>
              <w:t>0</w:t>
            </w:r>
          </w:p>
        </w:tc>
        <w:tc>
          <w:tcPr>
            <w:tcW w:w="1432" w:type="dxa"/>
            <w:tcBorders>
              <w:right w:val="single" w:sz="4" w:space="0" w:color="auto"/>
            </w:tcBorders>
            <w:shd w:val="clear" w:color="auto" w:fill="auto"/>
            <w:vAlign w:val="center"/>
          </w:tcPr>
          <w:p w14:paraId="4742AB34" w14:textId="3726C109" w:rsidR="0028758D" w:rsidRPr="00B114D6" w:rsidRDefault="0028758D" w:rsidP="0028758D">
            <w:pPr>
              <w:jc w:val="center"/>
              <w:rPr>
                <w:rFonts w:ascii="GHEA Grapalat" w:hAnsi="GHEA Grapalat" w:cs="Arial"/>
                <w:b/>
                <w:bCs/>
                <w:sz w:val="20"/>
                <w:szCs w:val="20"/>
                <w:lang w:val="ru-RU"/>
              </w:rPr>
            </w:pPr>
            <w:r>
              <w:rPr>
                <w:rFonts w:ascii="GHEA Grapalat" w:hAnsi="GHEA Grapalat" w:cs="Arial"/>
                <w:b/>
                <w:bCs/>
                <w:sz w:val="20"/>
                <w:szCs w:val="20"/>
              </w:rPr>
              <w:t>10</w:t>
            </w:r>
            <w:r>
              <w:rPr>
                <w:rFonts w:ascii="GHEA Grapalat" w:hAnsi="GHEA Grapalat" w:cs="Arial"/>
                <w:b/>
                <w:bCs/>
                <w:sz w:val="20"/>
                <w:szCs w:val="20"/>
                <w:lang w:val="hy-AM"/>
              </w:rPr>
              <w:t>,</w:t>
            </w:r>
            <w:r>
              <w:rPr>
                <w:rFonts w:ascii="GHEA Grapalat" w:hAnsi="GHEA Grapalat" w:cs="Arial"/>
                <w:b/>
                <w:bCs/>
                <w:sz w:val="20"/>
                <w:szCs w:val="20"/>
              </w:rPr>
              <w:t>367</w:t>
            </w:r>
            <w:r>
              <w:rPr>
                <w:rFonts w:ascii="GHEA Grapalat" w:hAnsi="GHEA Grapalat" w:cs="Arial"/>
                <w:b/>
                <w:bCs/>
                <w:sz w:val="20"/>
                <w:szCs w:val="20"/>
                <w:lang w:val="hy-AM"/>
              </w:rPr>
              <w:t>,</w:t>
            </w:r>
            <w:r>
              <w:rPr>
                <w:rFonts w:ascii="GHEA Grapalat" w:hAnsi="GHEA Grapalat" w:cs="Arial"/>
                <w:b/>
                <w:bCs/>
                <w:sz w:val="20"/>
                <w:szCs w:val="20"/>
              </w:rPr>
              <w:t>0</w:t>
            </w:r>
            <w:r>
              <w:rPr>
                <w:rFonts w:ascii="GHEA Grapalat" w:hAnsi="GHEA Grapalat" w:cs="Arial"/>
                <w:b/>
                <w:bCs/>
                <w:sz w:val="20"/>
                <w:szCs w:val="20"/>
                <w:lang w:val="hy-AM"/>
              </w:rPr>
              <w:t>2</w:t>
            </w:r>
            <w:r>
              <w:rPr>
                <w:rFonts w:ascii="GHEA Grapalat" w:hAnsi="GHEA Grapalat" w:cs="Arial"/>
                <w:b/>
                <w:bCs/>
                <w:sz w:val="20"/>
                <w:szCs w:val="20"/>
              </w:rPr>
              <w:t>4.3</w:t>
            </w:r>
          </w:p>
        </w:tc>
        <w:tc>
          <w:tcPr>
            <w:tcW w:w="1385" w:type="dxa"/>
            <w:tcBorders>
              <w:left w:val="single" w:sz="4" w:space="0" w:color="auto"/>
              <w:right w:val="single" w:sz="4" w:space="0" w:color="auto"/>
            </w:tcBorders>
            <w:shd w:val="clear" w:color="auto" w:fill="auto"/>
            <w:vAlign w:val="center"/>
          </w:tcPr>
          <w:p w14:paraId="63AECC45" w14:textId="64C8453E" w:rsidR="0028758D" w:rsidRPr="00052188" w:rsidRDefault="0028758D" w:rsidP="0028758D">
            <w:pPr>
              <w:jc w:val="center"/>
              <w:rPr>
                <w:rFonts w:ascii="GHEA Grapalat" w:hAnsi="GHEA Grapalat" w:cs="Arial"/>
                <w:b/>
                <w:bCs/>
                <w:sz w:val="20"/>
                <w:szCs w:val="20"/>
                <w:lang w:val="hy-AM"/>
              </w:rPr>
            </w:pPr>
            <w:r>
              <w:rPr>
                <w:rFonts w:ascii="GHEA Grapalat" w:hAnsi="GHEA Grapalat" w:cs="Arial"/>
                <w:b/>
                <w:bCs/>
                <w:sz w:val="20"/>
                <w:szCs w:val="20"/>
              </w:rPr>
              <w:t>10,339,535.6</w:t>
            </w:r>
          </w:p>
        </w:tc>
        <w:tc>
          <w:tcPr>
            <w:tcW w:w="1378" w:type="dxa"/>
            <w:tcBorders>
              <w:left w:val="single" w:sz="4" w:space="0" w:color="auto"/>
            </w:tcBorders>
            <w:shd w:val="clear" w:color="auto" w:fill="auto"/>
            <w:vAlign w:val="center"/>
          </w:tcPr>
          <w:p w14:paraId="43DF5FDD" w14:textId="72154698" w:rsidR="0028758D" w:rsidRPr="00052188" w:rsidRDefault="0028758D" w:rsidP="0028758D">
            <w:pPr>
              <w:jc w:val="center"/>
              <w:rPr>
                <w:rFonts w:ascii="GHEA Grapalat" w:hAnsi="GHEA Grapalat" w:cs="Arial"/>
                <w:b/>
                <w:bCs/>
                <w:sz w:val="20"/>
                <w:szCs w:val="20"/>
                <w:lang w:val="hy-AM"/>
              </w:rPr>
            </w:pPr>
            <w:r>
              <w:rPr>
                <w:rFonts w:ascii="GHEA Grapalat" w:hAnsi="GHEA Grapalat" w:cs="Arial"/>
                <w:b/>
                <w:bCs/>
                <w:sz w:val="20"/>
                <w:szCs w:val="20"/>
              </w:rPr>
              <w:t>10,354,125.2</w:t>
            </w:r>
          </w:p>
        </w:tc>
      </w:tr>
      <w:tr w:rsidR="0028758D" w:rsidRPr="00FA0E29" w14:paraId="57B029C0" w14:textId="77777777" w:rsidTr="0028758D">
        <w:trPr>
          <w:trHeight w:val="70"/>
        </w:trPr>
        <w:tc>
          <w:tcPr>
            <w:tcW w:w="2417" w:type="dxa"/>
            <w:shd w:val="clear" w:color="auto" w:fill="D9D9D9"/>
          </w:tcPr>
          <w:p w14:paraId="4E9B05FE" w14:textId="77777777" w:rsidR="0028758D" w:rsidRPr="00FA0E29" w:rsidRDefault="0028758D" w:rsidP="0028758D">
            <w:pPr>
              <w:jc w:val="both"/>
              <w:rPr>
                <w:rFonts w:ascii="GHEA Grapalat" w:hAnsi="GHEA Grapalat" w:cs="Garamond"/>
                <w:bCs/>
                <w:sz w:val="20"/>
                <w:szCs w:val="20"/>
                <w:lang w:val="hy-AM"/>
              </w:rPr>
            </w:pPr>
          </w:p>
        </w:tc>
        <w:tc>
          <w:tcPr>
            <w:tcW w:w="1440" w:type="dxa"/>
            <w:tcBorders>
              <w:right w:val="single" w:sz="4" w:space="0" w:color="auto"/>
            </w:tcBorders>
            <w:shd w:val="clear" w:color="auto" w:fill="auto"/>
            <w:vAlign w:val="center"/>
          </w:tcPr>
          <w:p w14:paraId="2C41C4B4" w14:textId="77777777" w:rsidR="0028758D" w:rsidRDefault="0028758D" w:rsidP="0028758D">
            <w:pPr>
              <w:jc w:val="center"/>
              <w:rPr>
                <w:rFonts w:ascii="GHEA Grapalat" w:hAnsi="GHEA Grapalat" w:cs="Arial"/>
                <w:b/>
                <w:bCs/>
                <w:sz w:val="20"/>
                <w:szCs w:val="20"/>
                <w:lang w:val="hy-AM"/>
              </w:rPr>
            </w:pPr>
          </w:p>
        </w:tc>
        <w:tc>
          <w:tcPr>
            <w:tcW w:w="1456" w:type="dxa"/>
            <w:tcBorders>
              <w:left w:val="single" w:sz="4" w:space="0" w:color="auto"/>
              <w:right w:val="single" w:sz="4" w:space="0" w:color="auto"/>
            </w:tcBorders>
            <w:shd w:val="clear" w:color="auto" w:fill="auto"/>
            <w:vAlign w:val="bottom"/>
          </w:tcPr>
          <w:p w14:paraId="722408A7" w14:textId="0F97BA55" w:rsidR="0028758D" w:rsidRDefault="0028758D" w:rsidP="0028758D">
            <w:pPr>
              <w:jc w:val="center"/>
              <w:rPr>
                <w:rFonts w:ascii="GHEA Grapalat" w:hAnsi="GHEA Grapalat" w:cs="Calibri"/>
                <w:color w:val="000000"/>
                <w:sz w:val="16"/>
                <w:szCs w:val="16"/>
                <w:lang w:val="hy-AM"/>
              </w:rPr>
            </w:pPr>
          </w:p>
        </w:tc>
        <w:tc>
          <w:tcPr>
            <w:tcW w:w="1400" w:type="dxa"/>
            <w:tcBorders>
              <w:left w:val="single" w:sz="4" w:space="0" w:color="auto"/>
            </w:tcBorders>
            <w:shd w:val="clear" w:color="auto" w:fill="auto"/>
            <w:vAlign w:val="bottom"/>
          </w:tcPr>
          <w:p w14:paraId="6B6CD1A5" w14:textId="14760B2F" w:rsidR="0028758D" w:rsidRDefault="0028758D" w:rsidP="0028758D">
            <w:pPr>
              <w:jc w:val="center"/>
              <w:rPr>
                <w:rFonts w:ascii="GHEA Grapalat" w:hAnsi="GHEA Grapalat" w:cs="Calibri"/>
                <w:color w:val="000000"/>
                <w:sz w:val="16"/>
                <w:szCs w:val="16"/>
                <w:lang w:val="hy-AM"/>
              </w:rPr>
            </w:pPr>
          </w:p>
        </w:tc>
        <w:tc>
          <w:tcPr>
            <w:tcW w:w="773" w:type="dxa"/>
            <w:tcBorders>
              <w:right w:val="single" w:sz="4" w:space="0" w:color="auto"/>
            </w:tcBorders>
            <w:shd w:val="clear" w:color="auto" w:fill="auto"/>
          </w:tcPr>
          <w:p w14:paraId="48B3A532" w14:textId="77777777" w:rsidR="0028758D" w:rsidRPr="00FA0E29" w:rsidRDefault="0028758D" w:rsidP="0028758D">
            <w:pPr>
              <w:jc w:val="center"/>
              <w:rPr>
                <w:rFonts w:ascii="GHEA Grapalat" w:hAnsi="GHEA Grapalat" w:cs="Arial"/>
                <w:b/>
                <w:bCs/>
                <w:sz w:val="20"/>
                <w:szCs w:val="20"/>
              </w:rPr>
            </w:pPr>
          </w:p>
        </w:tc>
        <w:tc>
          <w:tcPr>
            <w:tcW w:w="783" w:type="dxa"/>
            <w:tcBorders>
              <w:left w:val="single" w:sz="4" w:space="0" w:color="auto"/>
              <w:right w:val="single" w:sz="4" w:space="0" w:color="auto"/>
            </w:tcBorders>
            <w:shd w:val="clear" w:color="auto" w:fill="auto"/>
          </w:tcPr>
          <w:p w14:paraId="2ED54B8D" w14:textId="77777777" w:rsidR="0028758D" w:rsidRPr="00FA0E29" w:rsidRDefault="0028758D" w:rsidP="0028758D">
            <w:pPr>
              <w:jc w:val="center"/>
              <w:rPr>
                <w:rFonts w:ascii="GHEA Grapalat" w:hAnsi="GHEA Grapalat" w:cs="Arial"/>
                <w:b/>
                <w:bCs/>
                <w:sz w:val="20"/>
                <w:szCs w:val="20"/>
              </w:rPr>
            </w:pPr>
          </w:p>
        </w:tc>
        <w:tc>
          <w:tcPr>
            <w:tcW w:w="783" w:type="dxa"/>
            <w:tcBorders>
              <w:left w:val="single" w:sz="4" w:space="0" w:color="auto"/>
            </w:tcBorders>
            <w:shd w:val="clear" w:color="auto" w:fill="auto"/>
          </w:tcPr>
          <w:p w14:paraId="47C038A3" w14:textId="77777777" w:rsidR="0028758D" w:rsidRPr="00FA0E29" w:rsidRDefault="0028758D" w:rsidP="0028758D">
            <w:pPr>
              <w:jc w:val="center"/>
              <w:rPr>
                <w:rFonts w:ascii="GHEA Grapalat" w:hAnsi="GHEA Grapalat" w:cs="Arial"/>
                <w:b/>
                <w:bCs/>
                <w:sz w:val="20"/>
                <w:szCs w:val="20"/>
              </w:rPr>
            </w:pPr>
          </w:p>
        </w:tc>
        <w:tc>
          <w:tcPr>
            <w:tcW w:w="1432" w:type="dxa"/>
            <w:tcBorders>
              <w:right w:val="single" w:sz="4" w:space="0" w:color="auto"/>
            </w:tcBorders>
            <w:shd w:val="clear" w:color="auto" w:fill="auto"/>
            <w:vAlign w:val="center"/>
          </w:tcPr>
          <w:p w14:paraId="3449ABF1" w14:textId="77777777" w:rsidR="0028758D" w:rsidRDefault="0028758D" w:rsidP="0028758D">
            <w:pPr>
              <w:jc w:val="center"/>
              <w:rPr>
                <w:rFonts w:ascii="GHEA Grapalat" w:hAnsi="GHEA Grapalat" w:cs="Arial"/>
                <w:b/>
                <w:bCs/>
                <w:sz w:val="20"/>
                <w:szCs w:val="20"/>
                <w:lang w:val="hy-AM"/>
              </w:rPr>
            </w:pPr>
          </w:p>
        </w:tc>
        <w:tc>
          <w:tcPr>
            <w:tcW w:w="1385" w:type="dxa"/>
            <w:tcBorders>
              <w:left w:val="single" w:sz="4" w:space="0" w:color="auto"/>
              <w:right w:val="single" w:sz="4" w:space="0" w:color="auto"/>
            </w:tcBorders>
            <w:shd w:val="clear" w:color="auto" w:fill="auto"/>
            <w:vAlign w:val="bottom"/>
          </w:tcPr>
          <w:p w14:paraId="09561784" w14:textId="6F7D5C0A" w:rsidR="0028758D" w:rsidRPr="00052188" w:rsidRDefault="0028758D" w:rsidP="0028758D">
            <w:pPr>
              <w:jc w:val="center"/>
              <w:rPr>
                <w:rFonts w:ascii="GHEA Grapalat" w:hAnsi="GHEA Grapalat" w:cs="Arial"/>
                <w:b/>
                <w:bCs/>
                <w:sz w:val="20"/>
                <w:szCs w:val="20"/>
                <w:lang w:val="hy-AM"/>
              </w:rPr>
            </w:pPr>
          </w:p>
        </w:tc>
        <w:tc>
          <w:tcPr>
            <w:tcW w:w="1378" w:type="dxa"/>
            <w:tcBorders>
              <w:left w:val="single" w:sz="4" w:space="0" w:color="auto"/>
            </w:tcBorders>
            <w:shd w:val="clear" w:color="auto" w:fill="auto"/>
            <w:vAlign w:val="bottom"/>
          </w:tcPr>
          <w:p w14:paraId="46D0EA0F" w14:textId="5249ACF7" w:rsidR="0028758D" w:rsidRPr="00052188" w:rsidRDefault="0028758D" w:rsidP="0028758D">
            <w:pPr>
              <w:jc w:val="center"/>
              <w:rPr>
                <w:rFonts w:ascii="GHEA Grapalat" w:hAnsi="GHEA Grapalat" w:cs="Arial"/>
                <w:b/>
                <w:bCs/>
                <w:sz w:val="20"/>
                <w:szCs w:val="20"/>
                <w:lang w:val="hy-AM"/>
              </w:rPr>
            </w:pPr>
          </w:p>
        </w:tc>
      </w:tr>
    </w:tbl>
    <w:p w14:paraId="609DDD5E" w14:textId="77777777" w:rsidR="001C33E8" w:rsidRPr="00FA0E29" w:rsidRDefault="001C33E8" w:rsidP="001C33E8">
      <w:pPr>
        <w:rPr>
          <w:rFonts w:ascii="GHEA Grapalat" w:hAnsi="GHEA Grapalat"/>
          <w:lang w:val="hy-AM"/>
        </w:rPr>
      </w:pPr>
    </w:p>
    <w:p w14:paraId="23423F95" w14:textId="77777777" w:rsidR="001C33E8" w:rsidRPr="00FA0E29" w:rsidRDefault="001C33E8" w:rsidP="001C33E8">
      <w:pPr>
        <w:pStyle w:val="Graphic"/>
        <w:tabs>
          <w:tab w:val="left" w:pos="978"/>
        </w:tabs>
        <w:ind w:firstLine="720"/>
        <w:rPr>
          <w:rFonts w:ascii="GHEA Grapalat" w:hAnsi="GHEA Grapalat" w:cs="Sylfaen"/>
          <w:b/>
          <w:i/>
          <w:iCs/>
          <w:sz w:val="24"/>
          <w:szCs w:val="24"/>
          <w:lang w:val="hy-AM"/>
        </w:rPr>
      </w:pPr>
      <w:r w:rsidRPr="00FA0E29">
        <w:rPr>
          <w:rFonts w:ascii="GHEA Grapalat" w:hAnsi="GHEA Grapalat" w:cs="Sylfaen"/>
          <w:b/>
          <w:i/>
          <w:iCs/>
          <w:sz w:val="24"/>
          <w:szCs w:val="24"/>
          <w:lang w:val="hy-AM"/>
        </w:rPr>
        <w:br w:type="page"/>
      </w:r>
    </w:p>
    <w:p w14:paraId="3F8E0834" w14:textId="77777777" w:rsidR="001C33E8" w:rsidRPr="00FA0E29" w:rsidRDefault="001C33E8" w:rsidP="001C33E8">
      <w:pPr>
        <w:pStyle w:val="Text"/>
        <w:spacing w:after="0"/>
        <w:rPr>
          <w:rFonts w:ascii="GHEA Grapalat" w:hAnsi="GHEA Grapalat"/>
          <w:kern w:val="36"/>
          <w:sz w:val="24"/>
          <w:szCs w:val="24"/>
          <w:vertAlign w:val="superscript"/>
          <w:lang w:val="hy-AM"/>
        </w:rPr>
      </w:pPr>
      <w:bookmarkStart w:id="30" w:name="_Toc501014754"/>
      <w:r w:rsidRPr="00FA0E29">
        <w:rPr>
          <w:rFonts w:ascii="GHEA Grapalat" w:hAnsi="GHEA Grapalat"/>
          <w:b/>
          <w:kern w:val="36"/>
          <w:sz w:val="24"/>
          <w:szCs w:val="24"/>
          <w:lang w:val="hy-AM"/>
        </w:rPr>
        <w:lastRenderedPageBreak/>
        <w:t>Հավելված N 2. Նոր նախաձեռնությունների ներկայացման ձևաչափ</w:t>
      </w:r>
      <w:bookmarkEnd w:id="30"/>
      <w:r w:rsidRPr="00FA0E29">
        <w:rPr>
          <w:rFonts w:ascii="GHEA Grapalat" w:hAnsi="GHEA Grapalat"/>
          <w:kern w:val="36"/>
          <w:sz w:val="24"/>
          <w:szCs w:val="24"/>
          <w:vertAlign w:val="superscript"/>
          <w:lang w:val="hy-AM"/>
        </w:rPr>
        <w:t>1</w:t>
      </w:r>
    </w:p>
    <w:p w14:paraId="46DD7AE6" w14:textId="0EF5B532" w:rsidR="001C33E8" w:rsidRPr="00FA0E29" w:rsidRDefault="001C33E8" w:rsidP="001C33E8">
      <w:pPr>
        <w:pStyle w:val="Text"/>
        <w:spacing w:after="0"/>
        <w:rPr>
          <w:rFonts w:ascii="GHEA Grapalat" w:hAnsi="GHEA Grapalat"/>
          <w:kern w:val="36"/>
          <w:szCs w:val="22"/>
          <w:lang w:val="hy-AM"/>
        </w:rPr>
      </w:pPr>
      <w:r w:rsidRPr="00FA0E29">
        <w:rPr>
          <w:rFonts w:ascii="GHEA Grapalat" w:hAnsi="GHEA Grapalat"/>
          <w:kern w:val="36"/>
          <w:szCs w:val="22"/>
          <w:lang w:val="hy-AM"/>
        </w:rPr>
        <w:t>ՀՀ դատախազությունը 202</w:t>
      </w:r>
      <w:r>
        <w:rPr>
          <w:rFonts w:ascii="GHEA Grapalat" w:hAnsi="GHEA Grapalat"/>
          <w:kern w:val="36"/>
          <w:szCs w:val="22"/>
          <w:lang w:val="hy-AM"/>
        </w:rPr>
        <w:t>7</w:t>
      </w:r>
      <w:r w:rsidRPr="00FA0E29">
        <w:rPr>
          <w:rFonts w:ascii="GHEA Grapalat" w:hAnsi="GHEA Grapalat"/>
          <w:kern w:val="36"/>
          <w:szCs w:val="22"/>
          <w:lang w:val="hy-AM"/>
        </w:rPr>
        <w:t xml:space="preserve">թ. </w:t>
      </w:r>
      <w:r>
        <w:rPr>
          <w:rFonts w:ascii="GHEA Grapalat" w:hAnsi="GHEA Grapalat"/>
          <w:kern w:val="36"/>
          <w:szCs w:val="22"/>
          <w:lang w:val="hy-AM"/>
        </w:rPr>
        <w:t xml:space="preserve">համար </w:t>
      </w:r>
      <w:r w:rsidRPr="00FA0E29">
        <w:rPr>
          <w:rFonts w:ascii="GHEA Grapalat" w:hAnsi="GHEA Grapalat"/>
          <w:kern w:val="36"/>
          <w:szCs w:val="22"/>
          <w:lang w:val="hy-AM"/>
        </w:rPr>
        <w:t>նոր նախաձեռնություն</w:t>
      </w:r>
      <w:r>
        <w:rPr>
          <w:rFonts w:ascii="GHEA Grapalat" w:hAnsi="GHEA Grapalat"/>
          <w:kern w:val="36"/>
          <w:szCs w:val="22"/>
          <w:lang w:val="hy-AM"/>
        </w:rPr>
        <w:t>ներ չունի:</w:t>
      </w:r>
    </w:p>
    <w:p w14:paraId="39C09263" w14:textId="77777777" w:rsidR="001C33E8" w:rsidRPr="00FA0E29" w:rsidRDefault="001C33E8" w:rsidP="001C33E8">
      <w:pPr>
        <w:pStyle w:val="Text"/>
        <w:spacing w:after="0"/>
        <w:rPr>
          <w:rFonts w:ascii="GHEA Grapalat" w:hAnsi="GHEA Grapalat" w:cs="Sylfaen"/>
          <w:b/>
          <w:iCs/>
          <w:sz w:val="24"/>
          <w:szCs w:val="24"/>
          <w:lang w:val="hy-AM"/>
        </w:r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1701"/>
        <w:gridCol w:w="1134"/>
        <w:gridCol w:w="1134"/>
        <w:gridCol w:w="1134"/>
        <w:gridCol w:w="2694"/>
      </w:tblGrid>
      <w:tr w:rsidR="001C33E8" w:rsidRPr="00FA0E29" w14:paraId="7FA182FE" w14:textId="77777777" w:rsidTr="001C33E8">
        <w:trPr>
          <w:trHeight w:val="156"/>
        </w:trPr>
        <w:tc>
          <w:tcPr>
            <w:tcW w:w="13008" w:type="dxa"/>
            <w:gridSpan w:val="6"/>
            <w:tcBorders>
              <w:top w:val="single" w:sz="18" w:space="0" w:color="auto"/>
              <w:left w:val="single" w:sz="18" w:space="0" w:color="auto"/>
              <w:right w:val="single" w:sz="18" w:space="0" w:color="auto"/>
            </w:tcBorders>
            <w:shd w:val="clear" w:color="auto" w:fill="D9D9D9"/>
          </w:tcPr>
          <w:p w14:paraId="2BBCA8B9"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 xml:space="preserve">1. </w:t>
            </w:r>
          </w:p>
        </w:tc>
      </w:tr>
      <w:tr w:rsidR="001C33E8" w:rsidRPr="00FA0E29" w14:paraId="7EC0F3E1" w14:textId="77777777" w:rsidTr="001C33E8">
        <w:trPr>
          <w:trHeight w:val="833"/>
        </w:trPr>
        <w:tc>
          <w:tcPr>
            <w:tcW w:w="13008" w:type="dxa"/>
            <w:gridSpan w:val="6"/>
            <w:tcBorders>
              <w:left w:val="single" w:sz="18" w:space="0" w:color="auto"/>
              <w:bottom w:val="single" w:sz="18" w:space="0" w:color="auto"/>
              <w:right w:val="single" w:sz="18" w:space="0" w:color="auto"/>
            </w:tcBorders>
          </w:tcPr>
          <w:p w14:paraId="722B368B" w14:textId="77777777" w:rsidR="001C33E8" w:rsidRPr="00FA0E29" w:rsidRDefault="001C33E8" w:rsidP="001C33E8">
            <w:pPr>
              <w:rPr>
                <w:rFonts w:ascii="GHEA Grapalat" w:hAnsi="GHEA Grapalat"/>
                <w:sz w:val="20"/>
                <w:szCs w:val="20"/>
                <w:lang w:val="hy-AM"/>
              </w:rPr>
            </w:pPr>
            <w:r w:rsidRPr="00FA0E29">
              <w:rPr>
                <w:rFonts w:ascii="GHEA Grapalat" w:hAnsi="GHEA Grapalat"/>
                <w:sz w:val="20"/>
                <w:szCs w:val="20"/>
              </w:rPr>
              <w:t xml:space="preserve">1.1 </w:t>
            </w:r>
            <w:proofErr w:type="spellStart"/>
            <w:r w:rsidRPr="00FA0E29">
              <w:rPr>
                <w:rFonts w:ascii="GHEA Grapalat" w:hAnsi="GHEA Grapalat"/>
                <w:sz w:val="20"/>
                <w:szCs w:val="20"/>
              </w:rPr>
              <w:t>Պետական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մարմնի</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անվանումը</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2</w:t>
            </w:r>
            <w:r w:rsidRPr="00FA0E29">
              <w:rPr>
                <w:rFonts w:ascii="GHEA Grapalat" w:hAnsi="GHEA Grapalat"/>
                <w:sz w:val="20"/>
                <w:szCs w:val="20"/>
              </w:rPr>
              <w:tab/>
            </w:r>
          </w:p>
          <w:p w14:paraId="7ED85E77" w14:textId="77777777" w:rsidR="001C33E8" w:rsidRPr="00FA0E29" w:rsidRDefault="001C33E8" w:rsidP="001C33E8">
            <w:pPr>
              <w:rPr>
                <w:rFonts w:ascii="GHEA Grapalat" w:hAnsi="GHEA Grapalat"/>
                <w:sz w:val="20"/>
                <w:szCs w:val="20"/>
                <w:lang w:val="hy-AM"/>
              </w:rPr>
            </w:pPr>
            <w:r w:rsidRPr="00FA0E29">
              <w:rPr>
                <w:rFonts w:ascii="GHEA Grapalat" w:hAnsi="GHEA Grapalat"/>
                <w:sz w:val="20"/>
                <w:szCs w:val="20"/>
                <w:lang w:val="hy-AM"/>
              </w:rPr>
              <w:t xml:space="preserve">1.2Նոր նախաձեռնությանն առնչվող այլ պետական մարմինների անվանումները՝ </w:t>
            </w:r>
            <w:r w:rsidRPr="00FA0E29">
              <w:rPr>
                <w:rFonts w:ascii="GHEA Grapalat" w:hAnsi="GHEA Grapalat"/>
                <w:sz w:val="20"/>
                <w:szCs w:val="20"/>
                <w:vertAlign w:val="superscript"/>
                <w:lang w:val="hy-AM"/>
              </w:rPr>
              <w:t xml:space="preserve">3 </w:t>
            </w:r>
            <w:r w:rsidRPr="00FA0E29">
              <w:rPr>
                <w:rFonts w:ascii="GHEA Grapalat" w:hAnsi="GHEA Grapalat"/>
                <w:sz w:val="20"/>
                <w:szCs w:val="20"/>
                <w:lang w:val="hy-AM"/>
              </w:rPr>
              <w:tab/>
              <w:t>________________________________________________________________________________________________________________</w:t>
            </w:r>
          </w:p>
          <w:p w14:paraId="4DACF1B1" w14:textId="77777777" w:rsidR="001C33E8" w:rsidRPr="00FA0E29" w:rsidRDefault="001C33E8" w:rsidP="001C33E8">
            <w:pPr>
              <w:rPr>
                <w:rFonts w:ascii="GHEA Grapalat" w:hAnsi="GHEA Grapalat"/>
                <w:sz w:val="20"/>
                <w:szCs w:val="20"/>
                <w:lang w:val="hy-AM"/>
              </w:rPr>
            </w:pPr>
          </w:p>
        </w:tc>
      </w:tr>
      <w:tr w:rsidR="001C33E8" w:rsidRPr="00FA0E29" w14:paraId="30FF8C4D" w14:textId="77777777" w:rsidTr="001C33E8">
        <w:trPr>
          <w:trHeight w:val="258"/>
        </w:trPr>
        <w:tc>
          <w:tcPr>
            <w:tcW w:w="13008" w:type="dxa"/>
            <w:gridSpan w:val="6"/>
            <w:tcBorders>
              <w:top w:val="single" w:sz="18" w:space="0" w:color="auto"/>
              <w:left w:val="single" w:sz="18" w:space="0" w:color="auto"/>
              <w:right w:val="single" w:sz="18" w:space="0" w:color="auto"/>
            </w:tcBorders>
            <w:shd w:val="clear" w:color="auto" w:fill="D9D9D9"/>
          </w:tcPr>
          <w:p w14:paraId="4B59041C"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 xml:space="preserve">2. </w:t>
            </w:r>
            <w:proofErr w:type="spellStart"/>
            <w:r w:rsidRPr="00FA0E29">
              <w:rPr>
                <w:rFonts w:ascii="GHEA Grapalat" w:hAnsi="GHEA Grapalat"/>
                <w:sz w:val="20"/>
                <w:szCs w:val="20"/>
              </w:rPr>
              <w:t>Ծրագիրը</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4</w:t>
            </w:r>
          </w:p>
        </w:tc>
      </w:tr>
      <w:tr w:rsidR="001C33E8" w:rsidRPr="00FA0E29" w14:paraId="4BA31205" w14:textId="77777777" w:rsidTr="001C33E8">
        <w:trPr>
          <w:trHeight w:val="1024"/>
        </w:trPr>
        <w:tc>
          <w:tcPr>
            <w:tcW w:w="13008" w:type="dxa"/>
            <w:gridSpan w:val="6"/>
            <w:tcBorders>
              <w:left w:val="single" w:sz="18" w:space="0" w:color="auto"/>
              <w:bottom w:val="single" w:sz="18" w:space="0" w:color="auto"/>
              <w:right w:val="single" w:sz="18" w:space="0" w:color="auto"/>
            </w:tcBorders>
          </w:tcPr>
          <w:p w14:paraId="56B62F8D" w14:textId="77777777" w:rsidR="001C33E8" w:rsidRPr="00FA0E29" w:rsidRDefault="001C33E8" w:rsidP="001C33E8">
            <w:pPr>
              <w:rPr>
                <w:rFonts w:ascii="GHEA Grapalat" w:hAnsi="GHEA Grapalat"/>
                <w:sz w:val="20"/>
                <w:szCs w:val="20"/>
                <w:u w:val="single"/>
              </w:rPr>
            </w:pPr>
            <w:r w:rsidRPr="00FA0E29">
              <w:rPr>
                <w:rFonts w:ascii="GHEA Grapalat" w:hAnsi="GHEA Grapalat"/>
                <w:sz w:val="20"/>
                <w:szCs w:val="20"/>
              </w:rPr>
              <w:t xml:space="preserve">2.1 </w:t>
            </w:r>
            <w:proofErr w:type="spellStart"/>
            <w:r w:rsidRPr="00FA0E29">
              <w:rPr>
                <w:rFonts w:ascii="GHEA Grapalat" w:hAnsi="GHEA Grapalat"/>
                <w:sz w:val="20"/>
                <w:szCs w:val="20"/>
              </w:rPr>
              <w:t>Ծրագրի</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անվանումը</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5</w:t>
            </w:r>
            <w:r w:rsidRPr="00FA0E29">
              <w:rPr>
                <w:rFonts w:ascii="GHEA Grapalat" w:hAnsi="GHEA Grapalat"/>
                <w:sz w:val="20"/>
                <w:szCs w:val="20"/>
              </w:rPr>
              <w:tab/>
            </w:r>
          </w:p>
          <w:p w14:paraId="264B1C4D" w14:textId="77777777" w:rsidR="001C33E8" w:rsidRPr="00FA0E29" w:rsidRDefault="001C33E8" w:rsidP="001C33E8">
            <w:pPr>
              <w:rPr>
                <w:rFonts w:ascii="GHEA Grapalat" w:hAnsi="GHEA Grapalat"/>
                <w:sz w:val="20"/>
                <w:szCs w:val="20"/>
              </w:rPr>
            </w:pPr>
          </w:p>
          <w:p w14:paraId="2A8974EA"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 xml:space="preserve">2.2 </w:t>
            </w:r>
            <w:proofErr w:type="spellStart"/>
            <w:r w:rsidRPr="00FA0E29">
              <w:rPr>
                <w:rFonts w:ascii="GHEA Grapalat" w:hAnsi="GHEA Grapalat"/>
                <w:sz w:val="20"/>
                <w:szCs w:val="20"/>
              </w:rPr>
              <w:t>Ծրագրի</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դասիչը</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6</w:t>
            </w:r>
            <w:r w:rsidRPr="00FA0E29">
              <w:rPr>
                <w:rFonts w:ascii="GHEA Grapalat" w:hAnsi="GHEA Grapalat"/>
                <w:sz w:val="20"/>
                <w:szCs w:val="20"/>
              </w:rPr>
              <w:tab/>
            </w:r>
            <w:r w:rsidRPr="00FA0E29">
              <w:rPr>
                <w:rFonts w:ascii="GHEA Grapalat" w:hAnsi="GHEA Grapalat"/>
                <w:sz w:val="20"/>
                <w:szCs w:val="20"/>
              </w:rPr>
              <w:tab/>
            </w:r>
          </w:p>
          <w:p w14:paraId="7656FEA9"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2.3</w:t>
            </w:r>
            <w:r w:rsidRPr="00FA0E29">
              <w:rPr>
                <w:rFonts w:ascii="GHEA Grapalat" w:hAnsi="GHEA Grapalat"/>
                <w:sz w:val="28"/>
                <w:szCs w:val="28"/>
              </w:rPr>
              <w:t xml:space="preserve"> □ </w:t>
            </w:r>
            <w:proofErr w:type="spellStart"/>
            <w:r w:rsidRPr="00FA0E29">
              <w:rPr>
                <w:rFonts w:ascii="GHEA Grapalat" w:hAnsi="GHEA Grapalat"/>
                <w:sz w:val="20"/>
                <w:szCs w:val="20"/>
              </w:rPr>
              <w:t>Նոր</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ծրագիր</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հիմնավորումներ</w:t>
            </w:r>
            <w:proofErr w:type="spellEnd"/>
            <w:r w:rsidRPr="00FA0E29">
              <w:rPr>
                <w:rFonts w:ascii="GHEA Grapalat" w:hAnsi="GHEA Grapalat"/>
                <w:sz w:val="20"/>
                <w:szCs w:val="20"/>
              </w:rPr>
              <w:t xml:space="preserve"> և </w:t>
            </w:r>
            <w:proofErr w:type="spellStart"/>
            <w:r w:rsidRPr="00FA0E29">
              <w:rPr>
                <w:rFonts w:ascii="GHEA Grapalat" w:hAnsi="GHEA Grapalat"/>
                <w:sz w:val="20"/>
                <w:szCs w:val="20"/>
              </w:rPr>
              <w:t>բացատրություններ</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 xml:space="preserve">7   </w:t>
            </w:r>
            <w:r w:rsidRPr="00FA0E29">
              <w:rPr>
                <w:rFonts w:ascii="GHEA Grapalat" w:hAnsi="GHEA Grapalat"/>
                <w:sz w:val="20"/>
                <w:szCs w:val="20"/>
              </w:rPr>
              <w:t>____________________________________________________________</w:t>
            </w:r>
          </w:p>
          <w:p w14:paraId="02748871"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ab/>
            </w:r>
          </w:p>
        </w:tc>
      </w:tr>
      <w:tr w:rsidR="001C33E8" w:rsidRPr="00FA0E29" w14:paraId="28D7EFF1" w14:textId="77777777" w:rsidTr="001C33E8">
        <w:trPr>
          <w:trHeight w:val="258"/>
        </w:trPr>
        <w:tc>
          <w:tcPr>
            <w:tcW w:w="13008" w:type="dxa"/>
            <w:gridSpan w:val="6"/>
            <w:tcBorders>
              <w:top w:val="single" w:sz="18" w:space="0" w:color="auto"/>
              <w:left w:val="single" w:sz="18" w:space="0" w:color="auto"/>
              <w:right w:val="single" w:sz="18" w:space="0" w:color="auto"/>
            </w:tcBorders>
            <w:shd w:val="clear" w:color="auto" w:fill="D9D9D9"/>
          </w:tcPr>
          <w:p w14:paraId="49F721C9"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 xml:space="preserve">3. </w:t>
            </w:r>
            <w:proofErr w:type="spellStart"/>
            <w:r w:rsidRPr="00FA0E29">
              <w:rPr>
                <w:rFonts w:ascii="GHEA Grapalat" w:hAnsi="GHEA Grapalat"/>
                <w:sz w:val="20"/>
                <w:szCs w:val="20"/>
              </w:rPr>
              <w:t>Միջոցառումը</w:t>
            </w:r>
            <w:proofErr w:type="spellEnd"/>
            <w:r w:rsidRPr="00FA0E29">
              <w:rPr>
                <w:rFonts w:ascii="GHEA Grapalat" w:hAnsi="GHEA Grapalat"/>
                <w:sz w:val="20"/>
                <w:szCs w:val="20"/>
              </w:rPr>
              <w:t xml:space="preserve"> </w:t>
            </w:r>
          </w:p>
        </w:tc>
      </w:tr>
      <w:tr w:rsidR="001C33E8" w:rsidRPr="00FA0E29" w14:paraId="479EA79E" w14:textId="77777777" w:rsidTr="001C33E8">
        <w:trPr>
          <w:trHeight w:val="415"/>
        </w:trPr>
        <w:tc>
          <w:tcPr>
            <w:tcW w:w="13008" w:type="dxa"/>
            <w:gridSpan w:val="6"/>
            <w:tcBorders>
              <w:left w:val="single" w:sz="18" w:space="0" w:color="auto"/>
              <w:bottom w:val="single" w:sz="18" w:space="0" w:color="auto"/>
              <w:right w:val="single" w:sz="18" w:space="0" w:color="auto"/>
            </w:tcBorders>
          </w:tcPr>
          <w:p w14:paraId="7F1CB4CF" w14:textId="77777777" w:rsidR="001C33E8" w:rsidRPr="00FA0E29" w:rsidRDefault="001C33E8" w:rsidP="001C33E8">
            <w:pPr>
              <w:rPr>
                <w:rFonts w:ascii="GHEA Grapalat" w:hAnsi="GHEA Grapalat"/>
                <w:sz w:val="20"/>
                <w:szCs w:val="20"/>
                <w:u w:val="single"/>
              </w:rPr>
            </w:pPr>
            <w:r w:rsidRPr="00FA0E29">
              <w:rPr>
                <w:rFonts w:ascii="GHEA Grapalat" w:hAnsi="GHEA Grapalat"/>
                <w:sz w:val="20"/>
                <w:szCs w:val="20"/>
              </w:rPr>
              <w:t xml:space="preserve">3.1 </w:t>
            </w:r>
            <w:proofErr w:type="spellStart"/>
            <w:r w:rsidRPr="00FA0E29">
              <w:rPr>
                <w:rFonts w:ascii="GHEA Grapalat" w:hAnsi="GHEA Grapalat"/>
                <w:sz w:val="20"/>
                <w:szCs w:val="20"/>
              </w:rPr>
              <w:t>Միջոցառման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անվանումը</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8</w:t>
            </w:r>
          </w:p>
          <w:p w14:paraId="0B515540" w14:textId="77777777" w:rsidR="001C33E8" w:rsidRPr="00FA0E29" w:rsidRDefault="001C33E8" w:rsidP="001C33E8">
            <w:pPr>
              <w:rPr>
                <w:rFonts w:ascii="GHEA Grapalat" w:hAnsi="GHEA Grapalat"/>
                <w:sz w:val="20"/>
                <w:szCs w:val="20"/>
              </w:rPr>
            </w:pPr>
          </w:p>
          <w:p w14:paraId="4A402907" w14:textId="77777777" w:rsidR="001C33E8" w:rsidRPr="00FA0E29" w:rsidRDefault="001C33E8" w:rsidP="001C33E8">
            <w:pPr>
              <w:rPr>
                <w:rFonts w:ascii="GHEA Grapalat" w:hAnsi="GHEA Grapalat"/>
                <w:sz w:val="20"/>
                <w:szCs w:val="20"/>
                <w:u w:val="single"/>
              </w:rPr>
            </w:pPr>
            <w:r w:rsidRPr="00FA0E29">
              <w:rPr>
                <w:rFonts w:ascii="GHEA Grapalat" w:hAnsi="GHEA Grapalat"/>
                <w:sz w:val="20"/>
                <w:szCs w:val="20"/>
              </w:rPr>
              <w:t xml:space="preserve">3.2 </w:t>
            </w:r>
            <w:proofErr w:type="spellStart"/>
            <w:r w:rsidRPr="00FA0E29">
              <w:rPr>
                <w:rFonts w:ascii="GHEA Grapalat" w:hAnsi="GHEA Grapalat"/>
                <w:sz w:val="20"/>
                <w:szCs w:val="20"/>
              </w:rPr>
              <w:t>Միջոցառման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դասիչը</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9</w:t>
            </w:r>
            <w:r w:rsidRPr="00FA0E29">
              <w:rPr>
                <w:rFonts w:ascii="GHEA Grapalat" w:hAnsi="GHEA Grapalat"/>
                <w:sz w:val="20"/>
                <w:szCs w:val="20"/>
              </w:rPr>
              <w:tab/>
            </w:r>
          </w:p>
          <w:p w14:paraId="1A72D4E7" w14:textId="77777777" w:rsidR="001C33E8" w:rsidRPr="00FA0E29" w:rsidRDefault="001C33E8" w:rsidP="001C33E8">
            <w:pPr>
              <w:rPr>
                <w:rFonts w:ascii="GHEA Grapalat" w:hAnsi="GHEA Grapalat"/>
                <w:sz w:val="20"/>
                <w:szCs w:val="20"/>
              </w:rPr>
            </w:pPr>
          </w:p>
          <w:p w14:paraId="425E4FD9"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 xml:space="preserve">3.3 </w:t>
            </w:r>
            <w:proofErr w:type="spellStart"/>
            <w:r w:rsidRPr="00FA0E29">
              <w:rPr>
                <w:rFonts w:ascii="GHEA Grapalat" w:hAnsi="GHEA Grapalat"/>
                <w:sz w:val="20"/>
                <w:szCs w:val="20"/>
              </w:rPr>
              <w:t>Միջոցառման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պետության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միջամտության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տեսակը</w:t>
            </w:r>
            <w:proofErr w:type="spellEnd"/>
            <w:r w:rsidRPr="00FA0E29">
              <w:rPr>
                <w:rFonts w:ascii="GHEA Grapalat" w:hAnsi="GHEA Grapalat"/>
                <w:sz w:val="20"/>
                <w:szCs w:val="20"/>
              </w:rPr>
              <w:t xml:space="preserve">՝ </w:t>
            </w:r>
          </w:p>
          <w:p w14:paraId="372A1EEF" w14:textId="77777777" w:rsidR="001C33E8" w:rsidRPr="00FA0E29" w:rsidRDefault="001C33E8" w:rsidP="001C33E8">
            <w:pPr>
              <w:tabs>
                <w:tab w:val="left" w:pos="4632"/>
              </w:tabs>
              <w:ind w:left="426"/>
              <w:rPr>
                <w:rFonts w:ascii="GHEA Grapalat" w:hAnsi="GHEA Grapalat"/>
                <w:sz w:val="20"/>
                <w:szCs w:val="20"/>
              </w:rPr>
            </w:pPr>
            <w:r w:rsidRPr="00FA0E29">
              <w:rPr>
                <w:rFonts w:ascii="GHEA Grapalat" w:hAnsi="GHEA Grapalat"/>
                <w:sz w:val="28"/>
                <w:szCs w:val="28"/>
              </w:rPr>
              <w:t>□</w:t>
            </w:r>
            <w:proofErr w:type="spellStart"/>
            <w:r w:rsidRPr="00FA0E29">
              <w:rPr>
                <w:rFonts w:ascii="GHEA Grapalat" w:hAnsi="GHEA Grapalat"/>
                <w:sz w:val="20"/>
                <w:szCs w:val="20"/>
              </w:rPr>
              <w:t>Ապրանք</w:t>
            </w:r>
            <w:proofErr w:type="spellEnd"/>
            <w:r w:rsidRPr="00FA0E29">
              <w:rPr>
                <w:rFonts w:ascii="GHEA Grapalat" w:hAnsi="GHEA Grapalat"/>
                <w:sz w:val="20"/>
                <w:szCs w:val="20"/>
              </w:rPr>
              <w:t xml:space="preserve"> և </w:t>
            </w:r>
            <w:proofErr w:type="spellStart"/>
            <w:r w:rsidRPr="00FA0E29">
              <w:rPr>
                <w:rFonts w:ascii="GHEA Grapalat" w:hAnsi="GHEA Grapalat"/>
                <w:sz w:val="20"/>
                <w:szCs w:val="20"/>
              </w:rPr>
              <w:t>ծառայություն</w:t>
            </w:r>
            <w:proofErr w:type="spellEnd"/>
            <w:r w:rsidRPr="00FA0E29">
              <w:rPr>
                <w:rFonts w:ascii="GHEA Grapalat" w:hAnsi="GHEA Grapalat"/>
                <w:sz w:val="28"/>
                <w:szCs w:val="28"/>
              </w:rPr>
              <w:t xml:space="preserve">                      □ </w:t>
            </w:r>
            <w:proofErr w:type="spellStart"/>
            <w:r w:rsidRPr="00FA0E29">
              <w:rPr>
                <w:rFonts w:ascii="GHEA Grapalat" w:hAnsi="GHEA Grapalat"/>
                <w:sz w:val="20"/>
                <w:szCs w:val="20"/>
              </w:rPr>
              <w:t>Տրանսֆերտ</w:t>
            </w:r>
            <w:proofErr w:type="spellEnd"/>
            <w:r w:rsidRPr="00FA0E29">
              <w:rPr>
                <w:rFonts w:ascii="GHEA Grapalat" w:hAnsi="GHEA Grapalat"/>
                <w:sz w:val="20"/>
                <w:szCs w:val="20"/>
              </w:rPr>
              <w:t xml:space="preserve">                                                      </w:t>
            </w:r>
          </w:p>
          <w:p w14:paraId="65F18E43" w14:textId="77777777" w:rsidR="001C33E8" w:rsidRPr="00FA0E29" w:rsidRDefault="001C33E8" w:rsidP="001C33E8">
            <w:pPr>
              <w:tabs>
                <w:tab w:val="left" w:pos="4632"/>
              </w:tabs>
              <w:ind w:left="567" w:hanging="141"/>
              <w:rPr>
                <w:rFonts w:ascii="GHEA Grapalat" w:hAnsi="GHEA Grapalat"/>
                <w:sz w:val="20"/>
                <w:szCs w:val="20"/>
              </w:rPr>
            </w:pPr>
            <w:r w:rsidRPr="00FA0E29">
              <w:rPr>
                <w:rFonts w:ascii="GHEA Grapalat" w:hAnsi="GHEA Grapalat"/>
                <w:sz w:val="28"/>
                <w:szCs w:val="28"/>
              </w:rPr>
              <w:t xml:space="preserve">□ </w:t>
            </w:r>
            <w:proofErr w:type="spellStart"/>
            <w:r w:rsidRPr="00FA0E29">
              <w:rPr>
                <w:rFonts w:ascii="GHEA Grapalat" w:hAnsi="GHEA Grapalat"/>
                <w:sz w:val="20"/>
                <w:szCs w:val="20"/>
              </w:rPr>
              <w:t>Այլ</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նկարագրություն</w:t>
            </w:r>
            <w:proofErr w:type="spellEnd"/>
            <w:r w:rsidRPr="00FA0E29">
              <w:rPr>
                <w:rFonts w:ascii="GHEA Grapalat" w:hAnsi="GHEA Grapalat"/>
                <w:sz w:val="20"/>
                <w:szCs w:val="20"/>
              </w:rPr>
              <w:t>) _____________________________________________________________________________________________</w:t>
            </w:r>
          </w:p>
          <w:p w14:paraId="7EEB9F91"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ab/>
            </w:r>
          </w:p>
          <w:p w14:paraId="305567DA"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 xml:space="preserve">3.4  </w:t>
            </w:r>
            <w:r w:rsidRPr="00FA0E29">
              <w:rPr>
                <w:rFonts w:ascii="GHEA Grapalat" w:hAnsi="GHEA Grapalat"/>
                <w:sz w:val="28"/>
                <w:szCs w:val="28"/>
              </w:rPr>
              <w:t xml:space="preserve">□ </w:t>
            </w:r>
            <w:proofErr w:type="spellStart"/>
            <w:r w:rsidRPr="00FA0E29">
              <w:rPr>
                <w:rFonts w:ascii="GHEA Grapalat" w:hAnsi="GHEA Grapalat"/>
                <w:sz w:val="20"/>
                <w:szCs w:val="20"/>
              </w:rPr>
              <w:t>Նոր</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միջոցառում</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հիմնավորումներ</w:t>
            </w:r>
            <w:proofErr w:type="spellEnd"/>
            <w:r w:rsidRPr="00FA0E29">
              <w:rPr>
                <w:rFonts w:ascii="GHEA Grapalat" w:hAnsi="GHEA Grapalat"/>
                <w:sz w:val="20"/>
                <w:szCs w:val="20"/>
              </w:rPr>
              <w:t xml:space="preserve"> և </w:t>
            </w:r>
            <w:proofErr w:type="spellStart"/>
            <w:r w:rsidRPr="00FA0E29">
              <w:rPr>
                <w:rFonts w:ascii="GHEA Grapalat" w:hAnsi="GHEA Grapalat"/>
                <w:sz w:val="20"/>
                <w:szCs w:val="20"/>
              </w:rPr>
              <w:t>բացատրություններ</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10</w:t>
            </w:r>
            <w:r w:rsidRPr="00FA0E29">
              <w:rPr>
                <w:rFonts w:ascii="GHEA Grapalat" w:hAnsi="GHEA Grapalat"/>
                <w:sz w:val="20"/>
                <w:szCs w:val="20"/>
              </w:rPr>
              <w:tab/>
            </w:r>
          </w:p>
          <w:p w14:paraId="577DD881" w14:textId="77777777" w:rsidR="001C33E8" w:rsidRPr="00FA0E29" w:rsidRDefault="001C33E8" w:rsidP="001C33E8">
            <w:pPr>
              <w:ind w:left="426"/>
              <w:rPr>
                <w:rFonts w:ascii="GHEA Grapalat" w:hAnsi="GHEA Grapalat"/>
                <w:sz w:val="20"/>
                <w:szCs w:val="20"/>
              </w:rPr>
            </w:pPr>
            <w:r w:rsidRPr="00FA0E29">
              <w:rPr>
                <w:rFonts w:ascii="GHEA Grapalat" w:hAnsi="GHEA Grapalat"/>
                <w:sz w:val="28"/>
                <w:szCs w:val="28"/>
              </w:rPr>
              <w:t xml:space="preserve">□ </w:t>
            </w:r>
            <w:proofErr w:type="spellStart"/>
            <w:r w:rsidRPr="00FA0E29">
              <w:rPr>
                <w:rFonts w:ascii="GHEA Grapalat" w:hAnsi="GHEA Grapalat"/>
                <w:sz w:val="20"/>
                <w:szCs w:val="20"/>
              </w:rPr>
              <w:t>Գոյություն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ունեցող</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միջոցառման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ընդլայնում</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հիմնավորումներ</w:t>
            </w:r>
            <w:proofErr w:type="spellEnd"/>
            <w:r w:rsidRPr="00FA0E29">
              <w:rPr>
                <w:rFonts w:ascii="GHEA Grapalat" w:hAnsi="GHEA Grapalat"/>
                <w:sz w:val="20"/>
                <w:szCs w:val="20"/>
              </w:rPr>
              <w:t xml:space="preserve"> և </w:t>
            </w:r>
            <w:proofErr w:type="spellStart"/>
            <w:r w:rsidRPr="00FA0E29">
              <w:rPr>
                <w:rFonts w:ascii="GHEA Grapalat" w:hAnsi="GHEA Grapalat"/>
                <w:sz w:val="20"/>
                <w:szCs w:val="20"/>
              </w:rPr>
              <w:t>բացատրություններ</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11</w:t>
            </w:r>
          </w:p>
          <w:p w14:paraId="11E7C38E" w14:textId="77777777" w:rsidR="001C33E8" w:rsidRPr="00FA0E29" w:rsidRDefault="001C33E8" w:rsidP="001C33E8">
            <w:pPr>
              <w:ind w:left="709"/>
              <w:rPr>
                <w:rFonts w:ascii="GHEA Grapalat" w:hAnsi="GHEA Grapalat"/>
                <w:sz w:val="20"/>
                <w:szCs w:val="20"/>
              </w:rPr>
            </w:pPr>
            <w:r w:rsidRPr="00FA0E29">
              <w:rPr>
                <w:rFonts w:ascii="GHEA Grapalat" w:hAnsi="GHEA Grapalat"/>
                <w:sz w:val="20"/>
                <w:szCs w:val="20"/>
              </w:rPr>
              <w:t>________________________________________________________________________________________________________________</w:t>
            </w:r>
          </w:p>
          <w:p w14:paraId="0345C747" w14:textId="77777777" w:rsidR="001C33E8" w:rsidRPr="00FA0E29" w:rsidRDefault="001C33E8" w:rsidP="001C33E8">
            <w:pPr>
              <w:ind w:left="709"/>
              <w:rPr>
                <w:rFonts w:ascii="GHEA Grapalat" w:hAnsi="GHEA Grapalat"/>
                <w:sz w:val="20"/>
                <w:szCs w:val="20"/>
              </w:rPr>
            </w:pPr>
          </w:p>
          <w:p w14:paraId="26FA941C"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 xml:space="preserve">3.5 </w:t>
            </w:r>
            <w:proofErr w:type="spellStart"/>
            <w:r w:rsidRPr="00FA0E29">
              <w:rPr>
                <w:rFonts w:ascii="GHEA Grapalat" w:hAnsi="GHEA Grapalat"/>
                <w:sz w:val="20"/>
                <w:szCs w:val="20"/>
                <w:lang w:val="ru-RU"/>
              </w:rPr>
              <w:t>Նորնախաձեռնության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ծախսերի</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հիմքում</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դրված</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պարտավորության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բնույթը</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 xml:space="preserve">12 </w:t>
            </w:r>
          </w:p>
          <w:p w14:paraId="7610BB2E" w14:textId="77777777" w:rsidR="001C33E8" w:rsidRPr="00FA0E29" w:rsidRDefault="001C33E8" w:rsidP="001C33E8">
            <w:pPr>
              <w:ind w:left="426"/>
              <w:rPr>
                <w:rFonts w:ascii="GHEA Grapalat" w:hAnsi="GHEA Grapalat"/>
                <w:sz w:val="20"/>
                <w:szCs w:val="20"/>
              </w:rPr>
            </w:pPr>
            <w:r w:rsidRPr="00FA0E29">
              <w:rPr>
                <w:rFonts w:ascii="GHEA Grapalat" w:hAnsi="GHEA Grapalat"/>
                <w:sz w:val="28"/>
                <w:szCs w:val="28"/>
              </w:rPr>
              <w:t xml:space="preserve">□ </w:t>
            </w:r>
            <w:proofErr w:type="spellStart"/>
            <w:r w:rsidRPr="00FA0E29">
              <w:rPr>
                <w:rFonts w:ascii="GHEA Grapalat" w:hAnsi="GHEA Grapalat"/>
                <w:sz w:val="20"/>
                <w:szCs w:val="20"/>
              </w:rPr>
              <w:t>Պարտադիր</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ծախսային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պարտավորություն</w:t>
            </w:r>
            <w:proofErr w:type="spellEnd"/>
            <w:r w:rsidRPr="00FA0E29">
              <w:rPr>
                <w:rFonts w:ascii="GHEA Grapalat" w:hAnsi="GHEA Grapalat"/>
                <w:sz w:val="20"/>
                <w:szCs w:val="20"/>
              </w:rPr>
              <w:tab/>
            </w:r>
            <w:r w:rsidRPr="00FA0E29">
              <w:rPr>
                <w:rFonts w:ascii="GHEA Grapalat" w:hAnsi="GHEA Grapalat"/>
                <w:sz w:val="28"/>
                <w:szCs w:val="28"/>
              </w:rPr>
              <w:t xml:space="preserve">□ </w:t>
            </w:r>
            <w:proofErr w:type="spellStart"/>
            <w:r w:rsidRPr="00FA0E29">
              <w:rPr>
                <w:rFonts w:ascii="GHEA Grapalat" w:hAnsi="GHEA Grapalat"/>
                <w:sz w:val="20"/>
                <w:szCs w:val="20"/>
              </w:rPr>
              <w:t>Հայեցողական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ծախսային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պարտավորություն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այդ</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թվում</w:t>
            </w:r>
            <w:proofErr w:type="spellEnd"/>
            <w:r w:rsidRPr="00FA0E29">
              <w:rPr>
                <w:rFonts w:ascii="GHEA Grapalat" w:hAnsi="GHEA Grapalat"/>
                <w:sz w:val="20"/>
                <w:szCs w:val="20"/>
              </w:rPr>
              <w:t>՝</w:t>
            </w:r>
          </w:p>
          <w:p w14:paraId="7AE9CFB7" w14:textId="77777777" w:rsidR="001C33E8" w:rsidRPr="00FA0E29" w:rsidRDefault="001C33E8" w:rsidP="001C33E8">
            <w:pPr>
              <w:ind w:left="6521"/>
              <w:rPr>
                <w:rFonts w:ascii="GHEA Grapalat" w:hAnsi="GHEA Grapalat"/>
                <w:sz w:val="20"/>
                <w:szCs w:val="20"/>
              </w:rPr>
            </w:pPr>
            <w:r w:rsidRPr="00FA0E29">
              <w:rPr>
                <w:rFonts w:ascii="GHEA Grapalat" w:hAnsi="GHEA Grapalat"/>
                <w:sz w:val="28"/>
                <w:szCs w:val="28"/>
              </w:rPr>
              <w:t xml:space="preserve">□ </w:t>
            </w:r>
            <w:proofErr w:type="spellStart"/>
            <w:r w:rsidRPr="00FA0E29">
              <w:rPr>
                <w:rFonts w:ascii="GHEA Grapalat" w:hAnsi="GHEA Grapalat"/>
                <w:sz w:val="20"/>
                <w:szCs w:val="20"/>
              </w:rPr>
              <w:t>Շարունակական</w:t>
            </w:r>
            <w:proofErr w:type="spellEnd"/>
            <w:r w:rsidRPr="00FA0E29">
              <w:rPr>
                <w:rFonts w:ascii="GHEA Grapalat" w:hAnsi="GHEA Grapalat"/>
                <w:sz w:val="20"/>
                <w:szCs w:val="20"/>
              </w:rPr>
              <w:t xml:space="preserve"> </w:t>
            </w:r>
            <w:r w:rsidRPr="00FA0E29">
              <w:rPr>
                <w:rFonts w:ascii="GHEA Grapalat" w:hAnsi="GHEA Grapalat"/>
                <w:sz w:val="28"/>
                <w:szCs w:val="28"/>
              </w:rPr>
              <w:t xml:space="preserve">□ </w:t>
            </w:r>
            <w:proofErr w:type="spellStart"/>
            <w:r w:rsidRPr="00FA0E29">
              <w:rPr>
                <w:rFonts w:ascii="GHEA Grapalat" w:hAnsi="GHEA Grapalat"/>
                <w:sz w:val="20"/>
                <w:szCs w:val="20"/>
              </w:rPr>
              <w:t>Ոչ</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շարունակական</w:t>
            </w:r>
            <w:proofErr w:type="spellEnd"/>
            <w:r w:rsidRPr="00FA0E29">
              <w:rPr>
                <w:rFonts w:ascii="GHEA Grapalat" w:hAnsi="GHEA Grapalat"/>
                <w:sz w:val="20"/>
                <w:szCs w:val="20"/>
              </w:rPr>
              <w:t xml:space="preserve"> </w:t>
            </w:r>
          </w:p>
          <w:p w14:paraId="76D290FE" w14:textId="77777777" w:rsidR="001C33E8" w:rsidRPr="00FA0E29" w:rsidRDefault="001C33E8" w:rsidP="001C33E8">
            <w:pPr>
              <w:ind w:left="709"/>
              <w:rPr>
                <w:rFonts w:ascii="GHEA Grapalat" w:hAnsi="GHEA Grapalat"/>
                <w:sz w:val="20"/>
                <w:szCs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4961"/>
              <w:gridCol w:w="3260"/>
            </w:tblGrid>
            <w:tr w:rsidR="001C33E8" w:rsidRPr="00FA0E29" w14:paraId="7455EB56" w14:textId="77777777" w:rsidTr="001C33E8">
              <w:tc>
                <w:tcPr>
                  <w:tcW w:w="3969" w:type="dxa"/>
                  <w:shd w:val="clear" w:color="auto" w:fill="D9D9D9"/>
                </w:tcPr>
                <w:p w14:paraId="071167AC" w14:textId="77777777" w:rsidR="001C33E8" w:rsidRPr="00FA0E29" w:rsidRDefault="001C33E8" w:rsidP="001C33E8">
                  <w:pPr>
                    <w:jc w:val="center"/>
                    <w:rPr>
                      <w:rFonts w:ascii="GHEA Grapalat" w:hAnsi="GHEA Grapalat" w:cs="Garamond"/>
                      <w:sz w:val="20"/>
                      <w:szCs w:val="20"/>
                    </w:rPr>
                  </w:pPr>
                  <w:proofErr w:type="spellStart"/>
                  <w:r w:rsidRPr="00FA0E29">
                    <w:rPr>
                      <w:rFonts w:ascii="GHEA Grapalat" w:hAnsi="GHEA Grapalat" w:cs="Garamond"/>
                      <w:sz w:val="20"/>
                      <w:szCs w:val="20"/>
                    </w:rPr>
                    <w:t>Պարտադիր</w:t>
                  </w:r>
                  <w:proofErr w:type="spellEnd"/>
                  <w:r w:rsidRPr="00FA0E29">
                    <w:rPr>
                      <w:rFonts w:ascii="GHEA Grapalat" w:hAnsi="GHEA Grapalat" w:cs="Garamond"/>
                      <w:sz w:val="20"/>
                      <w:szCs w:val="20"/>
                    </w:rPr>
                    <w:t xml:space="preserve"> </w:t>
                  </w:r>
                  <w:proofErr w:type="spellStart"/>
                  <w:r w:rsidRPr="00FA0E29">
                    <w:rPr>
                      <w:rFonts w:ascii="GHEA Grapalat" w:hAnsi="GHEA Grapalat" w:cs="Garamond"/>
                      <w:sz w:val="20"/>
                      <w:szCs w:val="20"/>
                    </w:rPr>
                    <w:t>կամ</w:t>
                  </w:r>
                  <w:proofErr w:type="spellEnd"/>
                  <w:r w:rsidRPr="00FA0E29">
                    <w:rPr>
                      <w:rFonts w:ascii="GHEA Grapalat" w:hAnsi="GHEA Grapalat" w:cs="Garamond"/>
                      <w:sz w:val="20"/>
                      <w:szCs w:val="20"/>
                    </w:rPr>
                    <w:t xml:space="preserve"> </w:t>
                  </w:r>
                  <w:proofErr w:type="spellStart"/>
                  <w:r w:rsidRPr="00FA0E29">
                    <w:rPr>
                      <w:rFonts w:ascii="GHEA Grapalat" w:hAnsi="GHEA Grapalat" w:cs="Garamond"/>
                      <w:sz w:val="20"/>
                      <w:szCs w:val="20"/>
                    </w:rPr>
                    <w:t>հայեցողական</w:t>
                  </w:r>
                  <w:proofErr w:type="spellEnd"/>
                  <w:r w:rsidRPr="00FA0E29">
                    <w:rPr>
                      <w:rFonts w:ascii="GHEA Grapalat" w:hAnsi="GHEA Grapalat" w:cs="Garamond"/>
                      <w:sz w:val="20"/>
                      <w:szCs w:val="20"/>
                    </w:rPr>
                    <w:t xml:space="preserve">  </w:t>
                  </w:r>
                  <w:proofErr w:type="spellStart"/>
                  <w:r w:rsidRPr="00FA0E29">
                    <w:rPr>
                      <w:rFonts w:ascii="GHEA Grapalat" w:hAnsi="GHEA Grapalat" w:cs="Garamond"/>
                      <w:sz w:val="20"/>
                      <w:szCs w:val="20"/>
                    </w:rPr>
                    <w:t>պարտավորությունների</w:t>
                  </w:r>
                  <w:proofErr w:type="spellEnd"/>
                  <w:r w:rsidRPr="00FA0E29">
                    <w:rPr>
                      <w:rFonts w:ascii="GHEA Grapalat" w:hAnsi="GHEA Grapalat" w:cs="Garamond"/>
                      <w:sz w:val="20"/>
                      <w:szCs w:val="20"/>
                    </w:rPr>
                    <w:t xml:space="preserve"> շրջանակը</w:t>
                  </w:r>
                  <w:r w:rsidRPr="00FA0E29">
                    <w:rPr>
                      <w:rFonts w:ascii="GHEA Grapalat" w:hAnsi="GHEA Grapalat" w:cs="Garamond"/>
                      <w:sz w:val="20"/>
                      <w:szCs w:val="20"/>
                      <w:vertAlign w:val="superscript"/>
                    </w:rPr>
                    <w:t>13</w:t>
                  </w:r>
                </w:p>
              </w:tc>
              <w:tc>
                <w:tcPr>
                  <w:tcW w:w="4961" w:type="dxa"/>
                  <w:shd w:val="clear" w:color="auto" w:fill="D9D9D9"/>
                </w:tcPr>
                <w:p w14:paraId="41C2EDA7" w14:textId="77777777" w:rsidR="001C33E8" w:rsidRPr="00FA0E29" w:rsidRDefault="001C33E8" w:rsidP="001C33E8">
                  <w:pPr>
                    <w:jc w:val="center"/>
                    <w:rPr>
                      <w:rFonts w:ascii="GHEA Grapalat" w:hAnsi="GHEA Grapalat" w:cs="Garamond"/>
                      <w:sz w:val="20"/>
                      <w:szCs w:val="20"/>
                    </w:rPr>
                  </w:pPr>
                  <w:proofErr w:type="spellStart"/>
                  <w:r w:rsidRPr="00FA0E29">
                    <w:rPr>
                      <w:rFonts w:ascii="GHEA Grapalat" w:hAnsi="GHEA Grapalat" w:cs="Garamond"/>
                      <w:sz w:val="20"/>
                      <w:szCs w:val="20"/>
                    </w:rPr>
                    <w:t>Պարտադիր</w:t>
                  </w:r>
                  <w:proofErr w:type="spellEnd"/>
                  <w:r w:rsidRPr="00FA0E29">
                    <w:rPr>
                      <w:rFonts w:ascii="GHEA Grapalat" w:hAnsi="GHEA Grapalat" w:cs="Garamond"/>
                      <w:sz w:val="20"/>
                      <w:szCs w:val="20"/>
                    </w:rPr>
                    <w:t xml:space="preserve"> պ</w:t>
                  </w:r>
                  <w:r w:rsidRPr="00FA0E29">
                    <w:rPr>
                      <w:rFonts w:ascii="GHEA Grapalat" w:hAnsi="GHEA Grapalat" w:cs="Garamond"/>
                      <w:sz w:val="20"/>
                      <w:szCs w:val="20"/>
                      <w:lang w:val="hy-AM"/>
                    </w:rPr>
                    <w:t>արտավորության շրջանակներում գործադիր մարմնի հայեցողական իրավասությունների շրջանակները</w:t>
                  </w:r>
                  <w:r w:rsidRPr="00FA0E29">
                    <w:rPr>
                      <w:rFonts w:ascii="GHEA Grapalat" w:hAnsi="GHEA Grapalat" w:cs="Garamond"/>
                      <w:sz w:val="20"/>
                      <w:szCs w:val="20"/>
                      <w:vertAlign w:val="superscript"/>
                    </w:rPr>
                    <w:t>14</w:t>
                  </w:r>
                </w:p>
              </w:tc>
              <w:tc>
                <w:tcPr>
                  <w:tcW w:w="3260" w:type="dxa"/>
                  <w:shd w:val="clear" w:color="auto" w:fill="D9D9D9"/>
                </w:tcPr>
                <w:p w14:paraId="6E23F409" w14:textId="77777777" w:rsidR="001C33E8" w:rsidRPr="00FA0E29" w:rsidRDefault="001C33E8" w:rsidP="001C33E8">
                  <w:pPr>
                    <w:jc w:val="center"/>
                    <w:rPr>
                      <w:rFonts w:ascii="GHEA Grapalat" w:hAnsi="GHEA Grapalat" w:cs="Garamond"/>
                      <w:sz w:val="20"/>
                      <w:szCs w:val="20"/>
                      <w:lang w:val="hy-AM"/>
                    </w:rPr>
                  </w:pPr>
                  <w:proofErr w:type="spellStart"/>
                  <w:r w:rsidRPr="00FA0E29">
                    <w:rPr>
                      <w:rFonts w:ascii="GHEA Grapalat" w:hAnsi="GHEA Grapalat" w:cs="Garamond"/>
                      <w:sz w:val="20"/>
                      <w:szCs w:val="20"/>
                    </w:rPr>
                    <w:t>Պարտադիր</w:t>
                  </w:r>
                  <w:proofErr w:type="spellEnd"/>
                  <w:r w:rsidRPr="00FA0E29">
                    <w:rPr>
                      <w:rFonts w:ascii="GHEA Grapalat" w:hAnsi="GHEA Grapalat" w:cs="Garamond"/>
                      <w:sz w:val="20"/>
                      <w:szCs w:val="20"/>
                    </w:rPr>
                    <w:t xml:space="preserve"> </w:t>
                  </w:r>
                  <w:proofErr w:type="spellStart"/>
                  <w:r w:rsidRPr="00FA0E29">
                    <w:rPr>
                      <w:rFonts w:ascii="GHEA Grapalat" w:hAnsi="GHEA Grapalat" w:cs="Garamond"/>
                      <w:sz w:val="20"/>
                      <w:szCs w:val="20"/>
                    </w:rPr>
                    <w:t>կամ</w:t>
                  </w:r>
                  <w:proofErr w:type="spellEnd"/>
                  <w:r w:rsidRPr="00FA0E29">
                    <w:rPr>
                      <w:rFonts w:ascii="GHEA Grapalat" w:hAnsi="GHEA Grapalat" w:cs="Garamond"/>
                      <w:sz w:val="20"/>
                      <w:szCs w:val="20"/>
                    </w:rPr>
                    <w:t xml:space="preserve"> </w:t>
                  </w:r>
                  <w:proofErr w:type="spellStart"/>
                  <w:r w:rsidRPr="00FA0E29">
                    <w:rPr>
                      <w:rFonts w:ascii="GHEA Grapalat" w:hAnsi="GHEA Grapalat" w:cs="Garamond"/>
                      <w:sz w:val="20"/>
                      <w:szCs w:val="20"/>
                    </w:rPr>
                    <w:t>հայեցողական</w:t>
                  </w:r>
                  <w:proofErr w:type="spellEnd"/>
                  <w:r w:rsidRPr="00FA0E29">
                    <w:rPr>
                      <w:rFonts w:ascii="GHEA Grapalat" w:hAnsi="GHEA Grapalat" w:cs="Garamond"/>
                      <w:sz w:val="20"/>
                      <w:szCs w:val="20"/>
                      <w:lang w:val="hy-AM"/>
                    </w:rPr>
                    <w:t xml:space="preserve"> պարտավորությունը սահմանող օրենսդրական հիմքերը</w:t>
                  </w:r>
                  <w:r w:rsidRPr="00FA0E29">
                    <w:rPr>
                      <w:rFonts w:ascii="GHEA Grapalat" w:hAnsi="GHEA Grapalat" w:cs="Garamond"/>
                      <w:sz w:val="20"/>
                      <w:szCs w:val="20"/>
                      <w:vertAlign w:val="superscript"/>
                    </w:rPr>
                    <w:t>15</w:t>
                  </w:r>
                </w:p>
              </w:tc>
            </w:tr>
            <w:tr w:rsidR="001C33E8" w:rsidRPr="00FA0E29" w14:paraId="24AB1048" w14:textId="77777777" w:rsidTr="001C33E8">
              <w:tc>
                <w:tcPr>
                  <w:tcW w:w="3969" w:type="dxa"/>
                  <w:shd w:val="clear" w:color="auto" w:fill="auto"/>
                </w:tcPr>
                <w:p w14:paraId="1F323C01" w14:textId="77777777" w:rsidR="001C33E8" w:rsidRPr="00FA0E29" w:rsidRDefault="001C33E8" w:rsidP="001C33E8">
                  <w:pPr>
                    <w:jc w:val="center"/>
                    <w:rPr>
                      <w:rFonts w:ascii="GHEA Grapalat" w:hAnsi="GHEA Grapalat" w:cs="Garamond"/>
                      <w:sz w:val="20"/>
                      <w:szCs w:val="20"/>
                    </w:rPr>
                  </w:pPr>
                </w:p>
              </w:tc>
              <w:tc>
                <w:tcPr>
                  <w:tcW w:w="4961" w:type="dxa"/>
                  <w:shd w:val="clear" w:color="auto" w:fill="auto"/>
                </w:tcPr>
                <w:p w14:paraId="6534AC48" w14:textId="77777777" w:rsidR="001C33E8" w:rsidRPr="00FA0E29" w:rsidRDefault="001C33E8" w:rsidP="001C33E8">
                  <w:pPr>
                    <w:jc w:val="center"/>
                    <w:rPr>
                      <w:rFonts w:ascii="GHEA Grapalat" w:hAnsi="GHEA Grapalat" w:cs="Garamond"/>
                      <w:sz w:val="20"/>
                      <w:szCs w:val="20"/>
                    </w:rPr>
                  </w:pPr>
                </w:p>
              </w:tc>
              <w:tc>
                <w:tcPr>
                  <w:tcW w:w="3260" w:type="dxa"/>
                  <w:shd w:val="clear" w:color="auto" w:fill="auto"/>
                </w:tcPr>
                <w:p w14:paraId="30C22FA8" w14:textId="77777777" w:rsidR="001C33E8" w:rsidRPr="00FA0E29" w:rsidRDefault="001C33E8" w:rsidP="001C33E8">
                  <w:pPr>
                    <w:jc w:val="center"/>
                    <w:rPr>
                      <w:rFonts w:ascii="GHEA Grapalat" w:hAnsi="GHEA Grapalat"/>
                      <w:sz w:val="20"/>
                      <w:szCs w:val="20"/>
                      <w:lang w:val="hy-AM"/>
                    </w:rPr>
                  </w:pPr>
                </w:p>
              </w:tc>
            </w:tr>
            <w:tr w:rsidR="001C33E8" w:rsidRPr="00FA0E29" w14:paraId="2A617787" w14:textId="77777777" w:rsidTr="001C33E8">
              <w:tc>
                <w:tcPr>
                  <w:tcW w:w="3969" w:type="dxa"/>
                  <w:shd w:val="clear" w:color="auto" w:fill="auto"/>
                </w:tcPr>
                <w:p w14:paraId="519C623D" w14:textId="77777777" w:rsidR="001C33E8" w:rsidRPr="00FA0E29" w:rsidRDefault="001C33E8" w:rsidP="001C33E8">
                  <w:pPr>
                    <w:rPr>
                      <w:rFonts w:ascii="GHEA Grapalat" w:hAnsi="GHEA Grapalat"/>
                      <w:sz w:val="20"/>
                      <w:szCs w:val="20"/>
                    </w:rPr>
                  </w:pPr>
                </w:p>
              </w:tc>
              <w:tc>
                <w:tcPr>
                  <w:tcW w:w="4961" w:type="dxa"/>
                  <w:shd w:val="clear" w:color="auto" w:fill="auto"/>
                </w:tcPr>
                <w:p w14:paraId="77718DF5" w14:textId="77777777" w:rsidR="001C33E8" w:rsidRPr="00FA0E29" w:rsidRDefault="001C33E8" w:rsidP="001C33E8">
                  <w:pPr>
                    <w:rPr>
                      <w:rFonts w:ascii="GHEA Grapalat" w:hAnsi="GHEA Grapalat"/>
                      <w:sz w:val="20"/>
                      <w:szCs w:val="20"/>
                    </w:rPr>
                  </w:pPr>
                </w:p>
              </w:tc>
              <w:tc>
                <w:tcPr>
                  <w:tcW w:w="3260" w:type="dxa"/>
                  <w:shd w:val="clear" w:color="auto" w:fill="auto"/>
                </w:tcPr>
                <w:p w14:paraId="5A5FDB00" w14:textId="77777777" w:rsidR="001C33E8" w:rsidRPr="00FA0E29" w:rsidRDefault="001C33E8" w:rsidP="001C33E8">
                  <w:pPr>
                    <w:rPr>
                      <w:rFonts w:ascii="GHEA Grapalat" w:hAnsi="GHEA Grapalat"/>
                      <w:sz w:val="20"/>
                      <w:szCs w:val="20"/>
                    </w:rPr>
                  </w:pPr>
                </w:p>
              </w:tc>
            </w:tr>
          </w:tbl>
          <w:p w14:paraId="7833386D" w14:textId="77777777" w:rsidR="001C33E8" w:rsidRPr="00FA0E29" w:rsidRDefault="001C33E8" w:rsidP="001C33E8">
            <w:pPr>
              <w:ind w:left="709"/>
              <w:rPr>
                <w:rFonts w:ascii="GHEA Grapalat" w:hAnsi="GHEA Grapalat"/>
                <w:sz w:val="20"/>
                <w:szCs w:val="20"/>
              </w:rPr>
            </w:pPr>
          </w:p>
          <w:p w14:paraId="6008AB40" w14:textId="77777777" w:rsidR="001C33E8" w:rsidRPr="00FA0E29" w:rsidRDefault="001C33E8" w:rsidP="001C33E8">
            <w:pPr>
              <w:rPr>
                <w:rFonts w:ascii="GHEA Grapalat" w:hAnsi="GHEA Grapalat"/>
                <w:sz w:val="20"/>
                <w:szCs w:val="20"/>
              </w:rPr>
            </w:pPr>
          </w:p>
        </w:tc>
      </w:tr>
      <w:tr w:rsidR="001C33E8" w:rsidRPr="00FA0E29" w14:paraId="583B8B99" w14:textId="77777777" w:rsidTr="001C33E8">
        <w:trPr>
          <w:trHeight w:val="258"/>
        </w:trPr>
        <w:tc>
          <w:tcPr>
            <w:tcW w:w="13008" w:type="dxa"/>
            <w:gridSpan w:val="6"/>
            <w:tcBorders>
              <w:top w:val="single" w:sz="18" w:space="0" w:color="auto"/>
              <w:left w:val="single" w:sz="18" w:space="0" w:color="auto"/>
              <w:right w:val="single" w:sz="18" w:space="0" w:color="auto"/>
            </w:tcBorders>
            <w:shd w:val="clear" w:color="auto" w:fill="D9D9D9"/>
          </w:tcPr>
          <w:p w14:paraId="2C912B6C"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lastRenderedPageBreak/>
              <w:t xml:space="preserve">4. </w:t>
            </w:r>
            <w:proofErr w:type="spellStart"/>
            <w:r w:rsidRPr="00FA0E29">
              <w:rPr>
                <w:rFonts w:ascii="GHEA Grapalat" w:hAnsi="GHEA Grapalat"/>
                <w:sz w:val="20"/>
                <w:szCs w:val="20"/>
              </w:rPr>
              <w:t>Նպատակը</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16</w:t>
            </w:r>
          </w:p>
        </w:tc>
      </w:tr>
      <w:tr w:rsidR="001C33E8" w:rsidRPr="00FA0E29" w14:paraId="3C695C57" w14:textId="77777777" w:rsidTr="001C33E8">
        <w:trPr>
          <w:trHeight w:val="696"/>
        </w:trPr>
        <w:tc>
          <w:tcPr>
            <w:tcW w:w="13008" w:type="dxa"/>
            <w:gridSpan w:val="6"/>
            <w:tcBorders>
              <w:left w:val="single" w:sz="18" w:space="0" w:color="auto"/>
              <w:bottom w:val="single" w:sz="18" w:space="0" w:color="auto"/>
              <w:right w:val="single" w:sz="18" w:space="0" w:color="auto"/>
            </w:tcBorders>
          </w:tcPr>
          <w:p w14:paraId="7F6763B7" w14:textId="77777777" w:rsidR="001C33E8" w:rsidRPr="00FA0E29" w:rsidRDefault="001C33E8" w:rsidP="001C33E8">
            <w:pPr>
              <w:rPr>
                <w:rFonts w:ascii="GHEA Grapalat" w:hAnsi="GHEA Grapalat"/>
                <w:sz w:val="20"/>
                <w:szCs w:val="20"/>
              </w:rPr>
            </w:pPr>
          </w:p>
        </w:tc>
      </w:tr>
      <w:tr w:rsidR="001C33E8" w:rsidRPr="00FA0E29" w14:paraId="26CB5ADD" w14:textId="77777777" w:rsidTr="001C33E8">
        <w:trPr>
          <w:trHeight w:val="298"/>
        </w:trPr>
        <w:tc>
          <w:tcPr>
            <w:tcW w:w="13008" w:type="dxa"/>
            <w:gridSpan w:val="6"/>
            <w:tcBorders>
              <w:top w:val="single" w:sz="18" w:space="0" w:color="auto"/>
              <w:left w:val="single" w:sz="18" w:space="0" w:color="auto"/>
              <w:right w:val="single" w:sz="18" w:space="0" w:color="auto"/>
            </w:tcBorders>
            <w:shd w:val="clear" w:color="auto" w:fill="D9D9D9"/>
          </w:tcPr>
          <w:p w14:paraId="31084EFF"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 xml:space="preserve">5. </w:t>
            </w:r>
            <w:proofErr w:type="spellStart"/>
            <w:r w:rsidRPr="00FA0E29">
              <w:rPr>
                <w:rFonts w:ascii="GHEA Grapalat" w:hAnsi="GHEA Grapalat"/>
                <w:sz w:val="20"/>
                <w:szCs w:val="20"/>
              </w:rPr>
              <w:t>Նկարագրությունը</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 xml:space="preserve">17 </w:t>
            </w:r>
          </w:p>
        </w:tc>
      </w:tr>
      <w:tr w:rsidR="001C33E8" w:rsidRPr="00FA0E29" w14:paraId="0893F79D" w14:textId="77777777" w:rsidTr="001C33E8">
        <w:trPr>
          <w:trHeight w:val="641"/>
        </w:trPr>
        <w:tc>
          <w:tcPr>
            <w:tcW w:w="13008" w:type="dxa"/>
            <w:gridSpan w:val="6"/>
            <w:tcBorders>
              <w:left w:val="single" w:sz="18" w:space="0" w:color="auto"/>
              <w:bottom w:val="single" w:sz="18" w:space="0" w:color="auto"/>
              <w:right w:val="single" w:sz="18" w:space="0" w:color="auto"/>
            </w:tcBorders>
          </w:tcPr>
          <w:p w14:paraId="62699C09" w14:textId="77777777" w:rsidR="001C33E8" w:rsidRPr="00FA0E29" w:rsidRDefault="001C33E8" w:rsidP="001C33E8">
            <w:pPr>
              <w:rPr>
                <w:rFonts w:ascii="GHEA Grapalat" w:hAnsi="GHEA Grapalat"/>
                <w:sz w:val="20"/>
                <w:szCs w:val="20"/>
                <w:u w:val="single"/>
              </w:rPr>
            </w:pPr>
          </w:p>
        </w:tc>
      </w:tr>
      <w:tr w:rsidR="001C33E8" w:rsidRPr="00FA0E29" w14:paraId="1B7BA81C" w14:textId="77777777" w:rsidTr="001C33E8">
        <w:trPr>
          <w:trHeight w:val="298"/>
        </w:trPr>
        <w:tc>
          <w:tcPr>
            <w:tcW w:w="13008" w:type="dxa"/>
            <w:gridSpan w:val="6"/>
            <w:tcBorders>
              <w:top w:val="single" w:sz="18" w:space="0" w:color="auto"/>
              <w:left w:val="single" w:sz="18" w:space="0" w:color="auto"/>
              <w:right w:val="single" w:sz="18" w:space="0" w:color="auto"/>
            </w:tcBorders>
            <w:shd w:val="clear" w:color="auto" w:fill="D9D9D9"/>
          </w:tcPr>
          <w:p w14:paraId="2F8EFC8E"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 xml:space="preserve">6. </w:t>
            </w:r>
            <w:proofErr w:type="spellStart"/>
            <w:r w:rsidRPr="00FA0E29">
              <w:rPr>
                <w:rFonts w:ascii="GHEA Grapalat" w:hAnsi="GHEA Grapalat"/>
                <w:sz w:val="20"/>
                <w:szCs w:val="20"/>
              </w:rPr>
              <w:t>Սպասվող</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օգուտները</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 xml:space="preserve">18 </w:t>
            </w:r>
          </w:p>
        </w:tc>
      </w:tr>
      <w:tr w:rsidR="001C33E8" w:rsidRPr="00FA0E29" w14:paraId="28C4D238" w14:textId="77777777" w:rsidTr="001C33E8">
        <w:trPr>
          <w:trHeight w:val="641"/>
        </w:trPr>
        <w:tc>
          <w:tcPr>
            <w:tcW w:w="13008" w:type="dxa"/>
            <w:gridSpan w:val="6"/>
            <w:tcBorders>
              <w:left w:val="single" w:sz="18" w:space="0" w:color="auto"/>
              <w:bottom w:val="single" w:sz="18" w:space="0" w:color="auto"/>
              <w:right w:val="single" w:sz="18" w:space="0" w:color="auto"/>
            </w:tcBorders>
          </w:tcPr>
          <w:p w14:paraId="71ECE973" w14:textId="77777777" w:rsidR="001C33E8" w:rsidRPr="00FA0E29" w:rsidRDefault="001C33E8" w:rsidP="001C33E8">
            <w:pPr>
              <w:rPr>
                <w:rFonts w:ascii="GHEA Grapalat" w:hAnsi="GHEA Grapalat"/>
                <w:sz w:val="20"/>
                <w:szCs w:val="20"/>
                <w:u w:val="single"/>
              </w:rPr>
            </w:pPr>
          </w:p>
        </w:tc>
      </w:tr>
      <w:tr w:rsidR="001C33E8" w:rsidRPr="00FA0E29" w14:paraId="189DC43B" w14:textId="77777777" w:rsidTr="001C33E8">
        <w:trPr>
          <w:trHeight w:val="231"/>
        </w:trPr>
        <w:tc>
          <w:tcPr>
            <w:tcW w:w="13008" w:type="dxa"/>
            <w:gridSpan w:val="6"/>
            <w:tcBorders>
              <w:top w:val="single" w:sz="18" w:space="0" w:color="auto"/>
              <w:left w:val="single" w:sz="18" w:space="0" w:color="auto"/>
              <w:right w:val="single" w:sz="18" w:space="0" w:color="auto"/>
            </w:tcBorders>
            <w:shd w:val="clear" w:color="auto" w:fill="D9D9D9"/>
          </w:tcPr>
          <w:p w14:paraId="21C1887C"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 xml:space="preserve">7. </w:t>
            </w:r>
            <w:proofErr w:type="spellStart"/>
            <w:r w:rsidRPr="00FA0E29">
              <w:rPr>
                <w:rFonts w:ascii="GHEA Grapalat" w:hAnsi="GHEA Grapalat"/>
                <w:sz w:val="20"/>
                <w:szCs w:val="20"/>
                <w:lang w:val="ru-RU"/>
              </w:rPr>
              <w:t>Նորնախաձեռնությունը</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չֆինանսավորելու</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դեպքում</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ծագող</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խնդիրները</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 xml:space="preserve">19 </w:t>
            </w:r>
          </w:p>
        </w:tc>
      </w:tr>
      <w:tr w:rsidR="001C33E8" w:rsidRPr="00FA0E29" w14:paraId="3147DD55" w14:textId="77777777" w:rsidTr="001C33E8">
        <w:trPr>
          <w:trHeight w:val="698"/>
        </w:trPr>
        <w:tc>
          <w:tcPr>
            <w:tcW w:w="13008" w:type="dxa"/>
            <w:gridSpan w:val="6"/>
            <w:tcBorders>
              <w:left w:val="single" w:sz="18" w:space="0" w:color="auto"/>
              <w:bottom w:val="single" w:sz="18" w:space="0" w:color="auto"/>
              <w:right w:val="single" w:sz="18" w:space="0" w:color="auto"/>
            </w:tcBorders>
          </w:tcPr>
          <w:p w14:paraId="777DD456" w14:textId="77777777" w:rsidR="001C33E8" w:rsidRPr="00FA0E29" w:rsidRDefault="001C33E8" w:rsidP="001C33E8">
            <w:pPr>
              <w:rPr>
                <w:rFonts w:ascii="GHEA Grapalat" w:hAnsi="GHEA Grapalat"/>
                <w:sz w:val="20"/>
                <w:szCs w:val="20"/>
              </w:rPr>
            </w:pPr>
          </w:p>
        </w:tc>
      </w:tr>
      <w:tr w:rsidR="001C33E8" w:rsidRPr="00FA0E29" w14:paraId="7AFE2723" w14:textId="77777777" w:rsidTr="001C33E8">
        <w:tc>
          <w:tcPr>
            <w:tcW w:w="5211" w:type="dxa"/>
            <w:tcBorders>
              <w:top w:val="single" w:sz="18" w:space="0" w:color="auto"/>
              <w:left w:val="single" w:sz="18" w:space="0" w:color="auto"/>
            </w:tcBorders>
            <w:shd w:val="clear" w:color="auto" w:fill="D9D9D9"/>
          </w:tcPr>
          <w:p w14:paraId="2D02C38C"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 xml:space="preserve">8.Արդյունքային </w:t>
            </w:r>
            <w:proofErr w:type="spellStart"/>
            <w:r w:rsidRPr="00FA0E29">
              <w:rPr>
                <w:rFonts w:ascii="GHEA Grapalat" w:hAnsi="GHEA Grapalat"/>
                <w:sz w:val="20"/>
                <w:szCs w:val="20"/>
              </w:rPr>
              <w:t>չափորոշիչները</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 xml:space="preserve">20 </w:t>
            </w:r>
          </w:p>
        </w:tc>
        <w:tc>
          <w:tcPr>
            <w:tcW w:w="1701" w:type="dxa"/>
            <w:tcBorders>
              <w:top w:val="single" w:sz="18" w:space="0" w:color="auto"/>
            </w:tcBorders>
            <w:shd w:val="clear" w:color="auto" w:fill="D9D9D9"/>
          </w:tcPr>
          <w:p w14:paraId="5E149824" w14:textId="77777777" w:rsidR="001C33E8" w:rsidRPr="00FA0E29" w:rsidRDefault="001C33E8" w:rsidP="001C33E8">
            <w:pPr>
              <w:jc w:val="center"/>
              <w:rPr>
                <w:rFonts w:ascii="GHEA Grapalat" w:hAnsi="GHEA Grapalat"/>
                <w:sz w:val="20"/>
                <w:szCs w:val="20"/>
              </w:rPr>
            </w:pPr>
            <w:proofErr w:type="spellStart"/>
            <w:r w:rsidRPr="00FA0E29">
              <w:rPr>
                <w:rFonts w:ascii="GHEA Grapalat" w:hAnsi="GHEA Grapalat"/>
                <w:sz w:val="20"/>
                <w:szCs w:val="20"/>
              </w:rPr>
              <w:t>Չափի</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միավորը</w:t>
            </w:r>
            <w:proofErr w:type="spellEnd"/>
          </w:p>
        </w:tc>
        <w:tc>
          <w:tcPr>
            <w:tcW w:w="1134" w:type="dxa"/>
            <w:tcBorders>
              <w:top w:val="single" w:sz="18" w:space="0" w:color="auto"/>
            </w:tcBorders>
            <w:shd w:val="clear" w:color="auto" w:fill="D9D9D9"/>
          </w:tcPr>
          <w:p w14:paraId="571D8574" w14:textId="1F78CFD5" w:rsidR="001C33E8" w:rsidRPr="009253E5" w:rsidRDefault="001C33E8" w:rsidP="001C33E8">
            <w:pPr>
              <w:jc w:val="center"/>
              <w:rPr>
                <w:rFonts w:ascii="GHEA Grapalat" w:hAnsi="GHEA Grapalat"/>
                <w:sz w:val="20"/>
                <w:szCs w:val="20"/>
                <w:lang w:val="hy-AM"/>
              </w:rPr>
            </w:pPr>
            <w:r w:rsidRPr="009253E5">
              <w:rPr>
                <w:rFonts w:ascii="GHEA Grapalat" w:hAnsi="GHEA Grapalat"/>
                <w:sz w:val="20"/>
                <w:szCs w:val="20"/>
                <w:lang w:val="hy-AM"/>
              </w:rPr>
              <w:t>202</w:t>
            </w:r>
            <w:r>
              <w:rPr>
                <w:rFonts w:ascii="GHEA Grapalat" w:hAnsi="GHEA Grapalat"/>
                <w:sz w:val="20"/>
                <w:szCs w:val="20"/>
                <w:lang w:val="hy-AM"/>
              </w:rPr>
              <w:t>7</w:t>
            </w:r>
            <w:r w:rsidRPr="009253E5">
              <w:rPr>
                <w:rFonts w:ascii="GHEA Grapalat" w:hAnsi="GHEA Grapalat"/>
                <w:sz w:val="20"/>
                <w:szCs w:val="20"/>
                <w:lang w:val="hy-AM"/>
              </w:rPr>
              <w:t>թ</w:t>
            </w:r>
          </w:p>
        </w:tc>
        <w:tc>
          <w:tcPr>
            <w:tcW w:w="1134" w:type="dxa"/>
            <w:tcBorders>
              <w:top w:val="single" w:sz="18" w:space="0" w:color="auto"/>
            </w:tcBorders>
            <w:shd w:val="clear" w:color="auto" w:fill="D9D9D9"/>
          </w:tcPr>
          <w:p w14:paraId="22958DF5" w14:textId="76939CF8" w:rsidR="001C33E8" w:rsidRPr="009253E5" w:rsidRDefault="001C33E8" w:rsidP="001C33E8">
            <w:pPr>
              <w:jc w:val="center"/>
              <w:rPr>
                <w:rFonts w:ascii="GHEA Grapalat" w:hAnsi="GHEA Grapalat"/>
                <w:sz w:val="20"/>
                <w:szCs w:val="20"/>
                <w:lang w:val="hy-AM"/>
              </w:rPr>
            </w:pPr>
            <w:r w:rsidRPr="009253E5">
              <w:rPr>
                <w:rFonts w:ascii="GHEA Grapalat" w:hAnsi="GHEA Grapalat"/>
                <w:sz w:val="20"/>
                <w:szCs w:val="20"/>
                <w:lang w:val="hy-AM"/>
              </w:rPr>
              <w:t>202</w:t>
            </w:r>
            <w:r>
              <w:rPr>
                <w:rFonts w:ascii="GHEA Grapalat" w:hAnsi="GHEA Grapalat"/>
                <w:sz w:val="20"/>
                <w:szCs w:val="20"/>
                <w:lang w:val="hy-AM"/>
              </w:rPr>
              <w:t>8</w:t>
            </w:r>
            <w:r w:rsidRPr="009253E5">
              <w:rPr>
                <w:rFonts w:ascii="GHEA Grapalat" w:hAnsi="GHEA Grapalat"/>
                <w:sz w:val="20"/>
                <w:szCs w:val="20"/>
                <w:lang w:val="hy-AM"/>
              </w:rPr>
              <w:t>թ</w:t>
            </w:r>
          </w:p>
        </w:tc>
        <w:tc>
          <w:tcPr>
            <w:tcW w:w="1134" w:type="dxa"/>
            <w:tcBorders>
              <w:top w:val="single" w:sz="18" w:space="0" w:color="auto"/>
              <w:right w:val="single" w:sz="4" w:space="0" w:color="auto"/>
            </w:tcBorders>
            <w:shd w:val="clear" w:color="auto" w:fill="D9D9D9"/>
          </w:tcPr>
          <w:p w14:paraId="5E73A92C" w14:textId="65CFFCAA" w:rsidR="001C33E8" w:rsidRPr="009253E5" w:rsidRDefault="001C33E8" w:rsidP="001C33E8">
            <w:pPr>
              <w:jc w:val="center"/>
              <w:rPr>
                <w:rFonts w:ascii="GHEA Grapalat" w:hAnsi="GHEA Grapalat"/>
                <w:sz w:val="20"/>
                <w:szCs w:val="20"/>
                <w:lang w:val="hy-AM"/>
              </w:rPr>
            </w:pPr>
            <w:r w:rsidRPr="009253E5">
              <w:rPr>
                <w:rFonts w:ascii="GHEA Grapalat" w:hAnsi="GHEA Grapalat"/>
                <w:sz w:val="20"/>
                <w:szCs w:val="20"/>
                <w:lang w:val="hy-AM"/>
              </w:rPr>
              <w:t>202</w:t>
            </w:r>
            <w:r>
              <w:rPr>
                <w:rFonts w:ascii="GHEA Grapalat" w:hAnsi="GHEA Grapalat"/>
                <w:sz w:val="20"/>
                <w:szCs w:val="20"/>
                <w:lang w:val="hy-AM"/>
              </w:rPr>
              <w:t>9</w:t>
            </w:r>
            <w:r w:rsidRPr="009253E5">
              <w:rPr>
                <w:rFonts w:ascii="GHEA Grapalat" w:hAnsi="GHEA Grapalat"/>
                <w:sz w:val="20"/>
                <w:szCs w:val="20"/>
                <w:lang w:val="hy-AM"/>
              </w:rPr>
              <w:t>թ</w:t>
            </w:r>
          </w:p>
        </w:tc>
        <w:tc>
          <w:tcPr>
            <w:tcW w:w="2694" w:type="dxa"/>
            <w:tcBorders>
              <w:top w:val="single" w:sz="18" w:space="0" w:color="auto"/>
              <w:left w:val="single" w:sz="4" w:space="0" w:color="auto"/>
              <w:right w:val="single" w:sz="18" w:space="0" w:color="auto"/>
            </w:tcBorders>
            <w:shd w:val="clear" w:color="auto" w:fill="D9D9D9"/>
          </w:tcPr>
          <w:p w14:paraId="162DED88" w14:textId="77777777" w:rsidR="001C33E8" w:rsidRPr="009253E5" w:rsidRDefault="001C33E8" w:rsidP="001C33E8">
            <w:pPr>
              <w:jc w:val="center"/>
              <w:rPr>
                <w:rFonts w:ascii="GHEA Grapalat" w:hAnsi="GHEA Grapalat" w:cs="Sylfaen"/>
                <w:i/>
                <w:sz w:val="20"/>
                <w:szCs w:val="20"/>
                <w:lang w:val="ru-RU"/>
              </w:rPr>
            </w:pPr>
            <w:proofErr w:type="spellStart"/>
            <w:r w:rsidRPr="009253E5">
              <w:rPr>
                <w:rFonts w:ascii="GHEA Grapalat" w:hAnsi="GHEA Grapalat" w:cs="Sylfaen"/>
                <w:i/>
                <w:sz w:val="20"/>
                <w:szCs w:val="20"/>
                <w:lang w:val="ru-RU"/>
              </w:rPr>
              <w:t>Միջոցառման</w:t>
            </w:r>
            <w:proofErr w:type="spellEnd"/>
            <w:r w:rsidRPr="009253E5">
              <w:rPr>
                <w:rFonts w:ascii="GHEA Grapalat" w:hAnsi="GHEA Grapalat" w:cs="Sylfaen"/>
                <w:i/>
                <w:sz w:val="20"/>
                <w:szCs w:val="20"/>
                <w:lang w:val="ru-RU"/>
              </w:rPr>
              <w:t xml:space="preserve"> </w:t>
            </w:r>
            <w:proofErr w:type="spellStart"/>
            <w:r w:rsidRPr="009253E5">
              <w:rPr>
                <w:rFonts w:ascii="GHEA Grapalat" w:hAnsi="GHEA Grapalat" w:cs="Sylfaen"/>
                <w:i/>
                <w:sz w:val="20"/>
                <w:szCs w:val="20"/>
                <w:lang w:val="ru-RU"/>
              </w:rPr>
              <w:t>ավարտի</w:t>
            </w:r>
            <w:proofErr w:type="spellEnd"/>
            <w:r w:rsidRPr="009253E5">
              <w:rPr>
                <w:rFonts w:ascii="GHEA Grapalat" w:hAnsi="GHEA Grapalat" w:cs="Sylfaen"/>
                <w:i/>
                <w:sz w:val="20"/>
                <w:szCs w:val="20"/>
                <w:lang w:val="ru-RU"/>
              </w:rPr>
              <w:t xml:space="preserve"> տարեթիվը21 </w:t>
            </w:r>
          </w:p>
        </w:tc>
      </w:tr>
      <w:tr w:rsidR="001C33E8" w:rsidRPr="00FA0E29" w14:paraId="18406252" w14:textId="77777777" w:rsidTr="001C33E8">
        <w:tc>
          <w:tcPr>
            <w:tcW w:w="5211" w:type="dxa"/>
            <w:tcBorders>
              <w:left w:val="single" w:sz="18" w:space="0" w:color="auto"/>
            </w:tcBorders>
          </w:tcPr>
          <w:p w14:paraId="0330546B" w14:textId="77777777" w:rsidR="001C33E8" w:rsidRPr="00FA0E29" w:rsidRDefault="001C33E8" w:rsidP="001C33E8">
            <w:pPr>
              <w:rPr>
                <w:rFonts w:ascii="GHEA Grapalat" w:hAnsi="GHEA Grapalat"/>
                <w:sz w:val="20"/>
                <w:szCs w:val="20"/>
              </w:rPr>
            </w:pPr>
          </w:p>
        </w:tc>
        <w:tc>
          <w:tcPr>
            <w:tcW w:w="1701" w:type="dxa"/>
          </w:tcPr>
          <w:p w14:paraId="70233328" w14:textId="77777777" w:rsidR="001C33E8" w:rsidRPr="00FA0E29" w:rsidRDefault="001C33E8" w:rsidP="001C33E8">
            <w:pPr>
              <w:rPr>
                <w:rFonts w:ascii="GHEA Grapalat" w:hAnsi="GHEA Grapalat"/>
                <w:sz w:val="20"/>
                <w:szCs w:val="20"/>
              </w:rPr>
            </w:pPr>
            <w:proofErr w:type="spellStart"/>
            <w:r w:rsidRPr="00FA0E29">
              <w:rPr>
                <w:rFonts w:ascii="GHEA Grapalat" w:hAnsi="GHEA Grapalat"/>
                <w:sz w:val="20"/>
                <w:szCs w:val="20"/>
              </w:rPr>
              <w:t>քանակ</w:t>
            </w:r>
            <w:proofErr w:type="spellEnd"/>
          </w:p>
        </w:tc>
        <w:tc>
          <w:tcPr>
            <w:tcW w:w="1134" w:type="dxa"/>
          </w:tcPr>
          <w:p w14:paraId="116E7EC5" w14:textId="77777777" w:rsidR="001C33E8" w:rsidRPr="00FA0E29" w:rsidRDefault="001C33E8" w:rsidP="001C33E8">
            <w:pPr>
              <w:rPr>
                <w:rFonts w:ascii="GHEA Grapalat" w:hAnsi="GHEA Grapalat"/>
                <w:sz w:val="20"/>
                <w:szCs w:val="20"/>
              </w:rPr>
            </w:pPr>
          </w:p>
        </w:tc>
        <w:tc>
          <w:tcPr>
            <w:tcW w:w="1134" w:type="dxa"/>
          </w:tcPr>
          <w:p w14:paraId="57021213" w14:textId="77777777" w:rsidR="001C33E8" w:rsidRPr="00FA0E29" w:rsidRDefault="001C33E8" w:rsidP="001C33E8">
            <w:pPr>
              <w:rPr>
                <w:rFonts w:ascii="GHEA Grapalat" w:hAnsi="GHEA Grapalat"/>
                <w:sz w:val="20"/>
                <w:szCs w:val="20"/>
              </w:rPr>
            </w:pPr>
          </w:p>
        </w:tc>
        <w:tc>
          <w:tcPr>
            <w:tcW w:w="1134" w:type="dxa"/>
            <w:tcBorders>
              <w:right w:val="single" w:sz="4" w:space="0" w:color="auto"/>
            </w:tcBorders>
          </w:tcPr>
          <w:p w14:paraId="057C39D3" w14:textId="77777777" w:rsidR="001C33E8" w:rsidRPr="00FA0E29" w:rsidRDefault="001C33E8" w:rsidP="001C33E8">
            <w:pPr>
              <w:rPr>
                <w:rFonts w:ascii="GHEA Grapalat" w:hAnsi="GHEA Grapalat"/>
                <w:sz w:val="20"/>
                <w:szCs w:val="20"/>
              </w:rPr>
            </w:pPr>
          </w:p>
        </w:tc>
        <w:tc>
          <w:tcPr>
            <w:tcW w:w="2694" w:type="dxa"/>
            <w:tcBorders>
              <w:left w:val="single" w:sz="4" w:space="0" w:color="auto"/>
              <w:right w:val="single" w:sz="18" w:space="0" w:color="auto"/>
            </w:tcBorders>
          </w:tcPr>
          <w:p w14:paraId="09C2FBBE" w14:textId="77777777" w:rsidR="001C33E8" w:rsidRPr="00FA0E29" w:rsidRDefault="001C33E8" w:rsidP="001C33E8">
            <w:pPr>
              <w:rPr>
                <w:rFonts w:ascii="GHEA Grapalat" w:hAnsi="GHEA Grapalat"/>
                <w:sz w:val="20"/>
                <w:szCs w:val="20"/>
              </w:rPr>
            </w:pPr>
          </w:p>
        </w:tc>
      </w:tr>
      <w:tr w:rsidR="001C33E8" w:rsidRPr="00FA0E29" w14:paraId="2206A6E9" w14:textId="77777777" w:rsidTr="001C33E8">
        <w:tc>
          <w:tcPr>
            <w:tcW w:w="5211" w:type="dxa"/>
            <w:tcBorders>
              <w:left w:val="single" w:sz="18" w:space="0" w:color="auto"/>
            </w:tcBorders>
          </w:tcPr>
          <w:p w14:paraId="7908A366"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w:t>
            </w:r>
          </w:p>
        </w:tc>
        <w:tc>
          <w:tcPr>
            <w:tcW w:w="1701" w:type="dxa"/>
          </w:tcPr>
          <w:p w14:paraId="5B71886C" w14:textId="77777777" w:rsidR="001C33E8" w:rsidRPr="00FA0E29" w:rsidRDefault="001C33E8" w:rsidP="001C33E8">
            <w:pPr>
              <w:rPr>
                <w:rFonts w:ascii="GHEA Grapalat" w:hAnsi="GHEA Grapalat"/>
                <w:sz w:val="20"/>
                <w:szCs w:val="20"/>
              </w:rPr>
            </w:pPr>
          </w:p>
        </w:tc>
        <w:tc>
          <w:tcPr>
            <w:tcW w:w="1134" w:type="dxa"/>
          </w:tcPr>
          <w:p w14:paraId="2D8B878E" w14:textId="77777777" w:rsidR="001C33E8" w:rsidRPr="00FA0E29" w:rsidRDefault="001C33E8" w:rsidP="001C33E8">
            <w:pPr>
              <w:rPr>
                <w:rFonts w:ascii="GHEA Grapalat" w:hAnsi="GHEA Grapalat"/>
                <w:sz w:val="20"/>
                <w:szCs w:val="20"/>
              </w:rPr>
            </w:pPr>
          </w:p>
        </w:tc>
        <w:tc>
          <w:tcPr>
            <w:tcW w:w="1134" w:type="dxa"/>
          </w:tcPr>
          <w:p w14:paraId="5CDC10C6" w14:textId="77777777" w:rsidR="001C33E8" w:rsidRPr="00FA0E29" w:rsidRDefault="001C33E8" w:rsidP="001C33E8">
            <w:pPr>
              <w:rPr>
                <w:rFonts w:ascii="GHEA Grapalat" w:hAnsi="GHEA Grapalat"/>
                <w:sz w:val="20"/>
                <w:szCs w:val="20"/>
              </w:rPr>
            </w:pPr>
          </w:p>
        </w:tc>
        <w:tc>
          <w:tcPr>
            <w:tcW w:w="1134" w:type="dxa"/>
            <w:tcBorders>
              <w:right w:val="single" w:sz="4" w:space="0" w:color="auto"/>
            </w:tcBorders>
            <w:shd w:val="clear" w:color="auto" w:fill="auto"/>
          </w:tcPr>
          <w:p w14:paraId="017C72FF" w14:textId="77777777" w:rsidR="001C33E8" w:rsidRPr="00FA0E29" w:rsidRDefault="001C33E8" w:rsidP="001C33E8">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14:paraId="1E5445CE" w14:textId="77777777" w:rsidR="001C33E8" w:rsidRPr="00FA0E29" w:rsidRDefault="001C33E8" w:rsidP="001C33E8">
            <w:pPr>
              <w:rPr>
                <w:rFonts w:ascii="GHEA Grapalat" w:hAnsi="GHEA Grapalat"/>
                <w:sz w:val="20"/>
                <w:szCs w:val="20"/>
              </w:rPr>
            </w:pPr>
          </w:p>
        </w:tc>
      </w:tr>
      <w:tr w:rsidR="001C33E8" w:rsidRPr="00FA0E29" w14:paraId="12B42A0B" w14:textId="77777777" w:rsidTr="001C33E8">
        <w:tc>
          <w:tcPr>
            <w:tcW w:w="5211" w:type="dxa"/>
            <w:tcBorders>
              <w:top w:val="single" w:sz="18" w:space="0" w:color="auto"/>
              <w:left w:val="single" w:sz="18" w:space="0" w:color="auto"/>
            </w:tcBorders>
            <w:shd w:val="clear" w:color="auto" w:fill="D9D9D9"/>
          </w:tcPr>
          <w:p w14:paraId="743E0B06" w14:textId="77777777" w:rsidR="001C33E8" w:rsidRPr="00FA0E29" w:rsidRDefault="001C33E8" w:rsidP="001C33E8">
            <w:pPr>
              <w:jc w:val="both"/>
              <w:rPr>
                <w:rFonts w:ascii="GHEA Grapalat" w:hAnsi="GHEA Grapalat"/>
                <w:sz w:val="20"/>
                <w:szCs w:val="20"/>
              </w:rPr>
            </w:pPr>
            <w:r w:rsidRPr="00FA0E29">
              <w:rPr>
                <w:rFonts w:ascii="GHEA Grapalat" w:hAnsi="GHEA Grapalat"/>
                <w:sz w:val="20"/>
                <w:szCs w:val="20"/>
              </w:rPr>
              <w:t xml:space="preserve">9. </w:t>
            </w:r>
            <w:proofErr w:type="spellStart"/>
            <w:r w:rsidRPr="00FA0E29">
              <w:rPr>
                <w:rFonts w:ascii="GHEA Grapalat" w:hAnsi="GHEA Grapalat"/>
                <w:sz w:val="20"/>
                <w:szCs w:val="20"/>
              </w:rPr>
              <w:t>Պահանջվող</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ռեսուրսները</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 xml:space="preserve">22 </w:t>
            </w:r>
          </w:p>
        </w:tc>
        <w:tc>
          <w:tcPr>
            <w:tcW w:w="1701" w:type="dxa"/>
            <w:tcBorders>
              <w:top w:val="single" w:sz="18" w:space="0" w:color="auto"/>
            </w:tcBorders>
            <w:shd w:val="clear" w:color="auto" w:fill="D9D9D9"/>
          </w:tcPr>
          <w:p w14:paraId="0B39ED97"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 xml:space="preserve">ՀՀ </w:t>
            </w:r>
            <w:proofErr w:type="spellStart"/>
            <w:r w:rsidRPr="00FA0E29">
              <w:rPr>
                <w:rFonts w:ascii="GHEA Grapalat" w:hAnsi="GHEA Grapalat"/>
                <w:sz w:val="20"/>
                <w:szCs w:val="20"/>
              </w:rPr>
              <w:t>դրամ</w:t>
            </w:r>
            <w:proofErr w:type="spellEnd"/>
          </w:p>
        </w:tc>
        <w:tc>
          <w:tcPr>
            <w:tcW w:w="1134" w:type="dxa"/>
            <w:tcBorders>
              <w:top w:val="single" w:sz="18" w:space="0" w:color="auto"/>
            </w:tcBorders>
            <w:shd w:val="clear" w:color="auto" w:fill="D9D9D9"/>
          </w:tcPr>
          <w:p w14:paraId="485C7439" w14:textId="299A9DC1" w:rsidR="001C33E8" w:rsidRPr="009253E5" w:rsidRDefault="001C33E8" w:rsidP="001C33E8">
            <w:pPr>
              <w:jc w:val="center"/>
              <w:rPr>
                <w:rFonts w:ascii="GHEA Grapalat" w:hAnsi="GHEA Grapalat"/>
                <w:sz w:val="20"/>
                <w:szCs w:val="20"/>
                <w:lang w:val="hy-AM"/>
              </w:rPr>
            </w:pPr>
            <w:r w:rsidRPr="009253E5">
              <w:rPr>
                <w:rFonts w:ascii="GHEA Grapalat" w:hAnsi="GHEA Grapalat"/>
                <w:sz w:val="20"/>
                <w:szCs w:val="20"/>
                <w:lang w:val="hy-AM"/>
              </w:rPr>
              <w:t>202</w:t>
            </w:r>
            <w:r>
              <w:rPr>
                <w:rFonts w:ascii="GHEA Grapalat" w:hAnsi="GHEA Grapalat"/>
                <w:sz w:val="20"/>
                <w:szCs w:val="20"/>
                <w:lang w:val="hy-AM"/>
              </w:rPr>
              <w:t>7</w:t>
            </w:r>
            <w:r w:rsidRPr="009253E5">
              <w:rPr>
                <w:rFonts w:ascii="GHEA Grapalat" w:hAnsi="GHEA Grapalat"/>
                <w:sz w:val="20"/>
                <w:szCs w:val="20"/>
                <w:lang w:val="hy-AM"/>
              </w:rPr>
              <w:t>թ</w:t>
            </w:r>
          </w:p>
        </w:tc>
        <w:tc>
          <w:tcPr>
            <w:tcW w:w="1134" w:type="dxa"/>
            <w:tcBorders>
              <w:top w:val="single" w:sz="18" w:space="0" w:color="auto"/>
            </w:tcBorders>
            <w:shd w:val="clear" w:color="auto" w:fill="D9D9D9"/>
          </w:tcPr>
          <w:p w14:paraId="1DE39BA8" w14:textId="1BE246BE" w:rsidR="001C33E8" w:rsidRPr="009253E5" w:rsidRDefault="001C33E8" w:rsidP="001C33E8">
            <w:pPr>
              <w:jc w:val="center"/>
              <w:rPr>
                <w:rFonts w:ascii="GHEA Grapalat" w:hAnsi="GHEA Grapalat"/>
                <w:sz w:val="20"/>
                <w:szCs w:val="20"/>
                <w:lang w:val="hy-AM"/>
              </w:rPr>
            </w:pPr>
            <w:r w:rsidRPr="009253E5">
              <w:rPr>
                <w:rFonts w:ascii="GHEA Grapalat" w:hAnsi="GHEA Grapalat"/>
                <w:sz w:val="20"/>
                <w:szCs w:val="20"/>
                <w:lang w:val="hy-AM"/>
              </w:rPr>
              <w:t>202</w:t>
            </w:r>
            <w:r>
              <w:rPr>
                <w:rFonts w:ascii="GHEA Grapalat" w:hAnsi="GHEA Grapalat"/>
                <w:sz w:val="20"/>
                <w:szCs w:val="20"/>
                <w:lang w:val="hy-AM"/>
              </w:rPr>
              <w:t>8</w:t>
            </w:r>
            <w:r w:rsidRPr="009253E5">
              <w:rPr>
                <w:rFonts w:ascii="GHEA Grapalat" w:hAnsi="GHEA Grapalat"/>
                <w:sz w:val="20"/>
                <w:szCs w:val="20"/>
                <w:lang w:val="hy-AM"/>
              </w:rPr>
              <w:t>թ</w:t>
            </w:r>
          </w:p>
        </w:tc>
        <w:tc>
          <w:tcPr>
            <w:tcW w:w="1134" w:type="dxa"/>
            <w:tcBorders>
              <w:top w:val="single" w:sz="18" w:space="0" w:color="auto"/>
              <w:right w:val="single" w:sz="4" w:space="0" w:color="auto"/>
            </w:tcBorders>
            <w:shd w:val="clear" w:color="auto" w:fill="D9D9D9"/>
          </w:tcPr>
          <w:p w14:paraId="3FD7338E" w14:textId="45216D93" w:rsidR="001C33E8" w:rsidRPr="009253E5" w:rsidRDefault="001C33E8" w:rsidP="001C33E8">
            <w:pPr>
              <w:jc w:val="center"/>
              <w:rPr>
                <w:rFonts w:ascii="GHEA Grapalat" w:hAnsi="GHEA Grapalat"/>
                <w:sz w:val="20"/>
                <w:szCs w:val="20"/>
                <w:lang w:val="hy-AM"/>
              </w:rPr>
            </w:pPr>
            <w:r w:rsidRPr="009253E5">
              <w:rPr>
                <w:rFonts w:ascii="GHEA Grapalat" w:hAnsi="GHEA Grapalat"/>
                <w:sz w:val="20"/>
                <w:szCs w:val="20"/>
                <w:lang w:val="hy-AM"/>
              </w:rPr>
              <w:t>202</w:t>
            </w:r>
            <w:r>
              <w:rPr>
                <w:rFonts w:ascii="GHEA Grapalat" w:hAnsi="GHEA Grapalat"/>
                <w:sz w:val="20"/>
                <w:szCs w:val="20"/>
                <w:lang w:val="hy-AM"/>
              </w:rPr>
              <w:t>9</w:t>
            </w:r>
            <w:r w:rsidRPr="009253E5">
              <w:rPr>
                <w:rFonts w:ascii="GHEA Grapalat" w:hAnsi="GHEA Grapalat"/>
                <w:sz w:val="20"/>
                <w:szCs w:val="20"/>
                <w:lang w:val="hy-AM"/>
              </w:rPr>
              <w:t>թ</w:t>
            </w:r>
          </w:p>
        </w:tc>
        <w:tc>
          <w:tcPr>
            <w:tcW w:w="2694" w:type="dxa"/>
            <w:tcBorders>
              <w:top w:val="single" w:sz="18" w:space="0" w:color="auto"/>
              <w:left w:val="single" w:sz="4" w:space="0" w:color="auto"/>
              <w:right w:val="single" w:sz="18" w:space="0" w:color="auto"/>
            </w:tcBorders>
            <w:shd w:val="clear" w:color="auto" w:fill="D9D9D9"/>
          </w:tcPr>
          <w:p w14:paraId="3DE198EA" w14:textId="77777777" w:rsidR="001C33E8" w:rsidRPr="00FA0E29" w:rsidRDefault="001C33E8" w:rsidP="001C33E8">
            <w:pPr>
              <w:jc w:val="center"/>
              <w:rPr>
                <w:rFonts w:ascii="GHEA Grapalat" w:hAnsi="GHEA Grapalat"/>
                <w:sz w:val="20"/>
                <w:szCs w:val="20"/>
              </w:rPr>
            </w:pPr>
            <w:proofErr w:type="spellStart"/>
            <w:r w:rsidRPr="00FA0E29">
              <w:rPr>
                <w:rFonts w:ascii="GHEA Grapalat" w:hAnsi="GHEA Grapalat" w:cs="Sylfaen"/>
                <w:i/>
                <w:sz w:val="20"/>
                <w:szCs w:val="20"/>
                <w:lang w:val="ru-RU"/>
              </w:rPr>
              <w:t>Միջոցառման</w:t>
            </w:r>
            <w:proofErr w:type="spellEnd"/>
            <w:r w:rsidRPr="00FA0E29">
              <w:rPr>
                <w:rFonts w:ascii="GHEA Grapalat" w:hAnsi="GHEA Grapalat" w:cs="Sylfaen"/>
                <w:i/>
                <w:sz w:val="20"/>
                <w:szCs w:val="20"/>
                <w:lang w:val="ru-RU"/>
              </w:rPr>
              <w:t xml:space="preserve"> </w:t>
            </w:r>
            <w:proofErr w:type="spellStart"/>
            <w:r w:rsidRPr="00FA0E29">
              <w:rPr>
                <w:rFonts w:ascii="GHEA Grapalat" w:hAnsi="GHEA Grapalat" w:cs="Sylfaen"/>
                <w:i/>
                <w:sz w:val="20"/>
                <w:szCs w:val="20"/>
                <w:lang w:val="ru-RU"/>
              </w:rPr>
              <w:t>ավարտի</w:t>
            </w:r>
            <w:proofErr w:type="spellEnd"/>
            <w:r w:rsidRPr="00FA0E29">
              <w:rPr>
                <w:rFonts w:ascii="GHEA Grapalat" w:hAnsi="GHEA Grapalat" w:cs="Sylfaen"/>
                <w:i/>
                <w:sz w:val="20"/>
                <w:szCs w:val="20"/>
                <w:lang w:val="ru-RU"/>
              </w:rPr>
              <w:t xml:space="preserve"> </w:t>
            </w:r>
            <w:proofErr w:type="spellStart"/>
            <w:r w:rsidRPr="00FA0E29">
              <w:rPr>
                <w:rFonts w:ascii="GHEA Grapalat" w:hAnsi="GHEA Grapalat" w:cs="Sylfaen"/>
                <w:i/>
                <w:sz w:val="20"/>
                <w:szCs w:val="20"/>
                <w:lang w:val="ru-RU"/>
              </w:rPr>
              <w:t>տարեթիվը</w:t>
            </w:r>
            <w:proofErr w:type="spellEnd"/>
          </w:p>
        </w:tc>
      </w:tr>
      <w:tr w:rsidR="001C33E8" w:rsidRPr="00FA0E29" w14:paraId="4CDE9891" w14:textId="77777777" w:rsidTr="001C33E8">
        <w:trPr>
          <w:trHeight w:val="147"/>
        </w:trPr>
        <w:tc>
          <w:tcPr>
            <w:tcW w:w="5211" w:type="dxa"/>
            <w:tcBorders>
              <w:left w:val="single" w:sz="18" w:space="0" w:color="auto"/>
            </w:tcBorders>
            <w:shd w:val="clear" w:color="auto" w:fill="auto"/>
          </w:tcPr>
          <w:p w14:paraId="24BDA417" w14:textId="77777777" w:rsidR="001C33E8" w:rsidRPr="00FA0E29" w:rsidRDefault="001C33E8" w:rsidP="001C33E8">
            <w:pPr>
              <w:rPr>
                <w:rFonts w:ascii="GHEA Grapalat" w:hAnsi="GHEA Grapalat"/>
                <w:sz w:val="20"/>
                <w:szCs w:val="20"/>
              </w:rPr>
            </w:pPr>
          </w:p>
        </w:tc>
        <w:tc>
          <w:tcPr>
            <w:tcW w:w="1701" w:type="dxa"/>
            <w:shd w:val="clear" w:color="auto" w:fill="auto"/>
          </w:tcPr>
          <w:p w14:paraId="1A4CD3C2" w14:textId="77777777" w:rsidR="001C33E8" w:rsidRPr="00FA0E29" w:rsidRDefault="001C33E8" w:rsidP="001C33E8">
            <w:pPr>
              <w:jc w:val="center"/>
              <w:rPr>
                <w:rFonts w:ascii="GHEA Grapalat" w:hAnsi="GHEA Grapalat"/>
                <w:sz w:val="20"/>
                <w:szCs w:val="20"/>
              </w:rPr>
            </w:pPr>
          </w:p>
        </w:tc>
        <w:tc>
          <w:tcPr>
            <w:tcW w:w="1134" w:type="dxa"/>
            <w:shd w:val="clear" w:color="auto" w:fill="auto"/>
          </w:tcPr>
          <w:p w14:paraId="1064854F" w14:textId="77777777" w:rsidR="001C33E8" w:rsidRPr="00FA0E29" w:rsidRDefault="001C33E8" w:rsidP="001C33E8">
            <w:pPr>
              <w:rPr>
                <w:rFonts w:ascii="GHEA Grapalat" w:hAnsi="GHEA Grapalat"/>
                <w:sz w:val="20"/>
                <w:szCs w:val="20"/>
              </w:rPr>
            </w:pPr>
          </w:p>
        </w:tc>
        <w:tc>
          <w:tcPr>
            <w:tcW w:w="1134" w:type="dxa"/>
            <w:shd w:val="clear" w:color="auto" w:fill="auto"/>
          </w:tcPr>
          <w:p w14:paraId="7B5AD447" w14:textId="77777777" w:rsidR="001C33E8" w:rsidRPr="00FA0E29" w:rsidRDefault="001C33E8" w:rsidP="001C33E8">
            <w:pPr>
              <w:rPr>
                <w:rFonts w:ascii="GHEA Grapalat" w:hAnsi="GHEA Grapalat"/>
                <w:sz w:val="20"/>
                <w:szCs w:val="20"/>
              </w:rPr>
            </w:pPr>
          </w:p>
        </w:tc>
        <w:tc>
          <w:tcPr>
            <w:tcW w:w="1134" w:type="dxa"/>
            <w:tcBorders>
              <w:right w:val="single" w:sz="4" w:space="0" w:color="auto"/>
            </w:tcBorders>
            <w:shd w:val="clear" w:color="auto" w:fill="auto"/>
          </w:tcPr>
          <w:p w14:paraId="668EAAEA" w14:textId="77777777" w:rsidR="001C33E8" w:rsidRPr="00FA0E29" w:rsidRDefault="001C33E8" w:rsidP="001C33E8">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14:paraId="0A3FCE6B" w14:textId="77777777" w:rsidR="001C33E8" w:rsidRPr="00FA0E29" w:rsidRDefault="001C33E8" w:rsidP="001C33E8">
            <w:pPr>
              <w:rPr>
                <w:rFonts w:ascii="GHEA Grapalat" w:hAnsi="GHEA Grapalat"/>
                <w:sz w:val="20"/>
                <w:szCs w:val="20"/>
              </w:rPr>
            </w:pPr>
          </w:p>
        </w:tc>
      </w:tr>
      <w:tr w:rsidR="001C33E8" w:rsidRPr="00FA0E29" w14:paraId="1AF0B654" w14:textId="77777777" w:rsidTr="001C33E8">
        <w:tc>
          <w:tcPr>
            <w:tcW w:w="5211" w:type="dxa"/>
            <w:tcBorders>
              <w:left w:val="single" w:sz="18" w:space="0" w:color="auto"/>
            </w:tcBorders>
            <w:shd w:val="clear" w:color="auto" w:fill="auto"/>
          </w:tcPr>
          <w:p w14:paraId="128FC746"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w:t>
            </w:r>
          </w:p>
        </w:tc>
        <w:tc>
          <w:tcPr>
            <w:tcW w:w="1701" w:type="dxa"/>
            <w:shd w:val="clear" w:color="auto" w:fill="auto"/>
          </w:tcPr>
          <w:p w14:paraId="30DC7EAE"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X</w:t>
            </w:r>
          </w:p>
        </w:tc>
        <w:tc>
          <w:tcPr>
            <w:tcW w:w="1134" w:type="dxa"/>
            <w:shd w:val="clear" w:color="auto" w:fill="auto"/>
          </w:tcPr>
          <w:p w14:paraId="15F4A02C" w14:textId="77777777" w:rsidR="001C33E8" w:rsidRPr="00FA0E29" w:rsidRDefault="001C33E8" w:rsidP="001C33E8">
            <w:pPr>
              <w:rPr>
                <w:rFonts w:ascii="GHEA Grapalat" w:hAnsi="GHEA Grapalat"/>
                <w:sz w:val="20"/>
                <w:szCs w:val="20"/>
              </w:rPr>
            </w:pPr>
          </w:p>
        </w:tc>
        <w:tc>
          <w:tcPr>
            <w:tcW w:w="1134" w:type="dxa"/>
            <w:shd w:val="clear" w:color="auto" w:fill="auto"/>
          </w:tcPr>
          <w:p w14:paraId="64B16BFC" w14:textId="77777777" w:rsidR="001C33E8" w:rsidRPr="00FA0E29" w:rsidRDefault="001C33E8" w:rsidP="001C33E8">
            <w:pPr>
              <w:rPr>
                <w:rFonts w:ascii="GHEA Grapalat" w:hAnsi="GHEA Grapalat"/>
                <w:sz w:val="20"/>
                <w:szCs w:val="20"/>
              </w:rPr>
            </w:pPr>
          </w:p>
        </w:tc>
        <w:tc>
          <w:tcPr>
            <w:tcW w:w="1134" w:type="dxa"/>
            <w:tcBorders>
              <w:right w:val="single" w:sz="4" w:space="0" w:color="auto"/>
            </w:tcBorders>
            <w:shd w:val="clear" w:color="auto" w:fill="auto"/>
          </w:tcPr>
          <w:p w14:paraId="05887EA3" w14:textId="77777777" w:rsidR="001C33E8" w:rsidRPr="00FA0E29" w:rsidRDefault="001C33E8" w:rsidP="001C33E8">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14:paraId="606EEFC1" w14:textId="77777777" w:rsidR="001C33E8" w:rsidRPr="00FA0E29" w:rsidRDefault="001C33E8" w:rsidP="001C33E8">
            <w:pPr>
              <w:rPr>
                <w:rFonts w:ascii="GHEA Grapalat" w:hAnsi="GHEA Grapalat"/>
                <w:sz w:val="20"/>
                <w:szCs w:val="20"/>
              </w:rPr>
            </w:pPr>
          </w:p>
        </w:tc>
      </w:tr>
      <w:tr w:rsidR="001C33E8" w:rsidRPr="00FA0E29" w14:paraId="4CE0CF47" w14:textId="77777777" w:rsidTr="001C33E8">
        <w:tc>
          <w:tcPr>
            <w:tcW w:w="5211" w:type="dxa"/>
            <w:tcBorders>
              <w:left w:val="single" w:sz="18" w:space="0" w:color="auto"/>
            </w:tcBorders>
            <w:shd w:val="clear" w:color="auto" w:fill="auto"/>
          </w:tcPr>
          <w:p w14:paraId="1F8F679E" w14:textId="77777777" w:rsidR="001C33E8" w:rsidRPr="00FA0E29" w:rsidRDefault="001C33E8" w:rsidP="001C33E8">
            <w:pPr>
              <w:rPr>
                <w:rFonts w:ascii="GHEA Grapalat" w:hAnsi="GHEA Grapalat"/>
                <w:sz w:val="20"/>
                <w:szCs w:val="20"/>
              </w:rPr>
            </w:pPr>
            <w:proofErr w:type="spellStart"/>
            <w:r w:rsidRPr="00FA0E29">
              <w:rPr>
                <w:rFonts w:ascii="GHEA Grapalat" w:hAnsi="GHEA Grapalat"/>
                <w:sz w:val="20"/>
                <w:szCs w:val="20"/>
              </w:rPr>
              <w:t>Ընդամենը</w:t>
            </w:r>
            <w:proofErr w:type="spellEnd"/>
          </w:p>
        </w:tc>
        <w:tc>
          <w:tcPr>
            <w:tcW w:w="1701" w:type="dxa"/>
            <w:shd w:val="clear" w:color="auto" w:fill="auto"/>
          </w:tcPr>
          <w:p w14:paraId="5B86ED97"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X</w:t>
            </w:r>
          </w:p>
        </w:tc>
        <w:tc>
          <w:tcPr>
            <w:tcW w:w="1134" w:type="dxa"/>
            <w:shd w:val="clear" w:color="auto" w:fill="auto"/>
          </w:tcPr>
          <w:p w14:paraId="6255A7D9" w14:textId="77777777" w:rsidR="001C33E8" w:rsidRPr="00FA0E29" w:rsidRDefault="001C33E8" w:rsidP="001C33E8">
            <w:pPr>
              <w:rPr>
                <w:rFonts w:ascii="GHEA Grapalat" w:hAnsi="GHEA Grapalat"/>
                <w:sz w:val="20"/>
                <w:szCs w:val="20"/>
              </w:rPr>
            </w:pPr>
          </w:p>
        </w:tc>
        <w:tc>
          <w:tcPr>
            <w:tcW w:w="1134" w:type="dxa"/>
            <w:shd w:val="clear" w:color="auto" w:fill="auto"/>
          </w:tcPr>
          <w:p w14:paraId="0B15228D" w14:textId="77777777" w:rsidR="001C33E8" w:rsidRPr="00FA0E29" w:rsidRDefault="001C33E8" w:rsidP="001C33E8">
            <w:pPr>
              <w:rPr>
                <w:rFonts w:ascii="GHEA Grapalat" w:hAnsi="GHEA Grapalat"/>
                <w:sz w:val="20"/>
                <w:szCs w:val="20"/>
              </w:rPr>
            </w:pPr>
          </w:p>
        </w:tc>
        <w:tc>
          <w:tcPr>
            <w:tcW w:w="1134" w:type="dxa"/>
            <w:tcBorders>
              <w:right w:val="single" w:sz="4" w:space="0" w:color="auto"/>
            </w:tcBorders>
            <w:shd w:val="clear" w:color="auto" w:fill="auto"/>
          </w:tcPr>
          <w:p w14:paraId="44DB3238" w14:textId="77777777" w:rsidR="001C33E8" w:rsidRPr="00FA0E29" w:rsidRDefault="001C33E8" w:rsidP="001C33E8">
            <w:pPr>
              <w:jc w:val="center"/>
              <w:rPr>
                <w:rFonts w:ascii="GHEA Grapalat" w:hAnsi="GHEA Grapalat"/>
                <w:sz w:val="20"/>
                <w:szCs w:val="20"/>
              </w:rPr>
            </w:pPr>
          </w:p>
        </w:tc>
        <w:tc>
          <w:tcPr>
            <w:tcW w:w="2694" w:type="dxa"/>
            <w:tcBorders>
              <w:left w:val="single" w:sz="4" w:space="0" w:color="auto"/>
              <w:right w:val="single" w:sz="18" w:space="0" w:color="auto"/>
            </w:tcBorders>
            <w:shd w:val="clear" w:color="auto" w:fill="auto"/>
          </w:tcPr>
          <w:p w14:paraId="2822749F" w14:textId="77777777" w:rsidR="001C33E8" w:rsidRPr="00FA0E29" w:rsidRDefault="001C33E8" w:rsidP="001C33E8">
            <w:pPr>
              <w:jc w:val="center"/>
              <w:rPr>
                <w:rFonts w:ascii="GHEA Grapalat" w:hAnsi="GHEA Grapalat"/>
                <w:sz w:val="20"/>
                <w:szCs w:val="20"/>
              </w:rPr>
            </w:pPr>
          </w:p>
        </w:tc>
      </w:tr>
      <w:tr w:rsidR="001C33E8" w:rsidRPr="00FA0E29" w14:paraId="692CD45E" w14:textId="77777777" w:rsidTr="001C33E8">
        <w:tc>
          <w:tcPr>
            <w:tcW w:w="5211" w:type="dxa"/>
            <w:tcBorders>
              <w:top w:val="single" w:sz="18" w:space="0" w:color="auto"/>
              <w:left w:val="single" w:sz="18" w:space="0" w:color="auto"/>
            </w:tcBorders>
            <w:shd w:val="clear" w:color="auto" w:fill="D9D9D9"/>
          </w:tcPr>
          <w:p w14:paraId="677CB6A0"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 xml:space="preserve">10. </w:t>
            </w:r>
            <w:proofErr w:type="spellStart"/>
            <w:r w:rsidRPr="00FA0E29">
              <w:rPr>
                <w:rFonts w:ascii="GHEA Grapalat" w:hAnsi="GHEA Grapalat"/>
                <w:sz w:val="20"/>
                <w:szCs w:val="20"/>
              </w:rPr>
              <w:t>Ֆինանսավորման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աղբյուրը</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 xml:space="preserve">23 </w:t>
            </w:r>
          </w:p>
        </w:tc>
        <w:tc>
          <w:tcPr>
            <w:tcW w:w="1701" w:type="dxa"/>
            <w:tcBorders>
              <w:top w:val="single" w:sz="18" w:space="0" w:color="auto"/>
            </w:tcBorders>
            <w:shd w:val="clear" w:color="auto" w:fill="D9D9D9"/>
          </w:tcPr>
          <w:p w14:paraId="3676FE2E"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 xml:space="preserve">ՀՀ </w:t>
            </w:r>
            <w:proofErr w:type="spellStart"/>
            <w:r w:rsidRPr="00FA0E29">
              <w:rPr>
                <w:rFonts w:ascii="GHEA Grapalat" w:hAnsi="GHEA Grapalat"/>
                <w:sz w:val="20"/>
                <w:szCs w:val="20"/>
              </w:rPr>
              <w:t>դրամ</w:t>
            </w:r>
            <w:proofErr w:type="spellEnd"/>
          </w:p>
        </w:tc>
        <w:tc>
          <w:tcPr>
            <w:tcW w:w="1134" w:type="dxa"/>
            <w:tcBorders>
              <w:top w:val="single" w:sz="18" w:space="0" w:color="auto"/>
            </w:tcBorders>
            <w:shd w:val="clear" w:color="auto" w:fill="D9D9D9"/>
          </w:tcPr>
          <w:p w14:paraId="0E01ED53" w14:textId="4DBE8325" w:rsidR="001C33E8" w:rsidRPr="009253E5" w:rsidRDefault="001C33E8" w:rsidP="001C33E8">
            <w:pPr>
              <w:jc w:val="center"/>
              <w:rPr>
                <w:rFonts w:ascii="GHEA Grapalat" w:hAnsi="GHEA Grapalat"/>
                <w:sz w:val="20"/>
                <w:szCs w:val="20"/>
                <w:lang w:val="hy-AM"/>
              </w:rPr>
            </w:pPr>
            <w:r w:rsidRPr="009253E5">
              <w:rPr>
                <w:rFonts w:ascii="GHEA Grapalat" w:hAnsi="GHEA Grapalat"/>
                <w:sz w:val="20"/>
                <w:szCs w:val="20"/>
                <w:lang w:val="hy-AM"/>
              </w:rPr>
              <w:t>202</w:t>
            </w:r>
            <w:r>
              <w:rPr>
                <w:rFonts w:ascii="GHEA Grapalat" w:hAnsi="GHEA Grapalat"/>
                <w:sz w:val="20"/>
                <w:szCs w:val="20"/>
                <w:lang w:val="hy-AM"/>
              </w:rPr>
              <w:t>7</w:t>
            </w:r>
            <w:r w:rsidRPr="009253E5">
              <w:rPr>
                <w:rFonts w:ascii="GHEA Grapalat" w:hAnsi="GHEA Grapalat"/>
                <w:sz w:val="20"/>
                <w:szCs w:val="20"/>
                <w:lang w:val="hy-AM"/>
              </w:rPr>
              <w:t>թ</w:t>
            </w:r>
          </w:p>
        </w:tc>
        <w:tc>
          <w:tcPr>
            <w:tcW w:w="1134" w:type="dxa"/>
            <w:tcBorders>
              <w:top w:val="single" w:sz="18" w:space="0" w:color="auto"/>
            </w:tcBorders>
            <w:shd w:val="clear" w:color="auto" w:fill="D9D9D9"/>
          </w:tcPr>
          <w:p w14:paraId="7AFA4EFB" w14:textId="1960CFB8" w:rsidR="001C33E8" w:rsidRPr="009253E5" w:rsidRDefault="001C33E8" w:rsidP="001C33E8">
            <w:pPr>
              <w:jc w:val="center"/>
              <w:rPr>
                <w:rFonts w:ascii="GHEA Grapalat" w:hAnsi="GHEA Grapalat"/>
                <w:sz w:val="20"/>
                <w:szCs w:val="20"/>
                <w:lang w:val="hy-AM"/>
              </w:rPr>
            </w:pPr>
            <w:r w:rsidRPr="009253E5">
              <w:rPr>
                <w:rFonts w:ascii="GHEA Grapalat" w:hAnsi="GHEA Grapalat"/>
                <w:sz w:val="20"/>
                <w:szCs w:val="20"/>
                <w:lang w:val="hy-AM"/>
              </w:rPr>
              <w:t>202</w:t>
            </w:r>
            <w:r>
              <w:rPr>
                <w:rFonts w:ascii="GHEA Grapalat" w:hAnsi="GHEA Grapalat"/>
                <w:sz w:val="20"/>
                <w:szCs w:val="20"/>
                <w:lang w:val="hy-AM"/>
              </w:rPr>
              <w:t>8</w:t>
            </w:r>
            <w:r w:rsidRPr="009253E5">
              <w:rPr>
                <w:rFonts w:ascii="GHEA Grapalat" w:hAnsi="GHEA Grapalat"/>
                <w:sz w:val="20"/>
                <w:szCs w:val="20"/>
                <w:lang w:val="hy-AM"/>
              </w:rPr>
              <w:t>թ</w:t>
            </w:r>
          </w:p>
        </w:tc>
        <w:tc>
          <w:tcPr>
            <w:tcW w:w="1134" w:type="dxa"/>
            <w:tcBorders>
              <w:top w:val="single" w:sz="18" w:space="0" w:color="auto"/>
              <w:right w:val="single" w:sz="4" w:space="0" w:color="auto"/>
            </w:tcBorders>
            <w:shd w:val="clear" w:color="auto" w:fill="D9D9D9"/>
          </w:tcPr>
          <w:p w14:paraId="6FB4FE79" w14:textId="4D104CA3" w:rsidR="001C33E8" w:rsidRPr="009253E5" w:rsidRDefault="001C33E8" w:rsidP="001C33E8">
            <w:pPr>
              <w:jc w:val="center"/>
              <w:rPr>
                <w:rFonts w:ascii="GHEA Grapalat" w:hAnsi="GHEA Grapalat"/>
                <w:sz w:val="20"/>
                <w:szCs w:val="20"/>
                <w:lang w:val="hy-AM"/>
              </w:rPr>
            </w:pPr>
            <w:r w:rsidRPr="009253E5">
              <w:rPr>
                <w:rFonts w:ascii="GHEA Grapalat" w:hAnsi="GHEA Grapalat"/>
                <w:sz w:val="20"/>
                <w:szCs w:val="20"/>
                <w:lang w:val="hy-AM"/>
              </w:rPr>
              <w:t>202</w:t>
            </w:r>
            <w:r>
              <w:rPr>
                <w:rFonts w:ascii="GHEA Grapalat" w:hAnsi="GHEA Grapalat"/>
                <w:sz w:val="20"/>
                <w:szCs w:val="20"/>
                <w:lang w:val="hy-AM"/>
              </w:rPr>
              <w:t>9</w:t>
            </w:r>
            <w:r w:rsidRPr="009253E5">
              <w:rPr>
                <w:rFonts w:ascii="GHEA Grapalat" w:hAnsi="GHEA Grapalat"/>
                <w:sz w:val="20"/>
                <w:szCs w:val="20"/>
                <w:lang w:val="hy-AM"/>
              </w:rPr>
              <w:t>թ</w:t>
            </w:r>
          </w:p>
        </w:tc>
        <w:tc>
          <w:tcPr>
            <w:tcW w:w="2694" w:type="dxa"/>
            <w:tcBorders>
              <w:top w:val="single" w:sz="18" w:space="0" w:color="auto"/>
              <w:left w:val="single" w:sz="4" w:space="0" w:color="auto"/>
              <w:right w:val="single" w:sz="18" w:space="0" w:color="auto"/>
            </w:tcBorders>
            <w:shd w:val="clear" w:color="auto" w:fill="D9D9D9"/>
          </w:tcPr>
          <w:p w14:paraId="0D935B93" w14:textId="77777777" w:rsidR="001C33E8" w:rsidRPr="00FA0E29" w:rsidRDefault="001C33E8" w:rsidP="001C33E8">
            <w:pPr>
              <w:jc w:val="center"/>
              <w:rPr>
                <w:rFonts w:ascii="GHEA Grapalat" w:hAnsi="GHEA Grapalat"/>
                <w:sz w:val="20"/>
                <w:szCs w:val="20"/>
              </w:rPr>
            </w:pPr>
            <w:proofErr w:type="spellStart"/>
            <w:r w:rsidRPr="00FA0E29">
              <w:rPr>
                <w:rFonts w:ascii="GHEA Grapalat" w:hAnsi="GHEA Grapalat" w:cs="Sylfaen"/>
                <w:i/>
                <w:sz w:val="20"/>
                <w:szCs w:val="20"/>
                <w:lang w:val="ru-RU"/>
              </w:rPr>
              <w:t>Միջոցառման</w:t>
            </w:r>
            <w:proofErr w:type="spellEnd"/>
            <w:r w:rsidRPr="00FA0E29">
              <w:rPr>
                <w:rFonts w:ascii="GHEA Grapalat" w:hAnsi="GHEA Grapalat" w:cs="Sylfaen"/>
                <w:i/>
                <w:sz w:val="20"/>
                <w:szCs w:val="20"/>
                <w:lang w:val="ru-RU"/>
              </w:rPr>
              <w:t xml:space="preserve"> </w:t>
            </w:r>
            <w:proofErr w:type="spellStart"/>
            <w:r w:rsidRPr="00FA0E29">
              <w:rPr>
                <w:rFonts w:ascii="GHEA Grapalat" w:hAnsi="GHEA Grapalat" w:cs="Sylfaen"/>
                <w:i/>
                <w:sz w:val="20"/>
                <w:szCs w:val="20"/>
                <w:lang w:val="ru-RU"/>
              </w:rPr>
              <w:t>ավարտի</w:t>
            </w:r>
            <w:proofErr w:type="spellEnd"/>
            <w:r w:rsidRPr="00FA0E29">
              <w:rPr>
                <w:rFonts w:ascii="GHEA Grapalat" w:hAnsi="GHEA Grapalat" w:cs="Sylfaen"/>
                <w:i/>
                <w:sz w:val="20"/>
                <w:szCs w:val="20"/>
                <w:lang w:val="ru-RU"/>
              </w:rPr>
              <w:t xml:space="preserve"> </w:t>
            </w:r>
            <w:proofErr w:type="spellStart"/>
            <w:r w:rsidRPr="00FA0E29">
              <w:rPr>
                <w:rFonts w:ascii="GHEA Grapalat" w:hAnsi="GHEA Grapalat" w:cs="Sylfaen"/>
                <w:i/>
                <w:sz w:val="20"/>
                <w:szCs w:val="20"/>
                <w:lang w:val="ru-RU"/>
              </w:rPr>
              <w:t>տարեթիվը</w:t>
            </w:r>
            <w:proofErr w:type="spellEnd"/>
          </w:p>
        </w:tc>
      </w:tr>
      <w:tr w:rsidR="001C33E8" w:rsidRPr="00FA0E29" w14:paraId="599C949D" w14:textId="77777777" w:rsidTr="001C33E8">
        <w:tc>
          <w:tcPr>
            <w:tcW w:w="5211" w:type="dxa"/>
            <w:tcBorders>
              <w:left w:val="single" w:sz="18" w:space="0" w:color="auto"/>
            </w:tcBorders>
            <w:shd w:val="clear" w:color="auto" w:fill="auto"/>
          </w:tcPr>
          <w:p w14:paraId="77DBFC4D" w14:textId="77777777" w:rsidR="001C33E8" w:rsidRPr="00FA0E29" w:rsidRDefault="001C33E8" w:rsidP="001C33E8">
            <w:pPr>
              <w:rPr>
                <w:rFonts w:ascii="GHEA Grapalat" w:hAnsi="GHEA Grapalat"/>
                <w:sz w:val="20"/>
                <w:szCs w:val="20"/>
              </w:rPr>
            </w:pPr>
            <w:proofErr w:type="spellStart"/>
            <w:r w:rsidRPr="00FA0E29">
              <w:rPr>
                <w:rFonts w:ascii="GHEA Grapalat" w:hAnsi="GHEA Grapalat"/>
                <w:sz w:val="20"/>
                <w:szCs w:val="20"/>
              </w:rPr>
              <w:t>Պետական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բյուջե</w:t>
            </w:r>
            <w:proofErr w:type="spellEnd"/>
          </w:p>
        </w:tc>
        <w:tc>
          <w:tcPr>
            <w:tcW w:w="1701" w:type="dxa"/>
            <w:shd w:val="clear" w:color="auto" w:fill="auto"/>
          </w:tcPr>
          <w:p w14:paraId="4D6B143A"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X</w:t>
            </w:r>
          </w:p>
        </w:tc>
        <w:tc>
          <w:tcPr>
            <w:tcW w:w="1134" w:type="dxa"/>
            <w:shd w:val="clear" w:color="auto" w:fill="auto"/>
          </w:tcPr>
          <w:p w14:paraId="1FF3D176" w14:textId="77777777" w:rsidR="001C33E8" w:rsidRPr="00FA0E29" w:rsidRDefault="001C33E8" w:rsidP="001C33E8">
            <w:pPr>
              <w:rPr>
                <w:rFonts w:ascii="GHEA Grapalat" w:hAnsi="GHEA Grapalat"/>
                <w:sz w:val="20"/>
                <w:szCs w:val="20"/>
              </w:rPr>
            </w:pPr>
          </w:p>
        </w:tc>
        <w:tc>
          <w:tcPr>
            <w:tcW w:w="1134" w:type="dxa"/>
            <w:shd w:val="clear" w:color="auto" w:fill="auto"/>
          </w:tcPr>
          <w:p w14:paraId="67B74DEB" w14:textId="77777777" w:rsidR="001C33E8" w:rsidRPr="00FA0E29" w:rsidRDefault="001C33E8" w:rsidP="001C33E8">
            <w:pPr>
              <w:rPr>
                <w:rFonts w:ascii="GHEA Grapalat" w:hAnsi="GHEA Grapalat"/>
                <w:sz w:val="20"/>
                <w:szCs w:val="20"/>
              </w:rPr>
            </w:pPr>
          </w:p>
        </w:tc>
        <w:tc>
          <w:tcPr>
            <w:tcW w:w="1134" w:type="dxa"/>
            <w:tcBorders>
              <w:right w:val="single" w:sz="4" w:space="0" w:color="auto"/>
            </w:tcBorders>
            <w:shd w:val="clear" w:color="auto" w:fill="auto"/>
          </w:tcPr>
          <w:p w14:paraId="7E351718" w14:textId="77777777" w:rsidR="001C33E8" w:rsidRPr="00FA0E29" w:rsidRDefault="001C33E8" w:rsidP="001C33E8">
            <w:pPr>
              <w:jc w:val="center"/>
              <w:rPr>
                <w:rFonts w:ascii="GHEA Grapalat" w:hAnsi="GHEA Grapalat"/>
                <w:sz w:val="20"/>
                <w:szCs w:val="20"/>
              </w:rPr>
            </w:pPr>
          </w:p>
        </w:tc>
        <w:tc>
          <w:tcPr>
            <w:tcW w:w="2694" w:type="dxa"/>
            <w:tcBorders>
              <w:left w:val="single" w:sz="4" w:space="0" w:color="auto"/>
              <w:right w:val="single" w:sz="18" w:space="0" w:color="auto"/>
            </w:tcBorders>
            <w:shd w:val="clear" w:color="auto" w:fill="auto"/>
          </w:tcPr>
          <w:p w14:paraId="55C3F50B" w14:textId="77777777" w:rsidR="001C33E8" w:rsidRPr="00FA0E29" w:rsidRDefault="001C33E8" w:rsidP="001C33E8">
            <w:pPr>
              <w:jc w:val="center"/>
              <w:rPr>
                <w:rFonts w:ascii="GHEA Grapalat" w:hAnsi="GHEA Grapalat"/>
                <w:sz w:val="20"/>
                <w:szCs w:val="20"/>
              </w:rPr>
            </w:pPr>
          </w:p>
        </w:tc>
      </w:tr>
      <w:tr w:rsidR="001C33E8" w:rsidRPr="00FA0E29" w14:paraId="06F9868E" w14:textId="77777777" w:rsidTr="001C33E8">
        <w:tc>
          <w:tcPr>
            <w:tcW w:w="5211" w:type="dxa"/>
            <w:tcBorders>
              <w:left w:val="single" w:sz="18" w:space="0" w:color="auto"/>
            </w:tcBorders>
            <w:shd w:val="clear" w:color="auto" w:fill="auto"/>
          </w:tcPr>
          <w:p w14:paraId="66FE4145" w14:textId="77777777" w:rsidR="001C33E8" w:rsidRPr="00FA0E29" w:rsidRDefault="001C33E8" w:rsidP="001C33E8">
            <w:pPr>
              <w:rPr>
                <w:rFonts w:ascii="GHEA Grapalat" w:hAnsi="GHEA Grapalat"/>
                <w:sz w:val="20"/>
                <w:szCs w:val="20"/>
              </w:rPr>
            </w:pPr>
            <w:proofErr w:type="spellStart"/>
            <w:r w:rsidRPr="00FA0E29">
              <w:rPr>
                <w:rFonts w:ascii="GHEA Grapalat" w:hAnsi="GHEA Grapalat"/>
                <w:sz w:val="20"/>
                <w:szCs w:val="20"/>
              </w:rPr>
              <w:t>Այլ</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աղբյուրներ</w:t>
            </w:r>
            <w:proofErr w:type="spellEnd"/>
          </w:p>
        </w:tc>
        <w:tc>
          <w:tcPr>
            <w:tcW w:w="1701" w:type="dxa"/>
            <w:shd w:val="clear" w:color="auto" w:fill="auto"/>
          </w:tcPr>
          <w:p w14:paraId="431AE608"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X</w:t>
            </w:r>
          </w:p>
        </w:tc>
        <w:tc>
          <w:tcPr>
            <w:tcW w:w="1134" w:type="dxa"/>
            <w:shd w:val="clear" w:color="auto" w:fill="auto"/>
          </w:tcPr>
          <w:p w14:paraId="79F7A54F"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X</w:t>
            </w:r>
          </w:p>
        </w:tc>
        <w:tc>
          <w:tcPr>
            <w:tcW w:w="1134" w:type="dxa"/>
            <w:shd w:val="clear" w:color="auto" w:fill="auto"/>
          </w:tcPr>
          <w:p w14:paraId="2C8DB0D3"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X</w:t>
            </w:r>
          </w:p>
        </w:tc>
        <w:tc>
          <w:tcPr>
            <w:tcW w:w="1134" w:type="dxa"/>
            <w:tcBorders>
              <w:right w:val="single" w:sz="4" w:space="0" w:color="auto"/>
            </w:tcBorders>
            <w:shd w:val="clear" w:color="auto" w:fill="auto"/>
          </w:tcPr>
          <w:p w14:paraId="52C5627F"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X</w:t>
            </w:r>
          </w:p>
        </w:tc>
        <w:tc>
          <w:tcPr>
            <w:tcW w:w="2694" w:type="dxa"/>
            <w:tcBorders>
              <w:left w:val="single" w:sz="4" w:space="0" w:color="auto"/>
              <w:right w:val="single" w:sz="18" w:space="0" w:color="auto"/>
            </w:tcBorders>
            <w:shd w:val="clear" w:color="auto" w:fill="auto"/>
          </w:tcPr>
          <w:p w14:paraId="796085CA"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X</w:t>
            </w:r>
          </w:p>
        </w:tc>
      </w:tr>
      <w:tr w:rsidR="001C33E8" w:rsidRPr="00FA0E29" w14:paraId="7EDC0451" w14:textId="77777777" w:rsidTr="001C33E8">
        <w:tc>
          <w:tcPr>
            <w:tcW w:w="5211" w:type="dxa"/>
            <w:tcBorders>
              <w:left w:val="single" w:sz="18" w:space="0" w:color="auto"/>
            </w:tcBorders>
          </w:tcPr>
          <w:p w14:paraId="2DABA5EB" w14:textId="77777777" w:rsidR="001C33E8" w:rsidRPr="00FA0E29" w:rsidRDefault="001C33E8" w:rsidP="001C33E8">
            <w:pPr>
              <w:rPr>
                <w:rFonts w:ascii="GHEA Grapalat" w:hAnsi="GHEA Grapalat"/>
                <w:sz w:val="20"/>
                <w:szCs w:val="20"/>
              </w:rPr>
            </w:pPr>
          </w:p>
        </w:tc>
        <w:tc>
          <w:tcPr>
            <w:tcW w:w="1701" w:type="dxa"/>
          </w:tcPr>
          <w:p w14:paraId="2D08E1EB"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X</w:t>
            </w:r>
          </w:p>
        </w:tc>
        <w:tc>
          <w:tcPr>
            <w:tcW w:w="1134" w:type="dxa"/>
          </w:tcPr>
          <w:p w14:paraId="48CFBB07" w14:textId="77777777" w:rsidR="001C33E8" w:rsidRPr="00FA0E29" w:rsidRDefault="001C33E8" w:rsidP="001C33E8">
            <w:pPr>
              <w:rPr>
                <w:rFonts w:ascii="GHEA Grapalat" w:hAnsi="GHEA Grapalat"/>
                <w:sz w:val="20"/>
                <w:szCs w:val="20"/>
              </w:rPr>
            </w:pPr>
          </w:p>
        </w:tc>
        <w:tc>
          <w:tcPr>
            <w:tcW w:w="1134" w:type="dxa"/>
          </w:tcPr>
          <w:p w14:paraId="6446E065" w14:textId="77777777" w:rsidR="001C33E8" w:rsidRPr="00FA0E29" w:rsidRDefault="001C33E8" w:rsidP="001C33E8">
            <w:pPr>
              <w:rPr>
                <w:rFonts w:ascii="GHEA Grapalat" w:hAnsi="GHEA Grapalat"/>
                <w:sz w:val="20"/>
                <w:szCs w:val="20"/>
              </w:rPr>
            </w:pPr>
          </w:p>
        </w:tc>
        <w:tc>
          <w:tcPr>
            <w:tcW w:w="1134" w:type="dxa"/>
            <w:tcBorders>
              <w:right w:val="single" w:sz="4" w:space="0" w:color="auto"/>
            </w:tcBorders>
          </w:tcPr>
          <w:p w14:paraId="0E1B6F44" w14:textId="77777777" w:rsidR="001C33E8" w:rsidRPr="00FA0E29" w:rsidRDefault="001C33E8" w:rsidP="001C33E8">
            <w:pPr>
              <w:rPr>
                <w:rFonts w:ascii="GHEA Grapalat" w:hAnsi="GHEA Grapalat"/>
                <w:sz w:val="20"/>
                <w:szCs w:val="20"/>
              </w:rPr>
            </w:pPr>
          </w:p>
        </w:tc>
        <w:tc>
          <w:tcPr>
            <w:tcW w:w="2694" w:type="dxa"/>
            <w:tcBorders>
              <w:left w:val="single" w:sz="4" w:space="0" w:color="auto"/>
              <w:right w:val="single" w:sz="18" w:space="0" w:color="auto"/>
            </w:tcBorders>
          </w:tcPr>
          <w:p w14:paraId="4D883EBF" w14:textId="77777777" w:rsidR="001C33E8" w:rsidRPr="00FA0E29" w:rsidRDefault="001C33E8" w:rsidP="001C33E8">
            <w:pPr>
              <w:rPr>
                <w:rFonts w:ascii="GHEA Grapalat" w:hAnsi="GHEA Grapalat"/>
                <w:sz w:val="20"/>
                <w:szCs w:val="20"/>
              </w:rPr>
            </w:pPr>
          </w:p>
        </w:tc>
      </w:tr>
      <w:tr w:rsidR="001C33E8" w:rsidRPr="00FA0E29" w14:paraId="0DB577C0" w14:textId="77777777" w:rsidTr="001C33E8">
        <w:tc>
          <w:tcPr>
            <w:tcW w:w="5211" w:type="dxa"/>
            <w:tcBorders>
              <w:left w:val="single" w:sz="18" w:space="0" w:color="auto"/>
            </w:tcBorders>
          </w:tcPr>
          <w:p w14:paraId="599E9CF2"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w:t>
            </w:r>
          </w:p>
        </w:tc>
        <w:tc>
          <w:tcPr>
            <w:tcW w:w="1701" w:type="dxa"/>
          </w:tcPr>
          <w:p w14:paraId="34F7E421"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X</w:t>
            </w:r>
          </w:p>
        </w:tc>
        <w:tc>
          <w:tcPr>
            <w:tcW w:w="1134" w:type="dxa"/>
          </w:tcPr>
          <w:p w14:paraId="24F79544" w14:textId="77777777" w:rsidR="001C33E8" w:rsidRPr="00FA0E29" w:rsidRDefault="001C33E8" w:rsidP="001C33E8">
            <w:pPr>
              <w:rPr>
                <w:rFonts w:ascii="GHEA Grapalat" w:hAnsi="GHEA Grapalat"/>
                <w:sz w:val="20"/>
                <w:szCs w:val="20"/>
              </w:rPr>
            </w:pPr>
          </w:p>
        </w:tc>
        <w:tc>
          <w:tcPr>
            <w:tcW w:w="1134" w:type="dxa"/>
          </w:tcPr>
          <w:p w14:paraId="49260BEC" w14:textId="77777777" w:rsidR="001C33E8" w:rsidRPr="00FA0E29" w:rsidRDefault="001C33E8" w:rsidP="001C33E8">
            <w:pPr>
              <w:rPr>
                <w:rFonts w:ascii="GHEA Grapalat" w:hAnsi="GHEA Grapalat"/>
                <w:sz w:val="20"/>
                <w:szCs w:val="20"/>
              </w:rPr>
            </w:pPr>
          </w:p>
        </w:tc>
        <w:tc>
          <w:tcPr>
            <w:tcW w:w="1134" w:type="dxa"/>
            <w:tcBorders>
              <w:right w:val="single" w:sz="4" w:space="0" w:color="auto"/>
            </w:tcBorders>
          </w:tcPr>
          <w:p w14:paraId="53A43BBE" w14:textId="77777777" w:rsidR="001C33E8" w:rsidRPr="00FA0E29" w:rsidRDefault="001C33E8" w:rsidP="001C33E8">
            <w:pPr>
              <w:rPr>
                <w:rFonts w:ascii="GHEA Grapalat" w:hAnsi="GHEA Grapalat"/>
                <w:sz w:val="20"/>
                <w:szCs w:val="20"/>
              </w:rPr>
            </w:pPr>
          </w:p>
        </w:tc>
        <w:tc>
          <w:tcPr>
            <w:tcW w:w="2694" w:type="dxa"/>
            <w:tcBorders>
              <w:left w:val="single" w:sz="4" w:space="0" w:color="auto"/>
              <w:right w:val="single" w:sz="18" w:space="0" w:color="auto"/>
            </w:tcBorders>
          </w:tcPr>
          <w:p w14:paraId="5E94CE26" w14:textId="77777777" w:rsidR="001C33E8" w:rsidRPr="00FA0E29" w:rsidRDefault="001C33E8" w:rsidP="001C33E8">
            <w:pPr>
              <w:rPr>
                <w:rFonts w:ascii="GHEA Grapalat" w:hAnsi="GHEA Grapalat"/>
                <w:sz w:val="20"/>
                <w:szCs w:val="20"/>
              </w:rPr>
            </w:pPr>
          </w:p>
        </w:tc>
      </w:tr>
      <w:tr w:rsidR="001C33E8" w:rsidRPr="00FA0E29" w14:paraId="31863F34" w14:textId="77777777" w:rsidTr="001C33E8">
        <w:tc>
          <w:tcPr>
            <w:tcW w:w="5211" w:type="dxa"/>
            <w:tcBorders>
              <w:left w:val="single" w:sz="18" w:space="0" w:color="auto"/>
              <w:bottom w:val="single" w:sz="18" w:space="0" w:color="auto"/>
            </w:tcBorders>
            <w:shd w:val="clear" w:color="auto" w:fill="auto"/>
          </w:tcPr>
          <w:p w14:paraId="05BFC277" w14:textId="77777777" w:rsidR="001C33E8" w:rsidRPr="00FA0E29" w:rsidRDefault="001C33E8" w:rsidP="001C33E8">
            <w:pPr>
              <w:rPr>
                <w:rFonts w:ascii="GHEA Grapalat" w:hAnsi="GHEA Grapalat"/>
                <w:sz w:val="20"/>
                <w:szCs w:val="20"/>
              </w:rPr>
            </w:pPr>
            <w:proofErr w:type="spellStart"/>
            <w:r w:rsidRPr="00FA0E29">
              <w:rPr>
                <w:rFonts w:ascii="GHEA Grapalat" w:hAnsi="GHEA Grapalat"/>
                <w:sz w:val="20"/>
                <w:szCs w:val="20"/>
              </w:rPr>
              <w:t>Ընդամենը</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պետական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բյուջեի</w:t>
            </w:r>
            <w:proofErr w:type="spellEnd"/>
            <w:r w:rsidRPr="00FA0E29">
              <w:rPr>
                <w:rFonts w:ascii="GHEA Grapalat" w:hAnsi="GHEA Grapalat"/>
                <w:sz w:val="20"/>
                <w:szCs w:val="20"/>
              </w:rPr>
              <w:t xml:space="preserve"> և </w:t>
            </w:r>
            <w:proofErr w:type="spellStart"/>
            <w:r w:rsidRPr="00FA0E29">
              <w:rPr>
                <w:rFonts w:ascii="GHEA Grapalat" w:hAnsi="GHEA Grapalat"/>
                <w:sz w:val="20"/>
                <w:szCs w:val="20"/>
              </w:rPr>
              <w:t>այլ</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աղբյուրների</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գծով</w:t>
            </w:r>
            <w:proofErr w:type="spellEnd"/>
          </w:p>
        </w:tc>
        <w:tc>
          <w:tcPr>
            <w:tcW w:w="1701" w:type="dxa"/>
            <w:tcBorders>
              <w:bottom w:val="single" w:sz="18" w:space="0" w:color="auto"/>
            </w:tcBorders>
          </w:tcPr>
          <w:p w14:paraId="28940E2C"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X</w:t>
            </w:r>
          </w:p>
        </w:tc>
        <w:tc>
          <w:tcPr>
            <w:tcW w:w="1134" w:type="dxa"/>
            <w:tcBorders>
              <w:bottom w:val="single" w:sz="18" w:space="0" w:color="auto"/>
            </w:tcBorders>
          </w:tcPr>
          <w:p w14:paraId="52F077A3" w14:textId="77777777" w:rsidR="001C33E8" w:rsidRPr="00FA0E29" w:rsidRDefault="001C33E8" w:rsidP="001C33E8">
            <w:pPr>
              <w:rPr>
                <w:rFonts w:ascii="GHEA Grapalat" w:hAnsi="GHEA Grapalat"/>
                <w:sz w:val="20"/>
                <w:szCs w:val="20"/>
              </w:rPr>
            </w:pPr>
          </w:p>
        </w:tc>
        <w:tc>
          <w:tcPr>
            <w:tcW w:w="1134" w:type="dxa"/>
            <w:tcBorders>
              <w:bottom w:val="single" w:sz="18" w:space="0" w:color="auto"/>
            </w:tcBorders>
          </w:tcPr>
          <w:p w14:paraId="6E2A9742" w14:textId="77777777" w:rsidR="001C33E8" w:rsidRPr="00FA0E29" w:rsidRDefault="001C33E8" w:rsidP="001C33E8">
            <w:pPr>
              <w:rPr>
                <w:rFonts w:ascii="GHEA Grapalat" w:hAnsi="GHEA Grapalat"/>
                <w:sz w:val="20"/>
                <w:szCs w:val="20"/>
              </w:rPr>
            </w:pPr>
          </w:p>
        </w:tc>
        <w:tc>
          <w:tcPr>
            <w:tcW w:w="1134" w:type="dxa"/>
            <w:tcBorders>
              <w:bottom w:val="single" w:sz="18" w:space="0" w:color="auto"/>
              <w:right w:val="single" w:sz="4" w:space="0" w:color="auto"/>
            </w:tcBorders>
          </w:tcPr>
          <w:p w14:paraId="72F9A028" w14:textId="77777777" w:rsidR="001C33E8" w:rsidRPr="00FA0E29" w:rsidRDefault="001C33E8" w:rsidP="001C33E8">
            <w:pPr>
              <w:rPr>
                <w:rFonts w:ascii="GHEA Grapalat" w:hAnsi="GHEA Grapalat"/>
                <w:sz w:val="20"/>
                <w:szCs w:val="20"/>
              </w:rPr>
            </w:pPr>
          </w:p>
        </w:tc>
        <w:tc>
          <w:tcPr>
            <w:tcW w:w="2694" w:type="dxa"/>
            <w:tcBorders>
              <w:left w:val="single" w:sz="4" w:space="0" w:color="auto"/>
              <w:bottom w:val="single" w:sz="18" w:space="0" w:color="auto"/>
              <w:right w:val="single" w:sz="18" w:space="0" w:color="auto"/>
            </w:tcBorders>
          </w:tcPr>
          <w:p w14:paraId="6D820EFF" w14:textId="77777777" w:rsidR="001C33E8" w:rsidRPr="00FA0E29" w:rsidRDefault="001C33E8" w:rsidP="001C33E8">
            <w:pPr>
              <w:rPr>
                <w:rFonts w:ascii="GHEA Grapalat" w:hAnsi="GHEA Grapalat"/>
                <w:sz w:val="20"/>
                <w:szCs w:val="20"/>
              </w:rPr>
            </w:pPr>
          </w:p>
        </w:tc>
      </w:tr>
      <w:tr w:rsidR="001C33E8" w:rsidRPr="00FA0E29" w14:paraId="005E3475" w14:textId="77777777" w:rsidTr="001C33E8">
        <w:trPr>
          <w:trHeight w:val="177"/>
        </w:trPr>
        <w:tc>
          <w:tcPr>
            <w:tcW w:w="13008" w:type="dxa"/>
            <w:gridSpan w:val="6"/>
            <w:tcBorders>
              <w:top w:val="single" w:sz="18" w:space="0" w:color="auto"/>
              <w:left w:val="single" w:sz="18" w:space="0" w:color="auto"/>
              <w:right w:val="single" w:sz="18" w:space="0" w:color="auto"/>
            </w:tcBorders>
            <w:shd w:val="clear" w:color="auto" w:fill="D9D9D9"/>
          </w:tcPr>
          <w:p w14:paraId="06337D65"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 xml:space="preserve">11. </w:t>
            </w:r>
            <w:proofErr w:type="spellStart"/>
            <w:r w:rsidRPr="00FA0E29">
              <w:rPr>
                <w:rFonts w:ascii="GHEA Grapalat" w:hAnsi="GHEA Grapalat"/>
                <w:sz w:val="20"/>
                <w:szCs w:val="20"/>
              </w:rPr>
              <w:t>Արդյունքների</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այլ</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մակարդակներ</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արտահայտող</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այլընտրանքներ</w:t>
            </w:r>
            <w:proofErr w:type="spellEnd"/>
          </w:p>
        </w:tc>
      </w:tr>
      <w:tr w:rsidR="001C33E8" w:rsidRPr="00FA0E29" w14:paraId="362E50D5" w14:textId="77777777" w:rsidTr="001C33E8">
        <w:trPr>
          <w:trHeight w:val="558"/>
        </w:trPr>
        <w:tc>
          <w:tcPr>
            <w:tcW w:w="13008" w:type="dxa"/>
            <w:gridSpan w:val="6"/>
            <w:tcBorders>
              <w:left w:val="single" w:sz="18" w:space="0" w:color="auto"/>
              <w:right w:val="single" w:sz="18" w:space="0" w:color="auto"/>
            </w:tcBorders>
          </w:tcPr>
          <w:p w14:paraId="390F18CA" w14:textId="77777777" w:rsidR="001C33E8" w:rsidRPr="00FA0E29" w:rsidRDefault="001C33E8" w:rsidP="001C33E8">
            <w:pPr>
              <w:rPr>
                <w:rFonts w:ascii="GHEA Grapalat" w:hAnsi="GHEA Grapalat"/>
                <w:sz w:val="20"/>
                <w:szCs w:val="20"/>
              </w:rPr>
            </w:pPr>
            <w:proofErr w:type="spellStart"/>
            <w:r w:rsidRPr="00FA0E29">
              <w:rPr>
                <w:rFonts w:ascii="GHEA Grapalat" w:hAnsi="GHEA Grapalat"/>
                <w:sz w:val="20"/>
                <w:szCs w:val="20"/>
              </w:rPr>
              <w:lastRenderedPageBreak/>
              <w:t>Այլընտրանք</w:t>
            </w:r>
            <w:proofErr w:type="spellEnd"/>
            <w:r w:rsidRPr="00FA0E29">
              <w:rPr>
                <w:rFonts w:ascii="GHEA Grapalat" w:hAnsi="GHEA Grapalat"/>
                <w:sz w:val="20"/>
                <w:szCs w:val="20"/>
              </w:rPr>
              <w:t xml:space="preserve"> # 2 (</w:t>
            </w:r>
            <w:proofErr w:type="spellStart"/>
            <w:r w:rsidRPr="00FA0E29">
              <w:rPr>
                <w:rFonts w:ascii="GHEA Grapalat" w:hAnsi="GHEA Grapalat"/>
                <w:sz w:val="20"/>
                <w:szCs w:val="20"/>
              </w:rPr>
              <w:t>նվազագույն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արդյունքների</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սցենար</w:t>
            </w:r>
            <w:proofErr w:type="spellEnd"/>
            <w:r w:rsidRPr="00FA0E29">
              <w:rPr>
                <w:rFonts w:ascii="GHEA Grapalat" w:hAnsi="GHEA Grapalat"/>
                <w:sz w:val="20"/>
                <w:szCs w:val="20"/>
              </w:rPr>
              <w:t>)</w:t>
            </w:r>
            <w:r w:rsidRPr="00FA0E29">
              <w:rPr>
                <w:rFonts w:ascii="GHEA Grapalat" w:hAnsi="GHEA Grapalat"/>
                <w:sz w:val="20"/>
                <w:szCs w:val="20"/>
                <w:vertAlign w:val="superscript"/>
              </w:rPr>
              <w:t xml:space="preserve"> 24 </w:t>
            </w:r>
          </w:p>
          <w:p w14:paraId="1336BE46" w14:textId="77777777" w:rsidR="001C33E8" w:rsidRPr="00FA0E29" w:rsidRDefault="001C33E8" w:rsidP="001C33E8">
            <w:pPr>
              <w:rPr>
                <w:rFonts w:ascii="GHEA Grapalat" w:hAnsi="GHEA Grapalat"/>
                <w:sz w:val="20"/>
                <w:szCs w:val="20"/>
              </w:rPr>
            </w:pPr>
          </w:p>
        </w:tc>
      </w:tr>
      <w:tr w:rsidR="001C33E8" w:rsidRPr="00FA0E29" w14:paraId="08EA0F34" w14:textId="77777777" w:rsidTr="001C33E8">
        <w:trPr>
          <w:trHeight w:val="177"/>
        </w:trPr>
        <w:tc>
          <w:tcPr>
            <w:tcW w:w="13008" w:type="dxa"/>
            <w:gridSpan w:val="6"/>
            <w:tcBorders>
              <w:top w:val="single" w:sz="18" w:space="0" w:color="auto"/>
              <w:left w:val="single" w:sz="18" w:space="0" w:color="auto"/>
              <w:right w:val="single" w:sz="18" w:space="0" w:color="auto"/>
            </w:tcBorders>
            <w:shd w:val="clear" w:color="auto" w:fill="D9D9D9"/>
          </w:tcPr>
          <w:p w14:paraId="29DFC735"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 xml:space="preserve">12. </w:t>
            </w:r>
            <w:r w:rsidRPr="00FA0E29">
              <w:rPr>
                <w:rFonts w:ascii="GHEA Grapalat" w:hAnsi="GHEA Grapalat"/>
                <w:sz w:val="20"/>
                <w:szCs w:val="20"/>
                <w:lang w:val="hy-AM"/>
              </w:rPr>
              <w:t xml:space="preserve">Նոր նախաձեռնության </w:t>
            </w:r>
            <w:proofErr w:type="spellStart"/>
            <w:r w:rsidRPr="00FA0E29">
              <w:rPr>
                <w:rFonts w:ascii="GHEA Grapalat" w:hAnsi="GHEA Grapalat"/>
                <w:sz w:val="20"/>
                <w:szCs w:val="20"/>
              </w:rPr>
              <w:t>իրականացման</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այլ</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եղանակներ</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արտահայտող</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այլընտրանքներ</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 xml:space="preserve">25 </w:t>
            </w:r>
          </w:p>
        </w:tc>
      </w:tr>
      <w:tr w:rsidR="001C33E8" w:rsidRPr="00FA0E29" w14:paraId="7A898FC6" w14:textId="77777777" w:rsidTr="001C33E8">
        <w:trPr>
          <w:trHeight w:val="546"/>
        </w:trPr>
        <w:tc>
          <w:tcPr>
            <w:tcW w:w="13008" w:type="dxa"/>
            <w:gridSpan w:val="6"/>
            <w:tcBorders>
              <w:left w:val="single" w:sz="18" w:space="0" w:color="auto"/>
              <w:right w:val="single" w:sz="18" w:space="0" w:color="auto"/>
            </w:tcBorders>
          </w:tcPr>
          <w:p w14:paraId="1655F44B" w14:textId="77777777" w:rsidR="001C33E8" w:rsidRPr="00FA0E29" w:rsidRDefault="001C33E8" w:rsidP="001C33E8">
            <w:pPr>
              <w:rPr>
                <w:rFonts w:ascii="GHEA Grapalat" w:hAnsi="GHEA Grapalat"/>
                <w:sz w:val="20"/>
                <w:szCs w:val="20"/>
              </w:rPr>
            </w:pPr>
            <w:proofErr w:type="spellStart"/>
            <w:r w:rsidRPr="00FA0E29">
              <w:rPr>
                <w:rFonts w:ascii="GHEA Grapalat" w:hAnsi="GHEA Grapalat"/>
                <w:sz w:val="20"/>
                <w:szCs w:val="20"/>
              </w:rPr>
              <w:t>Այլընտրանք</w:t>
            </w:r>
            <w:proofErr w:type="spellEnd"/>
            <w:r w:rsidRPr="00FA0E29">
              <w:rPr>
                <w:rFonts w:ascii="GHEA Grapalat" w:hAnsi="GHEA Grapalat"/>
                <w:sz w:val="20"/>
                <w:szCs w:val="20"/>
              </w:rPr>
              <w:t xml:space="preserve"> # 3 </w:t>
            </w:r>
          </w:p>
        </w:tc>
      </w:tr>
      <w:tr w:rsidR="001C33E8" w:rsidRPr="00FA0E29" w14:paraId="43869A58" w14:textId="77777777" w:rsidTr="001C33E8">
        <w:trPr>
          <w:trHeight w:val="413"/>
        </w:trPr>
        <w:tc>
          <w:tcPr>
            <w:tcW w:w="13008" w:type="dxa"/>
            <w:gridSpan w:val="6"/>
            <w:tcBorders>
              <w:left w:val="single" w:sz="18" w:space="0" w:color="auto"/>
              <w:bottom w:val="single" w:sz="18" w:space="0" w:color="auto"/>
              <w:right w:val="single" w:sz="18" w:space="0" w:color="auto"/>
            </w:tcBorders>
          </w:tcPr>
          <w:p w14:paraId="0A5D976B" w14:textId="77777777" w:rsidR="001C33E8" w:rsidRPr="00FA0E29" w:rsidRDefault="001C33E8" w:rsidP="001C33E8">
            <w:pPr>
              <w:rPr>
                <w:rFonts w:ascii="GHEA Grapalat" w:hAnsi="GHEA Grapalat"/>
                <w:sz w:val="20"/>
                <w:szCs w:val="20"/>
              </w:rPr>
            </w:pPr>
            <w:proofErr w:type="spellStart"/>
            <w:r w:rsidRPr="00FA0E29">
              <w:rPr>
                <w:rFonts w:ascii="GHEA Grapalat" w:hAnsi="GHEA Grapalat"/>
                <w:sz w:val="20"/>
                <w:szCs w:val="20"/>
              </w:rPr>
              <w:t>Այլընտրանք</w:t>
            </w:r>
            <w:proofErr w:type="spellEnd"/>
            <w:r w:rsidRPr="00FA0E29">
              <w:rPr>
                <w:rFonts w:ascii="GHEA Grapalat" w:hAnsi="GHEA Grapalat"/>
                <w:sz w:val="20"/>
                <w:szCs w:val="20"/>
              </w:rPr>
              <w:t xml:space="preserve"> # ...</w:t>
            </w:r>
          </w:p>
        </w:tc>
      </w:tr>
      <w:tr w:rsidR="001C33E8" w:rsidRPr="00FA0E29" w14:paraId="1BA5A262" w14:textId="77777777" w:rsidTr="001C33E8">
        <w:trPr>
          <w:trHeight w:val="177"/>
        </w:trPr>
        <w:tc>
          <w:tcPr>
            <w:tcW w:w="13008" w:type="dxa"/>
            <w:gridSpan w:val="6"/>
            <w:tcBorders>
              <w:top w:val="single" w:sz="18" w:space="0" w:color="auto"/>
              <w:left w:val="single" w:sz="18" w:space="0" w:color="auto"/>
              <w:right w:val="single" w:sz="18" w:space="0" w:color="auto"/>
            </w:tcBorders>
            <w:shd w:val="clear" w:color="auto" w:fill="D9D9D9"/>
          </w:tcPr>
          <w:p w14:paraId="1DDBFDD5"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 xml:space="preserve">13.Այլ </w:t>
            </w:r>
            <w:proofErr w:type="spellStart"/>
            <w:r w:rsidRPr="00FA0E29">
              <w:rPr>
                <w:rFonts w:ascii="GHEA Grapalat" w:hAnsi="GHEA Grapalat"/>
                <w:sz w:val="20"/>
                <w:szCs w:val="20"/>
              </w:rPr>
              <w:t>անհրաժեշտ</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տեղեկատվություն</w:t>
            </w:r>
            <w:proofErr w:type="spellEnd"/>
            <w:r w:rsidRPr="00FA0E29">
              <w:rPr>
                <w:rFonts w:ascii="GHEA Grapalat" w:hAnsi="GHEA Grapalat"/>
                <w:sz w:val="20"/>
                <w:szCs w:val="20"/>
              </w:rPr>
              <w:t xml:space="preserve"> և </w:t>
            </w:r>
            <w:proofErr w:type="spellStart"/>
            <w:r w:rsidRPr="00FA0E29">
              <w:rPr>
                <w:rFonts w:ascii="GHEA Grapalat" w:hAnsi="GHEA Grapalat"/>
                <w:sz w:val="20"/>
                <w:szCs w:val="20"/>
              </w:rPr>
              <w:t>հիմնավորումներ</w:t>
            </w:r>
            <w:proofErr w:type="spellEnd"/>
            <w:r w:rsidRPr="00FA0E29">
              <w:rPr>
                <w:rFonts w:ascii="GHEA Grapalat" w:hAnsi="GHEA Grapalat"/>
                <w:sz w:val="20"/>
                <w:szCs w:val="20"/>
              </w:rPr>
              <w:t xml:space="preserve"> </w:t>
            </w:r>
            <w:r w:rsidRPr="00FA0E29">
              <w:rPr>
                <w:rFonts w:ascii="GHEA Grapalat" w:hAnsi="GHEA Grapalat"/>
                <w:sz w:val="20"/>
                <w:szCs w:val="20"/>
                <w:vertAlign w:val="superscript"/>
              </w:rPr>
              <w:t xml:space="preserve">26 </w:t>
            </w:r>
          </w:p>
        </w:tc>
      </w:tr>
      <w:tr w:rsidR="001C33E8" w:rsidRPr="00FA0E29" w14:paraId="60DC541E" w14:textId="77777777" w:rsidTr="001C33E8">
        <w:trPr>
          <w:trHeight w:val="666"/>
        </w:trPr>
        <w:tc>
          <w:tcPr>
            <w:tcW w:w="13008" w:type="dxa"/>
            <w:gridSpan w:val="6"/>
            <w:tcBorders>
              <w:left w:val="single" w:sz="18" w:space="0" w:color="auto"/>
              <w:bottom w:val="single" w:sz="18" w:space="0" w:color="auto"/>
              <w:right w:val="single" w:sz="18" w:space="0" w:color="auto"/>
            </w:tcBorders>
          </w:tcPr>
          <w:p w14:paraId="3C534073" w14:textId="77777777" w:rsidR="001C33E8" w:rsidRPr="00FA0E29" w:rsidRDefault="001C33E8" w:rsidP="001C33E8">
            <w:pPr>
              <w:rPr>
                <w:rFonts w:ascii="GHEA Grapalat" w:hAnsi="GHEA Grapalat"/>
                <w:sz w:val="20"/>
                <w:szCs w:val="20"/>
              </w:rPr>
            </w:pPr>
          </w:p>
        </w:tc>
      </w:tr>
    </w:tbl>
    <w:p w14:paraId="7F93E2A7" w14:textId="77777777" w:rsidR="001C33E8" w:rsidRPr="00FA0E29" w:rsidRDefault="001C33E8" w:rsidP="001C33E8">
      <w:pPr>
        <w:rPr>
          <w:rFonts w:ascii="GHEA Grapalat" w:hAnsi="GHEA Grapalat"/>
        </w:rPr>
      </w:pPr>
    </w:p>
    <w:p w14:paraId="676B261D" w14:textId="77777777" w:rsidR="001C33E8" w:rsidRPr="00FA0E29" w:rsidRDefault="001C33E8" w:rsidP="001C33E8">
      <w:pPr>
        <w:pStyle w:val="Graphic"/>
        <w:rPr>
          <w:rFonts w:ascii="GHEA Grapalat" w:hAnsi="GHEA Grapalat" w:cs="Sylfaen"/>
          <w:b/>
          <w:i/>
          <w:iCs/>
          <w:sz w:val="24"/>
          <w:szCs w:val="24"/>
          <w:lang w:val="en-US"/>
        </w:rPr>
      </w:pPr>
    </w:p>
    <w:p w14:paraId="14A213B5" w14:textId="77777777" w:rsidR="001C33E8" w:rsidRPr="00FA0E29" w:rsidRDefault="001C33E8" w:rsidP="001C33E8">
      <w:pPr>
        <w:pStyle w:val="Graphic"/>
        <w:rPr>
          <w:rFonts w:ascii="GHEA Grapalat" w:hAnsi="GHEA Grapalat"/>
          <w:b/>
          <w:kern w:val="36"/>
          <w:sz w:val="24"/>
          <w:szCs w:val="24"/>
          <w:lang w:val="hy-AM"/>
        </w:rPr>
      </w:pPr>
      <w:r w:rsidRPr="00FA0E29">
        <w:rPr>
          <w:rFonts w:ascii="GHEA Grapalat" w:hAnsi="GHEA Grapalat" w:cs="Sylfaen"/>
          <w:b/>
          <w:i/>
          <w:iCs/>
          <w:sz w:val="24"/>
          <w:szCs w:val="24"/>
          <w:lang w:val="hy-AM"/>
        </w:rPr>
        <w:br w:type="page"/>
      </w:r>
      <w:bookmarkStart w:id="31" w:name="_Toc501014755"/>
    </w:p>
    <w:p w14:paraId="28DAD32F" w14:textId="77777777" w:rsidR="001C33E8" w:rsidRPr="00FA0E29" w:rsidRDefault="001C33E8" w:rsidP="001C33E8">
      <w:pPr>
        <w:pStyle w:val="Text"/>
        <w:spacing w:after="0"/>
        <w:rPr>
          <w:rFonts w:ascii="GHEA Grapalat" w:hAnsi="GHEA Grapalat" w:cs="Sylfaen"/>
          <w:b/>
          <w:iCs/>
          <w:sz w:val="24"/>
          <w:szCs w:val="24"/>
          <w:lang w:val="hy-AM"/>
        </w:rPr>
      </w:pPr>
      <w:r w:rsidRPr="00FA0E29">
        <w:rPr>
          <w:rFonts w:ascii="GHEA Grapalat" w:hAnsi="GHEA Grapalat"/>
          <w:b/>
          <w:kern w:val="36"/>
          <w:sz w:val="24"/>
          <w:szCs w:val="24"/>
          <w:lang w:val="hy-AM"/>
        </w:rPr>
        <w:lastRenderedPageBreak/>
        <w:t>Հավելված N 3. Բյուջետային ծրագրերի և ակնկալվող արդյունքների ներկայացման ձևաչափ</w:t>
      </w:r>
      <w:r w:rsidRPr="00FA0E29">
        <w:rPr>
          <w:rStyle w:val="aa"/>
          <w:rFonts w:ascii="GHEA Grapalat" w:hAnsi="GHEA Grapalat"/>
          <w:kern w:val="36"/>
          <w:szCs w:val="24"/>
          <w:lang w:val="hy-AM"/>
        </w:rPr>
        <w:footnoteReference w:id="5"/>
      </w:r>
      <w:bookmarkEnd w:id="31"/>
    </w:p>
    <w:p w14:paraId="6DE4700A" w14:textId="77777777" w:rsidR="001C33E8" w:rsidRPr="00FA0E29" w:rsidRDefault="001C33E8" w:rsidP="001C33E8">
      <w:pPr>
        <w:pStyle w:val="Graphic"/>
        <w:rPr>
          <w:rFonts w:ascii="GHEA Grapalat" w:hAnsi="GHEA Grapalat"/>
          <w:lang w:val="hy-AM"/>
        </w:rPr>
      </w:pPr>
    </w:p>
    <w:tbl>
      <w:tblPr>
        <w:tblW w:w="13062" w:type="dxa"/>
        <w:tblInd w:w="87" w:type="dxa"/>
        <w:tblLook w:val="04A0" w:firstRow="1" w:lastRow="0" w:firstColumn="1" w:lastColumn="0" w:noHBand="0" w:noVBand="1"/>
      </w:tblPr>
      <w:tblGrid>
        <w:gridCol w:w="4440"/>
        <w:gridCol w:w="8622"/>
      </w:tblGrid>
      <w:tr w:rsidR="001C33E8" w:rsidRPr="00FA0E29" w14:paraId="07F1FB90" w14:textId="77777777" w:rsidTr="001C33E8">
        <w:trPr>
          <w:trHeight w:val="300"/>
        </w:trPr>
        <w:tc>
          <w:tcPr>
            <w:tcW w:w="4440" w:type="dxa"/>
            <w:tcBorders>
              <w:top w:val="single" w:sz="4" w:space="0" w:color="auto"/>
              <w:left w:val="single" w:sz="4" w:space="0" w:color="auto"/>
              <w:bottom w:val="single" w:sz="4" w:space="0" w:color="auto"/>
              <w:right w:val="single" w:sz="4" w:space="0" w:color="auto"/>
            </w:tcBorders>
            <w:shd w:val="clear" w:color="000000" w:fill="D9D9D9"/>
            <w:hideMark/>
          </w:tcPr>
          <w:p w14:paraId="6FAB11C9" w14:textId="77777777" w:rsidR="001C33E8" w:rsidRPr="00FA0E29" w:rsidRDefault="001C33E8" w:rsidP="001C33E8">
            <w:pPr>
              <w:rPr>
                <w:rFonts w:ascii="GHEA Grapalat" w:hAnsi="GHEA Grapalat"/>
                <w:color w:val="000000"/>
                <w:sz w:val="16"/>
                <w:szCs w:val="16"/>
                <w:lang w:val="hy-AM"/>
              </w:rPr>
            </w:pPr>
            <w:r w:rsidRPr="00FA0E29">
              <w:rPr>
                <w:rFonts w:ascii="GHEA Grapalat" w:hAnsi="GHEA Grapalat" w:cs="Sylfaen"/>
                <w:color w:val="000000"/>
                <w:sz w:val="16"/>
                <w:szCs w:val="16"/>
                <w:lang w:val="hy-AM"/>
              </w:rPr>
              <w:t>Պետականմարմնիանվանումը՝</w:t>
            </w:r>
          </w:p>
        </w:tc>
        <w:tc>
          <w:tcPr>
            <w:tcW w:w="8622" w:type="dxa"/>
            <w:tcBorders>
              <w:top w:val="single" w:sz="4" w:space="0" w:color="auto"/>
              <w:left w:val="nil"/>
              <w:bottom w:val="single" w:sz="4" w:space="0" w:color="auto"/>
              <w:right w:val="single" w:sz="4" w:space="0" w:color="auto"/>
            </w:tcBorders>
            <w:shd w:val="clear" w:color="auto" w:fill="auto"/>
            <w:hideMark/>
          </w:tcPr>
          <w:p w14:paraId="10D64A6D" w14:textId="77777777" w:rsidR="001C33E8" w:rsidRPr="00FA0E29" w:rsidRDefault="001C33E8" w:rsidP="001C33E8">
            <w:pPr>
              <w:rPr>
                <w:rFonts w:ascii="GHEA Grapalat" w:hAnsi="GHEA Grapalat"/>
                <w:i/>
                <w:iCs/>
                <w:color w:val="000000"/>
                <w:sz w:val="16"/>
                <w:szCs w:val="16"/>
              </w:rPr>
            </w:pPr>
            <w:r w:rsidRPr="00FA0E29">
              <w:rPr>
                <w:rFonts w:ascii="GHEA Grapalat" w:hAnsi="GHEA Grapalat"/>
                <w:i/>
                <w:iCs/>
                <w:color w:val="000000"/>
                <w:sz w:val="16"/>
                <w:szCs w:val="16"/>
              </w:rPr>
              <w:t xml:space="preserve">ՀՀ </w:t>
            </w:r>
            <w:proofErr w:type="spellStart"/>
            <w:r w:rsidRPr="00FA0E29">
              <w:rPr>
                <w:rFonts w:ascii="GHEA Grapalat" w:hAnsi="GHEA Grapalat"/>
                <w:i/>
                <w:iCs/>
                <w:color w:val="000000"/>
                <w:sz w:val="16"/>
                <w:szCs w:val="16"/>
              </w:rPr>
              <w:t>դատախազություն</w:t>
            </w:r>
            <w:proofErr w:type="spellEnd"/>
          </w:p>
        </w:tc>
      </w:tr>
    </w:tbl>
    <w:p w14:paraId="694C6D1F" w14:textId="77777777" w:rsidR="001C33E8" w:rsidRPr="00FA0E29" w:rsidRDefault="001C33E8" w:rsidP="001C33E8">
      <w:pPr>
        <w:tabs>
          <w:tab w:val="left" w:pos="4527"/>
        </w:tabs>
        <w:ind w:left="87"/>
        <w:rPr>
          <w:rFonts w:ascii="GHEA Grapalat" w:hAnsi="GHEA Grapalat"/>
          <w:color w:val="000000"/>
          <w:sz w:val="16"/>
          <w:szCs w:val="16"/>
          <w:lang w:val="hy-AM"/>
        </w:rPr>
      </w:pPr>
      <w:r w:rsidRPr="00FA0E29">
        <w:rPr>
          <w:rFonts w:ascii="GHEA Grapalat" w:hAnsi="GHEA Grapalat"/>
          <w:color w:val="000000"/>
          <w:sz w:val="16"/>
          <w:szCs w:val="16"/>
          <w:lang w:val="hy-AM"/>
        </w:rPr>
        <w:tab/>
      </w:r>
    </w:p>
    <w:p w14:paraId="340325BD" w14:textId="77777777" w:rsidR="001C33E8" w:rsidRPr="00FA0E29" w:rsidRDefault="001C33E8" w:rsidP="001C33E8">
      <w:pPr>
        <w:rPr>
          <w:rFonts w:ascii="GHEA Grapalat" w:hAnsi="GHEA Grapalat"/>
          <w:b/>
          <w:bCs/>
          <w:sz w:val="16"/>
          <w:szCs w:val="16"/>
          <w:lang w:val="hy-AM"/>
        </w:rPr>
      </w:pPr>
      <w:r w:rsidRPr="00FA0E29">
        <w:rPr>
          <w:rFonts w:ascii="GHEA Grapalat" w:hAnsi="GHEA Grapalat" w:cs="Sylfaen"/>
          <w:b/>
          <w:bCs/>
          <w:sz w:val="16"/>
          <w:szCs w:val="16"/>
          <w:lang w:val="hy-AM"/>
        </w:rPr>
        <w:t>ՄԱՍ</w:t>
      </w:r>
      <w:r w:rsidRPr="00FA0E29">
        <w:rPr>
          <w:rFonts w:ascii="GHEA Grapalat" w:hAnsi="GHEA Grapalat"/>
          <w:b/>
          <w:bCs/>
          <w:sz w:val="16"/>
          <w:szCs w:val="16"/>
          <w:lang w:val="hy-AM"/>
        </w:rPr>
        <w:t xml:space="preserve"> 1. </w:t>
      </w:r>
      <w:r w:rsidRPr="00FA0E29">
        <w:rPr>
          <w:rFonts w:ascii="GHEA Grapalat" w:hAnsi="GHEA Grapalat" w:cs="Sylfaen"/>
          <w:b/>
          <w:bCs/>
          <w:sz w:val="16"/>
          <w:szCs w:val="16"/>
          <w:lang w:val="hy-AM"/>
        </w:rPr>
        <w:t>ՊԵՏԱԿԱՆՄԱՐՄՆԻՌԱԶՄԱՎԱՐՈՒԹՅԱՆԸՆԴՀԱՆՈՒՐՆԿԱՐԱԳՐՈՒԹՅՈՒՆԸ</w:t>
      </w:r>
    </w:p>
    <w:p w14:paraId="77CB9794" w14:textId="77777777" w:rsidR="001C33E8" w:rsidRPr="00FA0E29" w:rsidRDefault="001C33E8" w:rsidP="001C33E8">
      <w:pPr>
        <w:tabs>
          <w:tab w:val="left" w:pos="4527"/>
        </w:tabs>
        <w:ind w:left="87"/>
        <w:rPr>
          <w:rFonts w:ascii="GHEA Grapalat" w:hAnsi="GHEA Grapalat"/>
          <w:color w:val="000000"/>
          <w:sz w:val="16"/>
          <w:szCs w:val="16"/>
          <w:lang w:val="hy-AM"/>
        </w:rPr>
      </w:pPr>
      <w:r w:rsidRPr="00FA0E29">
        <w:rPr>
          <w:rFonts w:ascii="GHEA Grapalat" w:hAnsi="GHEA Grapalat"/>
          <w:color w:val="000000"/>
          <w:sz w:val="16"/>
          <w:szCs w:val="16"/>
          <w:lang w:val="hy-AM"/>
        </w:rPr>
        <w:tab/>
      </w: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0"/>
      </w:tblGrid>
      <w:tr w:rsidR="001C33E8" w:rsidRPr="00734D8A" w14:paraId="32C00916" w14:textId="77777777" w:rsidTr="001C33E8">
        <w:trPr>
          <w:trHeight w:val="298"/>
        </w:trPr>
        <w:tc>
          <w:tcPr>
            <w:tcW w:w="14220" w:type="dxa"/>
            <w:shd w:val="clear" w:color="000000" w:fill="D9D9D9"/>
          </w:tcPr>
          <w:p w14:paraId="5882F363" w14:textId="77777777" w:rsidR="001C33E8" w:rsidRPr="00FA0E29" w:rsidRDefault="001C33E8" w:rsidP="001C33E8">
            <w:pPr>
              <w:rPr>
                <w:rFonts w:ascii="GHEA Grapalat" w:hAnsi="GHEA Grapalat"/>
                <w:color w:val="000000"/>
                <w:sz w:val="16"/>
                <w:szCs w:val="16"/>
                <w:lang w:val="hy-AM"/>
              </w:rPr>
            </w:pPr>
            <w:r w:rsidRPr="00FA0E29">
              <w:rPr>
                <w:rFonts w:ascii="GHEA Grapalat" w:hAnsi="GHEA Grapalat"/>
                <w:color w:val="000000"/>
                <w:sz w:val="16"/>
                <w:szCs w:val="16"/>
                <w:lang w:val="hy-AM"/>
              </w:rPr>
              <w:t>1.</w:t>
            </w:r>
            <w:r w:rsidRPr="00FA0E29">
              <w:rPr>
                <w:rFonts w:ascii="GHEA Grapalat" w:hAnsi="GHEA Grapalat" w:cs="Sylfaen"/>
                <w:color w:val="000000"/>
                <w:sz w:val="16"/>
                <w:szCs w:val="16"/>
                <w:lang w:val="hy-AM"/>
              </w:rPr>
              <w:t>Հիմնական ռազմավարական նպատակները և գերակա վերջնական արդյունքները</w:t>
            </w:r>
          </w:p>
        </w:tc>
      </w:tr>
      <w:tr w:rsidR="001C33E8" w:rsidRPr="00734D8A" w14:paraId="61CE7EE3" w14:textId="77777777" w:rsidTr="001C33E8">
        <w:trPr>
          <w:trHeight w:val="403"/>
        </w:trPr>
        <w:tc>
          <w:tcPr>
            <w:tcW w:w="14220" w:type="dxa"/>
          </w:tcPr>
          <w:p w14:paraId="0C296EF5" w14:textId="77777777" w:rsidR="001C33E8" w:rsidRPr="00FA0E29" w:rsidRDefault="001C33E8" w:rsidP="001C33E8">
            <w:pPr>
              <w:spacing w:after="240"/>
              <w:rPr>
                <w:rFonts w:ascii="GHEA Grapalat" w:hAnsi="GHEA Grapalat" w:cs="Sylfaen"/>
                <w:i/>
                <w:iCs/>
                <w:color w:val="000000"/>
                <w:sz w:val="20"/>
                <w:szCs w:val="20"/>
                <w:lang w:val="hy-AM"/>
              </w:rPr>
            </w:pPr>
            <w:r w:rsidRPr="00FA0E29">
              <w:rPr>
                <w:rFonts w:ascii="GHEA Grapalat" w:hAnsi="GHEA Grapalat" w:cs="Sylfaen"/>
                <w:i/>
                <w:iCs/>
                <w:color w:val="000000"/>
                <w:sz w:val="20"/>
                <w:szCs w:val="20"/>
                <w:lang w:val="hy-AM"/>
              </w:rPr>
              <w:t xml:space="preserve">ՀՀ դատախազության հիմնական ռազմավարական նպատակներն են. </w:t>
            </w:r>
          </w:p>
          <w:p w14:paraId="2C9257F0" w14:textId="77777777" w:rsidR="001C33E8" w:rsidRPr="00FA0E29" w:rsidRDefault="001C33E8" w:rsidP="001C33E8">
            <w:pPr>
              <w:spacing w:after="240"/>
              <w:rPr>
                <w:rFonts w:ascii="GHEA Grapalat" w:hAnsi="GHEA Grapalat" w:cs="Sylfaen"/>
                <w:i/>
                <w:iCs/>
                <w:color w:val="000000"/>
                <w:sz w:val="20"/>
                <w:szCs w:val="20"/>
                <w:lang w:val="hy-AM"/>
              </w:rPr>
            </w:pPr>
            <w:r w:rsidRPr="00FA0E29">
              <w:rPr>
                <w:rFonts w:ascii="GHEA Grapalat" w:hAnsi="GHEA Grapalat" w:cs="Sylfaen"/>
                <w:i/>
                <w:iCs/>
                <w:color w:val="000000"/>
                <w:sz w:val="20"/>
                <w:szCs w:val="20"/>
                <w:lang w:val="hy-AM"/>
              </w:rPr>
              <w:t>1. hանցավոր ոտնձգություններից քաղաքացիների, իրավաբանական անձանց, պետության իրավունքների և օրինական շահերի պաշտպանությունը, մինչդատական վարույթում դատավարության մասնակիցների իրավունքների պաշտպանությունը, 2. մինչդատական վարույթի արդյունավետության և որակի ապահովումը, 3. հանցագործությունների կատարմանը նպաստող պատճառների և պայմանների բացահայտում ու վերացումը, հանցավորության դեմ պայքարը, հանցագործությունների բացահայտմանն ու կանխարգելմանն ուղղված միջոցառումների մշակումը, հանցագործությունների և հանցանք կատարած անձանց բացահայտումն ու հայտնաբերումը, 4. կոռուպցիոն դրսևորումների բացահայտումն ու կանխարգելումը, պետությանը պատճառված նյութական վնասների վերականգնումը, բարձրացնել կոռուպցիոն հանցատեսակների և կազմակերպված հանցավորության բացահայտման ցուցանիշների և պետական այլ մարմինների հետ համագործակցության արդյունավետությունը, նվազեցնել կոռուպցիոն ռիսկերը, ինչպես նաև նպաստել կոռուպցիոն երևույթների կանխարգելմանը, 5. ապահովել հետաքննության և նախաքննության լրիվության, օբյեկտիվության, բազմակողմանիության և արդյունավետության ապահովման վերաբերյալ օրենսդրական պահանջների անշեղ իրացումը, ապահովել անձի իրավունքները, ազատությունները և արժանապատվությունը հարգելու, օրենքի և դատարանի առջև հավասարության, անձի և բնակարանի  անձեռնմխելիության, գործի արդարացի քննության, անմեղության կանխավարկածի, կասկածյալի և մեղադրյալի պաշտպանության իրավունքի ապահովման, սահմանադրական, քրեադատավարական ու միջազգային իրավական այլ հանրաճանաչ սկզբունքների պատշաճ իրացումը, 6. ապահովել պատիժների և հարկադրանքի այլ միջոցների կիրառման ոլորտում օրենքի գերակայությունը և միատեսակ կիրառումը, ապահովել ազատությունից զրկված անձանց իրավունքների առավել ամբողջական և արդյունավետ պաշտպանությունը, 7. նպաստել պետությանը պատճառված գույքային վնասի վերականգնմանը և ոչ գույքային շահերի պաշտպանությանը, կանխել պետությանը պատճառվելիք հնարավոր վնասները, 8. նպաստել կոռուպցիոն ռիսկերի նվազեցմանը և կոռուպցիոն երևույթների կանխարգելմանը, 9. ապահովել ապօրինի ծագում ունեցող գույքի բռնագանձում:</w:t>
            </w:r>
          </w:p>
          <w:p w14:paraId="05446F1A" w14:textId="77777777" w:rsidR="001C33E8" w:rsidRPr="00FA0E29" w:rsidRDefault="001C33E8" w:rsidP="001C33E8">
            <w:pPr>
              <w:spacing w:after="240"/>
              <w:rPr>
                <w:rFonts w:ascii="GHEA Grapalat" w:hAnsi="GHEA Grapalat" w:cs="Sylfaen"/>
                <w:i/>
                <w:iCs/>
                <w:color w:val="000000"/>
                <w:sz w:val="20"/>
                <w:szCs w:val="20"/>
                <w:lang w:val="hy-AM"/>
              </w:rPr>
            </w:pPr>
            <w:r w:rsidRPr="00FA0E29">
              <w:rPr>
                <w:rFonts w:ascii="GHEA Grapalat" w:hAnsi="GHEA Grapalat" w:cs="Sylfaen"/>
                <w:i/>
                <w:iCs/>
                <w:color w:val="000000"/>
                <w:sz w:val="20"/>
                <w:szCs w:val="20"/>
                <w:lang w:val="hy-AM"/>
              </w:rPr>
              <w:t xml:space="preserve">Որպես գերակա վերջնական արդյունքներ պետք է առանձնացնել. </w:t>
            </w:r>
          </w:p>
          <w:p w14:paraId="2D66F4EA" w14:textId="77777777" w:rsidR="001C33E8" w:rsidRPr="00FA0E29" w:rsidRDefault="001C33E8" w:rsidP="001C33E8">
            <w:pPr>
              <w:spacing w:after="240"/>
              <w:ind w:right="72"/>
              <w:jc w:val="both"/>
              <w:rPr>
                <w:rFonts w:ascii="GHEA Grapalat" w:hAnsi="GHEA Grapalat" w:cs="Sylfaen"/>
                <w:i/>
                <w:iCs/>
                <w:color w:val="000000"/>
                <w:sz w:val="20"/>
                <w:szCs w:val="20"/>
                <w:lang w:val="hy-AM"/>
              </w:rPr>
            </w:pPr>
            <w:r w:rsidRPr="00FA0E29">
              <w:rPr>
                <w:rFonts w:ascii="GHEA Grapalat" w:hAnsi="GHEA Grapalat" w:cs="Sylfaen"/>
                <w:i/>
                <w:iCs/>
                <w:color w:val="000000"/>
                <w:sz w:val="20"/>
                <w:szCs w:val="20"/>
                <w:lang w:val="hy-AM"/>
              </w:rPr>
              <w:t xml:space="preserve">1.հանցագործությունների ժամանակին և լրիվ բացահայտմանը նպաստում, հանցանք կատարած անձանց հայտնաբերում և նրանց քրեական պատասխանատվության ենթարկում, 2. հետաքննության և նախաքննության լրիվության, օբյեկտիվության, բազմակողմանիության ու արդյունավետության ապահովում, 3. հանցավորության մակարդակի ցուցանիշների բարելավում, 4. պատիժների և հարկադրանքի այլ միջոցների կիրառման ոլորտում օրենքի գերակայությունը և միատեսակ կիրառման ապահովում, 5. ազատությունից զրկված անձանց իրավունքների պաշտպանության ապահովում, 6. միասնական և կանխատեսելի պատժողական քաղաքականության ապահովում, 7. պետությանը պատճառված </w:t>
            </w:r>
            <w:r w:rsidRPr="00FA0E29">
              <w:rPr>
                <w:rFonts w:ascii="GHEA Grapalat" w:hAnsi="GHEA Grapalat" w:cs="Sylfaen"/>
                <w:i/>
                <w:iCs/>
                <w:color w:val="000000"/>
                <w:sz w:val="20"/>
                <w:szCs w:val="20"/>
                <w:lang w:val="hy-AM"/>
              </w:rPr>
              <w:lastRenderedPageBreak/>
              <w:t>գույքային վնասի վերականգնմանն ուղղված միջոցառումների իրականացում և ոչ գույքային շահերի պաշտպանություն, 8. կոռուպցիոն ռիսկերի նվազեցում, կոռուպցիոն երևույթների կանխարգելում, 9. ապօրինի ծագում ունեցող գույքի բռնագանձում:</w:t>
            </w:r>
          </w:p>
        </w:tc>
      </w:tr>
      <w:tr w:rsidR="001C33E8" w:rsidRPr="00734D8A" w14:paraId="30C9CF8B" w14:textId="77777777" w:rsidTr="001C33E8">
        <w:trPr>
          <w:trHeight w:val="281"/>
        </w:trPr>
        <w:tc>
          <w:tcPr>
            <w:tcW w:w="14220" w:type="dxa"/>
            <w:shd w:val="clear" w:color="000000" w:fill="D9D9D9"/>
          </w:tcPr>
          <w:p w14:paraId="49E6A80D" w14:textId="77777777" w:rsidR="001C33E8" w:rsidRPr="00FA0E29" w:rsidRDefault="001C33E8" w:rsidP="001C33E8">
            <w:pPr>
              <w:rPr>
                <w:rFonts w:ascii="GHEA Grapalat" w:hAnsi="GHEA Grapalat"/>
                <w:color w:val="000000"/>
                <w:sz w:val="16"/>
                <w:szCs w:val="16"/>
                <w:lang w:val="hy-AM"/>
              </w:rPr>
            </w:pPr>
            <w:r w:rsidRPr="00FA0E29">
              <w:rPr>
                <w:rFonts w:ascii="GHEA Grapalat" w:hAnsi="GHEA Grapalat"/>
                <w:color w:val="000000"/>
                <w:sz w:val="16"/>
                <w:szCs w:val="16"/>
                <w:lang w:val="hy-AM"/>
              </w:rPr>
              <w:lastRenderedPageBreak/>
              <w:t xml:space="preserve">2. </w:t>
            </w:r>
            <w:r w:rsidRPr="00FA0E29">
              <w:rPr>
                <w:rFonts w:ascii="GHEA Grapalat" w:hAnsi="GHEA Grapalat" w:cs="Sylfaen"/>
                <w:color w:val="000000"/>
                <w:sz w:val="16"/>
                <w:szCs w:val="16"/>
                <w:lang w:val="hy-AM"/>
              </w:rPr>
              <w:t>Բյուջետային ծրագրերում կատարվող հիմնական փոփոխությունները</w:t>
            </w:r>
          </w:p>
        </w:tc>
      </w:tr>
      <w:tr w:rsidR="001C33E8" w:rsidRPr="00734D8A" w14:paraId="313D0B43" w14:textId="77777777" w:rsidTr="001C33E8">
        <w:trPr>
          <w:trHeight w:val="652"/>
        </w:trPr>
        <w:tc>
          <w:tcPr>
            <w:tcW w:w="14220" w:type="dxa"/>
          </w:tcPr>
          <w:p w14:paraId="492BD2A6" w14:textId="3F61725E" w:rsidR="001C33E8" w:rsidRPr="00FA0E29" w:rsidRDefault="001C33E8" w:rsidP="001C33E8">
            <w:pPr>
              <w:spacing w:after="240"/>
              <w:ind w:right="72"/>
              <w:jc w:val="both"/>
              <w:rPr>
                <w:rFonts w:ascii="GHEA Grapalat" w:hAnsi="GHEA Grapalat" w:cs="Sylfaen"/>
                <w:i/>
                <w:iCs/>
                <w:color w:val="000000"/>
                <w:sz w:val="20"/>
                <w:szCs w:val="20"/>
                <w:lang w:val="hy-AM"/>
              </w:rPr>
            </w:pPr>
            <w:r w:rsidRPr="00FA0E29">
              <w:rPr>
                <w:rFonts w:ascii="GHEA Grapalat" w:hAnsi="GHEA Grapalat" w:cs="Sylfaen"/>
                <w:i/>
                <w:iCs/>
                <w:color w:val="000000"/>
                <w:sz w:val="20"/>
                <w:szCs w:val="20"/>
                <w:lang w:val="hy-AM"/>
              </w:rPr>
              <w:t>202</w:t>
            </w:r>
            <w:r>
              <w:rPr>
                <w:rFonts w:ascii="GHEA Grapalat" w:hAnsi="GHEA Grapalat" w:cs="Sylfaen"/>
                <w:i/>
                <w:iCs/>
                <w:color w:val="000000"/>
                <w:sz w:val="20"/>
                <w:szCs w:val="20"/>
                <w:lang w:val="hy-AM"/>
              </w:rPr>
              <w:t>7</w:t>
            </w:r>
            <w:r w:rsidRPr="00FA0E29">
              <w:rPr>
                <w:rFonts w:ascii="GHEA Grapalat" w:hAnsi="GHEA Grapalat" w:cs="Sylfaen"/>
                <w:i/>
                <w:iCs/>
                <w:color w:val="000000"/>
                <w:sz w:val="20"/>
                <w:szCs w:val="20"/>
                <w:lang w:val="hy-AM"/>
              </w:rPr>
              <w:t>թ. ՀՀ դատախազության կողմից մատուցվելիք ծառայություններում, ներառյալ այն ծառայություններում, որոնք աջակցում են հիմնական գերակա վերջնական արդյունքների նվաճմանը, փոփոխություններ չեն նախատեսվում:</w:t>
            </w:r>
          </w:p>
        </w:tc>
      </w:tr>
      <w:tr w:rsidR="001C33E8" w:rsidRPr="00FA0E29" w14:paraId="47886A8A" w14:textId="77777777" w:rsidTr="001C33E8">
        <w:trPr>
          <w:trHeight w:val="288"/>
        </w:trPr>
        <w:tc>
          <w:tcPr>
            <w:tcW w:w="14220" w:type="dxa"/>
            <w:shd w:val="clear" w:color="000000" w:fill="D9D9D9"/>
          </w:tcPr>
          <w:p w14:paraId="0DE5E4D5" w14:textId="77777777" w:rsidR="001C33E8" w:rsidRPr="00FA0E29" w:rsidRDefault="001C33E8" w:rsidP="001C33E8">
            <w:pPr>
              <w:ind w:right="1425"/>
              <w:rPr>
                <w:rFonts w:ascii="GHEA Grapalat" w:hAnsi="GHEA Grapalat"/>
                <w:color w:val="000000"/>
                <w:sz w:val="16"/>
                <w:szCs w:val="16"/>
                <w:highlight w:val="yellow"/>
                <w:lang w:val="hy-AM"/>
              </w:rPr>
            </w:pPr>
            <w:r w:rsidRPr="00FA0E29">
              <w:rPr>
                <w:rFonts w:ascii="GHEA Grapalat" w:hAnsi="GHEA Grapalat"/>
                <w:color w:val="000000"/>
                <w:sz w:val="16"/>
                <w:szCs w:val="16"/>
                <w:lang w:val="hy-AM"/>
              </w:rPr>
              <w:t>3.</w:t>
            </w:r>
            <w:r w:rsidRPr="00FA0E29">
              <w:rPr>
                <w:rFonts w:ascii="GHEA Grapalat" w:hAnsi="GHEA Grapalat" w:cs="Sylfaen"/>
                <w:color w:val="000000"/>
                <w:sz w:val="16"/>
                <w:szCs w:val="16"/>
                <w:lang w:val="hy-AM"/>
              </w:rPr>
              <w:t>Կապիտա լբնույթի հիմնական միջոցառումները</w:t>
            </w:r>
          </w:p>
        </w:tc>
      </w:tr>
      <w:tr w:rsidR="001C33E8" w:rsidRPr="00D6543D" w14:paraId="649F7FF5" w14:textId="77777777" w:rsidTr="001C33E8">
        <w:trPr>
          <w:trHeight w:val="440"/>
        </w:trPr>
        <w:tc>
          <w:tcPr>
            <w:tcW w:w="14220" w:type="dxa"/>
          </w:tcPr>
          <w:p w14:paraId="576BFB96" w14:textId="6CF7A3A8" w:rsidR="001C33E8" w:rsidRPr="00C67CA6" w:rsidRDefault="001C33E8" w:rsidP="001C33E8">
            <w:pPr>
              <w:spacing w:after="240"/>
              <w:ind w:right="72"/>
              <w:jc w:val="both"/>
              <w:rPr>
                <w:rFonts w:ascii="GHEA Grapalat" w:hAnsi="GHEA Grapalat" w:cs="Sylfaen"/>
                <w:i/>
                <w:iCs/>
                <w:color w:val="000000"/>
                <w:sz w:val="20"/>
                <w:szCs w:val="20"/>
                <w:lang w:val="hy-AM"/>
              </w:rPr>
            </w:pPr>
            <w:r w:rsidRPr="00C67CA6">
              <w:rPr>
                <w:rFonts w:ascii="GHEA Grapalat" w:hAnsi="GHEA Grapalat" w:cs="Sylfaen"/>
                <w:i/>
                <w:iCs/>
                <w:color w:val="000000"/>
                <w:sz w:val="20"/>
                <w:szCs w:val="20"/>
                <w:lang w:val="hy-AM"/>
              </w:rPr>
              <w:t>202</w:t>
            </w:r>
            <w:r>
              <w:rPr>
                <w:rFonts w:ascii="GHEA Grapalat" w:hAnsi="GHEA Grapalat" w:cs="Sylfaen"/>
                <w:i/>
                <w:iCs/>
                <w:color w:val="000000"/>
                <w:sz w:val="20"/>
                <w:szCs w:val="20"/>
                <w:lang w:val="hy-AM"/>
              </w:rPr>
              <w:t>7</w:t>
            </w:r>
            <w:r w:rsidRPr="00C67CA6">
              <w:rPr>
                <w:rFonts w:ascii="GHEA Grapalat" w:hAnsi="GHEA Grapalat" w:cs="Sylfaen"/>
                <w:i/>
                <w:iCs/>
                <w:color w:val="000000"/>
                <w:sz w:val="20"/>
                <w:szCs w:val="20"/>
                <w:lang w:val="hy-AM"/>
              </w:rPr>
              <w:t xml:space="preserve">թ. ՀՀ դատախազությունը </w:t>
            </w:r>
            <w:r w:rsidR="00D6543D">
              <w:rPr>
                <w:rFonts w:ascii="GHEA Grapalat" w:hAnsi="GHEA Grapalat" w:cs="Sylfaen"/>
                <w:i/>
                <w:iCs/>
                <w:color w:val="000000"/>
                <w:sz w:val="20"/>
                <w:szCs w:val="20"/>
                <w:lang w:val="hy-AM"/>
              </w:rPr>
              <w:t xml:space="preserve">նախատեսում է </w:t>
            </w:r>
            <w:r w:rsidR="00D6543D" w:rsidRPr="00D6543D">
              <w:rPr>
                <w:rFonts w:ascii="GHEA Grapalat" w:hAnsi="GHEA Grapalat" w:cs="Sylfaen"/>
                <w:i/>
                <w:iCs/>
                <w:color w:val="000000"/>
                <w:sz w:val="20"/>
                <w:szCs w:val="20"/>
                <w:lang w:val="hy-AM"/>
              </w:rPr>
              <w:t>իրականացնել Կոտայքի մարզի դատախազության վարչական շենքի՝ Հրազդանի նստավայրի կապիտալ վերանորոգում</w:t>
            </w:r>
            <w:r w:rsidRPr="00C67CA6">
              <w:rPr>
                <w:rFonts w:ascii="GHEA Grapalat" w:hAnsi="GHEA Grapalat" w:cs="Sylfaen"/>
                <w:i/>
                <w:iCs/>
                <w:color w:val="000000"/>
                <w:sz w:val="20"/>
                <w:szCs w:val="20"/>
                <w:lang w:val="hy-AM"/>
              </w:rPr>
              <w:t>:</w:t>
            </w:r>
          </w:p>
        </w:tc>
      </w:tr>
      <w:tr w:rsidR="001C33E8" w:rsidRPr="003A672C" w14:paraId="5E12CE88" w14:textId="77777777" w:rsidTr="001C33E8">
        <w:trPr>
          <w:trHeight w:val="291"/>
        </w:trPr>
        <w:tc>
          <w:tcPr>
            <w:tcW w:w="14220" w:type="dxa"/>
            <w:shd w:val="clear" w:color="000000" w:fill="D9D9D9"/>
          </w:tcPr>
          <w:p w14:paraId="55FCCB5F" w14:textId="77777777" w:rsidR="001C33E8" w:rsidRPr="00FA0E29" w:rsidRDefault="001C33E8" w:rsidP="001C33E8">
            <w:pPr>
              <w:rPr>
                <w:rFonts w:ascii="GHEA Grapalat" w:hAnsi="GHEA Grapalat"/>
                <w:color w:val="000000"/>
                <w:sz w:val="16"/>
                <w:szCs w:val="16"/>
                <w:lang w:val="hy-AM"/>
              </w:rPr>
            </w:pPr>
            <w:r w:rsidRPr="00FA0E29">
              <w:rPr>
                <w:rFonts w:ascii="GHEA Grapalat" w:hAnsi="GHEA Grapalat"/>
                <w:color w:val="000000"/>
                <w:sz w:val="16"/>
                <w:szCs w:val="16"/>
                <w:lang w:val="hy-AM"/>
              </w:rPr>
              <w:t xml:space="preserve">4. </w:t>
            </w:r>
            <w:r w:rsidRPr="00FA0E29">
              <w:rPr>
                <w:rFonts w:ascii="GHEA Grapalat" w:hAnsi="GHEA Grapalat" w:cs="Sylfaen"/>
                <w:color w:val="000000"/>
                <w:sz w:val="16"/>
                <w:szCs w:val="16"/>
                <w:lang w:val="hy-AM"/>
              </w:rPr>
              <w:t>Ֆինանսական ակտիվների կառավարմանն անչվող միջոցառումները՝</w:t>
            </w:r>
          </w:p>
        </w:tc>
      </w:tr>
      <w:tr w:rsidR="001C33E8" w:rsidRPr="007712DF" w14:paraId="573FDE7D" w14:textId="77777777" w:rsidTr="001C33E8">
        <w:trPr>
          <w:trHeight w:val="274"/>
        </w:trPr>
        <w:tc>
          <w:tcPr>
            <w:tcW w:w="14220" w:type="dxa"/>
          </w:tcPr>
          <w:p w14:paraId="128A1B24" w14:textId="20718AD6" w:rsidR="001C33E8" w:rsidRPr="00FA0E29" w:rsidRDefault="001C33E8" w:rsidP="001C33E8">
            <w:pPr>
              <w:spacing w:after="240"/>
              <w:ind w:right="72"/>
              <w:jc w:val="both"/>
              <w:rPr>
                <w:rFonts w:ascii="GHEA Grapalat" w:hAnsi="GHEA Grapalat" w:cs="Sylfaen"/>
                <w:i/>
                <w:iCs/>
                <w:color w:val="000000"/>
                <w:sz w:val="20"/>
                <w:szCs w:val="20"/>
                <w:lang w:val="hy-AM"/>
              </w:rPr>
            </w:pPr>
            <w:r w:rsidRPr="00FA0E29">
              <w:rPr>
                <w:rFonts w:ascii="GHEA Grapalat" w:hAnsi="GHEA Grapalat" w:cs="Sylfaen"/>
                <w:i/>
                <w:iCs/>
                <w:color w:val="000000"/>
                <w:sz w:val="20"/>
                <w:szCs w:val="20"/>
                <w:lang w:val="hy-AM"/>
              </w:rPr>
              <w:t>202</w:t>
            </w:r>
            <w:r>
              <w:rPr>
                <w:rFonts w:ascii="GHEA Grapalat" w:hAnsi="GHEA Grapalat" w:cs="Sylfaen"/>
                <w:i/>
                <w:iCs/>
                <w:color w:val="000000"/>
                <w:sz w:val="20"/>
                <w:szCs w:val="20"/>
                <w:lang w:val="hy-AM"/>
              </w:rPr>
              <w:t>7</w:t>
            </w:r>
            <w:r w:rsidRPr="00FA0E29">
              <w:rPr>
                <w:rFonts w:ascii="GHEA Grapalat" w:hAnsi="GHEA Grapalat" w:cs="Sylfaen"/>
                <w:i/>
                <w:iCs/>
                <w:color w:val="000000"/>
                <w:sz w:val="20"/>
                <w:szCs w:val="20"/>
                <w:lang w:val="hy-AM"/>
              </w:rPr>
              <w:t>թ. ՀՀ դատախազության կողմից ֆինանսական ակտիվների կառավարմանն ա</w:t>
            </w:r>
            <w:r>
              <w:rPr>
                <w:rFonts w:ascii="GHEA Grapalat" w:hAnsi="GHEA Grapalat" w:cs="Sylfaen"/>
                <w:i/>
                <w:iCs/>
                <w:color w:val="000000"/>
                <w:sz w:val="20"/>
                <w:szCs w:val="20"/>
                <w:lang w:val="hy-AM"/>
              </w:rPr>
              <w:t>ռն</w:t>
            </w:r>
            <w:r w:rsidRPr="00FA0E29">
              <w:rPr>
                <w:rFonts w:ascii="GHEA Grapalat" w:hAnsi="GHEA Grapalat" w:cs="Sylfaen"/>
                <w:i/>
                <w:iCs/>
                <w:color w:val="000000"/>
                <w:sz w:val="20"/>
                <w:szCs w:val="20"/>
                <w:lang w:val="hy-AM"/>
              </w:rPr>
              <w:t>չվող միջոցառումներ չկան:</w:t>
            </w:r>
            <w:r w:rsidRPr="00FA0E29">
              <w:rPr>
                <w:rFonts w:ascii="Calibri" w:hAnsi="Calibri" w:cs="Calibri"/>
                <w:i/>
                <w:iCs/>
                <w:color w:val="000000"/>
                <w:sz w:val="20"/>
                <w:szCs w:val="20"/>
                <w:lang w:val="hy-AM"/>
              </w:rPr>
              <w:t> </w:t>
            </w:r>
          </w:p>
        </w:tc>
      </w:tr>
    </w:tbl>
    <w:p w14:paraId="484733E8" w14:textId="77777777" w:rsidR="001C33E8" w:rsidRPr="00FA0E29" w:rsidRDefault="001C33E8" w:rsidP="001C33E8">
      <w:pPr>
        <w:jc w:val="both"/>
        <w:rPr>
          <w:rFonts w:ascii="GHEA Grapalat" w:hAnsi="GHEA Grapalat" w:cs="Sylfaen"/>
          <w:sz w:val="20"/>
          <w:szCs w:val="20"/>
          <w:lang w:val="hy-AM"/>
        </w:rPr>
      </w:pPr>
    </w:p>
    <w:p w14:paraId="6E9F2498" w14:textId="77777777" w:rsidR="001C33E8" w:rsidRPr="00FA0E29" w:rsidRDefault="001C33E8" w:rsidP="001C33E8">
      <w:pPr>
        <w:tabs>
          <w:tab w:val="left" w:pos="1571"/>
          <w:tab w:val="left" w:pos="3231"/>
          <w:tab w:val="left" w:pos="8551"/>
          <w:tab w:val="left" w:pos="10451"/>
          <w:tab w:val="left" w:pos="12351"/>
          <w:tab w:val="left" w:pos="14191"/>
          <w:tab w:val="left" w:pos="16071"/>
          <w:tab w:val="left" w:pos="17911"/>
          <w:tab w:val="left" w:pos="19711"/>
          <w:tab w:val="left" w:pos="21511"/>
        </w:tabs>
        <w:ind w:left="91"/>
        <w:rPr>
          <w:rFonts w:ascii="GHEA Grapalat" w:hAnsi="GHEA Grapalat"/>
          <w:color w:val="000000"/>
          <w:sz w:val="16"/>
          <w:szCs w:val="16"/>
          <w:lang w:val="hy-AM"/>
        </w:rPr>
      </w:pP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p>
    <w:p w14:paraId="6A4BC8D6" w14:textId="77777777" w:rsidR="001C33E8" w:rsidRPr="00FA0E29" w:rsidRDefault="001C33E8" w:rsidP="001C33E8">
      <w:pPr>
        <w:rPr>
          <w:rFonts w:ascii="GHEA Grapalat" w:hAnsi="GHEA Grapalat" w:cs="Sylfaen"/>
          <w:b/>
          <w:bCs/>
          <w:sz w:val="16"/>
          <w:szCs w:val="16"/>
          <w:lang w:val="hy-AM"/>
        </w:rPr>
      </w:pPr>
      <w:r w:rsidRPr="00FA0E29">
        <w:rPr>
          <w:rFonts w:ascii="GHEA Grapalat" w:hAnsi="GHEA Grapalat" w:cs="Sylfaen"/>
          <w:b/>
          <w:bCs/>
          <w:sz w:val="16"/>
          <w:szCs w:val="16"/>
          <w:lang w:val="hy-AM"/>
        </w:rPr>
        <w:t>ՄԱՍ 2. ՊԵՏԱԿԱՆ ՄԱՐՄՆԻ ԿՈՂՄԻՑ ԻՐԱԿԱՆԱՑՎՈՂ ԲՅՈՒՋԵՏԱՅԻՆ ԾՐԱԳՐԵՐԸ ԵՎ ՄԻՋՈՑԱՌՈՒՄՆԵՐԸ</w:t>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p>
    <w:p w14:paraId="7864B00D" w14:textId="77777777" w:rsidR="001C33E8" w:rsidRPr="00FA0E29" w:rsidRDefault="001C33E8" w:rsidP="001C33E8">
      <w:pPr>
        <w:tabs>
          <w:tab w:val="left" w:pos="1571"/>
          <w:tab w:val="left" w:pos="3231"/>
          <w:tab w:val="left" w:pos="8551"/>
          <w:tab w:val="left" w:pos="10451"/>
          <w:tab w:val="left" w:pos="12351"/>
          <w:tab w:val="left" w:pos="14191"/>
          <w:tab w:val="left" w:pos="16071"/>
          <w:tab w:val="left" w:pos="17911"/>
          <w:tab w:val="left" w:pos="19711"/>
          <w:tab w:val="left" w:pos="21511"/>
        </w:tabs>
        <w:ind w:left="91"/>
        <w:rPr>
          <w:rFonts w:ascii="GHEA Grapalat" w:hAnsi="GHEA Grapalat"/>
          <w:color w:val="000000"/>
          <w:sz w:val="16"/>
          <w:szCs w:val="16"/>
          <w:lang w:val="hy-AM"/>
        </w:rPr>
      </w:pPr>
      <w:r w:rsidRPr="00FA0E29">
        <w:rPr>
          <w:rFonts w:ascii="GHEA Grapalat" w:hAnsi="GHEA Grapalat"/>
          <w:b/>
          <w:bCs/>
          <w:color w:val="C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p>
    <w:tbl>
      <w:tblPr>
        <w:tblW w:w="14040" w:type="dxa"/>
        <w:tblInd w:w="-635" w:type="dxa"/>
        <w:tblLayout w:type="fixed"/>
        <w:tblLook w:val="04A0" w:firstRow="1" w:lastRow="0" w:firstColumn="1" w:lastColumn="0" w:noHBand="0" w:noVBand="1"/>
      </w:tblPr>
      <w:tblGrid>
        <w:gridCol w:w="1293"/>
        <w:gridCol w:w="1134"/>
        <w:gridCol w:w="5403"/>
        <w:gridCol w:w="1170"/>
        <w:gridCol w:w="1170"/>
        <w:gridCol w:w="1260"/>
        <w:gridCol w:w="1440"/>
        <w:gridCol w:w="1170"/>
      </w:tblGrid>
      <w:tr w:rsidR="001C33E8" w:rsidRPr="00FA0E29" w14:paraId="2FF43466" w14:textId="77777777" w:rsidTr="001C33E8">
        <w:trPr>
          <w:trHeight w:val="300"/>
        </w:trPr>
        <w:tc>
          <w:tcPr>
            <w:tcW w:w="2427" w:type="dxa"/>
            <w:gridSpan w:val="2"/>
            <w:vMerge w:val="restart"/>
            <w:tcBorders>
              <w:top w:val="single" w:sz="4" w:space="0" w:color="auto"/>
              <w:left w:val="single" w:sz="4" w:space="0" w:color="auto"/>
              <w:bottom w:val="single" w:sz="4" w:space="0" w:color="auto"/>
              <w:right w:val="single" w:sz="4" w:space="0" w:color="auto"/>
            </w:tcBorders>
            <w:shd w:val="clear" w:color="000000" w:fill="D9D9D9"/>
            <w:hideMark/>
          </w:tcPr>
          <w:p w14:paraId="49C2DBA8" w14:textId="77777777" w:rsidR="001C33E8" w:rsidRPr="00FA0E29" w:rsidRDefault="001C33E8" w:rsidP="001C33E8">
            <w:pPr>
              <w:jc w:val="center"/>
              <w:rPr>
                <w:rFonts w:ascii="GHEA Grapalat" w:hAnsi="GHEA Grapalat"/>
                <w:color w:val="000000"/>
                <w:sz w:val="16"/>
                <w:szCs w:val="16"/>
              </w:rPr>
            </w:pPr>
            <w:proofErr w:type="spellStart"/>
            <w:r w:rsidRPr="00FA0E29">
              <w:rPr>
                <w:rFonts w:ascii="GHEA Grapalat" w:hAnsi="GHEA Grapalat"/>
                <w:color w:val="000000"/>
                <w:sz w:val="16"/>
                <w:szCs w:val="16"/>
              </w:rPr>
              <w:t>Դասիչ</w:t>
            </w:r>
            <w:proofErr w:type="spellEnd"/>
          </w:p>
        </w:tc>
        <w:tc>
          <w:tcPr>
            <w:tcW w:w="5403"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53719C77" w14:textId="77777777" w:rsidR="001C33E8" w:rsidRPr="00FA0E29" w:rsidRDefault="001C33E8" w:rsidP="001C33E8">
            <w:pPr>
              <w:jc w:val="center"/>
              <w:rPr>
                <w:rFonts w:ascii="GHEA Grapalat" w:hAnsi="GHEA Grapalat"/>
                <w:color w:val="000000"/>
                <w:sz w:val="16"/>
                <w:szCs w:val="16"/>
              </w:rPr>
            </w:pPr>
            <w:proofErr w:type="spellStart"/>
            <w:r w:rsidRPr="00FA0E29">
              <w:rPr>
                <w:rFonts w:ascii="GHEA Grapalat" w:hAnsi="GHEA Grapalat"/>
                <w:color w:val="000000"/>
                <w:sz w:val="16"/>
                <w:szCs w:val="16"/>
              </w:rPr>
              <w:t>Ծրագիր</w:t>
            </w:r>
            <w:proofErr w:type="spellEnd"/>
            <w:r w:rsidRPr="00FA0E29">
              <w:rPr>
                <w:rFonts w:ascii="GHEA Grapalat" w:hAnsi="GHEA Grapalat"/>
                <w:color w:val="000000"/>
                <w:sz w:val="16"/>
                <w:szCs w:val="16"/>
              </w:rPr>
              <w:t>/</w:t>
            </w:r>
            <w:proofErr w:type="spellStart"/>
            <w:r w:rsidRPr="00FA0E29">
              <w:rPr>
                <w:rFonts w:ascii="GHEA Grapalat" w:hAnsi="GHEA Grapalat"/>
                <w:color w:val="000000"/>
                <w:sz w:val="16"/>
                <w:szCs w:val="16"/>
              </w:rPr>
              <w:t>Միջոցառում</w:t>
            </w:r>
            <w:proofErr w:type="spellEnd"/>
          </w:p>
        </w:tc>
        <w:tc>
          <w:tcPr>
            <w:tcW w:w="1170" w:type="dxa"/>
            <w:tcBorders>
              <w:top w:val="single" w:sz="4" w:space="0" w:color="auto"/>
              <w:left w:val="nil"/>
              <w:bottom w:val="nil"/>
              <w:right w:val="single" w:sz="4" w:space="0" w:color="auto"/>
            </w:tcBorders>
            <w:shd w:val="clear" w:color="000000" w:fill="D9D9D9"/>
            <w:hideMark/>
          </w:tcPr>
          <w:p w14:paraId="488C524D" w14:textId="61958167" w:rsidR="001C33E8" w:rsidRPr="00FA0E29" w:rsidRDefault="001C33E8" w:rsidP="001C33E8">
            <w:pPr>
              <w:jc w:val="center"/>
              <w:rPr>
                <w:rFonts w:ascii="GHEA Grapalat" w:hAnsi="GHEA Grapalat"/>
                <w:color w:val="000000"/>
                <w:sz w:val="16"/>
                <w:szCs w:val="16"/>
              </w:rPr>
            </w:pPr>
            <w:r w:rsidRPr="00FA0E29">
              <w:rPr>
                <w:rFonts w:ascii="GHEA Grapalat" w:hAnsi="GHEA Grapalat"/>
                <w:color w:val="000000"/>
                <w:sz w:val="16"/>
                <w:szCs w:val="16"/>
              </w:rPr>
              <w:t>202</w:t>
            </w:r>
            <w:r>
              <w:rPr>
                <w:rFonts w:ascii="GHEA Grapalat" w:hAnsi="GHEA Grapalat"/>
                <w:color w:val="000000"/>
                <w:sz w:val="16"/>
                <w:szCs w:val="16"/>
                <w:lang w:val="hy-AM"/>
              </w:rPr>
              <w:t>5</w:t>
            </w:r>
            <w:r w:rsidRPr="00FA0E29">
              <w:rPr>
                <w:rFonts w:ascii="GHEA Grapalat" w:hAnsi="GHEA Grapalat"/>
                <w:color w:val="000000"/>
                <w:sz w:val="16"/>
                <w:szCs w:val="16"/>
              </w:rPr>
              <w:t xml:space="preserve">թ. </w:t>
            </w:r>
            <w:proofErr w:type="spellStart"/>
            <w:r w:rsidRPr="00FA0E29">
              <w:rPr>
                <w:rFonts w:ascii="GHEA Grapalat" w:hAnsi="GHEA Grapalat"/>
                <w:color w:val="000000"/>
                <w:sz w:val="16"/>
                <w:szCs w:val="16"/>
              </w:rPr>
              <w:t>փաստացի</w:t>
            </w:r>
            <w:proofErr w:type="spellEnd"/>
          </w:p>
        </w:tc>
        <w:tc>
          <w:tcPr>
            <w:tcW w:w="1170" w:type="dxa"/>
            <w:tcBorders>
              <w:top w:val="single" w:sz="4" w:space="0" w:color="auto"/>
              <w:left w:val="nil"/>
              <w:bottom w:val="nil"/>
              <w:right w:val="single" w:sz="4" w:space="0" w:color="auto"/>
            </w:tcBorders>
            <w:shd w:val="clear" w:color="000000" w:fill="D9D9D9"/>
            <w:hideMark/>
          </w:tcPr>
          <w:p w14:paraId="4A3E4257" w14:textId="6EB75B20" w:rsidR="001C33E8" w:rsidRPr="00FA0E29" w:rsidRDefault="001C33E8" w:rsidP="001C33E8">
            <w:pPr>
              <w:jc w:val="center"/>
              <w:rPr>
                <w:rFonts w:ascii="GHEA Grapalat" w:hAnsi="GHEA Grapalat"/>
                <w:color w:val="000000"/>
                <w:sz w:val="16"/>
                <w:szCs w:val="16"/>
              </w:rPr>
            </w:pPr>
            <w:r w:rsidRPr="00FA0E29">
              <w:rPr>
                <w:rFonts w:ascii="GHEA Grapalat" w:hAnsi="GHEA Grapalat"/>
                <w:color w:val="000000"/>
                <w:sz w:val="16"/>
                <w:szCs w:val="16"/>
              </w:rPr>
              <w:t>20</w:t>
            </w:r>
            <w:r w:rsidRPr="00FA0E29">
              <w:rPr>
                <w:rFonts w:ascii="GHEA Grapalat" w:hAnsi="GHEA Grapalat"/>
                <w:color w:val="000000"/>
                <w:sz w:val="16"/>
                <w:szCs w:val="16"/>
                <w:lang w:val="hy-AM"/>
              </w:rPr>
              <w:t>2</w:t>
            </w:r>
            <w:r>
              <w:rPr>
                <w:rFonts w:ascii="GHEA Grapalat" w:hAnsi="GHEA Grapalat"/>
                <w:color w:val="000000"/>
                <w:sz w:val="16"/>
                <w:szCs w:val="16"/>
                <w:lang w:val="hy-AM"/>
              </w:rPr>
              <w:t>6</w:t>
            </w:r>
            <w:r w:rsidRPr="00FA0E29">
              <w:rPr>
                <w:rFonts w:ascii="GHEA Grapalat" w:hAnsi="GHEA Grapalat"/>
                <w:color w:val="000000"/>
                <w:sz w:val="16"/>
                <w:szCs w:val="16"/>
              </w:rPr>
              <w:t xml:space="preserve">թ </w:t>
            </w:r>
            <w:proofErr w:type="spellStart"/>
            <w:r w:rsidRPr="00FA0E29">
              <w:rPr>
                <w:rFonts w:ascii="GHEA Grapalat" w:hAnsi="GHEA Grapalat"/>
                <w:color w:val="000000"/>
                <w:sz w:val="16"/>
                <w:szCs w:val="16"/>
              </w:rPr>
              <w:t>սպասվող</w:t>
            </w:r>
            <w:proofErr w:type="spellEnd"/>
          </w:p>
        </w:tc>
        <w:tc>
          <w:tcPr>
            <w:tcW w:w="1260" w:type="dxa"/>
            <w:vMerge w:val="restart"/>
            <w:tcBorders>
              <w:top w:val="single" w:sz="4" w:space="0" w:color="auto"/>
              <w:left w:val="nil"/>
              <w:right w:val="single" w:sz="4" w:space="0" w:color="auto"/>
            </w:tcBorders>
            <w:shd w:val="clear" w:color="000000" w:fill="D9D9D9"/>
            <w:hideMark/>
          </w:tcPr>
          <w:p w14:paraId="5183F2CC" w14:textId="4624462D" w:rsidR="001C33E8" w:rsidRPr="00FA0E29" w:rsidRDefault="001C33E8" w:rsidP="001C33E8">
            <w:pPr>
              <w:jc w:val="center"/>
              <w:rPr>
                <w:rFonts w:ascii="GHEA Grapalat" w:hAnsi="GHEA Grapalat"/>
                <w:color w:val="000000"/>
                <w:sz w:val="16"/>
                <w:szCs w:val="16"/>
              </w:rPr>
            </w:pPr>
            <w:r w:rsidRPr="00FA0E29">
              <w:rPr>
                <w:rFonts w:ascii="GHEA Grapalat" w:hAnsi="GHEA Grapalat"/>
                <w:color w:val="000000"/>
                <w:sz w:val="16"/>
                <w:szCs w:val="16"/>
              </w:rPr>
              <w:t>202</w:t>
            </w:r>
            <w:r>
              <w:rPr>
                <w:rFonts w:ascii="GHEA Grapalat" w:hAnsi="GHEA Grapalat"/>
                <w:color w:val="000000"/>
                <w:sz w:val="16"/>
                <w:szCs w:val="16"/>
                <w:lang w:val="hy-AM"/>
              </w:rPr>
              <w:t>7</w:t>
            </w:r>
            <w:r w:rsidRPr="00FA0E29">
              <w:rPr>
                <w:rFonts w:ascii="GHEA Grapalat" w:hAnsi="GHEA Grapalat"/>
                <w:color w:val="000000"/>
                <w:sz w:val="16"/>
                <w:szCs w:val="16"/>
              </w:rPr>
              <w:t>թ</w:t>
            </w:r>
          </w:p>
          <w:p w14:paraId="4E066B3A" w14:textId="77777777" w:rsidR="001C33E8" w:rsidRPr="00FA0E29" w:rsidRDefault="001C33E8" w:rsidP="001C33E8">
            <w:pPr>
              <w:rPr>
                <w:rFonts w:ascii="GHEA Grapalat" w:hAnsi="GHEA Grapalat"/>
                <w:color w:val="000000"/>
                <w:sz w:val="16"/>
                <w:szCs w:val="16"/>
              </w:rPr>
            </w:pPr>
            <w:r w:rsidRPr="00FA0E29">
              <w:rPr>
                <w:rFonts w:ascii="GHEA Grapalat" w:hAnsi="GHEA Grapalat"/>
                <w:color w:val="000000"/>
                <w:sz w:val="16"/>
                <w:szCs w:val="16"/>
              </w:rPr>
              <w:t>(</w:t>
            </w:r>
            <w:proofErr w:type="spellStart"/>
            <w:r w:rsidRPr="00FA0E29">
              <w:rPr>
                <w:rFonts w:ascii="GHEA Grapalat" w:hAnsi="GHEA Grapalat"/>
                <w:color w:val="000000"/>
                <w:sz w:val="16"/>
                <w:szCs w:val="16"/>
              </w:rPr>
              <w:t>հազ</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դրամ</w:t>
            </w:r>
            <w:proofErr w:type="spellEnd"/>
            <w:r w:rsidRPr="00FA0E29">
              <w:rPr>
                <w:rFonts w:ascii="GHEA Grapalat" w:hAnsi="GHEA Grapalat"/>
                <w:color w:val="000000"/>
                <w:sz w:val="16"/>
                <w:szCs w:val="16"/>
              </w:rPr>
              <w:t>)</w:t>
            </w:r>
          </w:p>
        </w:tc>
        <w:tc>
          <w:tcPr>
            <w:tcW w:w="1440" w:type="dxa"/>
            <w:vMerge w:val="restart"/>
            <w:tcBorders>
              <w:top w:val="single" w:sz="4" w:space="0" w:color="auto"/>
              <w:left w:val="nil"/>
              <w:right w:val="single" w:sz="4" w:space="0" w:color="auto"/>
            </w:tcBorders>
            <w:shd w:val="clear" w:color="000000" w:fill="D9D9D9"/>
            <w:hideMark/>
          </w:tcPr>
          <w:p w14:paraId="674C7838" w14:textId="6E0ACFAF" w:rsidR="001C33E8" w:rsidRPr="00FA0E29" w:rsidRDefault="001C33E8" w:rsidP="001C33E8">
            <w:pPr>
              <w:jc w:val="center"/>
              <w:rPr>
                <w:rFonts w:ascii="GHEA Grapalat" w:hAnsi="GHEA Grapalat"/>
                <w:color w:val="000000"/>
                <w:sz w:val="16"/>
                <w:szCs w:val="16"/>
              </w:rPr>
            </w:pPr>
            <w:r w:rsidRPr="00FA0E29">
              <w:rPr>
                <w:rFonts w:ascii="GHEA Grapalat" w:hAnsi="GHEA Grapalat"/>
                <w:color w:val="000000"/>
                <w:sz w:val="16"/>
                <w:szCs w:val="16"/>
              </w:rPr>
              <w:t>202</w:t>
            </w:r>
            <w:r>
              <w:rPr>
                <w:rFonts w:ascii="GHEA Grapalat" w:hAnsi="GHEA Grapalat"/>
                <w:color w:val="000000"/>
                <w:sz w:val="16"/>
                <w:szCs w:val="16"/>
                <w:lang w:val="hy-AM"/>
              </w:rPr>
              <w:t>8</w:t>
            </w:r>
            <w:r w:rsidRPr="00FA0E29">
              <w:rPr>
                <w:rFonts w:ascii="GHEA Grapalat" w:hAnsi="GHEA Grapalat"/>
                <w:color w:val="000000"/>
                <w:sz w:val="16"/>
                <w:szCs w:val="16"/>
              </w:rPr>
              <w:t xml:space="preserve">թ </w:t>
            </w:r>
          </w:p>
          <w:p w14:paraId="7BACE89D" w14:textId="77777777" w:rsidR="001C33E8" w:rsidRPr="00FA0E29" w:rsidRDefault="001C33E8" w:rsidP="001C33E8">
            <w:pPr>
              <w:jc w:val="center"/>
              <w:rPr>
                <w:rFonts w:ascii="GHEA Grapalat" w:hAnsi="GHEA Grapalat"/>
                <w:color w:val="000000"/>
                <w:sz w:val="16"/>
                <w:szCs w:val="16"/>
              </w:rPr>
            </w:pPr>
            <w:r w:rsidRPr="00FA0E29">
              <w:rPr>
                <w:rFonts w:ascii="GHEA Grapalat" w:hAnsi="GHEA Grapalat"/>
                <w:color w:val="000000"/>
                <w:sz w:val="16"/>
                <w:szCs w:val="16"/>
              </w:rPr>
              <w:t>(</w:t>
            </w:r>
            <w:proofErr w:type="spellStart"/>
            <w:r w:rsidRPr="00FA0E29">
              <w:rPr>
                <w:rFonts w:ascii="GHEA Grapalat" w:hAnsi="GHEA Grapalat"/>
                <w:color w:val="000000"/>
                <w:sz w:val="16"/>
                <w:szCs w:val="16"/>
              </w:rPr>
              <w:t>հազ</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դրամ</w:t>
            </w:r>
            <w:proofErr w:type="spellEnd"/>
            <w:r w:rsidRPr="00FA0E29">
              <w:rPr>
                <w:rFonts w:ascii="GHEA Grapalat" w:hAnsi="GHEA Grapalat"/>
                <w:color w:val="000000"/>
                <w:sz w:val="16"/>
                <w:szCs w:val="16"/>
              </w:rPr>
              <w:t>)</w:t>
            </w:r>
          </w:p>
        </w:tc>
        <w:tc>
          <w:tcPr>
            <w:tcW w:w="1170" w:type="dxa"/>
            <w:vMerge w:val="restart"/>
            <w:tcBorders>
              <w:top w:val="single" w:sz="4" w:space="0" w:color="auto"/>
              <w:left w:val="nil"/>
              <w:right w:val="single" w:sz="4" w:space="0" w:color="auto"/>
            </w:tcBorders>
            <w:shd w:val="clear" w:color="000000" w:fill="D9D9D9"/>
            <w:hideMark/>
          </w:tcPr>
          <w:p w14:paraId="3364BAEF" w14:textId="1C162CB7" w:rsidR="001C33E8" w:rsidRPr="00FA0E29" w:rsidRDefault="001C33E8" w:rsidP="001C33E8">
            <w:pPr>
              <w:jc w:val="center"/>
              <w:rPr>
                <w:rFonts w:ascii="GHEA Grapalat" w:hAnsi="GHEA Grapalat"/>
                <w:color w:val="000000"/>
                <w:sz w:val="16"/>
                <w:szCs w:val="16"/>
              </w:rPr>
            </w:pPr>
            <w:r w:rsidRPr="00FA0E29">
              <w:rPr>
                <w:rFonts w:ascii="GHEA Grapalat" w:hAnsi="GHEA Grapalat"/>
                <w:color w:val="000000"/>
                <w:sz w:val="16"/>
                <w:szCs w:val="16"/>
              </w:rPr>
              <w:t>202</w:t>
            </w:r>
            <w:r>
              <w:rPr>
                <w:rFonts w:ascii="GHEA Grapalat" w:hAnsi="GHEA Grapalat"/>
                <w:color w:val="000000"/>
                <w:sz w:val="16"/>
                <w:szCs w:val="16"/>
                <w:lang w:val="hy-AM"/>
              </w:rPr>
              <w:t>9</w:t>
            </w:r>
            <w:r w:rsidRPr="00FA0E29">
              <w:rPr>
                <w:rFonts w:ascii="GHEA Grapalat" w:hAnsi="GHEA Grapalat"/>
                <w:color w:val="000000"/>
                <w:sz w:val="16"/>
                <w:szCs w:val="16"/>
              </w:rPr>
              <w:t xml:space="preserve">թ </w:t>
            </w:r>
          </w:p>
          <w:p w14:paraId="3A642BE1" w14:textId="77777777" w:rsidR="001C33E8" w:rsidRPr="00FA0E29" w:rsidRDefault="001C33E8" w:rsidP="001C33E8">
            <w:pPr>
              <w:jc w:val="center"/>
              <w:rPr>
                <w:rFonts w:ascii="GHEA Grapalat" w:hAnsi="GHEA Grapalat"/>
                <w:color w:val="000000"/>
                <w:sz w:val="16"/>
                <w:szCs w:val="16"/>
              </w:rPr>
            </w:pPr>
            <w:r w:rsidRPr="00FA0E29">
              <w:rPr>
                <w:rFonts w:ascii="GHEA Grapalat" w:hAnsi="GHEA Grapalat"/>
                <w:color w:val="000000"/>
                <w:sz w:val="16"/>
                <w:szCs w:val="16"/>
              </w:rPr>
              <w:t>(</w:t>
            </w:r>
            <w:proofErr w:type="spellStart"/>
            <w:r w:rsidRPr="00FA0E29">
              <w:rPr>
                <w:rFonts w:ascii="GHEA Grapalat" w:hAnsi="GHEA Grapalat"/>
                <w:color w:val="000000"/>
                <w:sz w:val="16"/>
                <w:szCs w:val="16"/>
              </w:rPr>
              <w:t>հազ</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դրամ</w:t>
            </w:r>
            <w:proofErr w:type="spellEnd"/>
            <w:r w:rsidRPr="00FA0E29">
              <w:rPr>
                <w:rFonts w:ascii="GHEA Grapalat" w:hAnsi="GHEA Grapalat"/>
                <w:color w:val="000000"/>
                <w:sz w:val="16"/>
                <w:szCs w:val="16"/>
              </w:rPr>
              <w:t>)</w:t>
            </w:r>
          </w:p>
        </w:tc>
      </w:tr>
      <w:tr w:rsidR="001C33E8" w:rsidRPr="00FA0E29" w14:paraId="498FF944" w14:textId="77777777" w:rsidTr="001C33E8">
        <w:trPr>
          <w:trHeight w:val="64"/>
        </w:trPr>
        <w:tc>
          <w:tcPr>
            <w:tcW w:w="2427" w:type="dxa"/>
            <w:gridSpan w:val="2"/>
            <w:vMerge/>
            <w:tcBorders>
              <w:top w:val="single" w:sz="4" w:space="0" w:color="auto"/>
              <w:left w:val="single" w:sz="4" w:space="0" w:color="auto"/>
              <w:bottom w:val="single" w:sz="4" w:space="0" w:color="auto"/>
              <w:right w:val="single" w:sz="4" w:space="0" w:color="auto"/>
            </w:tcBorders>
            <w:vAlign w:val="center"/>
            <w:hideMark/>
          </w:tcPr>
          <w:p w14:paraId="468B08D7" w14:textId="77777777" w:rsidR="001C33E8" w:rsidRPr="00FA0E29" w:rsidRDefault="001C33E8" w:rsidP="001C33E8">
            <w:pPr>
              <w:rPr>
                <w:rFonts w:ascii="GHEA Grapalat" w:hAnsi="GHEA Grapalat"/>
                <w:color w:val="000000"/>
                <w:sz w:val="16"/>
                <w:szCs w:val="16"/>
              </w:rPr>
            </w:pPr>
          </w:p>
        </w:tc>
        <w:tc>
          <w:tcPr>
            <w:tcW w:w="5403" w:type="dxa"/>
            <w:vMerge/>
            <w:tcBorders>
              <w:top w:val="single" w:sz="4" w:space="0" w:color="auto"/>
              <w:left w:val="single" w:sz="4" w:space="0" w:color="auto"/>
              <w:bottom w:val="single" w:sz="4" w:space="0" w:color="auto"/>
              <w:right w:val="single" w:sz="4" w:space="0" w:color="auto"/>
            </w:tcBorders>
            <w:vAlign w:val="center"/>
            <w:hideMark/>
          </w:tcPr>
          <w:p w14:paraId="5EDF0D80" w14:textId="77777777" w:rsidR="001C33E8" w:rsidRPr="00FA0E29" w:rsidRDefault="001C33E8" w:rsidP="001C33E8">
            <w:pPr>
              <w:rPr>
                <w:rFonts w:ascii="GHEA Grapalat" w:hAnsi="GHEA Grapalat"/>
                <w:color w:val="000000"/>
                <w:sz w:val="16"/>
                <w:szCs w:val="16"/>
              </w:rPr>
            </w:pPr>
          </w:p>
        </w:tc>
        <w:tc>
          <w:tcPr>
            <w:tcW w:w="1170" w:type="dxa"/>
            <w:tcBorders>
              <w:top w:val="nil"/>
              <w:left w:val="nil"/>
              <w:bottom w:val="single" w:sz="4" w:space="0" w:color="auto"/>
              <w:right w:val="single" w:sz="4" w:space="0" w:color="auto"/>
            </w:tcBorders>
            <w:shd w:val="clear" w:color="000000" w:fill="D9D9D9"/>
            <w:hideMark/>
          </w:tcPr>
          <w:p w14:paraId="2E15C8D5" w14:textId="77777777" w:rsidR="001C33E8" w:rsidRPr="00FA0E29" w:rsidRDefault="001C33E8" w:rsidP="001C33E8">
            <w:pPr>
              <w:jc w:val="center"/>
              <w:rPr>
                <w:rFonts w:ascii="GHEA Grapalat" w:hAnsi="GHEA Grapalat"/>
                <w:color w:val="000000"/>
                <w:sz w:val="16"/>
                <w:szCs w:val="16"/>
              </w:rPr>
            </w:pPr>
            <w:r w:rsidRPr="00FA0E29">
              <w:rPr>
                <w:rFonts w:ascii="GHEA Grapalat" w:hAnsi="GHEA Grapalat"/>
                <w:color w:val="000000"/>
                <w:sz w:val="16"/>
                <w:szCs w:val="16"/>
              </w:rPr>
              <w:t>(</w:t>
            </w:r>
            <w:proofErr w:type="spellStart"/>
            <w:r w:rsidRPr="00FA0E29">
              <w:rPr>
                <w:rFonts w:ascii="GHEA Grapalat" w:hAnsi="GHEA Grapalat"/>
                <w:color w:val="000000"/>
                <w:sz w:val="16"/>
                <w:szCs w:val="16"/>
              </w:rPr>
              <w:t>հազ</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դրամ</w:t>
            </w:r>
            <w:proofErr w:type="spellEnd"/>
            <w:r w:rsidRPr="00FA0E29">
              <w:rPr>
                <w:rFonts w:ascii="GHEA Grapalat" w:hAnsi="GHEA Grapalat"/>
                <w:color w:val="000000"/>
                <w:sz w:val="16"/>
                <w:szCs w:val="16"/>
              </w:rPr>
              <w:t>)</w:t>
            </w:r>
          </w:p>
        </w:tc>
        <w:tc>
          <w:tcPr>
            <w:tcW w:w="1170" w:type="dxa"/>
            <w:tcBorders>
              <w:top w:val="nil"/>
              <w:left w:val="nil"/>
              <w:bottom w:val="single" w:sz="4" w:space="0" w:color="auto"/>
              <w:right w:val="single" w:sz="4" w:space="0" w:color="auto"/>
            </w:tcBorders>
            <w:shd w:val="clear" w:color="000000" w:fill="D9D9D9"/>
            <w:hideMark/>
          </w:tcPr>
          <w:p w14:paraId="14C66B59" w14:textId="77777777" w:rsidR="001C33E8" w:rsidRPr="00FA0E29" w:rsidRDefault="001C33E8" w:rsidP="001C33E8">
            <w:pPr>
              <w:jc w:val="center"/>
              <w:rPr>
                <w:rFonts w:ascii="GHEA Grapalat" w:hAnsi="GHEA Grapalat"/>
                <w:color w:val="000000"/>
                <w:sz w:val="16"/>
                <w:szCs w:val="16"/>
              </w:rPr>
            </w:pPr>
            <w:r w:rsidRPr="00FA0E29">
              <w:rPr>
                <w:rFonts w:ascii="GHEA Grapalat" w:hAnsi="GHEA Grapalat"/>
                <w:color w:val="000000"/>
                <w:sz w:val="16"/>
                <w:szCs w:val="16"/>
              </w:rPr>
              <w:t>(</w:t>
            </w:r>
            <w:proofErr w:type="spellStart"/>
            <w:r w:rsidRPr="00FA0E29">
              <w:rPr>
                <w:rFonts w:ascii="GHEA Grapalat" w:hAnsi="GHEA Grapalat"/>
                <w:color w:val="000000"/>
                <w:sz w:val="16"/>
                <w:szCs w:val="16"/>
              </w:rPr>
              <w:t>հազ</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դրամ</w:t>
            </w:r>
            <w:proofErr w:type="spellEnd"/>
            <w:r w:rsidRPr="00FA0E29">
              <w:rPr>
                <w:rFonts w:ascii="GHEA Grapalat" w:hAnsi="GHEA Grapalat"/>
                <w:color w:val="000000"/>
                <w:sz w:val="16"/>
                <w:szCs w:val="16"/>
              </w:rPr>
              <w:t>)</w:t>
            </w:r>
          </w:p>
        </w:tc>
        <w:tc>
          <w:tcPr>
            <w:tcW w:w="1260" w:type="dxa"/>
            <w:vMerge/>
            <w:tcBorders>
              <w:left w:val="nil"/>
              <w:bottom w:val="single" w:sz="4" w:space="0" w:color="auto"/>
              <w:right w:val="single" w:sz="4" w:space="0" w:color="auto"/>
            </w:tcBorders>
            <w:shd w:val="clear" w:color="000000" w:fill="D9D9D9"/>
            <w:hideMark/>
          </w:tcPr>
          <w:p w14:paraId="1B10F240" w14:textId="77777777" w:rsidR="001C33E8" w:rsidRPr="00FA0E29" w:rsidRDefault="001C33E8" w:rsidP="001C33E8">
            <w:pPr>
              <w:rPr>
                <w:rFonts w:ascii="GHEA Grapalat" w:hAnsi="GHEA Grapalat"/>
                <w:color w:val="000000"/>
                <w:sz w:val="16"/>
                <w:szCs w:val="16"/>
              </w:rPr>
            </w:pPr>
          </w:p>
        </w:tc>
        <w:tc>
          <w:tcPr>
            <w:tcW w:w="1440" w:type="dxa"/>
            <w:vMerge/>
            <w:tcBorders>
              <w:left w:val="nil"/>
              <w:bottom w:val="single" w:sz="4" w:space="0" w:color="auto"/>
              <w:right w:val="single" w:sz="4" w:space="0" w:color="auto"/>
            </w:tcBorders>
            <w:shd w:val="clear" w:color="000000" w:fill="D9D9D9"/>
            <w:hideMark/>
          </w:tcPr>
          <w:p w14:paraId="742A4E93" w14:textId="77777777" w:rsidR="001C33E8" w:rsidRPr="00FA0E29" w:rsidRDefault="001C33E8" w:rsidP="001C33E8">
            <w:pPr>
              <w:jc w:val="center"/>
              <w:rPr>
                <w:rFonts w:ascii="GHEA Grapalat" w:hAnsi="GHEA Grapalat"/>
                <w:color w:val="000000"/>
                <w:sz w:val="16"/>
                <w:szCs w:val="16"/>
              </w:rPr>
            </w:pPr>
          </w:p>
        </w:tc>
        <w:tc>
          <w:tcPr>
            <w:tcW w:w="1170" w:type="dxa"/>
            <w:vMerge/>
            <w:tcBorders>
              <w:left w:val="nil"/>
              <w:bottom w:val="single" w:sz="4" w:space="0" w:color="auto"/>
              <w:right w:val="single" w:sz="4" w:space="0" w:color="auto"/>
            </w:tcBorders>
            <w:shd w:val="clear" w:color="000000" w:fill="D9D9D9"/>
            <w:hideMark/>
          </w:tcPr>
          <w:p w14:paraId="161548A1" w14:textId="77777777" w:rsidR="001C33E8" w:rsidRPr="00FA0E29" w:rsidRDefault="001C33E8" w:rsidP="001C33E8">
            <w:pPr>
              <w:jc w:val="center"/>
              <w:rPr>
                <w:rFonts w:ascii="GHEA Grapalat" w:hAnsi="GHEA Grapalat"/>
                <w:color w:val="000000"/>
                <w:sz w:val="16"/>
                <w:szCs w:val="16"/>
              </w:rPr>
            </w:pPr>
          </w:p>
        </w:tc>
      </w:tr>
      <w:tr w:rsidR="001C33E8" w:rsidRPr="00FA0E29" w14:paraId="0CAFD821" w14:textId="77777777" w:rsidTr="001C33E8">
        <w:trPr>
          <w:trHeight w:val="77"/>
        </w:trPr>
        <w:tc>
          <w:tcPr>
            <w:tcW w:w="2427" w:type="dxa"/>
            <w:gridSpan w:val="2"/>
            <w:tcBorders>
              <w:top w:val="single" w:sz="4" w:space="0" w:color="auto"/>
              <w:left w:val="single" w:sz="4" w:space="0" w:color="auto"/>
              <w:bottom w:val="single" w:sz="4" w:space="0" w:color="auto"/>
              <w:right w:val="nil"/>
            </w:tcBorders>
            <w:shd w:val="clear" w:color="auto" w:fill="D9D9D9"/>
            <w:vAlign w:val="bottom"/>
            <w:hideMark/>
          </w:tcPr>
          <w:p w14:paraId="335A890F" w14:textId="77777777" w:rsidR="001C33E8" w:rsidRPr="00FA0E29" w:rsidRDefault="001C33E8" w:rsidP="001C33E8">
            <w:pPr>
              <w:rPr>
                <w:rFonts w:ascii="GHEA Grapalat" w:hAnsi="GHEA Grapalat"/>
                <w:color w:val="000000"/>
                <w:sz w:val="16"/>
                <w:szCs w:val="16"/>
              </w:rPr>
            </w:pPr>
            <w:proofErr w:type="spellStart"/>
            <w:r w:rsidRPr="00FA0E29">
              <w:rPr>
                <w:rFonts w:ascii="GHEA Grapalat" w:hAnsi="GHEA Grapalat"/>
                <w:color w:val="000000"/>
                <w:sz w:val="16"/>
                <w:szCs w:val="16"/>
              </w:rPr>
              <w:t>Ծրագիր</w:t>
            </w:r>
            <w:proofErr w:type="spellEnd"/>
          </w:p>
        </w:tc>
        <w:tc>
          <w:tcPr>
            <w:tcW w:w="11613" w:type="dxa"/>
            <w:gridSpan w:val="6"/>
            <w:tcBorders>
              <w:top w:val="single" w:sz="4" w:space="0" w:color="auto"/>
              <w:left w:val="nil"/>
              <w:bottom w:val="single" w:sz="4" w:space="0" w:color="auto"/>
              <w:right w:val="single" w:sz="4" w:space="0" w:color="000000"/>
            </w:tcBorders>
            <w:shd w:val="clear" w:color="auto" w:fill="D9D9D9"/>
            <w:vAlign w:val="bottom"/>
            <w:hideMark/>
          </w:tcPr>
          <w:p w14:paraId="3348D8BF" w14:textId="77777777" w:rsidR="001C33E8" w:rsidRPr="00FA0E29" w:rsidRDefault="001C33E8" w:rsidP="001C33E8">
            <w:pPr>
              <w:rPr>
                <w:rFonts w:ascii="GHEA Grapalat" w:hAnsi="GHEA Grapalat"/>
                <w:color w:val="000000"/>
                <w:sz w:val="16"/>
                <w:szCs w:val="16"/>
              </w:rPr>
            </w:pPr>
            <w:r w:rsidRPr="00FA0E29">
              <w:rPr>
                <w:rFonts w:ascii="Calibri" w:hAnsi="Calibri" w:cs="Calibri"/>
                <w:color w:val="000000"/>
                <w:sz w:val="16"/>
                <w:szCs w:val="16"/>
              </w:rPr>
              <w:t> </w:t>
            </w:r>
          </w:p>
        </w:tc>
      </w:tr>
      <w:tr w:rsidR="001C33E8" w:rsidRPr="00FA0E29" w14:paraId="66053DA3" w14:textId="77777777" w:rsidTr="001C33E8">
        <w:trPr>
          <w:trHeight w:val="64"/>
        </w:trPr>
        <w:tc>
          <w:tcPr>
            <w:tcW w:w="1293" w:type="dxa"/>
            <w:vMerge w:val="restart"/>
            <w:tcBorders>
              <w:top w:val="nil"/>
              <w:left w:val="single" w:sz="4" w:space="0" w:color="auto"/>
              <w:bottom w:val="single" w:sz="4" w:space="0" w:color="000000"/>
              <w:right w:val="single" w:sz="4" w:space="0" w:color="auto"/>
            </w:tcBorders>
            <w:shd w:val="clear" w:color="auto" w:fill="auto"/>
            <w:vAlign w:val="center"/>
            <w:hideMark/>
          </w:tcPr>
          <w:p w14:paraId="51031B11" w14:textId="77777777" w:rsidR="001C33E8" w:rsidRPr="00FA0E29" w:rsidRDefault="001C33E8" w:rsidP="001C33E8">
            <w:pPr>
              <w:jc w:val="center"/>
              <w:rPr>
                <w:rFonts w:ascii="GHEA Grapalat" w:hAnsi="GHEA Grapalat"/>
                <w:i/>
                <w:iCs/>
                <w:color w:val="000000"/>
                <w:sz w:val="16"/>
                <w:szCs w:val="16"/>
              </w:rPr>
            </w:pPr>
            <w:r w:rsidRPr="00FA0E29">
              <w:rPr>
                <w:rFonts w:ascii="GHEA Grapalat" w:hAnsi="GHEA Grapalat"/>
                <w:i/>
                <w:iCs/>
                <w:color w:val="000000"/>
                <w:sz w:val="16"/>
                <w:szCs w:val="16"/>
              </w:rPr>
              <w:t>1013</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14:paraId="7F32340A" w14:textId="77777777" w:rsidR="001C33E8" w:rsidRPr="00FA0E29" w:rsidRDefault="001C33E8" w:rsidP="001C33E8">
            <w:pPr>
              <w:jc w:val="center"/>
              <w:rPr>
                <w:rFonts w:ascii="GHEA Grapalat" w:hAnsi="GHEA Grapalat"/>
                <w:color w:val="000000"/>
                <w:sz w:val="16"/>
                <w:szCs w:val="16"/>
              </w:rPr>
            </w:pPr>
            <w:r w:rsidRPr="00FA0E29">
              <w:rPr>
                <w:rFonts w:ascii="Calibri" w:hAnsi="Calibri" w:cs="Calibri"/>
                <w:color w:val="000000"/>
                <w:sz w:val="16"/>
                <w:szCs w:val="16"/>
              </w:rPr>
              <w:t> </w:t>
            </w:r>
          </w:p>
        </w:tc>
        <w:tc>
          <w:tcPr>
            <w:tcW w:w="5403" w:type="dxa"/>
            <w:tcBorders>
              <w:top w:val="nil"/>
              <w:left w:val="nil"/>
              <w:bottom w:val="nil"/>
              <w:right w:val="single" w:sz="4" w:space="0" w:color="auto"/>
            </w:tcBorders>
            <w:shd w:val="clear" w:color="000000" w:fill="D9D9D9"/>
            <w:hideMark/>
          </w:tcPr>
          <w:p w14:paraId="44034DCE" w14:textId="77777777" w:rsidR="001C33E8" w:rsidRPr="00FA0E29" w:rsidRDefault="001C33E8" w:rsidP="001C33E8">
            <w:pPr>
              <w:rPr>
                <w:rFonts w:ascii="GHEA Grapalat" w:hAnsi="GHEA Grapalat"/>
                <w:color w:val="000000"/>
                <w:sz w:val="20"/>
                <w:szCs w:val="20"/>
              </w:rPr>
            </w:pPr>
            <w:proofErr w:type="spellStart"/>
            <w:r w:rsidRPr="00FA0E29">
              <w:rPr>
                <w:rFonts w:ascii="GHEA Grapalat" w:hAnsi="GHEA Grapalat" w:cs="Sylfaen"/>
                <w:color w:val="000000"/>
                <w:sz w:val="20"/>
                <w:szCs w:val="20"/>
              </w:rPr>
              <w:t>Ծրագրի</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անվանումը</w:t>
            </w:r>
            <w:proofErr w:type="spellEnd"/>
            <w:r w:rsidRPr="00FA0E29">
              <w:rPr>
                <w:rFonts w:ascii="GHEA Grapalat" w:hAnsi="GHEA Grapalat"/>
                <w:color w:val="000000"/>
                <w:sz w:val="20"/>
                <w:szCs w:val="20"/>
              </w:rPr>
              <w:t>`</w:t>
            </w:r>
          </w:p>
        </w:tc>
        <w:tc>
          <w:tcPr>
            <w:tcW w:w="1170" w:type="dxa"/>
            <w:vMerge w:val="restart"/>
            <w:tcBorders>
              <w:top w:val="nil"/>
              <w:left w:val="single" w:sz="4" w:space="0" w:color="auto"/>
              <w:bottom w:val="nil"/>
              <w:right w:val="single" w:sz="4" w:space="0" w:color="auto"/>
            </w:tcBorders>
            <w:shd w:val="clear" w:color="auto" w:fill="auto"/>
            <w:vAlign w:val="center"/>
            <w:hideMark/>
          </w:tcPr>
          <w:p w14:paraId="4DCCC083" w14:textId="7B25E053" w:rsidR="001C33E8" w:rsidRPr="007D37D5" w:rsidRDefault="007D37D5" w:rsidP="001C33E8">
            <w:pPr>
              <w:jc w:val="right"/>
              <w:rPr>
                <w:rFonts w:ascii="GHEA Grapalat" w:hAnsi="GHEA Grapalat" w:cs="Calibri"/>
                <w:color w:val="000000"/>
                <w:sz w:val="18"/>
                <w:szCs w:val="18"/>
                <w:lang w:val="hy-AM"/>
              </w:rPr>
            </w:pPr>
            <w:r>
              <w:rPr>
                <w:rFonts w:ascii="GHEA Grapalat" w:hAnsi="GHEA Grapalat" w:cs="Calibri"/>
                <w:color w:val="000000"/>
                <w:sz w:val="18"/>
                <w:szCs w:val="18"/>
                <w:lang w:val="hy-AM"/>
              </w:rPr>
              <w:t>930</w:t>
            </w:r>
            <w:r w:rsidR="001C33E8" w:rsidRPr="00917F91">
              <w:rPr>
                <w:rFonts w:ascii="GHEA Grapalat" w:hAnsi="GHEA Grapalat" w:cs="Calibri"/>
                <w:color w:val="000000"/>
                <w:sz w:val="18"/>
                <w:szCs w:val="18"/>
                <w:lang w:val="hy-AM"/>
              </w:rPr>
              <w:t>,</w:t>
            </w:r>
            <w:r>
              <w:rPr>
                <w:rFonts w:ascii="GHEA Grapalat" w:hAnsi="GHEA Grapalat" w:cs="Calibri"/>
                <w:color w:val="000000"/>
                <w:sz w:val="18"/>
                <w:szCs w:val="18"/>
                <w:lang w:val="hy-AM"/>
              </w:rPr>
              <w:t>9</w:t>
            </w:r>
            <w:r w:rsidR="001C33E8" w:rsidRPr="00917F91">
              <w:rPr>
                <w:rFonts w:ascii="GHEA Grapalat" w:hAnsi="GHEA Grapalat" w:cs="Calibri"/>
                <w:color w:val="000000"/>
                <w:sz w:val="18"/>
                <w:szCs w:val="18"/>
              </w:rPr>
              <w:t>6</w:t>
            </w:r>
            <w:r>
              <w:rPr>
                <w:rFonts w:ascii="GHEA Grapalat" w:hAnsi="GHEA Grapalat" w:cs="Calibri"/>
                <w:color w:val="000000"/>
                <w:sz w:val="18"/>
                <w:szCs w:val="18"/>
                <w:lang w:val="hy-AM"/>
              </w:rPr>
              <w:t>0</w:t>
            </w:r>
            <w:r w:rsidR="001C33E8" w:rsidRPr="00917F91">
              <w:rPr>
                <w:rFonts w:ascii="GHEA Grapalat" w:hAnsi="GHEA Grapalat" w:cs="Calibri"/>
                <w:color w:val="000000"/>
                <w:sz w:val="18"/>
                <w:szCs w:val="18"/>
              </w:rPr>
              <w:t>.</w:t>
            </w:r>
            <w:r>
              <w:rPr>
                <w:rFonts w:ascii="GHEA Grapalat" w:hAnsi="GHEA Grapalat" w:cs="Calibri"/>
                <w:color w:val="000000"/>
                <w:sz w:val="18"/>
                <w:szCs w:val="18"/>
                <w:lang w:val="hy-AM"/>
              </w:rPr>
              <w:t>0</w:t>
            </w:r>
          </w:p>
        </w:tc>
        <w:tc>
          <w:tcPr>
            <w:tcW w:w="1170" w:type="dxa"/>
            <w:vMerge w:val="restart"/>
            <w:tcBorders>
              <w:top w:val="nil"/>
              <w:left w:val="single" w:sz="4" w:space="0" w:color="auto"/>
              <w:bottom w:val="nil"/>
              <w:right w:val="single" w:sz="4" w:space="0" w:color="auto"/>
            </w:tcBorders>
            <w:shd w:val="clear" w:color="auto" w:fill="auto"/>
            <w:vAlign w:val="center"/>
            <w:hideMark/>
          </w:tcPr>
          <w:p w14:paraId="430231EA" w14:textId="77777777" w:rsidR="001C33E8" w:rsidRPr="00917F91" w:rsidRDefault="001C33E8" w:rsidP="001C33E8">
            <w:pPr>
              <w:jc w:val="right"/>
              <w:rPr>
                <w:rFonts w:ascii="GHEA Grapalat" w:hAnsi="GHEA Grapalat" w:cs="Calibri"/>
                <w:color w:val="000000"/>
                <w:sz w:val="18"/>
                <w:szCs w:val="18"/>
              </w:rPr>
            </w:pPr>
            <w:r w:rsidRPr="00917F91">
              <w:rPr>
                <w:rFonts w:ascii="GHEA Grapalat" w:hAnsi="GHEA Grapalat" w:cs="Calibri"/>
                <w:color w:val="000000"/>
                <w:sz w:val="18"/>
                <w:szCs w:val="18"/>
              </w:rPr>
              <w:t>610</w:t>
            </w:r>
            <w:r w:rsidRPr="00917F91">
              <w:rPr>
                <w:rFonts w:ascii="GHEA Grapalat" w:hAnsi="GHEA Grapalat" w:cs="Calibri"/>
                <w:color w:val="000000"/>
                <w:sz w:val="18"/>
                <w:szCs w:val="18"/>
                <w:lang w:val="hy-AM"/>
              </w:rPr>
              <w:t>,</w:t>
            </w:r>
            <w:r w:rsidRPr="00917F91">
              <w:rPr>
                <w:rFonts w:ascii="GHEA Grapalat" w:hAnsi="GHEA Grapalat" w:cs="Calibri"/>
                <w:color w:val="000000"/>
                <w:sz w:val="18"/>
                <w:szCs w:val="18"/>
              </w:rPr>
              <w:t>968.3</w:t>
            </w:r>
          </w:p>
        </w:tc>
        <w:tc>
          <w:tcPr>
            <w:tcW w:w="1260" w:type="dxa"/>
            <w:vMerge w:val="restart"/>
            <w:tcBorders>
              <w:top w:val="nil"/>
              <w:left w:val="single" w:sz="4" w:space="0" w:color="auto"/>
              <w:bottom w:val="nil"/>
              <w:right w:val="single" w:sz="4" w:space="0" w:color="auto"/>
            </w:tcBorders>
            <w:shd w:val="clear" w:color="auto" w:fill="auto"/>
            <w:vAlign w:val="center"/>
            <w:hideMark/>
          </w:tcPr>
          <w:p w14:paraId="4641AD0F" w14:textId="7A6890EB" w:rsidR="001C33E8" w:rsidRPr="007712DF" w:rsidRDefault="007D37D5" w:rsidP="001C33E8">
            <w:pPr>
              <w:jc w:val="right"/>
              <w:rPr>
                <w:rFonts w:ascii="GHEA Grapalat" w:hAnsi="GHEA Grapalat" w:cs="Calibri"/>
                <w:color w:val="000000"/>
                <w:sz w:val="18"/>
                <w:szCs w:val="18"/>
                <w:lang w:val="hy-AM"/>
              </w:rPr>
            </w:pPr>
            <w:r>
              <w:rPr>
                <w:rFonts w:ascii="GHEA Grapalat" w:hAnsi="GHEA Grapalat" w:cs="Calibri"/>
                <w:color w:val="000000"/>
                <w:sz w:val="18"/>
                <w:szCs w:val="18"/>
                <w:lang w:val="hy-AM"/>
              </w:rPr>
              <w:t>930,960.0</w:t>
            </w:r>
          </w:p>
        </w:tc>
        <w:tc>
          <w:tcPr>
            <w:tcW w:w="1440" w:type="dxa"/>
            <w:vMerge w:val="restart"/>
            <w:tcBorders>
              <w:top w:val="nil"/>
              <w:left w:val="single" w:sz="4" w:space="0" w:color="auto"/>
              <w:bottom w:val="nil"/>
              <w:right w:val="single" w:sz="4" w:space="0" w:color="auto"/>
            </w:tcBorders>
            <w:shd w:val="clear" w:color="auto" w:fill="auto"/>
            <w:vAlign w:val="center"/>
          </w:tcPr>
          <w:p w14:paraId="6098E420" w14:textId="7C6742A8" w:rsidR="001C33E8" w:rsidRPr="007D37D5" w:rsidRDefault="007D37D5" w:rsidP="001C33E8">
            <w:pPr>
              <w:jc w:val="right"/>
              <w:rPr>
                <w:rFonts w:ascii="GHEA Grapalat" w:hAnsi="GHEA Grapalat" w:cs="Calibri"/>
                <w:color w:val="000000"/>
                <w:sz w:val="18"/>
                <w:szCs w:val="18"/>
                <w:lang w:val="hy-AM"/>
              </w:rPr>
            </w:pPr>
            <w:r>
              <w:rPr>
                <w:rFonts w:ascii="GHEA Grapalat" w:hAnsi="GHEA Grapalat" w:cs="Calibri"/>
                <w:color w:val="000000"/>
                <w:sz w:val="18"/>
                <w:szCs w:val="18"/>
                <w:lang w:val="hy-AM"/>
              </w:rPr>
              <w:t>977,508.0</w:t>
            </w:r>
          </w:p>
        </w:tc>
        <w:tc>
          <w:tcPr>
            <w:tcW w:w="1170" w:type="dxa"/>
            <w:vMerge w:val="restart"/>
            <w:tcBorders>
              <w:top w:val="nil"/>
              <w:left w:val="single" w:sz="4" w:space="0" w:color="auto"/>
              <w:bottom w:val="nil"/>
              <w:right w:val="single" w:sz="4" w:space="0" w:color="auto"/>
            </w:tcBorders>
            <w:shd w:val="clear" w:color="auto" w:fill="auto"/>
            <w:vAlign w:val="center"/>
          </w:tcPr>
          <w:p w14:paraId="64748AFF" w14:textId="67EA1D78" w:rsidR="001C33E8" w:rsidRPr="007D37D5" w:rsidRDefault="007D37D5" w:rsidP="001C33E8">
            <w:pPr>
              <w:ind w:left="-14"/>
              <w:jc w:val="right"/>
              <w:rPr>
                <w:rFonts w:ascii="GHEA Grapalat" w:hAnsi="GHEA Grapalat" w:cs="Calibri"/>
                <w:color w:val="000000"/>
                <w:sz w:val="18"/>
                <w:szCs w:val="18"/>
                <w:lang w:val="hy-AM"/>
              </w:rPr>
            </w:pPr>
            <w:r>
              <w:rPr>
                <w:rFonts w:ascii="GHEA Grapalat" w:hAnsi="GHEA Grapalat" w:cs="Calibri"/>
                <w:color w:val="000000"/>
                <w:sz w:val="18"/>
                <w:szCs w:val="18"/>
                <w:lang w:val="hy-AM"/>
              </w:rPr>
              <w:t>1,026,382.5</w:t>
            </w:r>
          </w:p>
        </w:tc>
      </w:tr>
      <w:tr w:rsidR="001C33E8" w:rsidRPr="00FA0E29" w14:paraId="131A541D" w14:textId="77777777" w:rsidTr="001C33E8">
        <w:trPr>
          <w:trHeight w:val="64"/>
        </w:trPr>
        <w:tc>
          <w:tcPr>
            <w:tcW w:w="1293" w:type="dxa"/>
            <w:vMerge/>
            <w:tcBorders>
              <w:top w:val="nil"/>
              <w:left w:val="single" w:sz="4" w:space="0" w:color="auto"/>
              <w:bottom w:val="single" w:sz="4" w:space="0" w:color="000000"/>
              <w:right w:val="single" w:sz="4" w:space="0" w:color="auto"/>
            </w:tcBorders>
            <w:vAlign w:val="center"/>
            <w:hideMark/>
          </w:tcPr>
          <w:p w14:paraId="721A90B8" w14:textId="77777777" w:rsidR="001C33E8" w:rsidRPr="00FA0E29" w:rsidRDefault="001C33E8" w:rsidP="001C33E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02EE260" w14:textId="77777777" w:rsidR="001C33E8" w:rsidRPr="00FA0E29" w:rsidRDefault="001C33E8" w:rsidP="001C33E8">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vAlign w:val="bottom"/>
            <w:hideMark/>
          </w:tcPr>
          <w:p w14:paraId="21AF3659" w14:textId="77777777" w:rsidR="001C33E8" w:rsidRPr="00FA0E29" w:rsidRDefault="001C33E8" w:rsidP="001C33E8">
            <w:pPr>
              <w:rPr>
                <w:rFonts w:ascii="GHEA Grapalat" w:hAnsi="GHEA Grapalat"/>
                <w:color w:val="000000"/>
                <w:sz w:val="18"/>
                <w:szCs w:val="18"/>
              </w:rPr>
            </w:pPr>
            <w:proofErr w:type="spellStart"/>
            <w:r w:rsidRPr="00FA0E29">
              <w:rPr>
                <w:rFonts w:ascii="GHEA Grapalat" w:hAnsi="GHEA Grapalat" w:cs="Sylfaen"/>
                <w:color w:val="000000"/>
                <w:sz w:val="18"/>
                <w:szCs w:val="18"/>
              </w:rPr>
              <w:t>Փորձաքննության</w:t>
            </w:r>
            <w:proofErr w:type="spellEnd"/>
            <w:r w:rsidRPr="00FA0E29">
              <w:rPr>
                <w:rFonts w:ascii="GHEA Grapalat" w:hAnsi="GHEA Grapalat" w:cs="Sylfaen"/>
                <w:color w:val="000000"/>
                <w:sz w:val="18"/>
                <w:szCs w:val="18"/>
                <w:lang w:val="hy-AM"/>
              </w:rPr>
              <w:t xml:space="preserve"> </w:t>
            </w:r>
            <w:proofErr w:type="spellStart"/>
            <w:r w:rsidRPr="00FA0E29">
              <w:rPr>
                <w:rFonts w:ascii="GHEA Grapalat" w:hAnsi="GHEA Grapalat" w:cs="Sylfaen"/>
                <w:color w:val="000000"/>
                <w:sz w:val="18"/>
                <w:szCs w:val="18"/>
              </w:rPr>
              <w:t>ծառայություններ</w:t>
            </w:r>
            <w:proofErr w:type="spellEnd"/>
          </w:p>
        </w:tc>
        <w:tc>
          <w:tcPr>
            <w:tcW w:w="1170" w:type="dxa"/>
            <w:vMerge/>
            <w:tcBorders>
              <w:top w:val="nil"/>
              <w:left w:val="single" w:sz="4" w:space="0" w:color="auto"/>
              <w:bottom w:val="nil"/>
              <w:right w:val="single" w:sz="4" w:space="0" w:color="auto"/>
            </w:tcBorders>
            <w:vAlign w:val="center"/>
            <w:hideMark/>
          </w:tcPr>
          <w:p w14:paraId="59C4B405" w14:textId="77777777" w:rsidR="001C33E8" w:rsidRPr="00917F91" w:rsidRDefault="001C33E8" w:rsidP="001C33E8">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6A3B1B2D" w14:textId="77777777" w:rsidR="001C33E8" w:rsidRPr="00917F91" w:rsidRDefault="001C33E8" w:rsidP="001C33E8">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hideMark/>
          </w:tcPr>
          <w:p w14:paraId="788E74BF" w14:textId="77777777" w:rsidR="001C33E8" w:rsidRPr="00917F91" w:rsidRDefault="001C33E8" w:rsidP="001C33E8">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tcPr>
          <w:p w14:paraId="0C21B6B4" w14:textId="77777777" w:rsidR="001C33E8" w:rsidRPr="00917F91" w:rsidRDefault="001C33E8" w:rsidP="001C33E8">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tcPr>
          <w:p w14:paraId="046ADFDA" w14:textId="77777777" w:rsidR="001C33E8" w:rsidRPr="00917F91" w:rsidRDefault="001C33E8" w:rsidP="001C33E8">
            <w:pPr>
              <w:ind w:left="-14"/>
              <w:rPr>
                <w:rFonts w:ascii="GHEA Grapalat" w:hAnsi="GHEA Grapalat"/>
                <w:color w:val="000000"/>
                <w:sz w:val="18"/>
                <w:szCs w:val="18"/>
                <w:highlight w:val="yellow"/>
              </w:rPr>
            </w:pPr>
          </w:p>
        </w:tc>
      </w:tr>
      <w:tr w:rsidR="001C33E8" w:rsidRPr="00FA0E29" w14:paraId="10FA939D" w14:textId="77777777" w:rsidTr="001C33E8">
        <w:trPr>
          <w:trHeight w:val="189"/>
        </w:trPr>
        <w:tc>
          <w:tcPr>
            <w:tcW w:w="1293" w:type="dxa"/>
            <w:vMerge/>
            <w:tcBorders>
              <w:top w:val="nil"/>
              <w:left w:val="single" w:sz="4" w:space="0" w:color="auto"/>
              <w:bottom w:val="single" w:sz="4" w:space="0" w:color="000000"/>
              <w:right w:val="single" w:sz="4" w:space="0" w:color="auto"/>
            </w:tcBorders>
            <w:vAlign w:val="center"/>
            <w:hideMark/>
          </w:tcPr>
          <w:p w14:paraId="74198C90" w14:textId="77777777" w:rsidR="001C33E8" w:rsidRPr="00FA0E29" w:rsidRDefault="001C33E8" w:rsidP="001C33E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13325AB7" w14:textId="77777777" w:rsidR="001C33E8" w:rsidRPr="00FA0E29" w:rsidRDefault="001C33E8" w:rsidP="001C33E8">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14:paraId="0DCECF43" w14:textId="77777777" w:rsidR="001C33E8" w:rsidRPr="00FA0E29" w:rsidRDefault="001C33E8" w:rsidP="001C33E8">
            <w:pPr>
              <w:rPr>
                <w:rFonts w:ascii="GHEA Grapalat" w:hAnsi="GHEA Grapalat"/>
                <w:color w:val="000000"/>
                <w:sz w:val="20"/>
                <w:szCs w:val="20"/>
              </w:rPr>
            </w:pPr>
            <w:proofErr w:type="spellStart"/>
            <w:r w:rsidRPr="00FA0E29">
              <w:rPr>
                <w:rFonts w:ascii="GHEA Grapalat" w:hAnsi="GHEA Grapalat" w:cs="Sylfaen"/>
                <w:color w:val="000000"/>
                <w:sz w:val="20"/>
                <w:szCs w:val="20"/>
              </w:rPr>
              <w:t>Ծրագրի</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նպատակը</w:t>
            </w:r>
            <w:proofErr w:type="spellEnd"/>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14:paraId="51F1FA55" w14:textId="77777777" w:rsidR="001C33E8" w:rsidRPr="00917F91" w:rsidRDefault="001C33E8" w:rsidP="001C33E8">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4B1D632C" w14:textId="77777777" w:rsidR="001C33E8" w:rsidRPr="00917F91" w:rsidRDefault="001C33E8" w:rsidP="001C33E8">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hideMark/>
          </w:tcPr>
          <w:p w14:paraId="41727616" w14:textId="77777777" w:rsidR="001C33E8" w:rsidRPr="00917F91" w:rsidRDefault="001C33E8" w:rsidP="001C33E8">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tcPr>
          <w:p w14:paraId="5F29016F" w14:textId="77777777" w:rsidR="001C33E8" w:rsidRPr="00917F91" w:rsidRDefault="001C33E8" w:rsidP="001C33E8">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tcPr>
          <w:p w14:paraId="4328D830" w14:textId="77777777" w:rsidR="001C33E8" w:rsidRPr="00917F91" w:rsidRDefault="001C33E8" w:rsidP="001C33E8">
            <w:pPr>
              <w:ind w:left="-14"/>
              <w:rPr>
                <w:rFonts w:ascii="GHEA Grapalat" w:hAnsi="GHEA Grapalat"/>
                <w:color w:val="000000"/>
                <w:sz w:val="18"/>
                <w:szCs w:val="18"/>
                <w:highlight w:val="yellow"/>
              </w:rPr>
            </w:pPr>
          </w:p>
        </w:tc>
      </w:tr>
      <w:tr w:rsidR="001C33E8" w:rsidRPr="00FA0E29" w14:paraId="22F35603" w14:textId="77777777" w:rsidTr="001C33E8">
        <w:trPr>
          <w:trHeight w:val="122"/>
        </w:trPr>
        <w:tc>
          <w:tcPr>
            <w:tcW w:w="1293" w:type="dxa"/>
            <w:vMerge/>
            <w:tcBorders>
              <w:top w:val="nil"/>
              <w:left w:val="single" w:sz="4" w:space="0" w:color="auto"/>
              <w:bottom w:val="single" w:sz="4" w:space="0" w:color="000000"/>
              <w:right w:val="single" w:sz="4" w:space="0" w:color="auto"/>
            </w:tcBorders>
            <w:vAlign w:val="center"/>
            <w:hideMark/>
          </w:tcPr>
          <w:p w14:paraId="77FDB045" w14:textId="77777777" w:rsidR="001C33E8" w:rsidRPr="00FA0E29" w:rsidRDefault="001C33E8" w:rsidP="001C33E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A6036C9" w14:textId="77777777" w:rsidR="001C33E8" w:rsidRPr="00FA0E29" w:rsidRDefault="001C33E8" w:rsidP="001C33E8">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14:paraId="38229044" w14:textId="77777777" w:rsidR="001C33E8" w:rsidRPr="00FA0E29" w:rsidRDefault="001C33E8" w:rsidP="001C33E8">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Հանցագործությունների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բացահայտման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մակարդակի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բարելավում</w:t>
            </w:r>
            <w:proofErr w:type="spellEnd"/>
          </w:p>
        </w:tc>
        <w:tc>
          <w:tcPr>
            <w:tcW w:w="1170" w:type="dxa"/>
            <w:vMerge/>
            <w:tcBorders>
              <w:top w:val="nil"/>
              <w:left w:val="single" w:sz="4" w:space="0" w:color="auto"/>
              <w:bottom w:val="nil"/>
              <w:right w:val="single" w:sz="4" w:space="0" w:color="auto"/>
            </w:tcBorders>
            <w:vAlign w:val="center"/>
            <w:hideMark/>
          </w:tcPr>
          <w:p w14:paraId="210552FA" w14:textId="77777777" w:rsidR="001C33E8" w:rsidRPr="00917F91" w:rsidRDefault="001C33E8" w:rsidP="001C33E8">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644D053A" w14:textId="77777777" w:rsidR="001C33E8" w:rsidRPr="00917F91" w:rsidRDefault="001C33E8" w:rsidP="001C33E8">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hideMark/>
          </w:tcPr>
          <w:p w14:paraId="79CE7C0D" w14:textId="77777777" w:rsidR="001C33E8" w:rsidRPr="00917F91" w:rsidRDefault="001C33E8" w:rsidP="001C33E8">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tcPr>
          <w:p w14:paraId="0179F3D7" w14:textId="77777777" w:rsidR="001C33E8" w:rsidRPr="00917F91" w:rsidRDefault="001C33E8" w:rsidP="001C33E8">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tcPr>
          <w:p w14:paraId="3E8C2EFC" w14:textId="77777777" w:rsidR="001C33E8" w:rsidRPr="00917F91" w:rsidRDefault="001C33E8" w:rsidP="001C33E8">
            <w:pPr>
              <w:ind w:left="-14"/>
              <w:rPr>
                <w:rFonts w:ascii="GHEA Grapalat" w:hAnsi="GHEA Grapalat"/>
                <w:color w:val="000000"/>
                <w:sz w:val="18"/>
                <w:szCs w:val="18"/>
                <w:highlight w:val="yellow"/>
              </w:rPr>
            </w:pPr>
          </w:p>
        </w:tc>
      </w:tr>
      <w:tr w:rsidR="001C33E8" w:rsidRPr="00FA0E29" w14:paraId="5498DFE0" w14:textId="77777777" w:rsidTr="001C33E8">
        <w:trPr>
          <w:trHeight w:val="135"/>
        </w:trPr>
        <w:tc>
          <w:tcPr>
            <w:tcW w:w="1293" w:type="dxa"/>
            <w:vMerge/>
            <w:tcBorders>
              <w:top w:val="nil"/>
              <w:left w:val="single" w:sz="4" w:space="0" w:color="auto"/>
              <w:bottom w:val="single" w:sz="4" w:space="0" w:color="000000"/>
              <w:right w:val="single" w:sz="4" w:space="0" w:color="auto"/>
            </w:tcBorders>
            <w:vAlign w:val="center"/>
            <w:hideMark/>
          </w:tcPr>
          <w:p w14:paraId="6C377592" w14:textId="77777777" w:rsidR="001C33E8" w:rsidRPr="00FA0E29" w:rsidRDefault="001C33E8" w:rsidP="001C33E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26A662FE" w14:textId="77777777" w:rsidR="001C33E8" w:rsidRPr="00FA0E29" w:rsidRDefault="001C33E8" w:rsidP="001C33E8">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14:paraId="583074FA" w14:textId="77777777" w:rsidR="001C33E8" w:rsidRPr="00FA0E29" w:rsidRDefault="001C33E8" w:rsidP="001C33E8">
            <w:pPr>
              <w:rPr>
                <w:rFonts w:ascii="GHEA Grapalat" w:hAnsi="GHEA Grapalat"/>
                <w:color w:val="000000"/>
                <w:sz w:val="20"/>
                <w:szCs w:val="20"/>
              </w:rPr>
            </w:pPr>
            <w:proofErr w:type="spellStart"/>
            <w:r w:rsidRPr="00FA0E29">
              <w:rPr>
                <w:rFonts w:ascii="GHEA Grapalat" w:hAnsi="GHEA Grapalat" w:cs="Sylfaen"/>
                <w:color w:val="000000"/>
                <w:sz w:val="20"/>
                <w:szCs w:val="20"/>
              </w:rPr>
              <w:t>Վերջնական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արդյունքի</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նկարագրությունը</w:t>
            </w:r>
            <w:proofErr w:type="spellEnd"/>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14:paraId="56047854" w14:textId="77777777" w:rsidR="001C33E8" w:rsidRPr="00917F91" w:rsidRDefault="001C33E8" w:rsidP="001C33E8">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048922BC" w14:textId="77777777" w:rsidR="001C33E8" w:rsidRPr="00917F91" w:rsidRDefault="001C33E8" w:rsidP="001C33E8">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hideMark/>
          </w:tcPr>
          <w:p w14:paraId="1C062F36" w14:textId="77777777" w:rsidR="001C33E8" w:rsidRPr="00917F91" w:rsidRDefault="001C33E8" w:rsidP="001C33E8">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tcPr>
          <w:p w14:paraId="344DE4D6" w14:textId="77777777" w:rsidR="001C33E8" w:rsidRPr="00917F91" w:rsidRDefault="001C33E8" w:rsidP="001C33E8">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tcPr>
          <w:p w14:paraId="2B50C4C1" w14:textId="77777777" w:rsidR="001C33E8" w:rsidRPr="00917F91" w:rsidRDefault="001C33E8" w:rsidP="001C33E8">
            <w:pPr>
              <w:ind w:left="-14"/>
              <w:rPr>
                <w:rFonts w:ascii="GHEA Grapalat" w:hAnsi="GHEA Grapalat"/>
                <w:color w:val="000000"/>
                <w:sz w:val="18"/>
                <w:szCs w:val="18"/>
                <w:highlight w:val="yellow"/>
              </w:rPr>
            </w:pPr>
          </w:p>
        </w:tc>
      </w:tr>
      <w:tr w:rsidR="001C33E8" w:rsidRPr="00FA0E29" w14:paraId="7E18F6AC" w14:textId="77777777" w:rsidTr="001C33E8">
        <w:trPr>
          <w:trHeight w:val="165"/>
        </w:trPr>
        <w:tc>
          <w:tcPr>
            <w:tcW w:w="1293" w:type="dxa"/>
            <w:vMerge/>
            <w:tcBorders>
              <w:top w:val="nil"/>
              <w:left w:val="single" w:sz="4" w:space="0" w:color="auto"/>
              <w:bottom w:val="single" w:sz="4" w:space="0" w:color="000000"/>
              <w:right w:val="single" w:sz="4" w:space="0" w:color="auto"/>
            </w:tcBorders>
            <w:vAlign w:val="center"/>
            <w:hideMark/>
          </w:tcPr>
          <w:p w14:paraId="07D18452" w14:textId="77777777" w:rsidR="001C33E8" w:rsidRPr="00FA0E29" w:rsidRDefault="001C33E8" w:rsidP="001C33E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BCDFF81" w14:textId="77777777" w:rsidR="001C33E8" w:rsidRPr="00FA0E29" w:rsidRDefault="001C33E8" w:rsidP="001C33E8">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FFFFFF"/>
            <w:hideMark/>
          </w:tcPr>
          <w:p w14:paraId="78CFB6CD" w14:textId="77777777" w:rsidR="001C33E8" w:rsidRPr="00FA0E29" w:rsidRDefault="001C33E8" w:rsidP="001C33E8">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Բացահայտված</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հանցագործությունների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աճ</w:t>
            </w:r>
            <w:proofErr w:type="spellEnd"/>
          </w:p>
        </w:tc>
        <w:tc>
          <w:tcPr>
            <w:tcW w:w="1170" w:type="dxa"/>
            <w:vMerge/>
            <w:tcBorders>
              <w:top w:val="nil"/>
              <w:left w:val="single" w:sz="4" w:space="0" w:color="auto"/>
              <w:bottom w:val="nil"/>
              <w:right w:val="single" w:sz="4" w:space="0" w:color="auto"/>
            </w:tcBorders>
            <w:vAlign w:val="center"/>
            <w:hideMark/>
          </w:tcPr>
          <w:p w14:paraId="53A4C67D" w14:textId="77777777" w:rsidR="001C33E8" w:rsidRPr="00917F91" w:rsidRDefault="001C33E8" w:rsidP="001C33E8">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735F9887" w14:textId="77777777" w:rsidR="001C33E8" w:rsidRPr="00917F91" w:rsidRDefault="001C33E8" w:rsidP="001C33E8">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hideMark/>
          </w:tcPr>
          <w:p w14:paraId="356B5B32" w14:textId="77777777" w:rsidR="001C33E8" w:rsidRPr="00917F91" w:rsidRDefault="001C33E8" w:rsidP="001C33E8">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tcPr>
          <w:p w14:paraId="72965338" w14:textId="77777777" w:rsidR="001C33E8" w:rsidRPr="00917F91" w:rsidRDefault="001C33E8" w:rsidP="001C33E8">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tcPr>
          <w:p w14:paraId="0C03852E" w14:textId="77777777" w:rsidR="001C33E8" w:rsidRPr="00917F91" w:rsidRDefault="001C33E8" w:rsidP="001C33E8">
            <w:pPr>
              <w:ind w:left="-14"/>
              <w:rPr>
                <w:rFonts w:ascii="GHEA Grapalat" w:hAnsi="GHEA Grapalat"/>
                <w:color w:val="000000"/>
                <w:sz w:val="18"/>
                <w:szCs w:val="18"/>
                <w:highlight w:val="yellow"/>
              </w:rPr>
            </w:pPr>
          </w:p>
        </w:tc>
      </w:tr>
      <w:tr w:rsidR="001C33E8" w:rsidRPr="00FA0E29" w14:paraId="07156DC8" w14:textId="77777777" w:rsidTr="001C33E8">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14:paraId="1EBC10D5" w14:textId="77777777" w:rsidR="001C33E8" w:rsidRPr="00FA0E29" w:rsidRDefault="001C33E8" w:rsidP="001C33E8">
            <w:pPr>
              <w:rPr>
                <w:rFonts w:ascii="GHEA Grapalat" w:hAnsi="GHEA Grapalat"/>
                <w:color w:val="000000"/>
                <w:sz w:val="16"/>
                <w:szCs w:val="16"/>
              </w:rPr>
            </w:pPr>
            <w:proofErr w:type="spellStart"/>
            <w:r w:rsidRPr="00FA0E29">
              <w:rPr>
                <w:rFonts w:ascii="GHEA Grapalat" w:hAnsi="GHEA Grapalat"/>
                <w:color w:val="000000"/>
                <w:sz w:val="16"/>
                <w:szCs w:val="16"/>
              </w:rPr>
              <w:t>Ծրագրի</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միջոցառումներ</w:t>
            </w:r>
            <w:proofErr w:type="spellEnd"/>
          </w:p>
        </w:tc>
        <w:tc>
          <w:tcPr>
            <w:tcW w:w="11613" w:type="dxa"/>
            <w:gridSpan w:val="6"/>
            <w:tcBorders>
              <w:top w:val="single" w:sz="4" w:space="0" w:color="auto"/>
              <w:left w:val="nil"/>
              <w:bottom w:val="single" w:sz="4" w:space="0" w:color="auto"/>
              <w:right w:val="single" w:sz="4" w:space="0" w:color="000000"/>
            </w:tcBorders>
            <w:shd w:val="clear" w:color="000000" w:fill="D9D9D9"/>
            <w:hideMark/>
          </w:tcPr>
          <w:p w14:paraId="2FDE8808" w14:textId="77777777" w:rsidR="001C33E8" w:rsidRPr="005C7DF9" w:rsidRDefault="001C33E8" w:rsidP="001C33E8">
            <w:pPr>
              <w:ind w:left="-14"/>
              <w:rPr>
                <w:rFonts w:ascii="GHEA Grapalat" w:hAnsi="GHEA Grapalat"/>
                <w:color w:val="000000"/>
                <w:sz w:val="18"/>
                <w:szCs w:val="18"/>
              </w:rPr>
            </w:pPr>
            <w:r w:rsidRPr="005C7DF9">
              <w:rPr>
                <w:rFonts w:ascii="Calibri" w:hAnsi="Calibri" w:cs="Calibri"/>
                <w:color w:val="000000"/>
                <w:sz w:val="18"/>
                <w:szCs w:val="18"/>
              </w:rPr>
              <w:t> </w:t>
            </w:r>
          </w:p>
        </w:tc>
      </w:tr>
      <w:tr w:rsidR="001C33E8" w:rsidRPr="00FA0E29" w14:paraId="37819879" w14:textId="77777777" w:rsidTr="001C33E8">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14:paraId="5C214116" w14:textId="77777777" w:rsidR="001C33E8" w:rsidRPr="00FA0E29" w:rsidRDefault="001C33E8" w:rsidP="001C33E8">
            <w:pPr>
              <w:rPr>
                <w:rFonts w:ascii="GHEA Grapalat" w:hAnsi="GHEA Grapalat"/>
                <w:color w:val="000000"/>
                <w:sz w:val="16"/>
                <w:szCs w:val="16"/>
              </w:rPr>
            </w:pPr>
            <w:r w:rsidRPr="00FA0E29">
              <w:rPr>
                <w:rFonts w:ascii="Calibri" w:hAnsi="Calibri" w:cs="Calibri"/>
                <w:color w:val="000000"/>
                <w:sz w:val="16"/>
                <w:szCs w:val="16"/>
              </w:rPr>
              <w:t> </w:t>
            </w:r>
          </w:p>
        </w:tc>
        <w:tc>
          <w:tcPr>
            <w:tcW w:w="11613" w:type="dxa"/>
            <w:gridSpan w:val="6"/>
            <w:tcBorders>
              <w:top w:val="single" w:sz="4" w:space="0" w:color="auto"/>
              <w:left w:val="nil"/>
              <w:bottom w:val="single" w:sz="4" w:space="0" w:color="auto"/>
              <w:right w:val="single" w:sz="4" w:space="0" w:color="000000"/>
            </w:tcBorders>
            <w:shd w:val="clear" w:color="000000" w:fill="D9D9D9"/>
            <w:hideMark/>
          </w:tcPr>
          <w:p w14:paraId="02CAC203" w14:textId="77777777" w:rsidR="001C33E8" w:rsidRPr="005C7DF9" w:rsidRDefault="001C33E8" w:rsidP="001C33E8">
            <w:pPr>
              <w:ind w:left="-14"/>
              <w:rPr>
                <w:rFonts w:ascii="GHEA Grapalat" w:hAnsi="GHEA Grapalat"/>
                <w:color w:val="000000"/>
                <w:sz w:val="18"/>
                <w:szCs w:val="18"/>
              </w:rPr>
            </w:pPr>
            <w:proofErr w:type="spellStart"/>
            <w:r w:rsidRPr="005C7DF9">
              <w:rPr>
                <w:rFonts w:ascii="GHEA Grapalat" w:hAnsi="GHEA Grapalat"/>
                <w:color w:val="000000"/>
                <w:sz w:val="18"/>
                <w:szCs w:val="18"/>
              </w:rPr>
              <w:t>Ընթացիկ</w:t>
            </w:r>
            <w:proofErr w:type="spellEnd"/>
            <w:r w:rsidRPr="005C7DF9">
              <w:rPr>
                <w:rFonts w:ascii="GHEA Grapalat" w:hAnsi="GHEA Grapalat"/>
                <w:color w:val="000000"/>
                <w:sz w:val="18"/>
                <w:szCs w:val="18"/>
              </w:rPr>
              <w:t xml:space="preserve"> </w:t>
            </w:r>
            <w:proofErr w:type="spellStart"/>
            <w:r w:rsidRPr="005C7DF9">
              <w:rPr>
                <w:rFonts w:ascii="GHEA Grapalat" w:hAnsi="GHEA Grapalat"/>
                <w:color w:val="000000"/>
                <w:sz w:val="18"/>
                <w:szCs w:val="18"/>
              </w:rPr>
              <w:t>միջոցառումներ</w:t>
            </w:r>
            <w:proofErr w:type="spellEnd"/>
            <w:r w:rsidRPr="005C7DF9">
              <w:rPr>
                <w:rStyle w:val="aa"/>
                <w:rFonts w:ascii="GHEA Grapalat" w:hAnsi="GHEA Grapalat"/>
                <w:color w:val="000000"/>
                <w:sz w:val="18"/>
                <w:szCs w:val="18"/>
              </w:rPr>
              <w:footnoteReference w:id="6"/>
            </w:r>
          </w:p>
        </w:tc>
      </w:tr>
      <w:tr w:rsidR="007D37D5" w:rsidRPr="00FA0E29" w14:paraId="1B5C5374" w14:textId="77777777" w:rsidTr="001C33E8">
        <w:trPr>
          <w:trHeight w:val="108"/>
        </w:trPr>
        <w:tc>
          <w:tcPr>
            <w:tcW w:w="1293" w:type="dxa"/>
            <w:vMerge w:val="restart"/>
            <w:tcBorders>
              <w:top w:val="nil"/>
              <w:left w:val="single" w:sz="4" w:space="0" w:color="auto"/>
              <w:bottom w:val="single" w:sz="4" w:space="0" w:color="auto"/>
              <w:right w:val="single" w:sz="4" w:space="0" w:color="auto"/>
            </w:tcBorders>
            <w:shd w:val="clear" w:color="auto" w:fill="auto"/>
            <w:hideMark/>
          </w:tcPr>
          <w:p w14:paraId="01C33A52" w14:textId="77777777" w:rsidR="007D37D5" w:rsidRPr="00FA0E29" w:rsidRDefault="007D37D5" w:rsidP="007D37D5">
            <w:pPr>
              <w:rPr>
                <w:rFonts w:ascii="GHEA Grapalat" w:hAnsi="GHEA Grapalat"/>
                <w:i/>
                <w:iCs/>
                <w:color w:val="000000"/>
                <w:sz w:val="16"/>
                <w:szCs w:val="16"/>
              </w:rPr>
            </w:pPr>
            <w:r w:rsidRPr="00FA0E29">
              <w:rPr>
                <w:rFonts w:ascii="Calibri" w:hAnsi="Calibri" w:cs="Calibri"/>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9A11689" w14:textId="77777777" w:rsidR="007D37D5" w:rsidRPr="00FA0E29" w:rsidRDefault="007D37D5" w:rsidP="007D37D5">
            <w:pPr>
              <w:jc w:val="center"/>
              <w:rPr>
                <w:rFonts w:ascii="GHEA Grapalat" w:hAnsi="GHEA Grapalat"/>
                <w:i/>
                <w:iCs/>
                <w:color w:val="000000"/>
                <w:sz w:val="16"/>
                <w:szCs w:val="16"/>
              </w:rPr>
            </w:pPr>
            <w:bookmarkStart w:id="32" w:name="RANGE!C20"/>
            <w:r w:rsidRPr="00FA0E29">
              <w:rPr>
                <w:rFonts w:ascii="GHEA Grapalat" w:hAnsi="GHEA Grapalat"/>
                <w:i/>
                <w:iCs/>
                <w:color w:val="000000"/>
                <w:sz w:val="16"/>
                <w:szCs w:val="16"/>
              </w:rPr>
              <w:t>&lt;</w:t>
            </w:r>
            <w:bookmarkEnd w:id="32"/>
            <w:r w:rsidRPr="00FA0E29">
              <w:rPr>
                <w:rFonts w:ascii="GHEA Grapalat" w:hAnsi="GHEA Grapalat"/>
                <w:i/>
                <w:iCs/>
                <w:color w:val="000000"/>
                <w:sz w:val="16"/>
                <w:szCs w:val="16"/>
              </w:rPr>
              <w:t>11001</w:t>
            </w:r>
          </w:p>
        </w:tc>
        <w:tc>
          <w:tcPr>
            <w:tcW w:w="5403" w:type="dxa"/>
            <w:tcBorders>
              <w:top w:val="nil"/>
              <w:left w:val="nil"/>
              <w:bottom w:val="nil"/>
              <w:right w:val="single" w:sz="4" w:space="0" w:color="auto"/>
            </w:tcBorders>
            <w:shd w:val="clear" w:color="000000" w:fill="D9D9D9"/>
            <w:hideMark/>
          </w:tcPr>
          <w:p w14:paraId="73EA48D4" w14:textId="77777777" w:rsidR="007D37D5" w:rsidRPr="00FA0E29" w:rsidRDefault="007D37D5" w:rsidP="007D37D5">
            <w:pPr>
              <w:rPr>
                <w:rFonts w:ascii="GHEA Grapalat" w:hAnsi="GHEA Grapalat"/>
                <w:color w:val="000000"/>
                <w:sz w:val="20"/>
                <w:szCs w:val="20"/>
              </w:rPr>
            </w:pPr>
            <w:proofErr w:type="spellStart"/>
            <w:r w:rsidRPr="00FA0E29">
              <w:rPr>
                <w:rFonts w:ascii="GHEA Grapalat" w:hAnsi="GHEA Grapalat" w:cs="Sylfaen"/>
                <w:color w:val="000000"/>
                <w:sz w:val="20"/>
                <w:szCs w:val="20"/>
              </w:rPr>
              <w:t>Միջոցառման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անվանումը</w:t>
            </w:r>
            <w:proofErr w:type="spellEnd"/>
            <w:r w:rsidRPr="00FA0E29">
              <w:rPr>
                <w:rFonts w:ascii="GHEA Grapalat" w:hAnsi="GHEA Grapalat" w:cs="Sylfaen"/>
                <w:color w:val="000000"/>
                <w:sz w:val="20"/>
                <w:szCs w:val="20"/>
              </w:rPr>
              <w:t>՝</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7DF8F3A9" w14:textId="540540CA" w:rsidR="007D37D5" w:rsidRPr="00917F91" w:rsidRDefault="007D37D5" w:rsidP="007D37D5">
            <w:pPr>
              <w:jc w:val="right"/>
              <w:rPr>
                <w:rFonts w:ascii="GHEA Grapalat" w:hAnsi="GHEA Grapalat" w:cs="Calibri"/>
                <w:color w:val="000000"/>
                <w:sz w:val="18"/>
                <w:szCs w:val="18"/>
                <w:lang w:val="ru-RU"/>
              </w:rPr>
            </w:pPr>
            <w:r>
              <w:rPr>
                <w:rFonts w:ascii="GHEA Grapalat" w:hAnsi="GHEA Grapalat" w:cs="Calibri"/>
                <w:color w:val="000000"/>
                <w:sz w:val="18"/>
                <w:szCs w:val="18"/>
                <w:lang w:val="hy-AM"/>
              </w:rPr>
              <w:t>930</w:t>
            </w:r>
            <w:r w:rsidRPr="00917F91">
              <w:rPr>
                <w:rFonts w:ascii="GHEA Grapalat" w:hAnsi="GHEA Grapalat" w:cs="Calibri"/>
                <w:color w:val="000000"/>
                <w:sz w:val="18"/>
                <w:szCs w:val="18"/>
                <w:lang w:val="hy-AM"/>
              </w:rPr>
              <w:t>,</w:t>
            </w:r>
            <w:r>
              <w:rPr>
                <w:rFonts w:ascii="GHEA Grapalat" w:hAnsi="GHEA Grapalat" w:cs="Calibri"/>
                <w:color w:val="000000"/>
                <w:sz w:val="18"/>
                <w:szCs w:val="18"/>
                <w:lang w:val="hy-AM"/>
              </w:rPr>
              <w:t>9</w:t>
            </w:r>
            <w:r w:rsidRPr="00917F91">
              <w:rPr>
                <w:rFonts w:ascii="GHEA Grapalat" w:hAnsi="GHEA Grapalat" w:cs="Calibri"/>
                <w:color w:val="000000"/>
                <w:sz w:val="18"/>
                <w:szCs w:val="18"/>
              </w:rPr>
              <w:t>6</w:t>
            </w:r>
            <w:r>
              <w:rPr>
                <w:rFonts w:ascii="GHEA Grapalat" w:hAnsi="GHEA Grapalat" w:cs="Calibri"/>
                <w:color w:val="000000"/>
                <w:sz w:val="18"/>
                <w:szCs w:val="18"/>
                <w:lang w:val="hy-AM"/>
              </w:rPr>
              <w:t>0</w:t>
            </w:r>
            <w:r w:rsidRPr="00917F91">
              <w:rPr>
                <w:rFonts w:ascii="GHEA Grapalat" w:hAnsi="GHEA Grapalat" w:cs="Calibri"/>
                <w:color w:val="000000"/>
                <w:sz w:val="18"/>
                <w:szCs w:val="18"/>
              </w:rPr>
              <w:t>.</w:t>
            </w:r>
            <w:r>
              <w:rPr>
                <w:rFonts w:ascii="GHEA Grapalat" w:hAnsi="GHEA Grapalat" w:cs="Calibri"/>
                <w:color w:val="000000"/>
                <w:sz w:val="18"/>
                <w:szCs w:val="18"/>
                <w:lang w:val="hy-AM"/>
              </w:rPr>
              <w:t>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52A883F8" w14:textId="77777777" w:rsidR="007D37D5" w:rsidRPr="00917F91" w:rsidRDefault="007D37D5" w:rsidP="007D37D5">
            <w:pPr>
              <w:jc w:val="right"/>
              <w:rPr>
                <w:rFonts w:ascii="GHEA Grapalat" w:hAnsi="GHEA Grapalat" w:cs="Calibri"/>
                <w:color w:val="000000"/>
                <w:sz w:val="18"/>
                <w:szCs w:val="18"/>
              </w:rPr>
            </w:pPr>
            <w:r w:rsidRPr="00917F91">
              <w:rPr>
                <w:rFonts w:ascii="GHEA Grapalat" w:hAnsi="GHEA Grapalat" w:cs="Calibri"/>
                <w:color w:val="000000"/>
                <w:sz w:val="18"/>
                <w:szCs w:val="18"/>
              </w:rPr>
              <w:t>610</w:t>
            </w:r>
            <w:r w:rsidRPr="00917F91">
              <w:rPr>
                <w:rFonts w:ascii="GHEA Grapalat" w:hAnsi="GHEA Grapalat" w:cs="Calibri"/>
                <w:color w:val="000000"/>
                <w:sz w:val="18"/>
                <w:szCs w:val="18"/>
                <w:lang w:val="hy-AM"/>
              </w:rPr>
              <w:t>,</w:t>
            </w:r>
            <w:r w:rsidRPr="00917F91">
              <w:rPr>
                <w:rFonts w:ascii="GHEA Grapalat" w:hAnsi="GHEA Grapalat" w:cs="Calibri"/>
                <w:color w:val="000000"/>
                <w:sz w:val="18"/>
                <w:szCs w:val="18"/>
              </w:rPr>
              <w:t>968.3</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25DB9863" w14:textId="61A18B14" w:rsidR="007D37D5" w:rsidRPr="007712DF" w:rsidRDefault="007D37D5" w:rsidP="007D37D5">
            <w:pPr>
              <w:jc w:val="right"/>
              <w:rPr>
                <w:rFonts w:ascii="GHEA Grapalat" w:hAnsi="GHEA Grapalat" w:cs="Calibri"/>
                <w:color w:val="000000"/>
                <w:sz w:val="18"/>
                <w:szCs w:val="18"/>
                <w:lang w:val="hy-AM"/>
              </w:rPr>
            </w:pPr>
            <w:r>
              <w:rPr>
                <w:rFonts w:ascii="GHEA Grapalat" w:hAnsi="GHEA Grapalat" w:cs="Calibri"/>
                <w:color w:val="000000"/>
                <w:sz w:val="18"/>
                <w:szCs w:val="18"/>
                <w:lang w:val="hy-AM"/>
              </w:rPr>
              <w:t>930,960.0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tcPr>
          <w:p w14:paraId="7471D8E4" w14:textId="435F3C7A" w:rsidR="007D37D5" w:rsidRPr="00917F91" w:rsidRDefault="007D37D5" w:rsidP="007D37D5">
            <w:pPr>
              <w:jc w:val="right"/>
              <w:rPr>
                <w:rFonts w:ascii="GHEA Grapalat" w:hAnsi="GHEA Grapalat" w:cs="Calibri"/>
                <w:color w:val="000000"/>
                <w:sz w:val="18"/>
                <w:szCs w:val="18"/>
              </w:rPr>
            </w:pPr>
            <w:r>
              <w:rPr>
                <w:rFonts w:ascii="GHEA Grapalat" w:hAnsi="GHEA Grapalat" w:cs="Calibri"/>
                <w:color w:val="000000"/>
                <w:sz w:val="18"/>
                <w:szCs w:val="18"/>
                <w:lang w:val="hy-AM"/>
              </w:rPr>
              <w:t>977,508.0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tcPr>
          <w:p w14:paraId="4E9A953E" w14:textId="66BB7914" w:rsidR="007D37D5" w:rsidRPr="00917F91" w:rsidRDefault="007D37D5" w:rsidP="007D37D5">
            <w:pPr>
              <w:ind w:left="-14"/>
              <w:jc w:val="right"/>
              <w:rPr>
                <w:rFonts w:ascii="GHEA Grapalat" w:hAnsi="GHEA Grapalat" w:cs="Calibri"/>
                <w:color w:val="000000"/>
                <w:sz w:val="18"/>
                <w:szCs w:val="18"/>
              </w:rPr>
            </w:pPr>
            <w:r>
              <w:rPr>
                <w:rFonts w:ascii="GHEA Grapalat" w:hAnsi="GHEA Grapalat" w:cs="Calibri"/>
                <w:color w:val="000000"/>
                <w:sz w:val="18"/>
                <w:szCs w:val="18"/>
                <w:lang w:val="hy-AM"/>
              </w:rPr>
              <w:t>1,026,382.5</w:t>
            </w:r>
          </w:p>
        </w:tc>
      </w:tr>
      <w:tr w:rsidR="007D37D5" w:rsidRPr="00FA0E29" w14:paraId="5E849476" w14:textId="77777777" w:rsidTr="001C33E8">
        <w:trPr>
          <w:trHeight w:val="64"/>
        </w:trPr>
        <w:tc>
          <w:tcPr>
            <w:tcW w:w="1293" w:type="dxa"/>
            <w:vMerge/>
            <w:tcBorders>
              <w:top w:val="nil"/>
              <w:left w:val="single" w:sz="4" w:space="0" w:color="auto"/>
              <w:bottom w:val="single" w:sz="4" w:space="0" w:color="auto"/>
              <w:right w:val="single" w:sz="4" w:space="0" w:color="auto"/>
            </w:tcBorders>
            <w:vAlign w:val="center"/>
            <w:hideMark/>
          </w:tcPr>
          <w:p w14:paraId="3FFA3A25"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D956F56"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14:paraId="68DD2489" w14:textId="77777777" w:rsidR="007D37D5" w:rsidRPr="00FA0E29" w:rsidRDefault="007D37D5" w:rsidP="007D37D5">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Փորձաքննության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ծառայությունների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տրամադրում</w:t>
            </w:r>
            <w:proofErr w:type="spellEnd"/>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06CF8400" w14:textId="77777777" w:rsidR="007D37D5" w:rsidRPr="009253E5" w:rsidRDefault="007D37D5" w:rsidP="007D37D5">
            <w:pPr>
              <w:ind w:left="-108"/>
              <w:jc w:val="center"/>
              <w:rPr>
                <w:rFonts w:ascii="GHEA Grapalat" w:hAnsi="GHEA Grapalat" w:cs="Arial"/>
                <w:sz w:val="18"/>
                <w:szCs w:val="18"/>
                <w:highlight w:val="yellow"/>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62079A83" w14:textId="77777777" w:rsidR="007D37D5" w:rsidRPr="009253E5" w:rsidRDefault="007D37D5" w:rsidP="007D37D5">
            <w:pPr>
              <w:ind w:left="-108"/>
              <w:jc w:val="center"/>
              <w:rPr>
                <w:rFonts w:ascii="GHEA Grapalat" w:hAnsi="GHEA Grapalat" w:cs="Arial"/>
                <w:sz w:val="18"/>
                <w:szCs w:val="18"/>
                <w:highlight w:val="yellow"/>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8BF7B5D" w14:textId="77777777" w:rsidR="007D37D5" w:rsidRPr="009253E5" w:rsidRDefault="007D37D5" w:rsidP="007D37D5">
            <w:pPr>
              <w:ind w:left="-108"/>
              <w:jc w:val="center"/>
              <w:rPr>
                <w:rFonts w:ascii="GHEA Grapalat" w:hAnsi="GHEA Grapalat" w:cs="Arial"/>
                <w:sz w:val="18"/>
                <w:szCs w:val="18"/>
                <w:highlight w:val="yellow"/>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44EC8E94" w14:textId="77777777" w:rsidR="007D37D5" w:rsidRPr="009253E5" w:rsidRDefault="007D37D5" w:rsidP="007D37D5">
            <w:pPr>
              <w:ind w:left="-108"/>
              <w:jc w:val="center"/>
              <w:rPr>
                <w:rFonts w:ascii="GHEA Grapalat" w:hAnsi="GHEA Grapalat" w:cs="Arial"/>
                <w:sz w:val="18"/>
                <w:szCs w:val="18"/>
                <w:highlight w:val="yellow"/>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42269DE8" w14:textId="77777777" w:rsidR="007D37D5" w:rsidRPr="009253E5" w:rsidRDefault="007D37D5" w:rsidP="007D37D5">
            <w:pPr>
              <w:ind w:left="-108"/>
              <w:jc w:val="center"/>
              <w:rPr>
                <w:rFonts w:ascii="GHEA Grapalat" w:hAnsi="GHEA Grapalat" w:cs="Arial"/>
                <w:sz w:val="18"/>
                <w:szCs w:val="18"/>
                <w:highlight w:val="yellow"/>
              </w:rPr>
            </w:pPr>
          </w:p>
        </w:tc>
      </w:tr>
      <w:tr w:rsidR="007D37D5" w:rsidRPr="00FA0E29" w14:paraId="23EC544F" w14:textId="77777777" w:rsidTr="001C33E8">
        <w:trPr>
          <w:trHeight w:val="64"/>
        </w:trPr>
        <w:tc>
          <w:tcPr>
            <w:tcW w:w="1293" w:type="dxa"/>
            <w:vMerge/>
            <w:tcBorders>
              <w:top w:val="nil"/>
              <w:left w:val="single" w:sz="4" w:space="0" w:color="auto"/>
              <w:bottom w:val="single" w:sz="4" w:space="0" w:color="auto"/>
              <w:right w:val="single" w:sz="4" w:space="0" w:color="auto"/>
            </w:tcBorders>
            <w:vAlign w:val="center"/>
            <w:hideMark/>
          </w:tcPr>
          <w:p w14:paraId="1F406223"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401A871"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14:paraId="4EA7B4B7" w14:textId="77777777" w:rsidR="007D37D5" w:rsidRPr="00FA0E29" w:rsidRDefault="007D37D5" w:rsidP="007D37D5">
            <w:pPr>
              <w:rPr>
                <w:rFonts w:ascii="GHEA Grapalat" w:hAnsi="GHEA Grapalat"/>
                <w:color w:val="000000"/>
                <w:sz w:val="20"/>
                <w:szCs w:val="20"/>
              </w:rPr>
            </w:pPr>
            <w:proofErr w:type="spellStart"/>
            <w:r w:rsidRPr="00FA0E29">
              <w:rPr>
                <w:rFonts w:ascii="GHEA Grapalat" w:hAnsi="GHEA Grapalat" w:cs="Sylfaen"/>
                <w:color w:val="000000"/>
                <w:sz w:val="20"/>
                <w:szCs w:val="20"/>
              </w:rPr>
              <w:t>Միջոցառման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նկարագրությունը</w:t>
            </w:r>
            <w:proofErr w:type="spellEnd"/>
            <w:r w:rsidRPr="00FA0E29">
              <w:rPr>
                <w:rFonts w:ascii="GHEA Grapalat" w:hAnsi="GHEA Grapalat" w:cs="Sylfaen"/>
                <w:color w:val="000000"/>
                <w:sz w:val="20"/>
                <w:szCs w:val="20"/>
              </w:rPr>
              <w:t>՝</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12CCBD21" w14:textId="77777777" w:rsidR="007D37D5" w:rsidRPr="009253E5" w:rsidRDefault="007D37D5" w:rsidP="007D37D5">
            <w:pPr>
              <w:ind w:left="-108"/>
              <w:jc w:val="center"/>
              <w:rPr>
                <w:rFonts w:ascii="GHEA Grapalat" w:hAnsi="GHEA Grapalat" w:cs="Arial"/>
                <w:sz w:val="18"/>
                <w:szCs w:val="18"/>
                <w:highlight w:val="yellow"/>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53805D00" w14:textId="77777777" w:rsidR="007D37D5" w:rsidRPr="009253E5" w:rsidRDefault="007D37D5" w:rsidP="007D37D5">
            <w:pPr>
              <w:ind w:left="-108"/>
              <w:jc w:val="center"/>
              <w:rPr>
                <w:rFonts w:ascii="GHEA Grapalat" w:hAnsi="GHEA Grapalat" w:cs="Arial"/>
                <w:sz w:val="18"/>
                <w:szCs w:val="18"/>
                <w:highlight w:val="yellow"/>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E7CA3CF" w14:textId="77777777" w:rsidR="007D37D5" w:rsidRPr="009253E5" w:rsidRDefault="007D37D5" w:rsidP="007D37D5">
            <w:pPr>
              <w:ind w:left="-108"/>
              <w:jc w:val="center"/>
              <w:rPr>
                <w:rFonts w:ascii="GHEA Grapalat" w:hAnsi="GHEA Grapalat" w:cs="Arial"/>
                <w:sz w:val="18"/>
                <w:szCs w:val="18"/>
                <w:highlight w:val="yellow"/>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0EA54219" w14:textId="77777777" w:rsidR="007D37D5" w:rsidRPr="009253E5" w:rsidRDefault="007D37D5" w:rsidP="007D37D5">
            <w:pPr>
              <w:ind w:left="-108"/>
              <w:jc w:val="center"/>
              <w:rPr>
                <w:rFonts w:ascii="GHEA Grapalat" w:hAnsi="GHEA Grapalat" w:cs="Arial"/>
                <w:sz w:val="18"/>
                <w:szCs w:val="18"/>
                <w:highlight w:val="yellow"/>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74E58355" w14:textId="77777777" w:rsidR="007D37D5" w:rsidRPr="009253E5" w:rsidRDefault="007D37D5" w:rsidP="007D37D5">
            <w:pPr>
              <w:ind w:left="-108"/>
              <w:jc w:val="center"/>
              <w:rPr>
                <w:rFonts w:ascii="GHEA Grapalat" w:hAnsi="GHEA Grapalat" w:cs="Arial"/>
                <w:sz w:val="18"/>
                <w:szCs w:val="18"/>
                <w:highlight w:val="yellow"/>
              </w:rPr>
            </w:pPr>
          </w:p>
        </w:tc>
      </w:tr>
      <w:tr w:rsidR="007D37D5" w:rsidRPr="00FA0E29" w14:paraId="48CA4EEF" w14:textId="77777777" w:rsidTr="001C33E8">
        <w:trPr>
          <w:trHeight w:val="158"/>
        </w:trPr>
        <w:tc>
          <w:tcPr>
            <w:tcW w:w="1293" w:type="dxa"/>
            <w:vMerge/>
            <w:tcBorders>
              <w:top w:val="nil"/>
              <w:left w:val="single" w:sz="4" w:space="0" w:color="auto"/>
              <w:bottom w:val="single" w:sz="4" w:space="0" w:color="auto"/>
              <w:right w:val="single" w:sz="4" w:space="0" w:color="auto"/>
            </w:tcBorders>
            <w:vAlign w:val="center"/>
            <w:hideMark/>
          </w:tcPr>
          <w:p w14:paraId="3C6B1B10"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3FA0FC6"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14:paraId="5B3C0C66" w14:textId="77777777" w:rsidR="007D37D5" w:rsidRPr="00FA0E29" w:rsidRDefault="007D37D5" w:rsidP="007D37D5">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Պետական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մարմինների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կողմից</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իրականացվող</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աշխատանքների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համար</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անհրաժեշտ</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դատական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փորձաքննությունների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իրականացում</w:t>
            </w:r>
            <w:proofErr w:type="spellEnd"/>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9B48D6E" w14:textId="77777777" w:rsidR="007D37D5" w:rsidRPr="009253E5" w:rsidRDefault="007D37D5" w:rsidP="007D37D5">
            <w:pPr>
              <w:ind w:left="-108"/>
              <w:jc w:val="center"/>
              <w:rPr>
                <w:rFonts w:ascii="GHEA Grapalat" w:hAnsi="GHEA Grapalat" w:cs="Arial"/>
                <w:sz w:val="18"/>
                <w:szCs w:val="18"/>
                <w:highlight w:val="yellow"/>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0EA28FC7" w14:textId="77777777" w:rsidR="007D37D5" w:rsidRPr="009253E5" w:rsidRDefault="007D37D5" w:rsidP="007D37D5">
            <w:pPr>
              <w:ind w:left="-108"/>
              <w:jc w:val="center"/>
              <w:rPr>
                <w:rFonts w:ascii="GHEA Grapalat" w:hAnsi="GHEA Grapalat" w:cs="Arial"/>
                <w:sz w:val="18"/>
                <w:szCs w:val="18"/>
                <w:highlight w:val="yellow"/>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D727E77" w14:textId="77777777" w:rsidR="007D37D5" w:rsidRPr="009253E5" w:rsidRDefault="007D37D5" w:rsidP="007D37D5">
            <w:pPr>
              <w:ind w:left="-108"/>
              <w:jc w:val="center"/>
              <w:rPr>
                <w:rFonts w:ascii="GHEA Grapalat" w:hAnsi="GHEA Grapalat" w:cs="Arial"/>
                <w:sz w:val="18"/>
                <w:szCs w:val="18"/>
                <w:highlight w:val="yellow"/>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7C6A6568" w14:textId="77777777" w:rsidR="007D37D5" w:rsidRPr="009253E5" w:rsidRDefault="007D37D5" w:rsidP="007D37D5">
            <w:pPr>
              <w:ind w:left="-108"/>
              <w:jc w:val="center"/>
              <w:rPr>
                <w:rFonts w:ascii="GHEA Grapalat" w:hAnsi="GHEA Grapalat" w:cs="Arial"/>
                <w:sz w:val="18"/>
                <w:szCs w:val="18"/>
                <w:highlight w:val="yellow"/>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18C1403E" w14:textId="77777777" w:rsidR="007D37D5" w:rsidRPr="009253E5" w:rsidRDefault="007D37D5" w:rsidP="007D37D5">
            <w:pPr>
              <w:ind w:left="-108"/>
              <w:jc w:val="center"/>
              <w:rPr>
                <w:rFonts w:ascii="GHEA Grapalat" w:hAnsi="GHEA Grapalat" w:cs="Arial"/>
                <w:sz w:val="18"/>
                <w:szCs w:val="18"/>
                <w:highlight w:val="yellow"/>
              </w:rPr>
            </w:pPr>
          </w:p>
        </w:tc>
      </w:tr>
      <w:tr w:rsidR="007D37D5" w:rsidRPr="00FA0E29" w14:paraId="1FBEDDF0" w14:textId="77777777" w:rsidTr="001C33E8">
        <w:trPr>
          <w:trHeight w:val="64"/>
        </w:trPr>
        <w:tc>
          <w:tcPr>
            <w:tcW w:w="1293" w:type="dxa"/>
            <w:vMerge/>
            <w:tcBorders>
              <w:top w:val="nil"/>
              <w:left w:val="single" w:sz="4" w:space="0" w:color="auto"/>
              <w:bottom w:val="single" w:sz="4" w:space="0" w:color="auto"/>
              <w:right w:val="single" w:sz="4" w:space="0" w:color="auto"/>
            </w:tcBorders>
            <w:vAlign w:val="center"/>
            <w:hideMark/>
          </w:tcPr>
          <w:p w14:paraId="1442FA72"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88EB629"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right w:val="single" w:sz="4" w:space="0" w:color="auto"/>
            </w:tcBorders>
            <w:shd w:val="clear" w:color="000000" w:fill="D9D9D9"/>
            <w:hideMark/>
          </w:tcPr>
          <w:p w14:paraId="45EF3F6D" w14:textId="77777777" w:rsidR="007D37D5" w:rsidRPr="00FA0E29" w:rsidRDefault="007D37D5" w:rsidP="007D37D5">
            <w:pPr>
              <w:rPr>
                <w:rFonts w:ascii="GHEA Grapalat" w:hAnsi="GHEA Grapalat"/>
                <w:color w:val="000000"/>
                <w:sz w:val="20"/>
                <w:szCs w:val="20"/>
              </w:rPr>
            </w:pPr>
            <w:bookmarkStart w:id="33" w:name="RANGE!D23"/>
            <w:proofErr w:type="spellStart"/>
            <w:r w:rsidRPr="00FA0E29">
              <w:rPr>
                <w:rFonts w:ascii="GHEA Grapalat" w:hAnsi="GHEA Grapalat" w:cs="Sylfaen"/>
                <w:color w:val="000000"/>
                <w:sz w:val="20"/>
                <w:szCs w:val="20"/>
              </w:rPr>
              <w:t>Միջոցառման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տեսակը</w:t>
            </w:r>
            <w:proofErr w:type="spellEnd"/>
            <w:r w:rsidRPr="00FA0E29">
              <w:rPr>
                <w:rFonts w:ascii="GHEA Grapalat" w:hAnsi="GHEA Grapalat"/>
                <w:color w:val="000000"/>
                <w:sz w:val="20"/>
                <w:szCs w:val="20"/>
              </w:rPr>
              <w:t>`</w:t>
            </w:r>
            <w:bookmarkEnd w:id="33"/>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06610E18" w14:textId="77777777" w:rsidR="007D37D5" w:rsidRPr="009253E5" w:rsidRDefault="007D37D5" w:rsidP="007D37D5">
            <w:pPr>
              <w:ind w:left="-108"/>
              <w:jc w:val="center"/>
              <w:rPr>
                <w:rFonts w:ascii="GHEA Grapalat" w:hAnsi="GHEA Grapalat" w:cs="Arial"/>
                <w:sz w:val="18"/>
                <w:szCs w:val="18"/>
                <w:highlight w:val="yellow"/>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54666BDC" w14:textId="77777777" w:rsidR="007D37D5" w:rsidRPr="009253E5" w:rsidRDefault="007D37D5" w:rsidP="007D37D5">
            <w:pPr>
              <w:ind w:left="-108"/>
              <w:jc w:val="center"/>
              <w:rPr>
                <w:rFonts w:ascii="GHEA Grapalat" w:hAnsi="GHEA Grapalat" w:cs="Arial"/>
                <w:sz w:val="18"/>
                <w:szCs w:val="18"/>
                <w:highlight w:val="yellow"/>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844B926" w14:textId="77777777" w:rsidR="007D37D5" w:rsidRPr="009253E5" w:rsidRDefault="007D37D5" w:rsidP="007D37D5">
            <w:pPr>
              <w:ind w:left="-108"/>
              <w:jc w:val="center"/>
              <w:rPr>
                <w:rFonts w:ascii="GHEA Grapalat" w:hAnsi="GHEA Grapalat" w:cs="Arial"/>
                <w:sz w:val="18"/>
                <w:szCs w:val="18"/>
                <w:highlight w:val="yellow"/>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7F7FEC06" w14:textId="77777777" w:rsidR="007D37D5" w:rsidRPr="009253E5" w:rsidRDefault="007D37D5" w:rsidP="007D37D5">
            <w:pPr>
              <w:ind w:left="-108"/>
              <w:jc w:val="center"/>
              <w:rPr>
                <w:rFonts w:ascii="GHEA Grapalat" w:hAnsi="GHEA Grapalat" w:cs="Arial"/>
                <w:sz w:val="18"/>
                <w:szCs w:val="18"/>
                <w:highlight w:val="yellow"/>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698EA0E2" w14:textId="77777777" w:rsidR="007D37D5" w:rsidRPr="009253E5" w:rsidRDefault="007D37D5" w:rsidP="007D37D5">
            <w:pPr>
              <w:ind w:left="-108"/>
              <w:jc w:val="center"/>
              <w:rPr>
                <w:rFonts w:ascii="GHEA Grapalat" w:hAnsi="GHEA Grapalat" w:cs="Arial"/>
                <w:sz w:val="18"/>
                <w:szCs w:val="18"/>
                <w:highlight w:val="yellow"/>
              </w:rPr>
            </w:pPr>
          </w:p>
        </w:tc>
      </w:tr>
      <w:tr w:rsidR="007D37D5" w:rsidRPr="00FA0E29" w14:paraId="4A141035" w14:textId="77777777" w:rsidTr="001C33E8">
        <w:trPr>
          <w:trHeight w:val="105"/>
        </w:trPr>
        <w:tc>
          <w:tcPr>
            <w:tcW w:w="1293" w:type="dxa"/>
            <w:vMerge/>
            <w:tcBorders>
              <w:top w:val="nil"/>
              <w:left w:val="single" w:sz="4" w:space="0" w:color="auto"/>
              <w:bottom w:val="single" w:sz="4" w:space="0" w:color="auto"/>
              <w:right w:val="single" w:sz="4" w:space="0" w:color="auto"/>
            </w:tcBorders>
            <w:vAlign w:val="center"/>
            <w:hideMark/>
          </w:tcPr>
          <w:p w14:paraId="7854FFE0"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FE91D59"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14:paraId="5D17CB9A" w14:textId="77777777" w:rsidR="007D37D5" w:rsidRPr="00FA0E29" w:rsidRDefault="007D37D5" w:rsidP="007D37D5">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Ծառայությունների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մատուցում</w:t>
            </w:r>
            <w:proofErr w:type="spellEnd"/>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74EABEEA" w14:textId="77777777" w:rsidR="007D37D5" w:rsidRPr="009253E5" w:rsidRDefault="007D37D5" w:rsidP="007D37D5">
            <w:pPr>
              <w:ind w:left="-108"/>
              <w:jc w:val="center"/>
              <w:rPr>
                <w:rFonts w:ascii="GHEA Grapalat" w:hAnsi="GHEA Grapalat" w:cs="Arial"/>
                <w:sz w:val="18"/>
                <w:szCs w:val="18"/>
                <w:highlight w:val="yellow"/>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6CAB0D64" w14:textId="77777777" w:rsidR="007D37D5" w:rsidRPr="009253E5" w:rsidRDefault="007D37D5" w:rsidP="007D37D5">
            <w:pPr>
              <w:ind w:left="-108"/>
              <w:jc w:val="center"/>
              <w:rPr>
                <w:rFonts w:ascii="GHEA Grapalat" w:hAnsi="GHEA Grapalat" w:cs="Arial"/>
                <w:sz w:val="18"/>
                <w:szCs w:val="18"/>
                <w:highlight w:val="yellow"/>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92DB53A" w14:textId="77777777" w:rsidR="007D37D5" w:rsidRPr="009253E5" w:rsidRDefault="007D37D5" w:rsidP="007D37D5">
            <w:pPr>
              <w:ind w:left="-108"/>
              <w:jc w:val="center"/>
              <w:rPr>
                <w:rFonts w:ascii="GHEA Grapalat" w:hAnsi="GHEA Grapalat" w:cs="Arial"/>
                <w:sz w:val="18"/>
                <w:szCs w:val="18"/>
                <w:highlight w:val="yellow"/>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698E74AB" w14:textId="77777777" w:rsidR="007D37D5" w:rsidRPr="009253E5" w:rsidRDefault="007D37D5" w:rsidP="007D37D5">
            <w:pPr>
              <w:ind w:left="-108"/>
              <w:jc w:val="center"/>
              <w:rPr>
                <w:rFonts w:ascii="GHEA Grapalat" w:hAnsi="GHEA Grapalat" w:cs="Arial"/>
                <w:sz w:val="18"/>
                <w:szCs w:val="18"/>
                <w:highlight w:val="yellow"/>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191EB50A" w14:textId="77777777" w:rsidR="007D37D5" w:rsidRPr="009253E5" w:rsidRDefault="007D37D5" w:rsidP="007D37D5">
            <w:pPr>
              <w:ind w:left="-108"/>
              <w:jc w:val="center"/>
              <w:rPr>
                <w:rFonts w:ascii="GHEA Grapalat" w:hAnsi="GHEA Grapalat" w:cs="Arial"/>
                <w:sz w:val="18"/>
                <w:szCs w:val="18"/>
                <w:highlight w:val="yellow"/>
              </w:rPr>
            </w:pPr>
          </w:p>
        </w:tc>
      </w:tr>
      <w:tr w:rsidR="007D37D5" w:rsidRPr="00FA0E29" w14:paraId="505FEF88" w14:textId="77777777" w:rsidTr="001C33E8">
        <w:trPr>
          <w:trHeight w:val="64"/>
        </w:trPr>
        <w:tc>
          <w:tcPr>
            <w:tcW w:w="12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BE9758" w14:textId="77777777" w:rsidR="007D37D5" w:rsidRPr="00FA0E29" w:rsidRDefault="007D37D5" w:rsidP="007D37D5">
            <w:pPr>
              <w:jc w:val="center"/>
              <w:rPr>
                <w:rFonts w:ascii="GHEA Grapalat" w:hAnsi="GHEA Grapalat"/>
                <w:i/>
                <w:iCs/>
                <w:color w:val="000000"/>
                <w:sz w:val="16"/>
                <w:szCs w:val="16"/>
              </w:rPr>
            </w:pPr>
            <w:r w:rsidRPr="00FA0E29">
              <w:rPr>
                <w:rFonts w:ascii="GHEA Grapalat" w:hAnsi="GHEA Grapalat"/>
                <w:i/>
                <w:iCs/>
                <w:color w:val="000000"/>
                <w:sz w:val="16"/>
                <w:szCs w:val="16"/>
              </w:rPr>
              <w:t>1087</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14:paraId="70C0FFDB" w14:textId="77777777" w:rsidR="007D37D5" w:rsidRPr="00FA0E29" w:rsidRDefault="007D37D5" w:rsidP="007D37D5">
            <w:pPr>
              <w:jc w:val="center"/>
              <w:rPr>
                <w:rFonts w:ascii="GHEA Grapalat" w:hAnsi="GHEA Grapalat"/>
                <w:color w:val="000000"/>
                <w:sz w:val="16"/>
                <w:szCs w:val="16"/>
              </w:rPr>
            </w:pPr>
            <w:r w:rsidRPr="00FA0E29">
              <w:rPr>
                <w:rFonts w:ascii="Calibri" w:hAnsi="Calibri" w:cs="Calibri"/>
                <w:color w:val="000000"/>
                <w:sz w:val="16"/>
                <w:szCs w:val="16"/>
              </w:rPr>
              <w:t> </w:t>
            </w:r>
          </w:p>
        </w:tc>
        <w:tc>
          <w:tcPr>
            <w:tcW w:w="5403" w:type="dxa"/>
            <w:tcBorders>
              <w:top w:val="single" w:sz="4" w:space="0" w:color="auto"/>
              <w:left w:val="nil"/>
              <w:bottom w:val="nil"/>
              <w:right w:val="single" w:sz="4" w:space="0" w:color="auto"/>
            </w:tcBorders>
            <w:shd w:val="clear" w:color="000000" w:fill="D9D9D9"/>
            <w:hideMark/>
          </w:tcPr>
          <w:p w14:paraId="37245C2F" w14:textId="77777777" w:rsidR="007D37D5" w:rsidRPr="00FA0E29" w:rsidRDefault="007D37D5" w:rsidP="007D37D5">
            <w:pPr>
              <w:rPr>
                <w:rFonts w:ascii="GHEA Grapalat" w:hAnsi="GHEA Grapalat"/>
                <w:color w:val="000000"/>
                <w:sz w:val="20"/>
                <w:szCs w:val="20"/>
              </w:rPr>
            </w:pPr>
            <w:proofErr w:type="spellStart"/>
            <w:r w:rsidRPr="00FA0E29">
              <w:rPr>
                <w:rFonts w:ascii="GHEA Grapalat" w:hAnsi="GHEA Grapalat" w:cs="Sylfaen"/>
                <w:color w:val="000000"/>
                <w:sz w:val="20"/>
                <w:szCs w:val="20"/>
              </w:rPr>
              <w:t>Ծրագրի</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անվանումը</w:t>
            </w:r>
            <w:proofErr w:type="spellEnd"/>
            <w:r w:rsidRPr="00FA0E29">
              <w:rPr>
                <w:rFonts w:ascii="GHEA Grapalat" w:hAnsi="GHEA Grapalat"/>
                <w:color w:val="000000"/>
                <w:sz w:val="20"/>
                <w:szCs w:val="20"/>
              </w:rPr>
              <w:t>`</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tcPr>
          <w:p w14:paraId="08F15902" w14:textId="3D5A8C6D" w:rsidR="007D37D5" w:rsidRPr="004E245D" w:rsidRDefault="004E245D" w:rsidP="004E245D">
            <w:pPr>
              <w:ind w:left="-108" w:right="-105"/>
              <w:jc w:val="center"/>
              <w:rPr>
                <w:rFonts w:ascii="GHEA Grapalat" w:hAnsi="GHEA Grapalat" w:cs="Arial"/>
                <w:sz w:val="18"/>
                <w:szCs w:val="18"/>
                <w:lang w:val="hy-AM"/>
              </w:rPr>
            </w:pPr>
            <w:r>
              <w:rPr>
                <w:rFonts w:ascii="GHEA Grapalat" w:hAnsi="GHEA Grapalat" w:cs="Arial"/>
                <w:sz w:val="18"/>
                <w:szCs w:val="18"/>
                <w:lang w:val="hy-AM"/>
              </w:rPr>
              <w:t>9</w:t>
            </w:r>
            <w:r w:rsidR="007D37D5" w:rsidRPr="005C7DF9">
              <w:rPr>
                <w:rFonts w:ascii="GHEA Grapalat" w:hAnsi="GHEA Grapalat" w:cs="Arial"/>
                <w:sz w:val="18"/>
                <w:szCs w:val="18"/>
              </w:rPr>
              <w:t>,</w:t>
            </w:r>
            <w:r>
              <w:rPr>
                <w:rFonts w:ascii="GHEA Grapalat" w:hAnsi="GHEA Grapalat" w:cs="Arial"/>
                <w:sz w:val="18"/>
                <w:szCs w:val="18"/>
                <w:lang w:val="hy-AM"/>
              </w:rPr>
              <w:t>124</w:t>
            </w:r>
            <w:r w:rsidR="007D37D5" w:rsidRPr="005C7DF9">
              <w:rPr>
                <w:rFonts w:ascii="GHEA Grapalat" w:hAnsi="GHEA Grapalat" w:cs="Arial"/>
                <w:sz w:val="18"/>
                <w:szCs w:val="18"/>
              </w:rPr>
              <w:t>,</w:t>
            </w:r>
            <w:r>
              <w:rPr>
                <w:rFonts w:ascii="GHEA Grapalat" w:hAnsi="GHEA Grapalat" w:cs="Arial"/>
                <w:sz w:val="18"/>
                <w:szCs w:val="18"/>
                <w:lang w:val="hy-AM"/>
              </w:rPr>
              <w:t>670</w:t>
            </w:r>
            <w:r w:rsidR="007D37D5" w:rsidRPr="005C7DF9">
              <w:rPr>
                <w:rFonts w:ascii="GHEA Grapalat" w:hAnsi="GHEA Grapalat" w:cs="Arial"/>
                <w:sz w:val="18"/>
                <w:szCs w:val="18"/>
              </w:rPr>
              <w:t>.</w:t>
            </w:r>
            <w:r>
              <w:rPr>
                <w:rFonts w:ascii="GHEA Grapalat" w:hAnsi="GHEA Grapalat" w:cs="Arial"/>
                <w:sz w:val="18"/>
                <w:szCs w:val="18"/>
                <w:lang w:val="hy-AM"/>
              </w:rPr>
              <w:t>7</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tcPr>
          <w:p w14:paraId="2DF064B7" w14:textId="556EB003" w:rsidR="007D37D5" w:rsidRPr="00725A50" w:rsidRDefault="004E245D" w:rsidP="007D37D5">
            <w:pPr>
              <w:ind w:left="-108"/>
              <w:jc w:val="center"/>
              <w:rPr>
                <w:rFonts w:ascii="GHEA Grapalat" w:hAnsi="GHEA Grapalat" w:cs="Arial"/>
                <w:sz w:val="18"/>
                <w:szCs w:val="18"/>
                <w:highlight w:val="yellow"/>
                <w:lang w:val="hy-AM"/>
              </w:rPr>
            </w:pPr>
            <w:r>
              <w:rPr>
                <w:rFonts w:ascii="GHEA Grapalat" w:hAnsi="GHEA Grapalat" w:cs="Arial"/>
                <w:sz w:val="18"/>
                <w:szCs w:val="18"/>
                <w:lang w:val="hy-AM"/>
              </w:rPr>
              <w:t>10</w:t>
            </w:r>
            <w:r w:rsidR="007D37D5" w:rsidRPr="005C7DF9">
              <w:rPr>
                <w:rFonts w:ascii="GHEA Grapalat" w:hAnsi="GHEA Grapalat" w:cs="Arial"/>
                <w:sz w:val="18"/>
                <w:szCs w:val="18"/>
              </w:rPr>
              <w:t>,</w:t>
            </w:r>
            <w:r w:rsidR="00725A50">
              <w:rPr>
                <w:rFonts w:ascii="GHEA Grapalat" w:hAnsi="GHEA Grapalat" w:cs="Arial"/>
                <w:sz w:val="18"/>
                <w:szCs w:val="18"/>
                <w:lang w:val="hy-AM"/>
              </w:rPr>
              <w:t>020</w:t>
            </w:r>
            <w:r w:rsidR="007D37D5" w:rsidRPr="005C7DF9">
              <w:rPr>
                <w:rFonts w:ascii="GHEA Grapalat" w:hAnsi="GHEA Grapalat" w:cs="Arial"/>
                <w:sz w:val="18"/>
                <w:szCs w:val="18"/>
              </w:rPr>
              <w:t>,</w:t>
            </w:r>
            <w:r w:rsidR="00725A50">
              <w:rPr>
                <w:rFonts w:ascii="GHEA Grapalat" w:hAnsi="GHEA Grapalat" w:cs="Arial"/>
                <w:sz w:val="18"/>
                <w:szCs w:val="18"/>
                <w:lang w:val="hy-AM"/>
              </w:rPr>
              <w:t>3</w:t>
            </w:r>
            <w:r w:rsidR="007D37D5" w:rsidRPr="005C7DF9">
              <w:rPr>
                <w:rFonts w:ascii="GHEA Grapalat" w:hAnsi="GHEA Grapalat" w:cs="Arial"/>
                <w:sz w:val="18"/>
                <w:szCs w:val="18"/>
                <w:lang w:val="hy-AM"/>
              </w:rPr>
              <w:t>1</w:t>
            </w:r>
            <w:r w:rsidR="00725A50">
              <w:rPr>
                <w:rFonts w:ascii="GHEA Grapalat" w:hAnsi="GHEA Grapalat" w:cs="Arial"/>
                <w:sz w:val="18"/>
                <w:szCs w:val="18"/>
                <w:lang w:val="hy-AM"/>
              </w:rPr>
              <w:t>1</w:t>
            </w:r>
            <w:r w:rsidR="007D37D5" w:rsidRPr="005C7DF9">
              <w:rPr>
                <w:rFonts w:ascii="GHEA Grapalat" w:hAnsi="GHEA Grapalat" w:cs="Arial"/>
                <w:sz w:val="18"/>
                <w:szCs w:val="18"/>
              </w:rPr>
              <w:t>.</w:t>
            </w:r>
            <w:r w:rsidR="00725A50">
              <w:rPr>
                <w:rFonts w:ascii="GHEA Grapalat" w:hAnsi="GHEA Grapalat" w:cs="Arial"/>
                <w:sz w:val="18"/>
                <w:szCs w:val="18"/>
                <w:lang w:val="hy-AM"/>
              </w:rPr>
              <w:t>6</w:t>
            </w:r>
          </w:p>
        </w:tc>
        <w:tc>
          <w:tcPr>
            <w:tcW w:w="1260" w:type="dxa"/>
            <w:vMerge w:val="restart"/>
            <w:tcBorders>
              <w:top w:val="single" w:sz="4" w:space="0" w:color="auto"/>
              <w:left w:val="single" w:sz="4" w:space="0" w:color="auto"/>
              <w:bottom w:val="nil"/>
              <w:right w:val="single" w:sz="4" w:space="0" w:color="auto"/>
            </w:tcBorders>
            <w:shd w:val="clear" w:color="auto" w:fill="auto"/>
            <w:vAlign w:val="center"/>
          </w:tcPr>
          <w:p w14:paraId="7A5482CA" w14:textId="2ECF4103" w:rsidR="007D37D5" w:rsidRPr="007712DF" w:rsidRDefault="004E245D" w:rsidP="007D37D5">
            <w:pPr>
              <w:ind w:left="-108"/>
              <w:jc w:val="center"/>
              <w:rPr>
                <w:rFonts w:ascii="GHEA Grapalat" w:hAnsi="GHEA Grapalat" w:cs="Arial"/>
                <w:sz w:val="18"/>
                <w:szCs w:val="18"/>
                <w:lang w:val="hy-AM"/>
              </w:rPr>
            </w:pPr>
            <w:r>
              <w:rPr>
                <w:rFonts w:ascii="GHEA Grapalat" w:hAnsi="GHEA Grapalat" w:cs="Arial"/>
                <w:sz w:val="18"/>
                <w:szCs w:val="18"/>
                <w:lang w:val="hy-AM"/>
              </w:rPr>
              <w:t>1</w:t>
            </w:r>
            <w:r w:rsidR="00725A50">
              <w:rPr>
                <w:rFonts w:ascii="GHEA Grapalat" w:hAnsi="GHEA Grapalat" w:cs="Arial"/>
                <w:sz w:val="18"/>
                <w:szCs w:val="18"/>
                <w:lang w:val="hy-AM"/>
              </w:rPr>
              <w:t>0</w:t>
            </w:r>
            <w:r w:rsidR="007D37D5" w:rsidRPr="00F61A2F">
              <w:rPr>
                <w:rFonts w:ascii="GHEA Grapalat" w:hAnsi="GHEA Grapalat" w:cs="Arial"/>
                <w:sz w:val="18"/>
                <w:szCs w:val="18"/>
                <w:lang w:val="hy-AM"/>
              </w:rPr>
              <w:t>,</w:t>
            </w:r>
            <w:r w:rsidR="00725A50">
              <w:rPr>
                <w:rFonts w:ascii="GHEA Grapalat" w:hAnsi="GHEA Grapalat" w:cs="Arial"/>
                <w:sz w:val="18"/>
                <w:szCs w:val="18"/>
                <w:lang w:val="hy-AM"/>
              </w:rPr>
              <w:t>754</w:t>
            </w:r>
            <w:r w:rsidR="007D37D5" w:rsidRPr="00F61A2F">
              <w:rPr>
                <w:rFonts w:ascii="GHEA Grapalat" w:hAnsi="GHEA Grapalat" w:cs="Arial"/>
                <w:sz w:val="18"/>
                <w:szCs w:val="18"/>
                <w:lang w:val="hy-AM"/>
              </w:rPr>
              <w:t>,</w:t>
            </w:r>
            <w:r w:rsidR="007D37D5">
              <w:rPr>
                <w:rFonts w:ascii="GHEA Grapalat" w:hAnsi="GHEA Grapalat" w:cs="Arial"/>
                <w:sz w:val="18"/>
                <w:szCs w:val="18"/>
                <w:lang w:val="hy-AM"/>
              </w:rPr>
              <w:t>9</w:t>
            </w:r>
            <w:r w:rsidR="00725A50">
              <w:rPr>
                <w:rFonts w:ascii="GHEA Grapalat" w:hAnsi="GHEA Grapalat" w:cs="Arial"/>
                <w:sz w:val="18"/>
                <w:szCs w:val="18"/>
                <w:lang w:val="hy-AM"/>
              </w:rPr>
              <w:t>5</w:t>
            </w:r>
            <w:r w:rsidR="007D37D5">
              <w:rPr>
                <w:rFonts w:ascii="GHEA Grapalat" w:hAnsi="GHEA Grapalat" w:cs="Arial"/>
                <w:sz w:val="18"/>
                <w:szCs w:val="18"/>
                <w:lang w:val="hy-AM"/>
              </w:rPr>
              <w:t>9</w:t>
            </w:r>
            <w:r w:rsidR="007D37D5" w:rsidRPr="00F61A2F">
              <w:rPr>
                <w:rFonts w:ascii="GHEA Grapalat" w:hAnsi="GHEA Grapalat" w:cs="Arial"/>
                <w:sz w:val="18"/>
                <w:szCs w:val="18"/>
              </w:rPr>
              <w:t>.</w:t>
            </w:r>
            <w:r w:rsidR="007D37D5">
              <w:rPr>
                <w:rFonts w:ascii="GHEA Grapalat" w:hAnsi="GHEA Grapalat" w:cs="Arial"/>
                <w:sz w:val="18"/>
                <w:szCs w:val="18"/>
                <w:lang w:val="hy-AM"/>
              </w:rPr>
              <w:t>5</w:t>
            </w:r>
          </w:p>
        </w:tc>
        <w:tc>
          <w:tcPr>
            <w:tcW w:w="1440" w:type="dxa"/>
            <w:vMerge w:val="restart"/>
            <w:tcBorders>
              <w:top w:val="single" w:sz="4" w:space="0" w:color="auto"/>
              <w:left w:val="single" w:sz="4" w:space="0" w:color="auto"/>
              <w:bottom w:val="nil"/>
              <w:right w:val="single" w:sz="4" w:space="0" w:color="auto"/>
            </w:tcBorders>
            <w:shd w:val="clear" w:color="auto" w:fill="auto"/>
            <w:vAlign w:val="center"/>
          </w:tcPr>
          <w:p w14:paraId="172A7612" w14:textId="69E8CD2D" w:rsidR="007D37D5" w:rsidRPr="005F7D90" w:rsidRDefault="004E245D" w:rsidP="007D37D5">
            <w:pPr>
              <w:ind w:left="-108"/>
              <w:jc w:val="center"/>
              <w:rPr>
                <w:rFonts w:ascii="GHEA Grapalat" w:hAnsi="GHEA Grapalat" w:cs="Arial"/>
                <w:sz w:val="18"/>
                <w:szCs w:val="18"/>
                <w:lang w:val="hy-AM"/>
              </w:rPr>
            </w:pPr>
            <w:r>
              <w:rPr>
                <w:rFonts w:ascii="GHEA Grapalat" w:hAnsi="GHEA Grapalat" w:cs="Arial"/>
                <w:sz w:val="18"/>
                <w:szCs w:val="18"/>
                <w:lang w:val="hy-AM"/>
              </w:rPr>
              <w:t>1</w:t>
            </w:r>
            <w:r w:rsidR="00725A50">
              <w:rPr>
                <w:rFonts w:ascii="GHEA Grapalat" w:hAnsi="GHEA Grapalat" w:cs="Arial"/>
                <w:sz w:val="18"/>
                <w:szCs w:val="18"/>
                <w:lang w:val="hy-AM"/>
              </w:rPr>
              <w:t>0</w:t>
            </w:r>
            <w:r>
              <w:rPr>
                <w:rFonts w:ascii="GHEA Grapalat" w:hAnsi="GHEA Grapalat" w:cs="Arial"/>
                <w:sz w:val="18"/>
                <w:szCs w:val="18"/>
                <w:lang w:val="hy-AM"/>
              </w:rPr>
              <w:t>,</w:t>
            </w:r>
            <w:r w:rsidR="00725A50">
              <w:rPr>
                <w:rFonts w:ascii="GHEA Grapalat" w:hAnsi="GHEA Grapalat" w:cs="Arial"/>
                <w:sz w:val="18"/>
                <w:szCs w:val="18"/>
                <w:lang w:val="hy-AM"/>
              </w:rPr>
              <w:t>6</w:t>
            </w:r>
            <w:r>
              <w:rPr>
                <w:rFonts w:ascii="GHEA Grapalat" w:hAnsi="GHEA Grapalat" w:cs="Arial"/>
                <w:sz w:val="18"/>
                <w:szCs w:val="18"/>
                <w:lang w:val="hy-AM"/>
              </w:rPr>
              <w:t>0</w:t>
            </w:r>
            <w:r w:rsidR="00725A50">
              <w:rPr>
                <w:rFonts w:ascii="GHEA Grapalat" w:hAnsi="GHEA Grapalat" w:cs="Arial"/>
                <w:sz w:val="18"/>
                <w:szCs w:val="18"/>
                <w:lang w:val="hy-AM"/>
              </w:rPr>
              <w:t>6</w:t>
            </w:r>
            <w:r>
              <w:rPr>
                <w:rFonts w:ascii="GHEA Grapalat" w:hAnsi="GHEA Grapalat" w:cs="Arial"/>
                <w:sz w:val="18"/>
                <w:szCs w:val="18"/>
                <w:lang w:val="hy-AM"/>
              </w:rPr>
              <w:t>,</w:t>
            </w:r>
            <w:r w:rsidR="00725A50">
              <w:rPr>
                <w:rFonts w:ascii="GHEA Grapalat" w:hAnsi="GHEA Grapalat" w:cs="Arial"/>
                <w:sz w:val="18"/>
                <w:szCs w:val="18"/>
                <w:lang w:val="hy-AM"/>
              </w:rPr>
              <w:t>794</w:t>
            </w:r>
            <w:r>
              <w:rPr>
                <w:rFonts w:ascii="GHEA Grapalat" w:hAnsi="GHEA Grapalat" w:cs="Arial"/>
                <w:sz w:val="18"/>
                <w:szCs w:val="18"/>
                <w:lang w:val="hy-AM"/>
              </w:rPr>
              <w:t>.1</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tcPr>
          <w:p w14:paraId="53005F96" w14:textId="2025FD97" w:rsidR="007D37D5" w:rsidRPr="005F7D90" w:rsidRDefault="004E245D" w:rsidP="00725A50">
            <w:pPr>
              <w:ind w:left="-104" w:right="-104"/>
              <w:jc w:val="center"/>
              <w:rPr>
                <w:rFonts w:ascii="GHEA Grapalat" w:hAnsi="GHEA Grapalat" w:cs="Arial"/>
                <w:sz w:val="18"/>
                <w:szCs w:val="18"/>
                <w:lang w:val="hy-AM"/>
              </w:rPr>
            </w:pPr>
            <w:r>
              <w:rPr>
                <w:rFonts w:ascii="GHEA Grapalat" w:hAnsi="GHEA Grapalat" w:cs="Arial"/>
                <w:sz w:val="18"/>
                <w:szCs w:val="18"/>
                <w:lang w:val="hy-AM"/>
              </w:rPr>
              <w:t>1</w:t>
            </w:r>
            <w:r w:rsidR="00725A50">
              <w:rPr>
                <w:rFonts w:ascii="GHEA Grapalat" w:hAnsi="GHEA Grapalat" w:cs="Arial"/>
                <w:sz w:val="18"/>
                <w:szCs w:val="18"/>
                <w:lang w:val="hy-AM"/>
              </w:rPr>
              <w:t>0</w:t>
            </w:r>
            <w:r>
              <w:rPr>
                <w:rFonts w:ascii="GHEA Grapalat" w:hAnsi="GHEA Grapalat" w:cs="Arial"/>
                <w:sz w:val="18"/>
                <w:szCs w:val="18"/>
                <w:lang w:val="hy-AM"/>
              </w:rPr>
              <w:t>,6</w:t>
            </w:r>
            <w:r w:rsidR="00725A50">
              <w:rPr>
                <w:rFonts w:ascii="GHEA Grapalat" w:hAnsi="GHEA Grapalat" w:cs="Arial"/>
                <w:sz w:val="18"/>
                <w:szCs w:val="18"/>
                <w:lang w:val="hy-AM"/>
              </w:rPr>
              <w:t>32</w:t>
            </w:r>
            <w:r>
              <w:rPr>
                <w:rFonts w:ascii="GHEA Grapalat" w:hAnsi="GHEA Grapalat" w:cs="Arial"/>
                <w:sz w:val="18"/>
                <w:szCs w:val="18"/>
                <w:lang w:val="hy-AM"/>
              </w:rPr>
              <w:t>,</w:t>
            </w:r>
            <w:r w:rsidR="00725A50">
              <w:rPr>
                <w:rFonts w:ascii="GHEA Grapalat" w:hAnsi="GHEA Grapalat" w:cs="Arial"/>
                <w:sz w:val="18"/>
                <w:szCs w:val="18"/>
                <w:lang w:val="hy-AM"/>
              </w:rPr>
              <w:t>8</w:t>
            </w:r>
            <w:r>
              <w:rPr>
                <w:rFonts w:ascii="GHEA Grapalat" w:hAnsi="GHEA Grapalat" w:cs="Arial"/>
                <w:sz w:val="18"/>
                <w:szCs w:val="18"/>
                <w:lang w:val="hy-AM"/>
              </w:rPr>
              <w:t>5</w:t>
            </w:r>
            <w:r w:rsidR="00725A50">
              <w:rPr>
                <w:rFonts w:ascii="GHEA Grapalat" w:hAnsi="GHEA Grapalat" w:cs="Arial"/>
                <w:sz w:val="18"/>
                <w:szCs w:val="18"/>
                <w:lang w:val="hy-AM"/>
              </w:rPr>
              <w:t>3</w:t>
            </w:r>
            <w:r>
              <w:rPr>
                <w:rFonts w:ascii="GHEA Grapalat" w:hAnsi="GHEA Grapalat" w:cs="Arial"/>
                <w:sz w:val="18"/>
                <w:szCs w:val="18"/>
                <w:lang w:val="hy-AM"/>
              </w:rPr>
              <w:t>.</w:t>
            </w:r>
            <w:r w:rsidR="00725A50">
              <w:rPr>
                <w:rFonts w:ascii="GHEA Grapalat" w:hAnsi="GHEA Grapalat" w:cs="Arial"/>
                <w:sz w:val="18"/>
                <w:szCs w:val="18"/>
                <w:lang w:val="hy-AM"/>
              </w:rPr>
              <w:t>0</w:t>
            </w:r>
          </w:p>
        </w:tc>
      </w:tr>
      <w:tr w:rsidR="007D37D5" w:rsidRPr="00FA0E29" w14:paraId="407EEEBD" w14:textId="77777777" w:rsidTr="001C33E8">
        <w:trPr>
          <w:trHeight w:val="64"/>
        </w:trPr>
        <w:tc>
          <w:tcPr>
            <w:tcW w:w="1293" w:type="dxa"/>
            <w:vMerge/>
            <w:tcBorders>
              <w:top w:val="nil"/>
              <w:left w:val="single" w:sz="4" w:space="0" w:color="auto"/>
              <w:bottom w:val="single" w:sz="4" w:space="0" w:color="000000"/>
              <w:right w:val="single" w:sz="4" w:space="0" w:color="auto"/>
            </w:tcBorders>
            <w:vAlign w:val="center"/>
            <w:hideMark/>
          </w:tcPr>
          <w:p w14:paraId="0B751FC8"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2750FA4C" w14:textId="77777777" w:rsidR="007D37D5" w:rsidRPr="00FA0E29" w:rsidRDefault="007D37D5" w:rsidP="007D37D5">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14:paraId="689F09C0" w14:textId="77777777" w:rsidR="007D37D5" w:rsidRPr="00FA0E29" w:rsidRDefault="007D37D5" w:rsidP="007D37D5">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Դատավարական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ղեկավարում</w:t>
            </w:r>
            <w:proofErr w:type="spellEnd"/>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դատախազական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հսկողություն</w:t>
            </w:r>
            <w:proofErr w:type="spellEnd"/>
          </w:p>
        </w:tc>
        <w:tc>
          <w:tcPr>
            <w:tcW w:w="1170" w:type="dxa"/>
            <w:vMerge/>
            <w:tcBorders>
              <w:top w:val="nil"/>
              <w:left w:val="single" w:sz="4" w:space="0" w:color="auto"/>
              <w:bottom w:val="nil"/>
              <w:right w:val="single" w:sz="4" w:space="0" w:color="auto"/>
            </w:tcBorders>
            <w:vAlign w:val="center"/>
          </w:tcPr>
          <w:p w14:paraId="38460A47" w14:textId="77777777" w:rsidR="007D37D5" w:rsidRPr="00FA0E29" w:rsidRDefault="007D37D5" w:rsidP="007D37D5">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14:paraId="72052579" w14:textId="77777777" w:rsidR="007D37D5" w:rsidRPr="00FA0E29" w:rsidRDefault="007D37D5" w:rsidP="007D37D5">
            <w:pPr>
              <w:ind w:left="-108"/>
              <w:jc w:val="center"/>
              <w:rPr>
                <w:rFonts w:ascii="GHEA Grapalat" w:hAnsi="GHEA Grapalat" w:cs="Arial"/>
                <w:sz w:val="18"/>
                <w:szCs w:val="18"/>
              </w:rPr>
            </w:pPr>
          </w:p>
        </w:tc>
        <w:tc>
          <w:tcPr>
            <w:tcW w:w="1260" w:type="dxa"/>
            <w:vMerge/>
            <w:tcBorders>
              <w:top w:val="nil"/>
              <w:left w:val="single" w:sz="4" w:space="0" w:color="auto"/>
              <w:bottom w:val="nil"/>
              <w:right w:val="single" w:sz="4" w:space="0" w:color="auto"/>
            </w:tcBorders>
            <w:vAlign w:val="center"/>
          </w:tcPr>
          <w:p w14:paraId="4A7B9170" w14:textId="77777777" w:rsidR="007D37D5" w:rsidRPr="00FA0E29" w:rsidRDefault="007D37D5" w:rsidP="007D37D5">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14:paraId="0187408C" w14:textId="77777777" w:rsidR="007D37D5" w:rsidRPr="00FA0E29" w:rsidRDefault="007D37D5" w:rsidP="007D37D5">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14:paraId="3CC3D995" w14:textId="77777777" w:rsidR="007D37D5" w:rsidRPr="00FA0E29" w:rsidRDefault="007D37D5" w:rsidP="007D37D5">
            <w:pPr>
              <w:ind w:left="-108"/>
              <w:jc w:val="center"/>
              <w:rPr>
                <w:rFonts w:ascii="GHEA Grapalat" w:hAnsi="GHEA Grapalat" w:cs="Arial"/>
                <w:sz w:val="18"/>
                <w:szCs w:val="18"/>
              </w:rPr>
            </w:pPr>
          </w:p>
        </w:tc>
      </w:tr>
      <w:tr w:rsidR="007D37D5" w:rsidRPr="00FA0E29" w14:paraId="5141783A" w14:textId="77777777" w:rsidTr="001C33E8">
        <w:trPr>
          <w:trHeight w:val="189"/>
        </w:trPr>
        <w:tc>
          <w:tcPr>
            <w:tcW w:w="1293" w:type="dxa"/>
            <w:vMerge/>
            <w:tcBorders>
              <w:top w:val="nil"/>
              <w:left w:val="single" w:sz="4" w:space="0" w:color="auto"/>
              <w:bottom w:val="single" w:sz="4" w:space="0" w:color="000000"/>
              <w:right w:val="single" w:sz="4" w:space="0" w:color="auto"/>
            </w:tcBorders>
            <w:vAlign w:val="center"/>
            <w:hideMark/>
          </w:tcPr>
          <w:p w14:paraId="6099A425"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13B1755" w14:textId="77777777" w:rsidR="007D37D5" w:rsidRPr="00FA0E29" w:rsidRDefault="007D37D5" w:rsidP="007D37D5">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14:paraId="52FABCF8" w14:textId="77777777" w:rsidR="007D37D5" w:rsidRPr="00FA0E29" w:rsidRDefault="007D37D5" w:rsidP="007D37D5">
            <w:pPr>
              <w:rPr>
                <w:rFonts w:ascii="GHEA Grapalat" w:hAnsi="GHEA Grapalat"/>
                <w:color w:val="000000"/>
                <w:sz w:val="20"/>
                <w:szCs w:val="20"/>
              </w:rPr>
            </w:pPr>
            <w:proofErr w:type="spellStart"/>
            <w:r w:rsidRPr="00FA0E29">
              <w:rPr>
                <w:rFonts w:ascii="GHEA Grapalat" w:hAnsi="GHEA Grapalat" w:cs="Sylfaen"/>
                <w:color w:val="000000"/>
                <w:sz w:val="20"/>
                <w:szCs w:val="20"/>
              </w:rPr>
              <w:t>Ծրագրի</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նպատակը</w:t>
            </w:r>
            <w:proofErr w:type="spellEnd"/>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tcPr>
          <w:p w14:paraId="78304C8F" w14:textId="77777777" w:rsidR="007D37D5" w:rsidRPr="00FA0E29" w:rsidRDefault="007D37D5" w:rsidP="007D37D5">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14:paraId="6FF606C7" w14:textId="77777777" w:rsidR="007D37D5" w:rsidRPr="00FA0E29" w:rsidRDefault="007D37D5" w:rsidP="007D37D5">
            <w:pPr>
              <w:ind w:left="-108"/>
              <w:jc w:val="center"/>
              <w:rPr>
                <w:rFonts w:ascii="GHEA Grapalat" w:hAnsi="GHEA Grapalat" w:cs="Arial"/>
                <w:sz w:val="18"/>
                <w:szCs w:val="18"/>
              </w:rPr>
            </w:pPr>
          </w:p>
        </w:tc>
        <w:tc>
          <w:tcPr>
            <w:tcW w:w="1260" w:type="dxa"/>
            <w:vMerge/>
            <w:tcBorders>
              <w:top w:val="nil"/>
              <w:left w:val="single" w:sz="4" w:space="0" w:color="auto"/>
              <w:bottom w:val="nil"/>
              <w:right w:val="single" w:sz="4" w:space="0" w:color="auto"/>
            </w:tcBorders>
            <w:vAlign w:val="center"/>
          </w:tcPr>
          <w:p w14:paraId="4C6EF1CF" w14:textId="77777777" w:rsidR="007D37D5" w:rsidRPr="00FA0E29" w:rsidRDefault="007D37D5" w:rsidP="007D37D5">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14:paraId="573F733B" w14:textId="77777777" w:rsidR="007D37D5" w:rsidRPr="00FA0E29" w:rsidRDefault="007D37D5" w:rsidP="007D37D5">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14:paraId="383480E4" w14:textId="77777777" w:rsidR="007D37D5" w:rsidRPr="00FA0E29" w:rsidRDefault="007D37D5" w:rsidP="007D37D5">
            <w:pPr>
              <w:ind w:left="-108"/>
              <w:jc w:val="center"/>
              <w:rPr>
                <w:rFonts w:ascii="GHEA Grapalat" w:hAnsi="GHEA Grapalat" w:cs="Arial"/>
                <w:sz w:val="18"/>
                <w:szCs w:val="18"/>
              </w:rPr>
            </w:pPr>
          </w:p>
        </w:tc>
      </w:tr>
      <w:tr w:rsidR="007D37D5" w:rsidRPr="00FA0E29" w14:paraId="47F40D41" w14:textId="77777777" w:rsidTr="001C33E8">
        <w:trPr>
          <w:trHeight w:val="122"/>
        </w:trPr>
        <w:tc>
          <w:tcPr>
            <w:tcW w:w="1293" w:type="dxa"/>
            <w:vMerge/>
            <w:tcBorders>
              <w:top w:val="nil"/>
              <w:left w:val="single" w:sz="4" w:space="0" w:color="auto"/>
              <w:bottom w:val="single" w:sz="4" w:space="0" w:color="000000"/>
              <w:right w:val="single" w:sz="4" w:space="0" w:color="auto"/>
            </w:tcBorders>
            <w:vAlign w:val="center"/>
            <w:hideMark/>
          </w:tcPr>
          <w:p w14:paraId="57AE3B43"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2244C49" w14:textId="77777777" w:rsidR="007D37D5" w:rsidRPr="00FA0E29" w:rsidRDefault="007D37D5" w:rsidP="007D37D5">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14:paraId="558F6948" w14:textId="77777777" w:rsidR="007D37D5" w:rsidRPr="00FA0E29" w:rsidRDefault="007D37D5" w:rsidP="007D37D5">
            <w:pPr>
              <w:rPr>
                <w:rFonts w:ascii="GHEA Grapalat" w:hAnsi="GHEA Grapalat"/>
                <w:i/>
                <w:iCs/>
                <w:color w:val="000000"/>
                <w:sz w:val="20"/>
                <w:szCs w:val="20"/>
              </w:rPr>
            </w:pPr>
            <w:r w:rsidRPr="00FA0E29">
              <w:rPr>
                <w:rFonts w:ascii="GHEA Grapalat" w:hAnsi="GHEA Grapalat" w:cs="Sylfaen"/>
                <w:i/>
                <w:iCs/>
                <w:color w:val="000000"/>
                <w:sz w:val="20"/>
                <w:szCs w:val="20"/>
              </w:rPr>
              <w:t>ՀՀ</w:t>
            </w:r>
            <w:r w:rsidRPr="00FA0E29">
              <w:rPr>
                <w:rFonts w:ascii="GHEA Grapalat" w:hAnsi="GHEA Grapalat" w:cs="Arial Armenian"/>
                <w:i/>
                <w:iCs/>
                <w:color w:val="000000"/>
                <w:sz w:val="20"/>
                <w:szCs w:val="20"/>
              </w:rPr>
              <w:t>-</w:t>
            </w:r>
            <w:proofErr w:type="spellStart"/>
            <w:r w:rsidRPr="00FA0E29">
              <w:rPr>
                <w:rFonts w:ascii="GHEA Grapalat" w:hAnsi="GHEA Grapalat" w:cs="Sylfaen"/>
                <w:i/>
                <w:iCs/>
                <w:color w:val="000000"/>
                <w:sz w:val="20"/>
                <w:szCs w:val="20"/>
              </w:rPr>
              <w:t>ում</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հանցավորության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դեմ</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պայքար</w:t>
            </w:r>
            <w:proofErr w:type="spellEnd"/>
            <w:r w:rsidRPr="00FA0E29">
              <w:rPr>
                <w:rFonts w:ascii="GHEA Grapalat" w:hAnsi="GHEA Grapalat" w:cs="Arial Armenian"/>
                <w:i/>
                <w:iCs/>
                <w:color w:val="000000"/>
                <w:sz w:val="20"/>
                <w:szCs w:val="20"/>
              </w:rPr>
              <w:t xml:space="preserve">, </w:t>
            </w:r>
            <w:proofErr w:type="spellStart"/>
            <w:r w:rsidRPr="00FA0E29">
              <w:rPr>
                <w:rFonts w:ascii="GHEA Grapalat" w:hAnsi="GHEA Grapalat" w:cs="Sylfaen"/>
                <w:i/>
                <w:iCs/>
                <w:color w:val="000000"/>
                <w:sz w:val="20"/>
                <w:szCs w:val="20"/>
              </w:rPr>
              <w:t>հանցագործության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դեպքերի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կանխարգելում</w:t>
            </w:r>
            <w:proofErr w:type="spellEnd"/>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կրճատում</w:t>
            </w:r>
            <w:proofErr w:type="spellEnd"/>
            <w:r w:rsidRPr="00FA0E29">
              <w:rPr>
                <w:rFonts w:ascii="GHEA Grapalat" w:hAnsi="GHEA Grapalat" w:cs="Arial Armenian"/>
                <w:i/>
                <w:iCs/>
                <w:color w:val="000000"/>
                <w:sz w:val="20"/>
                <w:szCs w:val="20"/>
              </w:rPr>
              <w:t>,</w:t>
            </w:r>
            <w:r w:rsidRPr="00FA0E29">
              <w:rPr>
                <w:rFonts w:ascii="GHEA Grapalat" w:hAnsi="GHEA Grapalat" w:cs="Arial Armenian"/>
                <w:i/>
                <w:iCs/>
                <w:color w:val="000000"/>
                <w:sz w:val="20"/>
                <w:szCs w:val="20"/>
                <w:lang w:val="hy-AM"/>
              </w:rPr>
              <w:t xml:space="preserve"> </w:t>
            </w:r>
            <w:proofErr w:type="spellStart"/>
            <w:r w:rsidRPr="00FA0E29">
              <w:rPr>
                <w:rFonts w:ascii="GHEA Grapalat" w:hAnsi="GHEA Grapalat" w:cs="Sylfaen"/>
                <w:i/>
                <w:iCs/>
                <w:color w:val="000000"/>
                <w:sz w:val="20"/>
                <w:szCs w:val="20"/>
              </w:rPr>
              <w:t>հանցագործության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բոլոր</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դեպքերի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առնչությամբ</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բազմակողմանի</w:t>
            </w:r>
            <w:proofErr w:type="spellEnd"/>
            <w:r w:rsidRPr="00FA0E29">
              <w:rPr>
                <w:rFonts w:ascii="GHEA Grapalat" w:hAnsi="GHEA Grapalat" w:cs="Arial Armenian"/>
                <w:i/>
                <w:iCs/>
                <w:color w:val="000000"/>
                <w:sz w:val="20"/>
                <w:szCs w:val="20"/>
              </w:rPr>
              <w:t>,</w:t>
            </w:r>
            <w:r w:rsidRPr="00FA0E29">
              <w:rPr>
                <w:rFonts w:ascii="GHEA Grapalat" w:hAnsi="GHEA Grapalat" w:cs="Arial Armenian"/>
                <w:i/>
                <w:iCs/>
                <w:color w:val="000000"/>
                <w:sz w:val="20"/>
                <w:szCs w:val="20"/>
                <w:lang w:val="hy-AM"/>
              </w:rPr>
              <w:t xml:space="preserve"> </w:t>
            </w:r>
            <w:proofErr w:type="spellStart"/>
            <w:r w:rsidRPr="00FA0E29">
              <w:rPr>
                <w:rFonts w:ascii="GHEA Grapalat" w:hAnsi="GHEA Grapalat" w:cs="Sylfaen"/>
                <w:i/>
                <w:iCs/>
                <w:color w:val="000000"/>
                <w:sz w:val="20"/>
                <w:szCs w:val="20"/>
              </w:rPr>
              <w:t>լրիվ</w:t>
            </w:r>
            <w:proofErr w:type="spellEnd"/>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օբյեկտիվ</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քննության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ապահովում</w:t>
            </w:r>
            <w:proofErr w:type="spellEnd"/>
          </w:p>
        </w:tc>
        <w:tc>
          <w:tcPr>
            <w:tcW w:w="1170" w:type="dxa"/>
            <w:vMerge/>
            <w:tcBorders>
              <w:top w:val="nil"/>
              <w:left w:val="single" w:sz="4" w:space="0" w:color="auto"/>
              <w:bottom w:val="nil"/>
              <w:right w:val="single" w:sz="4" w:space="0" w:color="auto"/>
            </w:tcBorders>
            <w:vAlign w:val="center"/>
          </w:tcPr>
          <w:p w14:paraId="79C6C40C" w14:textId="77777777" w:rsidR="007D37D5" w:rsidRPr="00FA0E29" w:rsidRDefault="007D37D5" w:rsidP="007D37D5">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14:paraId="595BF8D8" w14:textId="77777777" w:rsidR="007D37D5" w:rsidRPr="00FA0E29" w:rsidRDefault="007D37D5" w:rsidP="007D37D5">
            <w:pPr>
              <w:ind w:left="-108"/>
              <w:jc w:val="center"/>
              <w:rPr>
                <w:rFonts w:ascii="GHEA Grapalat" w:hAnsi="GHEA Grapalat" w:cs="Arial"/>
                <w:sz w:val="18"/>
                <w:szCs w:val="18"/>
              </w:rPr>
            </w:pPr>
          </w:p>
        </w:tc>
        <w:tc>
          <w:tcPr>
            <w:tcW w:w="1260" w:type="dxa"/>
            <w:vMerge/>
            <w:tcBorders>
              <w:top w:val="nil"/>
              <w:left w:val="single" w:sz="4" w:space="0" w:color="auto"/>
              <w:bottom w:val="nil"/>
              <w:right w:val="single" w:sz="4" w:space="0" w:color="auto"/>
            </w:tcBorders>
            <w:vAlign w:val="center"/>
          </w:tcPr>
          <w:p w14:paraId="3866534E" w14:textId="77777777" w:rsidR="007D37D5" w:rsidRPr="00FA0E29" w:rsidRDefault="007D37D5" w:rsidP="007D37D5">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14:paraId="4896B333" w14:textId="77777777" w:rsidR="007D37D5" w:rsidRPr="00FA0E29" w:rsidRDefault="007D37D5" w:rsidP="007D37D5">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14:paraId="58657987" w14:textId="77777777" w:rsidR="007D37D5" w:rsidRPr="00FA0E29" w:rsidRDefault="007D37D5" w:rsidP="007D37D5">
            <w:pPr>
              <w:ind w:left="-108"/>
              <w:jc w:val="center"/>
              <w:rPr>
                <w:rFonts w:ascii="GHEA Grapalat" w:hAnsi="GHEA Grapalat" w:cs="Arial"/>
                <w:sz w:val="18"/>
                <w:szCs w:val="18"/>
              </w:rPr>
            </w:pPr>
          </w:p>
        </w:tc>
      </w:tr>
      <w:tr w:rsidR="007D37D5" w:rsidRPr="00FA0E29" w14:paraId="2227C9E2" w14:textId="77777777" w:rsidTr="001C33E8">
        <w:trPr>
          <w:trHeight w:val="135"/>
        </w:trPr>
        <w:tc>
          <w:tcPr>
            <w:tcW w:w="1293" w:type="dxa"/>
            <w:vMerge/>
            <w:tcBorders>
              <w:top w:val="nil"/>
              <w:left w:val="single" w:sz="4" w:space="0" w:color="auto"/>
              <w:bottom w:val="single" w:sz="4" w:space="0" w:color="000000"/>
              <w:right w:val="single" w:sz="4" w:space="0" w:color="auto"/>
            </w:tcBorders>
            <w:vAlign w:val="center"/>
            <w:hideMark/>
          </w:tcPr>
          <w:p w14:paraId="78AD4EF3"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2BBAC667" w14:textId="77777777" w:rsidR="007D37D5" w:rsidRPr="00FA0E29" w:rsidRDefault="007D37D5" w:rsidP="007D37D5">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14:paraId="375A164A" w14:textId="77777777" w:rsidR="007D37D5" w:rsidRPr="00FA0E29" w:rsidRDefault="007D37D5" w:rsidP="007D37D5">
            <w:pPr>
              <w:rPr>
                <w:rFonts w:ascii="GHEA Grapalat" w:hAnsi="GHEA Grapalat"/>
                <w:color w:val="000000"/>
                <w:sz w:val="20"/>
                <w:szCs w:val="20"/>
              </w:rPr>
            </w:pPr>
            <w:proofErr w:type="spellStart"/>
            <w:r w:rsidRPr="00FA0E29">
              <w:rPr>
                <w:rFonts w:ascii="GHEA Grapalat" w:hAnsi="GHEA Grapalat" w:cs="Sylfaen"/>
                <w:color w:val="000000"/>
                <w:sz w:val="20"/>
                <w:szCs w:val="20"/>
              </w:rPr>
              <w:t>Վերջնական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արդյունքի</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նկարագրությունը</w:t>
            </w:r>
            <w:proofErr w:type="spellEnd"/>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tcPr>
          <w:p w14:paraId="1615E98E" w14:textId="77777777" w:rsidR="007D37D5" w:rsidRPr="00FA0E29" w:rsidRDefault="007D37D5" w:rsidP="007D37D5">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14:paraId="61ADA9CD" w14:textId="77777777" w:rsidR="007D37D5" w:rsidRPr="00FA0E29" w:rsidRDefault="007D37D5" w:rsidP="007D37D5">
            <w:pPr>
              <w:ind w:left="-108"/>
              <w:jc w:val="center"/>
              <w:rPr>
                <w:rFonts w:ascii="GHEA Grapalat" w:hAnsi="GHEA Grapalat" w:cs="Arial"/>
                <w:sz w:val="18"/>
                <w:szCs w:val="18"/>
              </w:rPr>
            </w:pPr>
          </w:p>
        </w:tc>
        <w:tc>
          <w:tcPr>
            <w:tcW w:w="1260" w:type="dxa"/>
            <w:vMerge/>
            <w:tcBorders>
              <w:top w:val="nil"/>
              <w:left w:val="single" w:sz="4" w:space="0" w:color="auto"/>
              <w:bottom w:val="nil"/>
              <w:right w:val="single" w:sz="4" w:space="0" w:color="auto"/>
            </w:tcBorders>
            <w:vAlign w:val="center"/>
          </w:tcPr>
          <w:p w14:paraId="5E5806AC" w14:textId="77777777" w:rsidR="007D37D5" w:rsidRPr="00FA0E29" w:rsidRDefault="007D37D5" w:rsidP="007D37D5">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14:paraId="7204CF38" w14:textId="77777777" w:rsidR="007D37D5" w:rsidRPr="00FA0E29" w:rsidRDefault="007D37D5" w:rsidP="007D37D5">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14:paraId="3D8E9646" w14:textId="77777777" w:rsidR="007D37D5" w:rsidRPr="00FA0E29" w:rsidRDefault="007D37D5" w:rsidP="007D37D5">
            <w:pPr>
              <w:ind w:left="-108"/>
              <w:jc w:val="center"/>
              <w:rPr>
                <w:rFonts w:ascii="GHEA Grapalat" w:hAnsi="GHEA Grapalat" w:cs="Arial"/>
                <w:sz w:val="18"/>
                <w:szCs w:val="18"/>
              </w:rPr>
            </w:pPr>
          </w:p>
        </w:tc>
      </w:tr>
      <w:tr w:rsidR="007D37D5" w:rsidRPr="00FA0E29" w14:paraId="2D7CC743" w14:textId="77777777" w:rsidTr="001C33E8">
        <w:trPr>
          <w:trHeight w:val="165"/>
        </w:trPr>
        <w:tc>
          <w:tcPr>
            <w:tcW w:w="1293" w:type="dxa"/>
            <w:vMerge/>
            <w:tcBorders>
              <w:top w:val="nil"/>
              <w:left w:val="single" w:sz="4" w:space="0" w:color="auto"/>
              <w:bottom w:val="single" w:sz="4" w:space="0" w:color="000000"/>
              <w:right w:val="single" w:sz="4" w:space="0" w:color="auto"/>
            </w:tcBorders>
            <w:vAlign w:val="center"/>
            <w:hideMark/>
          </w:tcPr>
          <w:p w14:paraId="6B789D65"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D3B11AC" w14:textId="77777777" w:rsidR="007D37D5" w:rsidRPr="00FA0E29" w:rsidRDefault="007D37D5" w:rsidP="007D37D5">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FFFFFF"/>
            <w:hideMark/>
          </w:tcPr>
          <w:p w14:paraId="2E21AF34" w14:textId="77777777" w:rsidR="007D37D5" w:rsidRPr="00FA0E29" w:rsidRDefault="007D37D5" w:rsidP="007D37D5">
            <w:pPr>
              <w:rPr>
                <w:rFonts w:ascii="GHEA Grapalat" w:hAnsi="GHEA Grapalat"/>
                <w:i/>
                <w:iCs/>
                <w:color w:val="000000"/>
                <w:sz w:val="20"/>
                <w:szCs w:val="20"/>
              </w:rPr>
            </w:pPr>
            <w:r w:rsidRPr="00FA0E29">
              <w:rPr>
                <w:rFonts w:ascii="GHEA Grapalat" w:hAnsi="GHEA Grapalat" w:cs="Sylfaen"/>
                <w:i/>
                <w:iCs/>
                <w:color w:val="000000"/>
                <w:sz w:val="20"/>
                <w:szCs w:val="20"/>
              </w:rPr>
              <w:t>ՀՀ</w:t>
            </w:r>
            <w:r w:rsidRPr="00FA0E29">
              <w:rPr>
                <w:rFonts w:ascii="GHEA Grapalat" w:hAnsi="GHEA Grapalat" w:cs="Arial Armenian"/>
                <w:i/>
                <w:iCs/>
                <w:color w:val="000000"/>
                <w:sz w:val="20"/>
                <w:szCs w:val="20"/>
              </w:rPr>
              <w:t>-</w:t>
            </w:r>
            <w:proofErr w:type="spellStart"/>
            <w:r w:rsidRPr="00FA0E29">
              <w:rPr>
                <w:rFonts w:ascii="GHEA Grapalat" w:hAnsi="GHEA Grapalat" w:cs="Sylfaen"/>
                <w:i/>
                <w:iCs/>
                <w:color w:val="000000"/>
                <w:sz w:val="20"/>
                <w:szCs w:val="20"/>
              </w:rPr>
              <w:t>ում</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մարդու</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իրավունքների</w:t>
            </w:r>
            <w:proofErr w:type="spellEnd"/>
            <w:r w:rsidRPr="00FA0E29">
              <w:rPr>
                <w:rFonts w:ascii="GHEA Grapalat" w:hAnsi="GHEA Grapalat" w:cs="Arial Armenian"/>
                <w:i/>
                <w:iCs/>
                <w:color w:val="000000"/>
                <w:sz w:val="20"/>
                <w:szCs w:val="20"/>
              </w:rPr>
              <w:t xml:space="preserve">, </w:t>
            </w:r>
            <w:proofErr w:type="spellStart"/>
            <w:r w:rsidRPr="00FA0E29">
              <w:rPr>
                <w:rFonts w:ascii="GHEA Grapalat" w:hAnsi="GHEA Grapalat" w:cs="Sylfaen"/>
                <w:i/>
                <w:iCs/>
                <w:color w:val="000000"/>
                <w:sz w:val="20"/>
                <w:szCs w:val="20"/>
              </w:rPr>
              <w:t>ազատությունների</w:t>
            </w:r>
            <w:proofErr w:type="spellEnd"/>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օրինական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շահերի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պաշտպանության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արդյունավետության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բարձրացում</w:t>
            </w:r>
            <w:proofErr w:type="spellEnd"/>
            <w:r w:rsidRPr="00FA0E29">
              <w:rPr>
                <w:rFonts w:ascii="GHEA Grapalat" w:hAnsi="GHEA Grapalat" w:cs="Arial Armenian"/>
                <w:i/>
                <w:iCs/>
                <w:color w:val="000000"/>
                <w:sz w:val="20"/>
                <w:szCs w:val="20"/>
              </w:rPr>
              <w:t xml:space="preserve">, </w:t>
            </w:r>
            <w:proofErr w:type="spellStart"/>
            <w:r w:rsidRPr="00FA0E29">
              <w:rPr>
                <w:rFonts w:ascii="GHEA Grapalat" w:hAnsi="GHEA Grapalat" w:cs="Sylfaen"/>
                <w:i/>
                <w:iCs/>
                <w:color w:val="000000"/>
                <w:sz w:val="20"/>
                <w:szCs w:val="20"/>
              </w:rPr>
              <w:t>հանցավորությունների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կանխարգելման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արդյունավետության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աճ</w:t>
            </w:r>
            <w:proofErr w:type="spellEnd"/>
          </w:p>
        </w:tc>
        <w:tc>
          <w:tcPr>
            <w:tcW w:w="1170" w:type="dxa"/>
            <w:vMerge/>
            <w:tcBorders>
              <w:top w:val="nil"/>
              <w:left w:val="single" w:sz="4" w:space="0" w:color="auto"/>
              <w:bottom w:val="nil"/>
              <w:right w:val="single" w:sz="4" w:space="0" w:color="auto"/>
            </w:tcBorders>
            <w:vAlign w:val="center"/>
          </w:tcPr>
          <w:p w14:paraId="5D4B2ED0" w14:textId="77777777" w:rsidR="007D37D5" w:rsidRPr="00FA0E29" w:rsidRDefault="007D37D5" w:rsidP="007D37D5">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14:paraId="284FC1FF" w14:textId="77777777" w:rsidR="007D37D5" w:rsidRPr="00FA0E29" w:rsidRDefault="007D37D5" w:rsidP="007D37D5">
            <w:pPr>
              <w:ind w:left="-108"/>
              <w:jc w:val="center"/>
              <w:rPr>
                <w:rFonts w:ascii="GHEA Grapalat" w:hAnsi="GHEA Grapalat" w:cs="Arial"/>
                <w:sz w:val="18"/>
                <w:szCs w:val="18"/>
              </w:rPr>
            </w:pPr>
          </w:p>
        </w:tc>
        <w:tc>
          <w:tcPr>
            <w:tcW w:w="1260" w:type="dxa"/>
            <w:vMerge/>
            <w:tcBorders>
              <w:top w:val="nil"/>
              <w:left w:val="single" w:sz="4" w:space="0" w:color="auto"/>
              <w:bottom w:val="nil"/>
              <w:right w:val="single" w:sz="4" w:space="0" w:color="auto"/>
            </w:tcBorders>
            <w:vAlign w:val="center"/>
          </w:tcPr>
          <w:p w14:paraId="16D224B6" w14:textId="77777777" w:rsidR="007D37D5" w:rsidRPr="00FA0E29" w:rsidRDefault="007D37D5" w:rsidP="007D37D5">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14:paraId="16D72220" w14:textId="77777777" w:rsidR="007D37D5" w:rsidRPr="00FA0E29" w:rsidRDefault="007D37D5" w:rsidP="007D37D5">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14:paraId="5644EE74" w14:textId="77777777" w:rsidR="007D37D5" w:rsidRPr="00FA0E29" w:rsidRDefault="007D37D5" w:rsidP="007D37D5">
            <w:pPr>
              <w:ind w:left="-108"/>
              <w:jc w:val="center"/>
              <w:rPr>
                <w:rFonts w:ascii="GHEA Grapalat" w:hAnsi="GHEA Grapalat" w:cs="Arial"/>
                <w:sz w:val="18"/>
                <w:szCs w:val="18"/>
              </w:rPr>
            </w:pPr>
          </w:p>
        </w:tc>
      </w:tr>
      <w:tr w:rsidR="007D37D5" w:rsidRPr="00FA0E29" w14:paraId="4332C717" w14:textId="77777777" w:rsidTr="001C33E8">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14:paraId="26F51721" w14:textId="77777777" w:rsidR="007D37D5" w:rsidRPr="00FA0E29" w:rsidRDefault="007D37D5" w:rsidP="007D37D5">
            <w:pPr>
              <w:rPr>
                <w:rFonts w:ascii="GHEA Grapalat" w:hAnsi="GHEA Grapalat"/>
                <w:color w:val="000000"/>
                <w:sz w:val="16"/>
                <w:szCs w:val="16"/>
              </w:rPr>
            </w:pPr>
            <w:r w:rsidRPr="00FA0E29">
              <w:rPr>
                <w:rFonts w:ascii="Calibri" w:hAnsi="Calibri" w:cs="Calibri"/>
                <w:color w:val="000000"/>
                <w:sz w:val="16"/>
                <w:szCs w:val="16"/>
              </w:rPr>
              <w:t> </w:t>
            </w:r>
          </w:p>
        </w:tc>
        <w:tc>
          <w:tcPr>
            <w:tcW w:w="11613" w:type="dxa"/>
            <w:gridSpan w:val="6"/>
            <w:tcBorders>
              <w:top w:val="single" w:sz="4" w:space="0" w:color="auto"/>
              <w:left w:val="nil"/>
              <w:bottom w:val="single" w:sz="4" w:space="0" w:color="auto"/>
              <w:right w:val="single" w:sz="4" w:space="0" w:color="000000"/>
            </w:tcBorders>
            <w:shd w:val="clear" w:color="000000" w:fill="D9D9D9"/>
            <w:hideMark/>
          </w:tcPr>
          <w:p w14:paraId="238512E6" w14:textId="77777777" w:rsidR="007D37D5" w:rsidRPr="00FA0E29" w:rsidRDefault="007D37D5" w:rsidP="007D37D5">
            <w:pPr>
              <w:ind w:left="-108"/>
              <w:jc w:val="center"/>
              <w:rPr>
                <w:rFonts w:ascii="GHEA Grapalat" w:hAnsi="GHEA Grapalat" w:cs="Arial"/>
                <w:sz w:val="18"/>
                <w:szCs w:val="18"/>
              </w:rPr>
            </w:pPr>
          </w:p>
        </w:tc>
      </w:tr>
      <w:tr w:rsidR="007D37D5" w:rsidRPr="00FA0E29" w14:paraId="4A13E2F8" w14:textId="77777777" w:rsidTr="001C33E8">
        <w:trPr>
          <w:trHeight w:val="64"/>
        </w:trPr>
        <w:tc>
          <w:tcPr>
            <w:tcW w:w="1293" w:type="dxa"/>
            <w:vMerge w:val="restart"/>
            <w:tcBorders>
              <w:top w:val="nil"/>
              <w:left w:val="single" w:sz="4" w:space="0" w:color="auto"/>
              <w:bottom w:val="nil"/>
              <w:right w:val="single" w:sz="4" w:space="0" w:color="auto"/>
            </w:tcBorders>
            <w:shd w:val="clear" w:color="auto" w:fill="auto"/>
            <w:hideMark/>
          </w:tcPr>
          <w:p w14:paraId="0E0C866A" w14:textId="77777777" w:rsidR="007D37D5" w:rsidRPr="00FA0E29" w:rsidRDefault="007D37D5" w:rsidP="007D37D5">
            <w:pPr>
              <w:rPr>
                <w:rFonts w:ascii="GHEA Grapalat" w:hAnsi="GHEA Grapalat"/>
                <w:i/>
                <w:iCs/>
                <w:color w:val="000000"/>
                <w:sz w:val="16"/>
                <w:szCs w:val="16"/>
              </w:rPr>
            </w:pPr>
            <w:r w:rsidRPr="00FA0E29">
              <w:rPr>
                <w:rFonts w:ascii="Calibri" w:hAnsi="Calibri" w:cs="Calibri"/>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18D47CF" w14:textId="77777777" w:rsidR="007D37D5" w:rsidRPr="00FA0E29" w:rsidRDefault="007D37D5" w:rsidP="007D37D5">
            <w:pPr>
              <w:jc w:val="center"/>
              <w:rPr>
                <w:rFonts w:ascii="GHEA Grapalat" w:hAnsi="GHEA Grapalat"/>
                <w:i/>
                <w:iCs/>
                <w:color w:val="000000"/>
                <w:sz w:val="16"/>
                <w:szCs w:val="16"/>
              </w:rPr>
            </w:pPr>
            <w:r w:rsidRPr="00FA0E29">
              <w:rPr>
                <w:rFonts w:ascii="GHEA Grapalat" w:hAnsi="GHEA Grapalat"/>
                <w:i/>
                <w:iCs/>
                <w:color w:val="000000"/>
                <w:sz w:val="16"/>
                <w:szCs w:val="16"/>
              </w:rPr>
              <w:t>11001</w:t>
            </w:r>
          </w:p>
        </w:tc>
        <w:tc>
          <w:tcPr>
            <w:tcW w:w="5403" w:type="dxa"/>
            <w:tcBorders>
              <w:top w:val="nil"/>
              <w:left w:val="nil"/>
              <w:bottom w:val="nil"/>
              <w:right w:val="single" w:sz="4" w:space="0" w:color="auto"/>
            </w:tcBorders>
            <w:shd w:val="clear" w:color="000000" w:fill="D9D9D9"/>
            <w:hideMark/>
          </w:tcPr>
          <w:p w14:paraId="7408859F" w14:textId="77777777" w:rsidR="007D37D5" w:rsidRPr="00FA0E29" w:rsidRDefault="007D37D5" w:rsidP="007D37D5">
            <w:pPr>
              <w:rPr>
                <w:rFonts w:ascii="GHEA Grapalat" w:hAnsi="GHEA Grapalat"/>
                <w:color w:val="000000"/>
                <w:sz w:val="20"/>
                <w:szCs w:val="20"/>
              </w:rPr>
            </w:pPr>
            <w:proofErr w:type="spellStart"/>
            <w:r w:rsidRPr="00FA0E29">
              <w:rPr>
                <w:rFonts w:ascii="GHEA Grapalat" w:hAnsi="GHEA Grapalat" w:cs="Sylfaen"/>
                <w:color w:val="000000"/>
                <w:sz w:val="20"/>
                <w:szCs w:val="20"/>
              </w:rPr>
              <w:t>Միջոցառման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անվանումը</w:t>
            </w:r>
            <w:proofErr w:type="spellEnd"/>
            <w:r w:rsidRPr="00FA0E29">
              <w:rPr>
                <w:rFonts w:ascii="GHEA Grapalat" w:hAnsi="GHEA Grapalat" w:cs="Sylfaen"/>
                <w:color w:val="000000"/>
                <w:sz w:val="20"/>
                <w:szCs w:val="20"/>
              </w:rPr>
              <w:t>՝</w:t>
            </w:r>
          </w:p>
        </w:tc>
        <w:tc>
          <w:tcPr>
            <w:tcW w:w="1170" w:type="dxa"/>
            <w:vMerge w:val="restart"/>
            <w:tcBorders>
              <w:top w:val="nil"/>
              <w:left w:val="single" w:sz="4" w:space="0" w:color="auto"/>
              <w:bottom w:val="nil"/>
              <w:right w:val="single" w:sz="4" w:space="0" w:color="auto"/>
            </w:tcBorders>
            <w:shd w:val="clear" w:color="auto" w:fill="auto"/>
            <w:vAlign w:val="center"/>
            <w:hideMark/>
          </w:tcPr>
          <w:p w14:paraId="05FB1229" w14:textId="03A04508" w:rsidR="007D37D5" w:rsidRPr="00733B0B" w:rsidRDefault="007D37D5" w:rsidP="007D37D5">
            <w:pPr>
              <w:ind w:left="-104"/>
              <w:jc w:val="right"/>
              <w:rPr>
                <w:rFonts w:ascii="GHEA Grapalat" w:hAnsi="GHEA Grapalat" w:cs="Calibri"/>
                <w:color w:val="000000"/>
                <w:sz w:val="18"/>
                <w:szCs w:val="18"/>
                <w:lang w:val="hy-AM"/>
              </w:rPr>
            </w:pPr>
            <w:r>
              <w:rPr>
                <w:rFonts w:ascii="GHEA Grapalat" w:hAnsi="GHEA Grapalat" w:cs="Calibri"/>
                <w:color w:val="000000"/>
                <w:sz w:val="18"/>
                <w:szCs w:val="18"/>
                <w:lang w:val="hy-AM"/>
              </w:rPr>
              <w:t>8</w:t>
            </w:r>
            <w:r w:rsidRPr="0081299A">
              <w:rPr>
                <w:rFonts w:ascii="GHEA Grapalat" w:hAnsi="GHEA Grapalat" w:cs="Calibri"/>
                <w:color w:val="000000"/>
                <w:sz w:val="18"/>
                <w:szCs w:val="18"/>
                <w:lang w:val="hy-AM"/>
              </w:rPr>
              <w:t>,</w:t>
            </w:r>
            <w:r>
              <w:rPr>
                <w:rFonts w:ascii="GHEA Grapalat" w:hAnsi="GHEA Grapalat" w:cs="Calibri"/>
                <w:color w:val="000000"/>
                <w:sz w:val="18"/>
                <w:szCs w:val="18"/>
                <w:lang w:val="hy-AM"/>
              </w:rPr>
              <w:t>919</w:t>
            </w:r>
            <w:r w:rsidRPr="0081299A">
              <w:rPr>
                <w:rFonts w:ascii="GHEA Grapalat" w:hAnsi="GHEA Grapalat" w:cs="Calibri"/>
                <w:color w:val="000000"/>
                <w:sz w:val="18"/>
                <w:szCs w:val="18"/>
                <w:lang w:val="hy-AM"/>
              </w:rPr>
              <w:t>,</w:t>
            </w:r>
            <w:r>
              <w:rPr>
                <w:rFonts w:ascii="GHEA Grapalat" w:hAnsi="GHEA Grapalat" w:cs="Calibri"/>
                <w:color w:val="000000"/>
                <w:sz w:val="18"/>
                <w:szCs w:val="18"/>
                <w:lang w:val="hy-AM"/>
              </w:rPr>
              <w:t>327</w:t>
            </w:r>
            <w:r w:rsidRPr="0081299A">
              <w:rPr>
                <w:rFonts w:ascii="GHEA Grapalat" w:hAnsi="GHEA Grapalat" w:cs="Calibri"/>
                <w:color w:val="000000"/>
                <w:sz w:val="18"/>
                <w:szCs w:val="18"/>
              </w:rPr>
              <w:t>.</w:t>
            </w:r>
            <w:r>
              <w:rPr>
                <w:rFonts w:ascii="GHEA Grapalat" w:hAnsi="GHEA Grapalat" w:cs="Calibri"/>
                <w:color w:val="000000"/>
                <w:sz w:val="18"/>
                <w:szCs w:val="18"/>
                <w:lang w:val="hy-AM"/>
              </w:rPr>
              <w:t>8</w:t>
            </w:r>
          </w:p>
        </w:tc>
        <w:tc>
          <w:tcPr>
            <w:tcW w:w="1170" w:type="dxa"/>
            <w:vMerge w:val="restart"/>
            <w:tcBorders>
              <w:top w:val="nil"/>
              <w:left w:val="single" w:sz="4" w:space="0" w:color="auto"/>
              <w:bottom w:val="nil"/>
              <w:right w:val="single" w:sz="4" w:space="0" w:color="auto"/>
            </w:tcBorders>
            <w:shd w:val="clear" w:color="auto" w:fill="auto"/>
            <w:vAlign w:val="center"/>
            <w:hideMark/>
          </w:tcPr>
          <w:p w14:paraId="0BF469DE" w14:textId="1CF63A19" w:rsidR="007D37D5" w:rsidRPr="00733B0B" w:rsidRDefault="007D37D5" w:rsidP="007D37D5">
            <w:pPr>
              <w:ind w:left="-104"/>
              <w:jc w:val="right"/>
              <w:rPr>
                <w:rFonts w:ascii="GHEA Grapalat" w:hAnsi="GHEA Grapalat" w:cs="Calibri"/>
                <w:color w:val="000000"/>
                <w:sz w:val="18"/>
                <w:szCs w:val="18"/>
                <w:lang w:val="hy-AM"/>
              </w:rPr>
            </w:pPr>
            <w:r w:rsidRPr="0081299A">
              <w:rPr>
                <w:rFonts w:ascii="GHEA Grapalat" w:hAnsi="GHEA Grapalat" w:cs="Calibri"/>
                <w:color w:val="000000"/>
                <w:sz w:val="18"/>
                <w:szCs w:val="18"/>
              </w:rPr>
              <w:t>9</w:t>
            </w:r>
            <w:r w:rsidRPr="0081299A">
              <w:rPr>
                <w:rFonts w:ascii="GHEA Grapalat" w:hAnsi="GHEA Grapalat" w:cs="Calibri"/>
                <w:color w:val="000000"/>
                <w:sz w:val="18"/>
                <w:szCs w:val="18"/>
                <w:lang w:val="hy-AM"/>
              </w:rPr>
              <w:t>,</w:t>
            </w:r>
            <w:r>
              <w:rPr>
                <w:rFonts w:ascii="GHEA Grapalat" w:hAnsi="GHEA Grapalat" w:cs="Calibri"/>
                <w:color w:val="000000"/>
                <w:sz w:val="18"/>
                <w:szCs w:val="18"/>
                <w:lang w:val="hy-AM"/>
              </w:rPr>
              <w:t>73</w:t>
            </w:r>
            <w:r w:rsidRPr="0081299A">
              <w:rPr>
                <w:rFonts w:ascii="GHEA Grapalat" w:hAnsi="GHEA Grapalat" w:cs="Calibri"/>
                <w:color w:val="000000"/>
                <w:sz w:val="18"/>
                <w:szCs w:val="18"/>
              </w:rPr>
              <w:t>0</w:t>
            </w:r>
            <w:r w:rsidRPr="0081299A">
              <w:rPr>
                <w:rFonts w:ascii="GHEA Grapalat" w:hAnsi="GHEA Grapalat" w:cs="Calibri"/>
                <w:color w:val="000000"/>
                <w:sz w:val="18"/>
                <w:szCs w:val="18"/>
                <w:lang w:val="hy-AM"/>
              </w:rPr>
              <w:t>,</w:t>
            </w:r>
            <w:r>
              <w:rPr>
                <w:rFonts w:ascii="GHEA Grapalat" w:hAnsi="GHEA Grapalat" w:cs="Calibri"/>
                <w:color w:val="000000"/>
                <w:sz w:val="18"/>
                <w:szCs w:val="18"/>
                <w:lang w:val="hy-AM"/>
              </w:rPr>
              <w:t>25</w:t>
            </w:r>
            <w:r w:rsidRPr="0081299A">
              <w:rPr>
                <w:rFonts w:ascii="GHEA Grapalat" w:hAnsi="GHEA Grapalat" w:cs="Calibri"/>
                <w:color w:val="000000"/>
                <w:sz w:val="18"/>
                <w:szCs w:val="18"/>
              </w:rPr>
              <w:t>1.</w:t>
            </w:r>
            <w:r>
              <w:rPr>
                <w:rFonts w:ascii="GHEA Grapalat" w:hAnsi="GHEA Grapalat" w:cs="Calibri"/>
                <w:color w:val="000000"/>
                <w:sz w:val="18"/>
                <w:szCs w:val="18"/>
                <w:lang w:val="hy-AM"/>
              </w:rPr>
              <w:t>8</w:t>
            </w:r>
          </w:p>
        </w:tc>
        <w:tc>
          <w:tcPr>
            <w:tcW w:w="1260" w:type="dxa"/>
            <w:vMerge w:val="restart"/>
            <w:tcBorders>
              <w:top w:val="nil"/>
              <w:left w:val="single" w:sz="4" w:space="0" w:color="auto"/>
              <w:bottom w:val="nil"/>
              <w:right w:val="single" w:sz="4" w:space="0" w:color="auto"/>
            </w:tcBorders>
            <w:shd w:val="clear" w:color="auto" w:fill="auto"/>
            <w:vAlign w:val="center"/>
            <w:hideMark/>
          </w:tcPr>
          <w:p w14:paraId="3A8E1B40" w14:textId="77777777" w:rsidR="007D37D5" w:rsidRDefault="007D37D5" w:rsidP="007D37D5">
            <w:pPr>
              <w:ind w:left="-104"/>
              <w:jc w:val="right"/>
              <w:rPr>
                <w:rFonts w:ascii="GHEA Grapalat" w:hAnsi="GHEA Grapalat" w:cs="Calibri"/>
                <w:color w:val="000000"/>
                <w:sz w:val="18"/>
                <w:szCs w:val="18"/>
              </w:rPr>
            </w:pPr>
          </w:p>
          <w:p w14:paraId="78B84987" w14:textId="51AAF8F0" w:rsidR="007D37D5" w:rsidRPr="00733B0B" w:rsidRDefault="007D37D5" w:rsidP="007D37D5">
            <w:pPr>
              <w:ind w:left="-104"/>
              <w:jc w:val="right"/>
              <w:rPr>
                <w:rFonts w:ascii="GHEA Grapalat" w:hAnsi="GHEA Grapalat" w:cs="Calibri"/>
                <w:color w:val="000000"/>
                <w:sz w:val="18"/>
                <w:szCs w:val="18"/>
                <w:lang w:val="hy-AM"/>
              </w:rPr>
            </w:pPr>
            <w:r>
              <w:rPr>
                <w:rFonts w:ascii="GHEA Grapalat" w:hAnsi="GHEA Grapalat" w:cs="Calibri"/>
                <w:color w:val="000000"/>
                <w:sz w:val="18"/>
                <w:szCs w:val="18"/>
                <w:lang w:val="hy-AM"/>
              </w:rPr>
              <w:t>10,281,486</w:t>
            </w:r>
            <w:r w:rsidRPr="00F61A2F">
              <w:rPr>
                <w:rFonts w:ascii="GHEA Grapalat" w:hAnsi="GHEA Grapalat" w:cs="Calibri"/>
                <w:color w:val="000000"/>
                <w:sz w:val="18"/>
                <w:szCs w:val="18"/>
              </w:rPr>
              <w:t>.</w:t>
            </w:r>
            <w:r>
              <w:rPr>
                <w:rFonts w:ascii="GHEA Grapalat" w:hAnsi="GHEA Grapalat" w:cs="Calibri"/>
                <w:color w:val="000000"/>
                <w:sz w:val="18"/>
                <w:szCs w:val="18"/>
                <w:lang w:val="hy-AM"/>
              </w:rPr>
              <w:t>6</w:t>
            </w:r>
          </w:p>
          <w:p w14:paraId="50E9B3BB" w14:textId="77777777" w:rsidR="007D37D5" w:rsidRPr="00F61A2F" w:rsidRDefault="007D37D5" w:rsidP="007D37D5">
            <w:pPr>
              <w:ind w:left="-104"/>
              <w:jc w:val="right"/>
              <w:rPr>
                <w:rFonts w:ascii="GHEA Grapalat" w:hAnsi="GHEA Grapalat" w:cs="Calibri"/>
                <w:color w:val="000000"/>
                <w:sz w:val="18"/>
                <w:szCs w:val="18"/>
              </w:rPr>
            </w:pPr>
          </w:p>
        </w:tc>
        <w:tc>
          <w:tcPr>
            <w:tcW w:w="1440" w:type="dxa"/>
            <w:vMerge w:val="restart"/>
            <w:tcBorders>
              <w:top w:val="nil"/>
              <w:left w:val="single" w:sz="4" w:space="0" w:color="auto"/>
              <w:bottom w:val="nil"/>
              <w:right w:val="single" w:sz="4" w:space="0" w:color="auto"/>
            </w:tcBorders>
            <w:shd w:val="clear" w:color="auto" w:fill="auto"/>
            <w:vAlign w:val="center"/>
          </w:tcPr>
          <w:p w14:paraId="30A0F828" w14:textId="6D224200" w:rsidR="007D37D5" w:rsidRPr="00733B0B" w:rsidRDefault="007D37D5" w:rsidP="007D37D5">
            <w:pPr>
              <w:ind w:left="-104"/>
              <w:jc w:val="right"/>
              <w:rPr>
                <w:rFonts w:ascii="GHEA Grapalat" w:hAnsi="GHEA Grapalat" w:cs="Calibri"/>
                <w:color w:val="000000"/>
                <w:sz w:val="18"/>
                <w:szCs w:val="18"/>
                <w:lang w:val="hy-AM"/>
              </w:rPr>
            </w:pPr>
            <w:r>
              <w:rPr>
                <w:rFonts w:ascii="GHEA Grapalat" w:hAnsi="GHEA Grapalat" w:cs="Calibri"/>
                <w:color w:val="000000"/>
                <w:sz w:val="18"/>
                <w:szCs w:val="18"/>
                <w:lang w:val="hy-AM"/>
              </w:rPr>
              <w:t>10,274,823.5</w:t>
            </w:r>
          </w:p>
        </w:tc>
        <w:tc>
          <w:tcPr>
            <w:tcW w:w="1170" w:type="dxa"/>
            <w:vMerge w:val="restart"/>
            <w:tcBorders>
              <w:top w:val="nil"/>
              <w:left w:val="single" w:sz="4" w:space="0" w:color="auto"/>
              <w:bottom w:val="nil"/>
              <w:right w:val="single" w:sz="4" w:space="0" w:color="auto"/>
            </w:tcBorders>
            <w:shd w:val="clear" w:color="auto" w:fill="auto"/>
            <w:vAlign w:val="center"/>
          </w:tcPr>
          <w:p w14:paraId="2A5CED99" w14:textId="42C7CB23" w:rsidR="007D37D5" w:rsidRPr="00733B0B" w:rsidRDefault="007D37D5" w:rsidP="007D37D5">
            <w:pPr>
              <w:ind w:left="-284" w:right="-104"/>
              <w:jc w:val="right"/>
              <w:rPr>
                <w:rFonts w:ascii="GHEA Grapalat" w:hAnsi="GHEA Grapalat" w:cs="Calibri"/>
                <w:color w:val="000000"/>
                <w:sz w:val="18"/>
                <w:szCs w:val="18"/>
                <w:lang w:val="hy-AM"/>
              </w:rPr>
            </w:pPr>
            <w:r>
              <w:rPr>
                <w:rFonts w:ascii="GHEA Grapalat" w:hAnsi="GHEA Grapalat" w:cs="Calibri"/>
                <w:color w:val="000000"/>
                <w:sz w:val="18"/>
                <w:szCs w:val="18"/>
                <w:lang w:val="hy-AM"/>
              </w:rPr>
              <w:t>10,289,413.1</w:t>
            </w:r>
          </w:p>
        </w:tc>
      </w:tr>
      <w:tr w:rsidR="007D37D5" w:rsidRPr="00FA0E29" w14:paraId="66FCF1BA" w14:textId="77777777" w:rsidTr="001C33E8">
        <w:trPr>
          <w:trHeight w:val="115"/>
        </w:trPr>
        <w:tc>
          <w:tcPr>
            <w:tcW w:w="1293" w:type="dxa"/>
            <w:vMerge/>
            <w:tcBorders>
              <w:top w:val="nil"/>
              <w:left w:val="single" w:sz="4" w:space="0" w:color="auto"/>
              <w:bottom w:val="nil"/>
              <w:right w:val="single" w:sz="4" w:space="0" w:color="auto"/>
            </w:tcBorders>
            <w:vAlign w:val="center"/>
            <w:hideMark/>
          </w:tcPr>
          <w:p w14:paraId="77F71C82"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E0D8DF4"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14:paraId="490BA4AE" w14:textId="77777777" w:rsidR="007D37D5" w:rsidRPr="00FA0E29" w:rsidRDefault="007D37D5" w:rsidP="007D37D5">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Քրեական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հետապնդման</w:t>
            </w:r>
            <w:proofErr w:type="spellEnd"/>
            <w:r w:rsidRPr="00FA0E29">
              <w:rPr>
                <w:rFonts w:ascii="GHEA Grapalat" w:hAnsi="GHEA Grapalat" w:cs="Arial Armenian"/>
                <w:i/>
                <w:iCs/>
                <w:color w:val="000000"/>
                <w:sz w:val="20"/>
                <w:szCs w:val="20"/>
              </w:rPr>
              <w:t xml:space="preserve">, </w:t>
            </w:r>
            <w:proofErr w:type="spellStart"/>
            <w:r w:rsidRPr="00FA0E29">
              <w:rPr>
                <w:rFonts w:ascii="GHEA Grapalat" w:hAnsi="GHEA Grapalat" w:cs="Sylfaen"/>
                <w:i/>
                <w:iCs/>
                <w:color w:val="000000"/>
                <w:sz w:val="20"/>
                <w:szCs w:val="20"/>
              </w:rPr>
              <w:t>դատավարական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ղեկավարման</w:t>
            </w:r>
            <w:proofErr w:type="spellEnd"/>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դատախազական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հսկողության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ծառայությունների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տրամադրում</w:t>
            </w:r>
            <w:proofErr w:type="spellEnd"/>
          </w:p>
        </w:tc>
        <w:tc>
          <w:tcPr>
            <w:tcW w:w="1170" w:type="dxa"/>
            <w:vMerge/>
            <w:tcBorders>
              <w:top w:val="nil"/>
              <w:left w:val="single" w:sz="4" w:space="0" w:color="auto"/>
              <w:bottom w:val="nil"/>
              <w:right w:val="single" w:sz="4" w:space="0" w:color="auto"/>
            </w:tcBorders>
            <w:vAlign w:val="center"/>
            <w:hideMark/>
          </w:tcPr>
          <w:p w14:paraId="5EB97549"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0BD555B4" w14:textId="77777777" w:rsidR="007D37D5" w:rsidRPr="0081299A" w:rsidRDefault="007D37D5" w:rsidP="007D37D5">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hideMark/>
          </w:tcPr>
          <w:p w14:paraId="12458840" w14:textId="77777777" w:rsidR="007D37D5" w:rsidRPr="0081299A" w:rsidRDefault="007D37D5" w:rsidP="007D37D5">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tcPr>
          <w:p w14:paraId="1088B906"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tcPr>
          <w:p w14:paraId="682ED060" w14:textId="77777777" w:rsidR="007D37D5" w:rsidRPr="0081299A" w:rsidRDefault="007D37D5" w:rsidP="007D37D5">
            <w:pPr>
              <w:rPr>
                <w:rFonts w:ascii="GHEA Grapalat" w:hAnsi="GHEA Grapalat"/>
                <w:color w:val="000000"/>
                <w:sz w:val="18"/>
                <w:szCs w:val="18"/>
                <w:highlight w:val="yellow"/>
              </w:rPr>
            </w:pPr>
          </w:p>
        </w:tc>
      </w:tr>
      <w:tr w:rsidR="007D37D5" w:rsidRPr="00FA0E29" w14:paraId="68290AB2" w14:textId="77777777" w:rsidTr="001C33E8">
        <w:trPr>
          <w:trHeight w:val="64"/>
        </w:trPr>
        <w:tc>
          <w:tcPr>
            <w:tcW w:w="1293" w:type="dxa"/>
            <w:vMerge/>
            <w:tcBorders>
              <w:top w:val="nil"/>
              <w:left w:val="single" w:sz="4" w:space="0" w:color="auto"/>
              <w:bottom w:val="nil"/>
              <w:right w:val="single" w:sz="4" w:space="0" w:color="auto"/>
            </w:tcBorders>
            <w:vAlign w:val="center"/>
            <w:hideMark/>
          </w:tcPr>
          <w:p w14:paraId="10D25A45"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0DDB98B"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14:paraId="0523F758" w14:textId="77777777" w:rsidR="007D37D5" w:rsidRPr="00FA0E29" w:rsidRDefault="007D37D5" w:rsidP="007D37D5">
            <w:pPr>
              <w:rPr>
                <w:rFonts w:ascii="GHEA Grapalat" w:hAnsi="GHEA Grapalat"/>
                <w:color w:val="000000"/>
                <w:sz w:val="20"/>
                <w:szCs w:val="20"/>
              </w:rPr>
            </w:pPr>
            <w:proofErr w:type="spellStart"/>
            <w:r w:rsidRPr="00FA0E29">
              <w:rPr>
                <w:rFonts w:ascii="GHEA Grapalat" w:hAnsi="GHEA Grapalat" w:cs="Sylfaen"/>
                <w:color w:val="000000"/>
                <w:sz w:val="20"/>
                <w:szCs w:val="20"/>
              </w:rPr>
              <w:t>Միջոցառման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նկարագրությունը</w:t>
            </w:r>
            <w:proofErr w:type="spellEnd"/>
            <w:r w:rsidRPr="00FA0E29">
              <w:rPr>
                <w:rFonts w:ascii="GHEA Grapalat" w:hAnsi="GHEA Grapalat" w:cs="Sylfaen"/>
                <w:color w:val="000000"/>
                <w:sz w:val="20"/>
                <w:szCs w:val="20"/>
              </w:rPr>
              <w:t>՝</w:t>
            </w:r>
          </w:p>
        </w:tc>
        <w:tc>
          <w:tcPr>
            <w:tcW w:w="1170" w:type="dxa"/>
            <w:vMerge/>
            <w:tcBorders>
              <w:top w:val="nil"/>
              <w:left w:val="single" w:sz="4" w:space="0" w:color="auto"/>
              <w:bottom w:val="nil"/>
              <w:right w:val="single" w:sz="4" w:space="0" w:color="auto"/>
            </w:tcBorders>
            <w:vAlign w:val="center"/>
            <w:hideMark/>
          </w:tcPr>
          <w:p w14:paraId="4FD4A989"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2C78B9F2" w14:textId="77777777" w:rsidR="007D37D5" w:rsidRPr="0081299A" w:rsidRDefault="007D37D5" w:rsidP="007D37D5">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hideMark/>
          </w:tcPr>
          <w:p w14:paraId="2E825634" w14:textId="77777777" w:rsidR="007D37D5" w:rsidRPr="0081299A" w:rsidRDefault="007D37D5" w:rsidP="007D37D5">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tcPr>
          <w:p w14:paraId="5931C1D6"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tcPr>
          <w:p w14:paraId="64E60A61" w14:textId="77777777" w:rsidR="007D37D5" w:rsidRPr="0081299A" w:rsidRDefault="007D37D5" w:rsidP="007D37D5">
            <w:pPr>
              <w:rPr>
                <w:rFonts w:ascii="GHEA Grapalat" w:hAnsi="GHEA Grapalat"/>
                <w:color w:val="000000"/>
                <w:sz w:val="18"/>
                <w:szCs w:val="18"/>
                <w:highlight w:val="yellow"/>
              </w:rPr>
            </w:pPr>
          </w:p>
        </w:tc>
      </w:tr>
      <w:tr w:rsidR="007D37D5" w:rsidRPr="00FA0E29" w14:paraId="55EEC558" w14:textId="77777777" w:rsidTr="001C33E8">
        <w:trPr>
          <w:trHeight w:val="206"/>
        </w:trPr>
        <w:tc>
          <w:tcPr>
            <w:tcW w:w="1293" w:type="dxa"/>
            <w:vMerge/>
            <w:tcBorders>
              <w:top w:val="nil"/>
              <w:left w:val="single" w:sz="4" w:space="0" w:color="auto"/>
              <w:bottom w:val="nil"/>
              <w:right w:val="single" w:sz="4" w:space="0" w:color="auto"/>
            </w:tcBorders>
            <w:vAlign w:val="center"/>
            <w:hideMark/>
          </w:tcPr>
          <w:p w14:paraId="098C383E"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3565360"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14:paraId="01C97434" w14:textId="77777777" w:rsidR="007D37D5" w:rsidRPr="00FA0E29" w:rsidRDefault="007D37D5" w:rsidP="007D37D5">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Մինչդատական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վարույթի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օրինականության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նկատմամբ</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հսկողություն</w:t>
            </w:r>
            <w:proofErr w:type="spellEnd"/>
            <w:r w:rsidRPr="00FA0E29">
              <w:rPr>
                <w:rFonts w:ascii="GHEA Grapalat" w:hAnsi="GHEA Grapalat" w:cs="Arial Armenian"/>
                <w:i/>
                <w:iCs/>
                <w:color w:val="000000"/>
                <w:sz w:val="20"/>
                <w:szCs w:val="20"/>
              </w:rPr>
              <w:t xml:space="preserve">, </w:t>
            </w:r>
            <w:proofErr w:type="spellStart"/>
            <w:r w:rsidRPr="00FA0E29">
              <w:rPr>
                <w:rFonts w:ascii="GHEA Grapalat" w:hAnsi="GHEA Grapalat" w:cs="Sylfaen"/>
                <w:i/>
                <w:iCs/>
                <w:color w:val="000000"/>
                <w:sz w:val="20"/>
                <w:szCs w:val="20"/>
              </w:rPr>
              <w:t>մեղադրանքի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պաշտպանություն</w:t>
            </w:r>
            <w:proofErr w:type="spellEnd"/>
            <w:r w:rsidRPr="00FA0E29">
              <w:rPr>
                <w:rFonts w:ascii="GHEA Grapalat" w:hAnsi="GHEA Grapalat" w:cs="Arial Armenian"/>
                <w:i/>
                <w:iCs/>
                <w:color w:val="000000"/>
                <w:sz w:val="20"/>
                <w:szCs w:val="20"/>
              </w:rPr>
              <w:t>,</w:t>
            </w:r>
            <w:r w:rsidRPr="00FA0E29">
              <w:rPr>
                <w:rFonts w:ascii="GHEA Grapalat" w:hAnsi="GHEA Grapalat" w:cs="Arial Armenian"/>
                <w:i/>
                <w:iCs/>
                <w:color w:val="000000"/>
                <w:sz w:val="20"/>
                <w:szCs w:val="20"/>
                <w:lang w:val="hy-AM"/>
              </w:rPr>
              <w:t xml:space="preserve"> </w:t>
            </w:r>
            <w:proofErr w:type="spellStart"/>
            <w:r w:rsidRPr="00FA0E29">
              <w:rPr>
                <w:rFonts w:ascii="GHEA Grapalat" w:hAnsi="GHEA Grapalat" w:cs="Sylfaen"/>
                <w:i/>
                <w:iCs/>
                <w:color w:val="000000"/>
                <w:sz w:val="20"/>
                <w:szCs w:val="20"/>
              </w:rPr>
              <w:t>դատարանների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վճիռների</w:t>
            </w:r>
            <w:proofErr w:type="spellEnd"/>
            <w:r w:rsidRPr="00FA0E29">
              <w:rPr>
                <w:rFonts w:ascii="GHEA Grapalat" w:hAnsi="GHEA Grapalat" w:cs="Arial Armenian"/>
                <w:i/>
                <w:iCs/>
                <w:color w:val="000000"/>
                <w:sz w:val="20"/>
                <w:szCs w:val="20"/>
              </w:rPr>
              <w:t xml:space="preserve">, </w:t>
            </w:r>
            <w:proofErr w:type="spellStart"/>
            <w:r w:rsidRPr="00FA0E29">
              <w:rPr>
                <w:rFonts w:ascii="GHEA Grapalat" w:hAnsi="GHEA Grapalat" w:cs="Sylfaen"/>
                <w:i/>
                <w:iCs/>
                <w:color w:val="000000"/>
                <w:sz w:val="20"/>
                <w:szCs w:val="20"/>
              </w:rPr>
              <w:t>դատավճիռների</w:t>
            </w:r>
            <w:proofErr w:type="spellEnd"/>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որոշումների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բողոքարկում</w:t>
            </w:r>
            <w:proofErr w:type="spellEnd"/>
            <w:r w:rsidRPr="00FA0E29">
              <w:rPr>
                <w:rFonts w:ascii="GHEA Grapalat" w:hAnsi="GHEA Grapalat" w:cs="Arial Armenian"/>
                <w:i/>
                <w:iCs/>
                <w:color w:val="000000"/>
                <w:sz w:val="20"/>
                <w:szCs w:val="20"/>
              </w:rPr>
              <w:t xml:space="preserve">, </w:t>
            </w:r>
            <w:proofErr w:type="spellStart"/>
            <w:r w:rsidRPr="00FA0E29">
              <w:rPr>
                <w:rFonts w:ascii="GHEA Grapalat" w:hAnsi="GHEA Grapalat" w:cs="Sylfaen"/>
                <w:i/>
                <w:iCs/>
                <w:color w:val="000000"/>
                <w:sz w:val="20"/>
                <w:szCs w:val="20"/>
              </w:rPr>
              <w:t>պատիժների</w:t>
            </w:r>
            <w:proofErr w:type="spellEnd"/>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հարկադրանքի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այլ</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միջոցների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օրինականության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նկատմամբ</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հսկողություն</w:t>
            </w:r>
            <w:proofErr w:type="spellEnd"/>
          </w:p>
        </w:tc>
        <w:tc>
          <w:tcPr>
            <w:tcW w:w="1170" w:type="dxa"/>
            <w:vMerge/>
            <w:tcBorders>
              <w:top w:val="nil"/>
              <w:left w:val="single" w:sz="4" w:space="0" w:color="auto"/>
              <w:bottom w:val="nil"/>
              <w:right w:val="single" w:sz="4" w:space="0" w:color="auto"/>
            </w:tcBorders>
            <w:vAlign w:val="center"/>
            <w:hideMark/>
          </w:tcPr>
          <w:p w14:paraId="287B98B4"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289DF282" w14:textId="77777777" w:rsidR="007D37D5" w:rsidRPr="0081299A" w:rsidRDefault="007D37D5" w:rsidP="007D37D5">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hideMark/>
          </w:tcPr>
          <w:p w14:paraId="4E6D29C9" w14:textId="77777777" w:rsidR="007D37D5" w:rsidRPr="0081299A" w:rsidRDefault="007D37D5" w:rsidP="007D37D5">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tcPr>
          <w:p w14:paraId="4CE8E593"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tcPr>
          <w:p w14:paraId="1DBC2547" w14:textId="77777777" w:rsidR="007D37D5" w:rsidRPr="0081299A" w:rsidRDefault="007D37D5" w:rsidP="007D37D5">
            <w:pPr>
              <w:rPr>
                <w:rFonts w:ascii="GHEA Grapalat" w:hAnsi="GHEA Grapalat"/>
                <w:color w:val="000000"/>
                <w:sz w:val="18"/>
                <w:szCs w:val="18"/>
                <w:highlight w:val="yellow"/>
              </w:rPr>
            </w:pPr>
          </w:p>
        </w:tc>
      </w:tr>
      <w:tr w:rsidR="007D37D5" w:rsidRPr="00FA0E29" w14:paraId="23264008" w14:textId="77777777" w:rsidTr="001C33E8">
        <w:trPr>
          <w:trHeight w:val="64"/>
        </w:trPr>
        <w:tc>
          <w:tcPr>
            <w:tcW w:w="1293" w:type="dxa"/>
            <w:vMerge/>
            <w:tcBorders>
              <w:top w:val="nil"/>
              <w:left w:val="single" w:sz="4" w:space="0" w:color="auto"/>
              <w:bottom w:val="nil"/>
              <w:right w:val="single" w:sz="4" w:space="0" w:color="auto"/>
            </w:tcBorders>
            <w:vAlign w:val="center"/>
            <w:hideMark/>
          </w:tcPr>
          <w:p w14:paraId="4415B5C8"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FEB9A51"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right w:val="single" w:sz="4" w:space="0" w:color="auto"/>
            </w:tcBorders>
            <w:shd w:val="clear" w:color="000000" w:fill="D9D9D9"/>
            <w:hideMark/>
          </w:tcPr>
          <w:p w14:paraId="5C8BD50A" w14:textId="77777777" w:rsidR="007D37D5" w:rsidRPr="00FA0E29" w:rsidRDefault="007D37D5" w:rsidP="007D37D5">
            <w:pPr>
              <w:rPr>
                <w:rFonts w:ascii="GHEA Grapalat" w:hAnsi="GHEA Grapalat"/>
                <w:color w:val="000000"/>
                <w:sz w:val="20"/>
                <w:szCs w:val="20"/>
              </w:rPr>
            </w:pPr>
            <w:proofErr w:type="spellStart"/>
            <w:r w:rsidRPr="00FA0E29">
              <w:rPr>
                <w:rFonts w:ascii="GHEA Grapalat" w:hAnsi="GHEA Grapalat" w:cs="Sylfaen"/>
                <w:color w:val="000000"/>
                <w:sz w:val="20"/>
                <w:szCs w:val="20"/>
              </w:rPr>
              <w:t>Միջոցառման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տեսակը</w:t>
            </w:r>
            <w:proofErr w:type="spellEnd"/>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14:paraId="7B78C2A3"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62CFD788" w14:textId="77777777" w:rsidR="007D37D5" w:rsidRPr="0081299A" w:rsidRDefault="007D37D5" w:rsidP="007D37D5">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hideMark/>
          </w:tcPr>
          <w:p w14:paraId="5A8C6109" w14:textId="77777777" w:rsidR="007D37D5" w:rsidRPr="0081299A" w:rsidRDefault="007D37D5" w:rsidP="007D37D5">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tcPr>
          <w:p w14:paraId="56736DEF"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tcPr>
          <w:p w14:paraId="254D5799" w14:textId="77777777" w:rsidR="007D37D5" w:rsidRPr="0081299A" w:rsidRDefault="007D37D5" w:rsidP="007D37D5">
            <w:pPr>
              <w:rPr>
                <w:rFonts w:ascii="GHEA Grapalat" w:hAnsi="GHEA Grapalat"/>
                <w:color w:val="000000"/>
                <w:sz w:val="18"/>
                <w:szCs w:val="18"/>
                <w:highlight w:val="yellow"/>
              </w:rPr>
            </w:pPr>
          </w:p>
        </w:tc>
      </w:tr>
      <w:tr w:rsidR="007D37D5" w:rsidRPr="00FA0E29" w14:paraId="6ED8E532" w14:textId="77777777" w:rsidTr="001C33E8">
        <w:trPr>
          <w:trHeight w:val="111"/>
        </w:trPr>
        <w:tc>
          <w:tcPr>
            <w:tcW w:w="1293" w:type="dxa"/>
            <w:vMerge/>
            <w:tcBorders>
              <w:top w:val="nil"/>
              <w:left w:val="single" w:sz="4" w:space="0" w:color="auto"/>
              <w:bottom w:val="nil"/>
              <w:right w:val="single" w:sz="4" w:space="0" w:color="auto"/>
            </w:tcBorders>
            <w:vAlign w:val="center"/>
            <w:hideMark/>
          </w:tcPr>
          <w:p w14:paraId="0D733645"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17F5B3DC"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14:paraId="4801BAA4" w14:textId="77777777" w:rsidR="007D37D5" w:rsidRPr="00FA0E29" w:rsidRDefault="007D37D5" w:rsidP="007D37D5">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Ծառայությունների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մատուցում</w:t>
            </w:r>
            <w:proofErr w:type="spellEnd"/>
          </w:p>
        </w:tc>
        <w:tc>
          <w:tcPr>
            <w:tcW w:w="1170" w:type="dxa"/>
            <w:vMerge/>
            <w:tcBorders>
              <w:top w:val="nil"/>
              <w:left w:val="single" w:sz="4" w:space="0" w:color="auto"/>
              <w:right w:val="single" w:sz="4" w:space="0" w:color="auto"/>
            </w:tcBorders>
            <w:vAlign w:val="center"/>
            <w:hideMark/>
          </w:tcPr>
          <w:p w14:paraId="0561F681"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right w:val="single" w:sz="4" w:space="0" w:color="auto"/>
            </w:tcBorders>
            <w:vAlign w:val="center"/>
            <w:hideMark/>
          </w:tcPr>
          <w:p w14:paraId="1A3A6CEF" w14:textId="77777777" w:rsidR="007D37D5" w:rsidRPr="0081299A" w:rsidRDefault="007D37D5" w:rsidP="007D37D5">
            <w:pPr>
              <w:rPr>
                <w:rFonts w:ascii="GHEA Grapalat" w:hAnsi="GHEA Grapalat"/>
                <w:color w:val="000000"/>
                <w:sz w:val="18"/>
                <w:szCs w:val="18"/>
                <w:highlight w:val="yellow"/>
              </w:rPr>
            </w:pPr>
          </w:p>
        </w:tc>
        <w:tc>
          <w:tcPr>
            <w:tcW w:w="1260" w:type="dxa"/>
            <w:vMerge/>
            <w:tcBorders>
              <w:top w:val="nil"/>
              <w:left w:val="single" w:sz="4" w:space="0" w:color="auto"/>
              <w:right w:val="single" w:sz="4" w:space="0" w:color="auto"/>
            </w:tcBorders>
            <w:vAlign w:val="center"/>
            <w:hideMark/>
          </w:tcPr>
          <w:p w14:paraId="4E71DDE5" w14:textId="77777777" w:rsidR="007D37D5" w:rsidRPr="0081299A" w:rsidRDefault="007D37D5" w:rsidP="007D37D5">
            <w:pPr>
              <w:rPr>
                <w:rFonts w:ascii="GHEA Grapalat" w:hAnsi="GHEA Grapalat"/>
                <w:color w:val="000000"/>
                <w:sz w:val="18"/>
                <w:szCs w:val="18"/>
                <w:highlight w:val="yellow"/>
              </w:rPr>
            </w:pPr>
          </w:p>
        </w:tc>
        <w:tc>
          <w:tcPr>
            <w:tcW w:w="1440" w:type="dxa"/>
            <w:vMerge/>
            <w:tcBorders>
              <w:top w:val="nil"/>
              <w:left w:val="single" w:sz="4" w:space="0" w:color="auto"/>
              <w:right w:val="single" w:sz="4" w:space="0" w:color="auto"/>
            </w:tcBorders>
            <w:vAlign w:val="center"/>
          </w:tcPr>
          <w:p w14:paraId="015A8891"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right w:val="single" w:sz="4" w:space="0" w:color="auto"/>
            </w:tcBorders>
            <w:vAlign w:val="center"/>
          </w:tcPr>
          <w:p w14:paraId="0935C525" w14:textId="77777777" w:rsidR="007D37D5" w:rsidRPr="0081299A" w:rsidRDefault="007D37D5" w:rsidP="007D37D5">
            <w:pPr>
              <w:rPr>
                <w:rFonts w:ascii="GHEA Grapalat" w:hAnsi="GHEA Grapalat"/>
                <w:color w:val="000000"/>
                <w:sz w:val="18"/>
                <w:szCs w:val="18"/>
                <w:highlight w:val="yellow"/>
              </w:rPr>
            </w:pPr>
          </w:p>
        </w:tc>
      </w:tr>
      <w:tr w:rsidR="007D37D5" w:rsidRPr="00FA0E29" w14:paraId="04DAD9DF" w14:textId="77777777" w:rsidTr="00662E63">
        <w:trPr>
          <w:trHeight w:val="64"/>
        </w:trPr>
        <w:tc>
          <w:tcPr>
            <w:tcW w:w="1293" w:type="dxa"/>
            <w:vMerge w:val="restart"/>
            <w:tcBorders>
              <w:top w:val="nil"/>
              <w:left w:val="single" w:sz="4" w:space="0" w:color="auto"/>
              <w:bottom w:val="nil"/>
              <w:right w:val="single" w:sz="4" w:space="0" w:color="auto"/>
            </w:tcBorders>
            <w:shd w:val="clear" w:color="auto" w:fill="auto"/>
            <w:hideMark/>
          </w:tcPr>
          <w:p w14:paraId="11DDA2D2" w14:textId="77777777" w:rsidR="007D37D5" w:rsidRPr="00FA0E29" w:rsidRDefault="007D37D5" w:rsidP="007D37D5">
            <w:pPr>
              <w:rPr>
                <w:rFonts w:ascii="GHEA Grapalat" w:hAnsi="GHEA Grapalat"/>
                <w:i/>
                <w:iCs/>
                <w:color w:val="000000"/>
                <w:sz w:val="16"/>
                <w:szCs w:val="16"/>
              </w:rPr>
            </w:pPr>
            <w:r w:rsidRPr="00FA0E29">
              <w:rPr>
                <w:rFonts w:ascii="Calibri" w:hAnsi="Calibri" w:cs="Calibri"/>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EBC0084" w14:textId="5361C7E6" w:rsidR="007D37D5" w:rsidRPr="00662E63" w:rsidRDefault="007D37D5" w:rsidP="007D37D5">
            <w:pPr>
              <w:jc w:val="center"/>
              <w:rPr>
                <w:rFonts w:ascii="GHEA Grapalat" w:hAnsi="GHEA Grapalat"/>
                <w:i/>
                <w:iCs/>
                <w:color w:val="000000"/>
                <w:sz w:val="16"/>
                <w:szCs w:val="16"/>
                <w:lang w:val="hy-AM"/>
              </w:rPr>
            </w:pPr>
            <w:r>
              <w:rPr>
                <w:rFonts w:ascii="GHEA Grapalat" w:hAnsi="GHEA Grapalat"/>
                <w:i/>
                <w:iCs/>
                <w:color w:val="000000"/>
                <w:sz w:val="16"/>
                <w:szCs w:val="16"/>
                <w:lang w:val="hy-AM"/>
              </w:rPr>
              <w:t>11002</w:t>
            </w:r>
          </w:p>
        </w:tc>
        <w:tc>
          <w:tcPr>
            <w:tcW w:w="5403" w:type="dxa"/>
            <w:tcBorders>
              <w:top w:val="single" w:sz="4" w:space="0" w:color="auto"/>
              <w:left w:val="nil"/>
              <w:bottom w:val="nil"/>
              <w:right w:val="single" w:sz="4" w:space="0" w:color="auto"/>
            </w:tcBorders>
            <w:shd w:val="clear" w:color="000000" w:fill="D9D9D9"/>
          </w:tcPr>
          <w:p w14:paraId="0D6CCAEE" w14:textId="48B78536" w:rsidR="007D37D5" w:rsidRPr="00FA0E29" w:rsidRDefault="007D37D5" w:rsidP="007D37D5">
            <w:pPr>
              <w:rPr>
                <w:rFonts w:ascii="GHEA Grapalat" w:hAnsi="GHEA Grapalat"/>
                <w:color w:val="000000"/>
                <w:sz w:val="20"/>
                <w:szCs w:val="20"/>
              </w:rPr>
            </w:pPr>
            <w:proofErr w:type="spellStart"/>
            <w:r w:rsidRPr="00FA0E29">
              <w:rPr>
                <w:rFonts w:ascii="GHEA Grapalat" w:hAnsi="GHEA Grapalat" w:cs="Sylfaen"/>
                <w:color w:val="000000"/>
                <w:sz w:val="20"/>
                <w:szCs w:val="20"/>
              </w:rPr>
              <w:t>Միջոցառման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անվանումը</w:t>
            </w:r>
            <w:proofErr w:type="spellEnd"/>
            <w:r w:rsidRPr="00FA0E29">
              <w:rPr>
                <w:rFonts w:ascii="GHEA Grapalat" w:hAnsi="GHEA Grapalat" w:cs="Sylfaen"/>
                <w:color w:val="000000"/>
                <w:sz w:val="20"/>
                <w:szCs w:val="20"/>
              </w:rPr>
              <w:t>՝</w:t>
            </w:r>
          </w:p>
        </w:tc>
        <w:tc>
          <w:tcPr>
            <w:tcW w:w="1170" w:type="dxa"/>
            <w:vMerge w:val="restart"/>
            <w:tcBorders>
              <w:top w:val="nil"/>
              <w:left w:val="single" w:sz="4" w:space="0" w:color="auto"/>
              <w:bottom w:val="nil"/>
              <w:right w:val="single" w:sz="4" w:space="0" w:color="auto"/>
            </w:tcBorders>
            <w:shd w:val="clear" w:color="auto" w:fill="auto"/>
            <w:vAlign w:val="center"/>
            <w:hideMark/>
          </w:tcPr>
          <w:p w14:paraId="0713ABEB" w14:textId="77777777" w:rsidR="007D37D5" w:rsidRDefault="007D37D5" w:rsidP="007D37D5">
            <w:pPr>
              <w:ind w:left="-108"/>
              <w:jc w:val="center"/>
              <w:rPr>
                <w:rFonts w:ascii="GHEA Grapalat" w:hAnsi="GHEA Grapalat" w:cs="Arial"/>
                <w:sz w:val="18"/>
                <w:szCs w:val="18"/>
                <w:lang w:val="hy-AM"/>
              </w:rPr>
            </w:pPr>
          </w:p>
          <w:p w14:paraId="21B1D36C" w14:textId="18B6FF36" w:rsidR="007D37D5" w:rsidRPr="00733B0B" w:rsidRDefault="007D37D5" w:rsidP="007D37D5">
            <w:pPr>
              <w:jc w:val="right"/>
              <w:rPr>
                <w:rFonts w:ascii="GHEA Grapalat" w:hAnsi="GHEA Grapalat" w:cs="Calibri"/>
                <w:color w:val="000000"/>
                <w:sz w:val="18"/>
                <w:szCs w:val="18"/>
                <w:lang w:val="hy-AM"/>
              </w:rPr>
            </w:pPr>
            <w:r w:rsidRPr="005C7DF9">
              <w:rPr>
                <w:rFonts w:ascii="GHEA Grapalat" w:hAnsi="GHEA Grapalat" w:cs="Arial"/>
                <w:sz w:val="18"/>
                <w:szCs w:val="18"/>
                <w:lang w:val="hy-AM"/>
              </w:rPr>
              <w:t>1</w:t>
            </w:r>
            <w:r>
              <w:rPr>
                <w:rFonts w:ascii="GHEA Grapalat" w:hAnsi="GHEA Grapalat" w:cs="Arial"/>
                <w:sz w:val="18"/>
                <w:szCs w:val="18"/>
                <w:lang w:val="hy-AM"/>
              </w:rPr>
              <w:t>5</w:t>
            </w:r>
            <w:r w:rsidRPr="005C7DF9">
              <w:rPr>
                <w:rFonts w:ascii="GHEA Grapalat" w:hAnsi="GHEA Grapalat" w:cs="Arial"/>
                <w:sz w:val="18"/>
                <w:szCs w:val="18"/>
                <w:lang w:val="hy-AM"/>
              </w:rPr>
              <w:t>6,</w:t>
            </w:r>
            <w:r>
              <w:rPr>
                <w:rFonts w:ascii="GHEA Grapalat" w:hAnsi="GHEA Grapalat" w:cs="Arial"/>
                <w:sz w:val="18"/>
                <w:szCs w:val="18"/>
                <w:lang w:val="hy-AM"/>
              </w:rPr>
              <w:t>805</w:t>
            </w:r>
            <w:r w:rsidRPr="005C7DF9">
              <w:rPr>
                <w:rFonts w:ascii="GHEA Grapalat" w:hAnsi="GHEA Grapalat" w:cs="Arial"/>
                <w:sz w:val="18"/>
                <w:szCs w:val="18"/>
                <w:lang w:val="hy-AM"/>
              </w:rPr>
              <w:t>.</w:t>
            </w:r>
            <w:r>
              <w:rPr>
                <w:rFonts w:ascii="GHEA Grapalat" w:hAnsi="GHEA Grapalat" w:cs="Arial"/>
                <w:sz w:val="18"/>
                <w:szCs w:val="18"/>
                <w:lang w:val="hy-AM"/>
              </w:rPr>
              <w:t>8</w:t>
            </w:r>
          </w:p>
        </w:tc>
        <w:tc>
          <w:tcPr>
            <w:tcW w:w="1170" w:type="dxa"/>
            <w:vMerge w:val="restart"/>
            <w:tcBorders>
              <w:top w:val="nil"/>
              <w:left w:val="single" w:sz="4" w:space="0" w:color="auto"/>
              <w:bottom w:val="nil"/>
              <w:right w:val="single" w:sz="4" w:space="0" w:color="auto"/>
            </w:tcBorders>
            <w:shd w:val="clear" w:color="auto" w:fill="auto"/>
            <w:vAlign w:val="center"/>
            <w:hideMark/>
          </w:tcPr>
          <w:p w14:paraId="70D2E917" w14:textId="77777777" w:rsidR="007D37D5" w:rsidRDefault="007D37D5" w:rsidP="007D37D5">
            <w:pPr>
              <w:jc w:val="right"/>
              <w:rPr>
                <w:rFonts w:ascii="GHEA Grapalat" w:hAnsi="GHEA Grapalat" w:cs="Arial"/>
                <w:sz w:val="18"/>
                <w:szCs w:val="18"/>
                <w:lang w:val="hy-AM"/>
              </w:rPr>
            </w:pPr>
          </w:p>
          <w:p w14:paraId="3E088A3C" w14:textId="0FD4C695" w:rsidR="007D37D5" w:rsidRPr="0081299A" w:rsidRDefault="007D37D5" w:rsidP="007D37D5">
            <w:pPr>
              <w:jc w:val="right"/>
              <w:rPr>
                <w:rFonts w:ascii="GHEA Grapalat" w:hAnsi="GHEA Grapalat" w:cs="Calibri"/>
                <w:color w:val="000000"/>
                <w:sz w:val="18"/>
                <w:szCs w:val="18"/>
              </w:rPr>
            </w:pPr>
            <w:r>
              <w:rPr>
                <w:rFonts w:ascii="GHEA Grapalat" w:hAnsi="GHEA Grapalat" w:cs="Arial"/>
                <w:sz w:val="18"/>
                <w:szCs w:val="18"/>
                <w:lang w:val="hy-AM"/>
              </w:rPr>
              <w:t>208</w:t>
            </w:r>
            <w:r w:rsidRPr="005C7DF9">
              <w:rPr>
                <w:rFonts w:ascii="GHEA Grapalat" w:hAnsi="GHEA Grapalat" w:cs="Arial"/>
                <w:sz w:val="18"/>
                <w:szCs w:val="18"/>
                <w:lang w:val="hy-AM"/>
              </w:rPr>
              <w:t>,</w:t>
            </w:r>
            <w:r>
              <w:rPr>
                <w:rFonts w:ascii="GHEA Grapalat" w:hAnsi="GHEA Grapalat" w:cs="Arial"/>
                <w:sz w:val="18"/>
                <w:szCs w:val="18"/>
                <w:lang w:val="hy-AM"/>
              </w:rPr>
              <w:t>5</w:t>
            </w:r>
            <w:r w:rsidRPr="005C7DF9">
              <w:rPr>
                <w:rFonts w:ascii="GHEA Grapalat" w:hAnsi="GHEA Grapalat" w:cs="Arial"/>
                <w:sz w:val="18"/>
                <w:szCs w:val="18"/>
                <w:lang w:val="hy-AM"/>
              </w:rPr>
              <w:t>7</w:t>
            </w:r>
            <w:r>
              <w:rPr>
                <w:rFonts w:ascii="GHEA Grapalat" w:hAnsi="GHEA Grapalat" w:cs="Arial"/>
                <w:sz w:val="18"/>
                <w:szCs w:val="18"/>
                <w:lang w:val="hy-AM"/>
              </w:rPr>
              <w:t>1</w:t>
            </w:r>
            <w:r w:rsidRPr="005C7DF9">
              <w:rPr>
                <w:rFonts w:ascii="GHEA Grapalat" w:hAnsi="GHEA Grapalat" w:cs="Arial"/>
                <w:sz w:val="18"/>
                <w:szCs w:val="18"/>
                <w:lang w:val="hy-AM"/>
              </w:rPr>
              <w:t>.</w:t>
            </w:r>
            <w:r>
              <w:rPr>
                <w:rFonts w:ascii="GHEA Grapalat" w:hAnsi="GHEA Grapalat" w:cs="Arial"/>
                <w:sz w:val="18"/>
                <w:szCs w:val="18"/>
                <w:lang w:val="hy-AM"/>
              </w:rPr>
              <w:t>8</w:t>
            </w:r>
          </w:p>
        </w:tc>
        <w:tc>
          <w:tcPr>
            <w:tcW w:w="1260" w:type="dxa"/>
            <w:vMerge w:val="restart"/>
            <w:tcBorders>
              <w:top w:val="nil"/>
              <w:left w:val="single" w:sz="4" w:space="0" w:color="auto"/>
              <w:bottom w:val="nil"/>
              <w:right w:val="single" w:sz="4" w:space="0" w:color="auto"/>
            </w:tcBorders>
            <w:shd w:val="clear" w:color="auto" w:fill="auto"/>
            <w:vAlign w:val="center"/>
          </w:tcPr>
          <w:p w14:paraId="0080BEE9" w14:textId="77777777" w:rsidR="007D37D5" w:rsidRDefault="007D37D5" w:rsidP="007D37D5">
            <w:pPr>
              <w:jc w:val="right"/>
              <w:rPr>
                <w:rFonts w:ascii="GHEA Grapalat" w:hAnsi="GHEA Grapalat" w:cs="Arial"/>
                <w:sz w:val="18"/>
                <w:szCs w:val="18"/>
                <w:lang w:val="hy-AM"/>
              </w:rPr>
            </w:pPr>
          </w:p>
          <w:p w14:paraId="68ABFBE2" w14:textId="66450293" w:rsidR="007D37D5" w:rsidRPr="00C71CFE" w:rsidRDefault="007D37D5" w:rsidP="007D37D5">
            <w:pPr>
              <w:jc w:val="right"/>
              <w:rPr>
                <w:rFonts w:ascii="GHEA Grapalat" w:hAnsi="GHEA Grapalat" w:cs="Calibri"/>
                <w:color w:val="000000"/>
                <w:sz w:val="18"/>
                <w:szCs w:val="18"/>
                <w:lang w:val="hy-AM"/>
              </w:rPr>
            </w:pPr>
            <w:r>
              <w:rPr>
                <w:rFonts w:ascii="GHEA Grapalat" w:hAnsi="GHEA Grapalat" w:cs="Arial"/>
                <w:sz w:val="18"/>
                <w:szCs w:val="18"/>
                <w:lang w:val="hy-AM"/>
              </w:rPr>
              <w:t>229,250</w:t>
            </w:r>
            <w:r w:rsidRPr="00F61A2F">
              <w:rPr>
                <w:rFonts w:ascii="GHEA Grapalat" w:hAnsi="GHEA Grapalat" w:cs="Arial"/>
                <w:sz w:val="18"/>
                <w:szCs w:val="18"/>
                <w:lang w:val="hy-AM"/>
              </w:rPr>
              <w:t>.</w:t>
            </w:r>
            <w:r>
              <w:rPr>
                <w:rFonts w:ascii="GHEA Grapalat" w:hAnsi="GHEA Grapalat" w:cs="Arial"/>
                <w:sz w:val="18"/>
                <w:szCs w:val="18"/>
                <w:lang w:val="hy-AM"/>
              </w:rPr>
              <w:t>9</w:t>
            </w:r>
          </w:p>
        </w:tc>
        <w:tc>
          <w:tcPr>
            <w:tcW w:w="1440" w:type="dxa"/>
            <w:vMerge w:val="restart"/>
            <w:tcBorders>
              <w:top w:val="nil"/>
              <w:left w:val="single" w:sz="4" w:space="0" w:color="auto"/>
              <w:bottom w:val="nil"/>
              <w:right w:val="single" w:sz="4" w:space="0" w:color="auto"/>
            </w:tcBorders>
            <w:shd w:val="clear" w:color="auto" w:fill="auto"/>
            <w:vAlign w:val="center"/>
          </w:tcPr>
          <w:p w14:paraId="419A1A83" w14:textId="77777777" w:rsidR="007D37D5" w:rsidRDefault="007D37D5" w:rsidP="007D37D5">
            <w:pPr>
              <w:jc w:val="right"/>
              <w:rPr>
                <w:rFonts w:ascii="GHEA Grapalat" w:hAnsi="GHEA Grapalat" w:cs="Calibri"/>
                <w:color w:val="000000"/>
                <w:sz w:val="18"/>
                <w:szCs w:val="18"/>
                <w:lang w:val="hy-AM"/>
              </w:rPr>
            </w:pPr>
          </w:p>
          <w:p w14:paraId="28EAF002" w14:textId="0C9B846D" w:rsidR="007D37D5" w:rsidRPr="00733B0B" w:rsidRDefault="007D37D5" w:rsidP="007D37D5">
            <w:pPr>
              <w:jc w:val="right"/>
              <w:rPr>
                <w:rFonts w:ascii="GHEA Grapalat" w:hAnsi="GHEA Grapalat" w:cs="Calibri"/>
                <w:color w:val="000000"/>
                <w:sz w:val="18"/>
                <w:szCs w:val="18"/>
                <w:lang w:val="hy-AM"/>
              </w:rPr>
            </w:pPr>
            <w:r>
              <w:rPr>
                <w:rFonts w:ascii="GHEA Grapalat" w:hAnsi="GHEA Grapalat" w:cs="Calibri"/>
                <w:color w:val="000000"/>
                <w:sz w:val="18"/>
                <w:szCs w:val="18"/>
                <w:lang w:val="hy-AM"/>
              </w:rPr>
              <w:t>227,258.5</w:t>
            </w:r>
          </w:p>
        </w:tc>
        <w:tc>
          <w:tcPr>
            <w:tcW w:w="1170" w:type="dxa"/>
            <w:vMerge w:val="restart"/>
            <w:tcBorders>
              <w:top w:val="nil"/>
              <w:left w:val="single" w:sz="4" w:space="0" w:color="auto"/>
              <w:bottom w:val="nil"/>
              <w:right w:val="single" w:sz="4" w:space="0" w:color="auto"/>
            </w:tcBorders>
            <w:shd w:val="clear" w:color="auto" w:fill="auto"/>
            <w:vAlign w:val="center"/>
          </w:tcPr>
          <w:p w14:paraId="73513E2B" w14:textId="77777777" w:rsidR="007D37D5" w:rsidRDefault="007D37D5" w:rsidP="007D37D5">
            <w:pPr>
              <w:jc w:val="right"/>
              <w:rPr>
                <w:rFonts w:ascii="GHEA Grapalat" w:hAnsi="GHEA Grapalat" w:cs="Arial"/>
                <w:sz w:val="18"/>
                <w:szCs w:val="18"/>
                <w:lang w:val="hy-AM"/>
              </w:rPr>
            </w:pPr>
          </w:p>
          <w:p w14:paraId="58064D93" w14:textId="4FF7DFCB" w:rsidR="007D37D5" w:rsidRPr="00733B0B" w:rsidRDefault="007D37D5" w:rsidP="007D37D5">
            <w:pPr>
              <w:jc w:val="right"/>
              <w:rPr>
                <w:rFonts w:ascii="GHEA Grapalat" w:hAnsi="GHEA Grapalat" w:cs="Calibri"/>
                <w:color w:val="000000"/>
                <w:sz w:val="18"/>
                <w:szCs w:val="18"/>
                <w:lang w:val="hy-AM"/>
              </w:rPr>
            </w:pPr>
            <w:r>
              <w:rPr>
                <w:rFonts w:ascii="GHEA Grapalat" w:hAnsi="GHEA Grapalat" w:cs="Arial"/>
                <w:sz w:val="18"/>
                <w:szCs w:val="18"/>
                <w:lang w:val="hy-AM"/>
              </w:rPr>
              <w:t>228,727.7</w:t>
            </w:r>
          </w:p>
        </w:tc>
      </w:tr>
      <w:tr w:rsidR="007D37D5" w:rsidRPr="00FA0E29" w14:paraId="286EB693" w14:textId="77777777" w:rsidTr="00662E63">
        <w:trPr>
          <w:trHeight w:val="115"/>
        </w:trPr>
        <w:tc>
          <w:tcPr>
            <w:tcW w:w="1293" w:type="dxa"/>
            <w:vMerge/>
            <w:tcBorders>
              <w:top w:val="nil"/>
              <w:left w:val="single" w:sz="4" w:space="0" w:color="auto"/>
              <w:bottom w:val="nil"/>
              <w:right w:val="single" w:sz="4" w:space="0" w:color="auto"/>
            </w:tcBorders>
            <w:vAlign w:val="center"/>
            <w:hideMark/>
          </w:tcPr>
          <w:p w14:paraId="5AE4EED7"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1BAB9C1A"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tcPr>
          <w:p w14:paraId="21905DCD" w14:textId="437E435B" w:rsidR="007D37D5" w:rsidRPr="00FA0E29" w:rsidRDefault="007D37D5" w:rsidP="007D37D5">
            <w:pPr>
              <w:rPr>
                <w:rFonts w:ascii="GHEA Grapalat" w:hAnsi="GHEA Grapalat"/>
                <w:i/>
                <w:iCs/>
                <w:color w:val="000000"/>
                <w:sz w:val="20"/>
                <w:szCs w:val="20"/>
              </w:rPr>
            </w:pPr>
            <w:r w:rsidRPr="00FA0E29">
              <w:rPr>
                <w:rFonts w:ascii="GHEA Grapalat" w:hAnsi="GHEA Grapalat" w:cs="Sylfaen"/>
                <w:i/>
                <w:iCs/>
                <w:color w:val="000000"/>
                <w:sz w:val="20"/>
                <w:szCs w:val="20"/>
              </w:rPr>
              <w:t>ՀՀ</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դատախազության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պահուստային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ֆոնդ</w:t>
            </w:r>
            <w:proofErr w:type="spellEnd"/>
          </w:p>
        </w:tc>
        <w:tc>
          <w:tcPr>
            <w:tcW w:w="1170" w:type="dxa"/>
            <w:vMerge/>
            <w:tcBorders>
              <w:top w:val="nil"/>
              <w:left w:val="single" w:sz="4" w:space="0" w:color="auto"/>
              <w:bottom w:val="nil"/>
              <w:right w:val="single" w:sz="4" w:space="0" w:color="auto"/>
            </w:tcBorders>
            <w:vAlign w:val="center"/>
            <w:hideMark/>
          </w:tcPr>
          <w:p w14:paraId="3A6B3878"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3E6239DF" w14:textId="77777777" w:rsidR="007D37D5" w:rsidRPr="0081299A" w:rsidRDefault="007D37D5" w:rsidP="007D37D5">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tcPr>
          <w:p w14:paraId="5952F787" w14:textId="77777777" w:rsidR="007D37D5" w:rsidRPr="0081299A" w:rsidRDefault="007D37D5" w:rsidP="007D37D5">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tcPr>
          <w:p w14:paraId="5EEED5E0"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tcPr>
          <w:p w14:paraId="0B8FD86E" w14:textId="77777777" w:rsidR="007D37D5" w:rsidRPr="0081299A" w:rsidRDefault="007D37D5" w:rsidP="007D37D5">
            <w:pPr>
              <w:rPr>
                <w:rFonts w:ascii="GHEA Grapalat" w:hAnsi="GHEA Grapalat"/>
                <w:color w:val="000000"/>
                <w:sz w:val="18"/>
                <w:szCs w:val="18"/>
                <w:highlight w:val="yellow"/>
              </w:rPr>
            </w:pPr>
          </w:p>
        </w:tc>
      </w:tr>
      <w:tr w:rsidR="007D37D5" w:rsidRPr="00FA0E29" w14:paraId="2770C5C4" w14:textId="77777777" w:rsidTr="00662E63">
        <w:trPr>
          <w:trHeight w:val="64"/>
        </w:trPr>
        <w:tc>
          <w:tcPr>
            <w:tcW w:w="1293" w:type="dxa"/>
            <w:vMerge/>
            <w:tcBorders>
              <w:top w:val="nil"/>
              <w:left w:val="single" w:sz="4" w:space="0" w:color="auto"/>
              <w:bottom w:val="nil"/>
              <w:right w:val="single" w:sz="4" w:space="0" w:color="auto"/>
            </w:tcBorders>
            <w:vAlign w:val="center"/>
            <w:hideMark/>
          </w:tcPr>
          <w:p w14:paraId="3A5EEB3C"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67341B9"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tcPr>
          <w:p w14:paraId="6EAD49BE" w14:textId="5DEAD29F" w:rsidR="007D37D5" w:rsidRPr="00FA0E29" w:rsidRDefault="007D37D5" w:rsidP="007D37D5">
            <w:pPr>
              <w:rPr>
                <w:rFonts w:ascii="GHEA Grapalat" w:hAnsi="GHEA Grapalat"/>
                <w:color w:val="000000"/>
                <w:sz w:val="20"/>
                <w:szCs w:val="20"/>
              </w:rPr>
            </w:pPr>
            <w:proofErr w:type="spellStart"/>
            <w:r w:rsidRPr="00FA0E29">
              <w:rPr>
                <w:rFonts w:ascii="GHEA Grapalat" w:hAnsi="GHEA Grapalat" w:cs="Sylfaen"/>
                <w:color w:val="000000"/>
                <w:sz w:val="20"/>
                <w:szCs w:val="20"/>
              </w:rPr>
              <w:t>Միջոցառման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նկարագրությունը</w:t>
            </w:r>
            <w:proofErr w:type="spellEnd"/>
            <w:r w:rsidRPr="00FA0E29">
              <w:rPr>
                <w:rFonts w:ascii="GHEA Grapalat" w:hAnsi="GHEA Grapalat" w:cs="Sylfaen"/>
                <w:color w:val="000000"/>
                <w:sz w:val="20"/>
                <w:szCs w:val="20"/>
              </w:rPr>
              <w:t>՝</w:t>
            </w:r>
          </w:p>
        </w:tc>
        <w:tc>
          <w:tcPr>
            <w:tcW w:w="1170" w:type="dxa"/>
            <w:vMerge/>
            <w:tcBorders>
              <w:top w:val="nil"/>
              <w:left w:val="single" w:sz="4" w:space="0" w:color="auto"/>
              <w:bottom w:val="nil"/>
              <w:right w:val="single" w:sz="4" w:space="0" w:color="auto"/>
            </w:tcBorders>
            <w:vAlign w:val="center"/>
            <w:hideMark/>
          </w:tcPr>
          <w:p w14:paraId="08F301AD"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6D9402DE" w14:textId="77777777" w:rsidR="007D37D5" w:rsidRPr="0081299A" w:rsidRDefault="007D37D5" w:rsidP="007D37D5">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tcPr>
          <w:p w14:paraId="623EE141" w14:textId="77777777" w:rsidR="007D37D5" w:rsidRPr="0081299A" w:rsidRDefault="007D37D5" w:rsidP="007D37D5">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tcPr>
          <w:p w14:paraId="215455F4"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tcPr>
          <w:p w14:paraId="3B72353A" w14:textId="77777777" w:rsidR="007D37D5" w:rsidRPr="0081299A" w:rsidRDefault="007D37D5" w:rsidP="007D37D5">
            <w:pPr>
              <w:rPr>
                <w:rFonts w:ascii="GHEA Grapalat" w:hAnsi="GHEA Grapalat"/>
                <w:color w:val="000000"/>
                <w:sz w:val="18"/>
                <w:szCs w:val="18"/>
                <w:highlight w:val="yellow"/>
              </w:rPr>
            </w:pPr>
          </w:p>
        </w:tc>
      </w:tr>
      <w:tr w:rsidR="007D37D5" w:rsidRPr="00FA0E29" w14:paraId="106C4447" w14:textId="77777777" w:rsidTr="00662E63">
        <w:trPr>
          <w:trHeight w:val="206"/>
        </w:trPr>
        <w:tc>
          <w:tcPr>
            <w:tcW w:w="1293" w:type="dxa"/>
            <w:vMerge/>
            <w:tcBorders>
              <w:top w:val="nil"/>
              <w:left w:val="single" w:sz="4" w:space="0" w:color="auto"/>
              <w:bottom w:val="nil"/>
              <w:right w:val="single" w:sz="4" w:space="0" w:color="auto"/>
            </w:tcBorders>
            <w:vAlign w:val="center"/>
            <w:hideMark/>
          </w:tcPr>
          <w:p w14:paraId="2C5FC5EC"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138C0C7"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tcPr>
          <w:p w14:paraId="29488E87" w14:textId="149F126E" w:rsidR="007D37D5" w:rsidRPr="005C6669" w:rsidRDefault="007D37D5" w:rsidP="007D37D5">
            <w:pPr>
              <w:rPr>
                <w:rFonts w:ascii="GHEA Grapalat" w:hAnsi="GHEA Grapalat"/>
                <w:i/>
                <w:iCs/>
                <w:color w:val="000000"/>
                <w:sz w:val="20"/>
                <w:szCs w:val="20"/>
                <w:lang w:val="hy-AM"/>
              </w:rPr>
            </w:pPr>
            <w:proofErr w:type="spellStart"/>
            <w:r w:rsidRPr="00FA0E29">
              <w:rPr>
                <w:rFonts w:ascii="GHEA Grapalat" w:hAnsi="GHEA Grapalat" w:cs="Sylfaen"/>
                <w:i/>
                <w:iCs/>
                <w:sz w:val="20"/>
                <w:szCs w:val="20"/>
              </w:rPr>
              <w:t>Դատախազության</w:t>
            </w:r>
            <w:proofErr w:type="spellEnd"/>
            <w:r w:rsidRPr="00FA0E29">
              <w:rPr>
                <w:rFonts w:ascii="Calibri" w:hAnsi="Calibri" w:cs="Calibri"/>
                <w:i/>
                <w:iCs/>
                <w:sz w:val="20"/>
                <w:szCs w:val="20"/>
              </w:rPr>
              <w:t> </w:t>
            </w:r>
            <w:proofErr w:type="spellStart"/>
            <w:r w:rsidRPr="00FA0E29">
              <w:rPr>
                <w:rFonts w:ascii="GHEA Grapalat" w:hAnsi="GHEA Grapalat" w:cs="Sylfaen"/>
                <w:i/>
                <w:iCs/>
                <w:sz w:val="20"/>
                <w:szCs w:val="20"/>
              </w:rPr>
              <w:t>բնականոն</w:t>
            </w:r>
            <w:proofErr w:type="spellEnd"/>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գործունեության</w:t>
            </w:r>
            <w:proofErr w:type="spellEnd"/>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ապահովման</w:t>
            </w:r>
            <w:proofErr w:type="spellEnd"/>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համար</w:t>
            </w:r>
            <w:proofErr w:type="spellEnd"/>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չկանխատեսված</w:t>
            </w:r>
            <w:proofErr w:type="spellEnd"/>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ծախսերի</w:t>
            </w:r>
            <w:proofErr w:type="spellEnd"/>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ֆինանսավորման</w:t>
            </w:r>
            <w:proofErr w:type="spellEnd"/>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նպատակով</w:t>
            </w:r>
            <w:proofErr w:type="spellEnd"/>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նախատեսված</w:t>
            </w:r>
            <w:r w:rsidRPr="00FA0E29">
              <w:rPr>
                <w:rFonts w:ascii="GHEA Grapalat" w:hAnsi="GHEA Grapalat" w:cs="Sylfaen"/>
                <w:i/>
                <w:iCs/>
                <w:sz w:val="20"/>
                <w:szCs w:val="20"/>
                <w:lang w:val="hy-AM"/>
              </w:rPr>
              <w:t xml:space="preserve"> է </w:t>
            </w:r>
            <w:proofErr w:type="spellStart"/>
            <w:r w:rsidRPr="00FA0E29">
              <w:rPr>
                <w:rFonts w:ascii="GHEA Grapalat" w:hAnsi="GHEA Grapalat" w:cs="Sylfaen"/>
                <w:i/>
                <w:iCs/>
                <w:sz w:val="20"/>
                <w:szCs w:val="20"/>
              </w:rPr>
              <w:t>դատախազության</w:t>
            </w:r>
            <w:proofErr w:type="spellEnd"/>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պահուստային</w:t>
            </w:r>
            <w:proofErr w:type="spellEnd"/>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ֆոնդ</w:t>
            </w:r>
            <w:proofErr w:type="spellEnd"/>
            <w:r w:rsidRPr="00FA0E29">
              <w:rPr>
                <w:rFonts w:ascii="GHEA Grapalat" w:hAnsi="GHEA Grapalat" w:cs="Arial Armenian"/>
                <w:i/>
                <w:iCs/>
                <w:sz w:val="20"/>
                <w:szCs w:val="20"/>
              </w:rPr>
              <w:t xml:space="preserve">, </w:t>
            </w:r>
            <w:proofErr w:type="spellStart"/>
            <w:r w:rsidRPr="00FA0E29">
              <w:rPr>
                <w:rFonts w:ascii="GHEA Grapalat" w:hAnsi="GHEA Grapalat" w:cs="Sylfaen"/>
                <w:i/>
                <w:iCs/>
                <w:sz w:val="20"/>
                <w:szCs w:val="20"/>
              </w:rPr>
              <w:t>որի</w:t>
            </w:r>
            <w:proofErr w:type="spellEnd"/>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մեծությունը</w:t>
            </w:r>
            <w:proofErr w:type="spellEnd"/>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հավասար</w:t>
            </w:r>
            <w:proofErr w:type="spellEnd"/>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է</w:t>
            </w:r>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տվյալ</w:t>
            </w:r>
            <w:proofErr w:type="spellEnd"/>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տարվա</w:t>
            </w:r>
            <w:proofErr w:type="spellEnd"/>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պետական</w:t>
            </w:r>
            <w:proofErr w:type="spellEnd"/>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բյուջեի</w:t>
            </w:r>
            <w:proofErr w:type="spellEnd"/>
            <w:r w:rsidRPr="00FA0E29">
              <w:rPr>
                <w:rFonts w:ascii="Calibri" w:hAnsi="Calibri" w:cs="Calibri"/>
                <w:i/>
                <w:iCs/>
                <w:sz w:val="20"/>
                <w:szCs w:val="20"/>
              </w:rPr>
              <w:t> </w:t>
            </w:r>
            <w:proofErr w:type="spellStart"/>
            <w:r w:rsidRPr="00FA0E29">
              <w:rPr>
                <w:rFonts w:ascii="GHEA Grapalat" w:hAnsi="GHEA Grapalat" w:cs="Sylfaen"/>
                <w:i/>
                <w:iCs/>
                <w:sz w:val="20"/>
                <w:szCs w:val="20"/>
              </w:rPr>
              <w:t>մասին</w:t>
            </w:r>
            <w:proofErr w:type="spellEnd"/>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օրենքով</w:t>
            </w:r>
            <w:proofErr w:type="spellEnd"/>
            <w:r w:rsidRPr="00FA0E29">
              <w:rPr>
                <w:rFonts w:ascii="Calibri" w:hAnsi="Calibri" w:cs="Calibri"/>
                <w:i/>
                <w:iCs/>
                <w:sz w:val="20"/>
                <w:szCs w:val="20"/>
              </w:rPr>
              <w:t> </w:t>
            </w:r>
            <w:proofErr w:type="spellStart"/>
            <w:r w:rsidRPr="00FA0E29">
              <w:rPr>
                <w:rFonts w:ascii="GHEA Grapalat" w:hAnsi="GHEA Grapalat" w:cs="Sylfaen"/>
                <w:i/>
                <w:iCs/>
                <w:sz w:val="20"/>
                <w:szCs w:val="20"/>
              </w:rPr>
              <w:t>դատախազության</w:t>
            </w:r>
            <w:proofErr w:type="spellEnd"/>
            <w:r w:rsidRPr="00FA0E29">
              <w:rPr>
                <w:rFonts w:ascii="Calibri" w:hAnsi="Calibri" w:cs="Calibri"/>
                <w:i/>
                <w:iCs/>
                <w:sz w:val="20"/>
                <w:szCs w:val="20"/>
              </w:rPr>
              <w:t> </w:t>
            </w:r>
            <w:proofErr w:type="spellStart"/>
            <w:r w:rsidRPr="00FA0E29">
              <w:rPr>
                <w:rFonts w:ascii="GHEA Grapalat" w:hAnsi="GHEA Grapalat" w:cs="Sylfaen"/>
                <w:i/>
                <w:iCs/>
                <w:sz w:val="20"/>
                <w:szCs w:val="20"/>
              </w:rPr>
              <w:t>համար</w:t>
            </w:r>
            <w:proofErr w:type="spellEnd"/>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նախատեսված</w:t>
            </w:r>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բյուջեի</w:t>
            </w:r>
            <w:proofErr w:type="spellEnd"/>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երկու</w:t>
            </w:r>
            <w:proofErr w:type="spellEnd"/>
            <w:r w:rsidRPr="00FA0E29">
              <w:rPr>
                <w:rFonts w:ascii="GHEA Grapalat" w:hAnsi="GHEA Grapalat" w:cs="Sylfaen"/>
                <w:i/>
                <w:iCs/>
                <w:sz w:val="20"/>
                <w:szCs w:val="20"/>
                <w:lang w:val="hy-AM"/>
              </w:rPr>
              <w:t xml:space="preserve"> </w:t>
            </w:r>
            <w:proofErr w:type="spellStart"/>
            <w:r w:rsidRPr="00FA0E29">
              <w:rPr>
                <w:rFonts w:ascii="GHEA Grapalat" w:hAnsi="GHEA Grapalat" w:cs="Sylfaen"/>
                <w:i/>
                <w:iCs/>
                <w:sz w:val="20"/>
                <w:szCs w:val="20"/>
              </w:rPr>
              <w:t>տոկոսին</w:t>
            </w:r>
            <w:proofErr w:type="spellEnd"/>
            <w:r w:rsidRPr="00FA0E29">
              <w:rPr>
                <w:rFonts w:ascii="GHEA Grapalat" w:hAnsi="GHEA Grapalat"/>
                <w:i/>
                <w:iCs/>
                <w:sz w:val="20"/>
                <w:szCs w:val="20"/>
              </w:rPr>
              <w:t>:</w:t>
            </w:r>
          </w:p>
        </w:tc>
        <w:tc>
          <w:tcPr>
            <w:tcW w:w="1170" w:type="dxa"/>
            <w:vMerge/>
            <w:tcBorders>
              <w:top w:val="nil"/>
              <w:left w:val="single" w:sz="4" w:space="0" w:color="auto"/>
              <w:bottom w:val="nil"/>
              <w:right w:val="single" w:sz="4" w:space="0" w:color="auto"/>
            </w:tcBorders>
            <w:vAlign w:val="center"/>
            <w:hideMark/>
          </w:tcPr>
          <w:p w14:paraId="5F908AD0"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472A2920" w14:textId="77777777" w:rsidR="007D37D5" w:rsidRPr="0081299A" w:rsidRDefault="007D37D5" w:rsidP="007D37D5">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tcPr>
          <w:p w14:paraId="3778891E" w14:textId="77777777" w:rsidR="007D37D5" w:rsidRPr="0081299A" w:rsidRDefault="007D37D5" w:rsidP="007D37D5">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tcPr>
          <w:p w14:paraId="26310B3B"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tcPr>
          <w:p w14:paraId="4288AD47" w14:textId="77777777" w:rsidR="007D37D5" w:rsidRPr="0081299A" w:rsidRDefault="007D37D5" w:rsidP="007D37D5">
            <w:pPr>
              <w:rPr>
                <w:rFonts w:ascii="GHEA Grapalat" w:hAnsi="GHEA Grapalat"/>
                <w:color w:val="000000"/>
                <w:sz w:val="18"/>
                <w:szCs w:val="18"/>
                <w:highlight w:val="yellow"/>
              </w:rPr>
            </w:pPr>
          </w:p>
        </w:tc>
      </w:tr>
      <w:tr w:rsidR="007D37D5" w:rsidRPr="00FA0E29" w14:paraId="41F66435" w14:textId="77777777" w:rsidTr="00662E63">
        <w:trPr>
          <w:trHeight w:val="64"/>
        </w:trPr>
        <w:tc>
          <w:tcPr>
            <w:tcW w:w="1293" w:type="dxa"/>
            <w:vMerge/>
            <w:tcBorders>
              <w:top w:val="nil"/>
              <w:left w:val="single" w:sz="4" w:space="0" w:color="auto"/>
              <w:bottom w:val="nil"/>
              <w:right w:val="single" w:sz="4" w:space="0" w:color="auto"/>
            </w:tcBorders>
            <w:vAlign w:val="center"/>
            <w:hideMark/>
          </w:tcPr>
          <w:p w14:paraId="24841636"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A54D4DA"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tcPr>
          <w:p w14:paraId="2376BB17" w14:textId="3592B252" w:rsidR="007D37D5" w:rsidRPr="00FA0E29" w:rsidRDefault="007D37D5" w:rsidP="007D37D5">
            <w:pPr>
              <w:rPr>
                <w:rFonts w:ascii="GHEA Grapalat" w:hAnsi="GHEA Grapalat"/>
                <w:color w:val="000000"/>
                <w:sz w:val="20"/>
                <w:szCs w:val="20"/>
              </w:rPr>
            </w:pPr>
            <w:proofErr w:type="spellStart"/>
            <w:r w:rsidRPr="00FA0E29">
              <w:rPr>
                <w:rFonts w:ascii="GHEA Grapalat" w:hAnsi="GHEA Grapalat" w:cs="Sylfaen"/>
                <w:color w:val="000000"/>
                <w:sz w:val="20"/>
                <w:szCs w:val="20"/>
              </w:rPr>
              <w:t>Միջոցառման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տեսակը</w:t>
            </w:r>
            <w:proofErr w:type="spellEnd"/>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14:paraId="1CF419A1"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5B87F8C6" w14:textId="77777777" w:rsidR="007D37D5" w:rsidRPr="0081299A" w:rsidRDefault="007D37D5" w:rsidP="007D37D5">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tcPr>
          <w:p w14:paraId="0A5FA21E" w14:textId="77777777" w:rsidR="007D37D5" w:rsidRPr="0081299A" w:rsidRDefault="007D37D5" w:rsidP="007D37D5">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tcPr>
          <w:p w14:paraId="11DB18BE"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tcPr>
          <w:p w14:paraId="1D50DB36" w14:textId="77777777" w:rsidR="007D37D5" w:rsidRPr="0081299A" w:rsidRDefault="007D37D5" w:rsidP="007D37D5">
            <w:pPr>
              <w:rPr>
                <w:rFonts w:ascii="GHEA Grapalat" w:hAnsi="GHEA Grapalat"/>
                <w:color w:val="000000"/>
                <w:sz w:val="18"/>
                <w:szCs w:val="18"/>
                <w:highlight w:val="yellow"/>
              </w:rPr>
            </w:pPr>
          </w:p>
        </w:tc>
      </w:tr>
      <w:tr w:rsidR="007D37D5" w:rsidRPr="00FA0E29" w14:paraId="5AD76693" w14:textId="77777777" w:rsidTr="00662E63">
        <w:trPr>
          <w:trHeight w:val="111"/>
        </w:trPr>
        <w:tc>
          <w:tcPr>
            <w:tcW w:w="1293" w:type="dxa"/>
            <w:vMerge/>
            <w:tcBorders>
              <w:top w:val="nil"/>
              <w:left w:val="single" w:sz="4" w:space="0" w:color="auto"/>
              <w:bottom w:val="nil"/>
              <w:right w:val="single" w:sz="4" w:space="0" w:color="auto"/>
            </w:tcBorders>
            <w:vAlign w:val="center"/>
            <w:hideMark/>
          </w:tcPr>
          <w:p w14:paraId="246F2AEF"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7CED8F5"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tcPr>
          <w:p w14:paraId="35660971" w14:textId="57CFBBA5" w:rsidR="007D37D5" w:rsidRPr="00FA0E29" w:rsidRDefault="007D37D5" w:rsidP="007D37D5">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Ծառայությունների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մատուցում</w:t>
            </w:r>
            <w:proofErr w:type="spellEnd"/>
          </w:p>
        </w:tc>
        <w:tc>
          <w:tcPr>
            <w:tcW w:w="1170" w:type="dxa"/>
            <w:vMerge/>
            <w:tcBorders>
              <w:top w:val="nil"/>
              <w:left w:val="single" w:sz="4" w:space="0" w:color="auto"/>
              <w:bottom w:val="single" w:sz="4" w:space="0" w:color="auto"/>
              <w:right w:val="single" w:sz="4" w:space="0" w:color="auto"/>
            </w:tcBorders>
            <w:vAlign w:val="center"/>
            <w:hideMark/>
          </w:tcPr>
          <w:p w14:paraId="2685171C"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single" w:sz="4" w:space="0" w:color="auto"/>
              <w:right w:val="single" w:sz="4" w:space="0" w:color="auto"/>
            </w:tcBorders>
            <w:vAlign w:val="center"/>
            <w:hideMark/>
          </w:tcPr>
          <w:p w14:paraId="5AD44597" w14:textId="77777777" w:rsidR="007D37D5" w:rsidRPr="0081299A" w:rsidRDefault="007D37D5" w:rsidP="007D37D5">
            <w:pPr>
              <w:rPr>
                <w:rFonts w:ascii="GHEA Grapalat" w:hAnsi="GHEA Grapalat"/>
                <w:color w:val="000000"/>
                <w:sz w:val="18"/>
                <w:szCs w:val="18"/>
                <w:highlight w:val="yellow"/>
              </w:rPr>
            </w:pPr>
          </w:p>
        </w:tc>
        <w:tc>
          <w:tcPr>
            <w:tcW w:w="1260" w:type="dxa"/>
            <w:vMerge/>
            <w:tcBorders>
              <w:top w:val="nil"/>
              <w:left w:val="single" w:sz="4" w:space="0" w:color="auto"/>
              <w:bottom w:val="single" w:sz="4" w:space="0" w:color="auto"/>
              <w:right w:val="single" w:sz="4" w:space="0" w:color="auto"/>
            </w:tcBorders>
            <w:vAlign w:val="center"/>
          </w:tcPr>
          <w:p w14:paraId="1C7EA972" w14:textId="77777777" w:rsidR="007D37D5" w:rsidRPr="0081299A" w:rsidRDefault="007D37D5" w:rsidP="007D37D5">
            <w:pPr>
              <w:rPr>
                <w:rFonts w:ascii="GHEA Grapalat" w:hAnsi="GHEA Grapalat"/>
                <w:color w:val="000000"/>
                <w:sz w:val="18"/>
                <w:szCs w:val="18"/>
                <w:highlight w:val="yellow"/>
              </w:rPr>
            </w:pPr>
          </w:p>
        </w:tc>
        <w:tc>
          <w:tcPr>
            <w:tcW w:w="1440" w:type="dxa"/>
            <w:vMerge/>
            <w:tcBorders>
              <w:top w:val="nil"/>
              <w:left w:val="single" w:sz="4" w:space="0" w:color="auto"/>
              <w:bottom w:val="single" w:sz="4" w:space="0" w:color="auto"/>
              <w:right w:val="single" w:sz="4" w:space="0" w:color="auto"/>
            </w:tcBorders>
            <w:vAlign w:val="center"/>
          </w:tcPr>
          <w:p w14:paraId="423729FE"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single" w:sz="4" w:space="0" w:color="auto"/>
              <w:right w:val="single" w:sz="4" w:space="0" w:color="auto"/>
            </w:tcBorders>
            <w:vAlign w:val="center"/>
          </w:tcPr>
          <w:p w14:paraId="5952DC39" w14:textId="77777777" w:rsidR="007D37D5" w:rsidRPr="0081299A" w:rsidRDefault="007D37D5" w:rsidP="007D37D5">
            <w:pPr>
              <w:rPr>
                <w:rFonts w:ascii="GHEA Grapalat" w:hAnsi="GHEA Grapalat"/>
                <w:color w:val="000000"/>
                <w:sz w:val="18"/>
                <w:szCs w:val="18"/>
                <w:highlight w:val="yellow"/>
              </w:rPr>
            </w:pPr>
          </w:p>
        </w:tc>
      </w:tr>
      <w:tr w:rsidR="007D37D5" w:rsidRPr="00FA0E29" w14:paraId="1A849CCF" w14:textId="77777777" w:rsidTr="001C33E8">
        <w:trPr>
          <w:trHeight w:val="64"/>
        </w:trPr>
        <w:tc>
          <w:tcPr>
            <w:tcW w:w="1293" w:type="dxa"/>
            <w:vMerge w:val="restart"/>
            <w:tcBorders>
              <w:top w:val="nil"/>
              <w:left w:val="single" w:sz="4" w:space="0" w:color="auto"/>
              <w:bottom w:val="nil"/>
              <w:right w:val="single" w:sz="4" w:space="0" w:color="auto"/>
            </w:tcBorders>
            <w:shd w:val="clear" w:color="auto" w:fill="auto"/>
            <w:hideMark/>
          </w:tcPr>
          <w:p w14:paraId="1486F683" w14:textId="77777777" w:rsidR="007D37D5" w:rsidRPr="00FA0E29" w:rsidRDefault="007D37D5" w:rsidP="007D37D5">
            <w:pPr>
              <w:rPr>
                <w:rFonts w:ascii="GHEA Grapalat" w:hAnsi="GHEA Grapalat"/>
                <w:i/>
                <w:iCs/>
                <w:color w:val="000000"/>
                <w:sz w:val="16"/>
                <w:szCs w:val="16"/>
              </w:rPr>
            </w:pPr>
            <w:r w:rsidRPr="00FA0E29">
              <w:rPr>
                <w:rFonts w:ascii="Calibri" w:hAnsi="Calibri" w:cs="Calibri"/>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8ABC2A7" w14:textId="19141E75" w:rsidR="007D37D5" w:rsidRPr="00662E63" w:rsidRDefault="007D37D5" w:rsidP="007D37D5">
            <w:pPr>
              <w:jc w:val="center"/>
              <w:rPr>
                <w:rFonts w:ascii="GHEA Grapalat" w:hAnsi="GHEA Grapalat"/>
                <w:i/>
                <w:iCs/>
                <w:color w:val="000000"/>
                <w:sz w:val="16"/>
                <w:szCs w:val="16"/>
                <w:lang w:val="hy-AM"/>
              </w:rPr>
            </w:pPr>
            <w:r w:rsidRPr="00FA0E29">
              <w:rPr>
                <w:rFonts w:ascii="GHEA Grapalat" w:hAnsi="GHEA Grapalat"/>
                <w:i/>
                <w:iCs/>
                <w:color w:val="000000"/>
                <w:sz w:val="16"/>
                <w:szCs w:val="16"/>
              </w:rPr>
              <w:t>1100</w:t>
            </w:r>
            <w:r>
              <w:rPr>
                <w:rFonts w:ascii="GHEA Grapalat" w:hAnsi="GHEA Grapalat"/>
                <w:i/>
                <w:iCs/>
                <w:color w:val="000000"/>
                <w:sz w:val="16"/>
                <w:szCs w:val="16"/>
                <w:lang w:val="hy-AM"/>
              </w:rPr>
              <w:t>6</w:t>
            </w:r>
          </w:p>
        </w:tc>
        <w:tc>
          <w:tcPr>
            <w:tcW w:w="5403" w:type="dxa"/>
            <w:tcBorders>
              <w:top w:val="single" w:sz="4" w:space="0" w:color="auto"/>
              <w:left w:val="nil"/>
              <w:bottom w:val="nil"/>
              <w:right w:val="single" w:sz="4" w:space="0" w:color="auto"/>
            </w:tcBorders>
            <w:shd w:val="clear" w:color="000000" w:fill="D9D9D9"/>
            <w:hideMark/>
          </w:tcPr>
          <w:p w14:paraId="105749F3" w14:textId="057938B5" w:rsidR="007D37D5" w:rsidRPr="00FA0E29" w:rsidRDefault="007D37D5" w:rsidP="007D37D5">
            <w:pPr>
              <w:rPr>
                <w:rFonts w:ascii="GHEA Grapalat" w:hAnsi="GHEA Grapalat"/>
                <w:color w:val="000000"/>
                <w:sz w:val="20"/>
                <w:szCs w:val="20"/>
              </w:rPr>
            </w:pPr>
            <w:proofErr w:type="spellStart"/>
            <w:r w:rsidRPr="00FE0392">
              <w:rPr>
                <w:rFonts w:ascii="GHEA Grapalat" w:hAnsi="GHEA Grapalat"/>
                <w:color w:val="000000"/>
                <w:sz w:val="20"/>
                <w:szCs w:val="20"/>
                <w:highlight w:val="lightGray"/>
              </w:rPr>
              <w:t>Միջոցառման</w:t>
            </w:r>
            <w:proofErr w:type="spellEnd"/>
            <w:r w:rsidRPr="00FE0392">
              <w:rPr>
                <w:rFonts w:ascii="GHEA Grapalat" w:hAnsi="GHEA Grapalat"/>
                <w:color w:val="000000"/>
                <w:sz w:val="20"/>
                <w:szCs w:val="20"/>
                <w:highlight w:val="lightGray"/>
              </w:rPr>
              <w:t xml:space="preserve"> </w:t>
            </w:r>
            <w:proofErr w:type="spellStart"/>
            <w:r w:rsidRPr="00FE0392">
              <w:rPr>
                <w:rFonts w:ascii="GHEA Grapalat" w:hAnsi="GHEA Grapalat"/>
                <w:color w:val="000000"/>
                <w:sz w:val="20"/>
                <w:szCs w:val="20"/>
                <w:highlight w:val="lightGray"/>
              </w:rPr>
              <w:t>անվանումը</w:t>
            </w:r>
            <w:proofErr w:type="spellEnd"/>
            <w:r w:rsidRPr="00FE0392">
              <w:rPr>
                <w:rFonts w:ascii="GHEA Grapalat" w:hAnsi="GHEA Grapalat"/>
                <w:color w:val="000000"/>
                <w:sz w:val="20"/>
                <w:szCs w:val="20"/>
                <w:highlight w:val="lightGray"/>
              </w:rPr>
              <w: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BCBB7A" w14:textId="1960969C" w:rsidR="007D37D5" w:rsidRPr="0081299A" w:rsidRDefault="007D37D5" w:rsidP="007D37D5">
            <w:pPr>
              <w:ind w:left="-108"/>
              <w:jc w:val="center"/>
              <w:rPr>
                <w:rFonts w:ascii="GHEA Grapalat" w:hAnsi="GHEA Grapalat" w:cs="Arial"/>
                <w:sz w:val="18"/>
                <w:szCs w:val="18"/>
                <w:highlight w:val="yellow"/>
                <w:lang w:val="hy-AM"/>
              </w:rPr>
            </w:pPr>
            <w:r w:rsidRPr="007D37D5">
              <w:rPr>
                <w:rFonts w:ascii="GHEA Grapalat" w:hAnsi="GHEA Grapalat" w:cs="Arial"/>
                <w:sz w:val="18"/>
                <w:szCs w:val="18"/>
                <w:lang w:val="hy-AM"/>
              </w:rPr>
              <w:t>0.0</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712D1D" w14:textId="62EAF997" w:rsidR="007D37D5" w:rsidRPr="005C7DF9" w:rsidRDefault="007D37D5" w:rsidP="007D37D5">
            <w:pPr>
              <w:ind w:left="-108"/>
              <w:jc w:val="center"/>
              <w:rPr>
                <w:rFonts w:ascii="GHEA Grapalat" w:hAnsi="GHEA Grapalat" w:cs="Arial"/>
                <w:sz w:val="18"/>
                <w:szCs w:val="18"/>
                <w:lang w:val="hy-AM"/>
              </w:rPr>
            </w:pPr>
            <w:r>
              <w:rPr>
                <w:rFonts w:ascii="GHEA Grapalat" w:hAnsi="GHEA Grapalat"/>
                <w:color w:val="000000"/>
                <w:sz w:val="18"/>
                <w:szCs w:val="18"/>
                <w:lang w:val="hy-AM"/>
              </w:rPr>
              <w:t>81,488.0</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C5354" w14:textId="1516B35F" w:rsidR="007D37D5" w:rsidRPr="00F61A2F" w:rsidRDefault="007D37D5" w:rsidP="007D37D5">
            <w:pPr>
              <w:ind w:left="-108"/>
              <w:jc w:val="center"/>
              <w:rPr>
                <w:rFonts w:ascii="GHEA Grapalat" w:hAnsi="GHEA Grapalat" w:cs="Arial"/>
                <w:sz w:val="18"/>
                <w:szCs w:val="18"/>
                <w:lang w:val="hy-AM"/>
              </w:rPr>
            </w:pPr>
            <w:r>
              <w:rPr>
                <w:rFonts w:ascii="GHEA Grapalat" w:hAnsi="GHEA Grapalat"/>
                <w:color w:val="000000"/>
                <w:sz w:val="18"/>
                <w:szCs w:val="18"/>
                <w:lang w:val="hy-AM"/>
              </w:rPr>
              <w:t>85,537.7</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59449" w14:textId="1047C2FB" w:rsidR="007D37D5" w:rsidRPr="00C71CFE" w:rsidRDefault="007D37D5" w:rsidP="007D37D5">
            <w:pPr>
              <w:ind w:left="-108"/>
              <w:jc w:val="center"/>
              <w:rPr>
                <w:rFonts w:ascii="GHEA Grapalat" w:hAnsi="GHEA Grapalat" w:cs="Arial"/>
                <w:sz w:val="18"/>
                <w:szCs w:val="18"/>
                <w:lang w:val="hy-AM"/>
              </w:rPr>
            </w:pPr>
            <w:r>
              <w:rPr>
                <w:rFonts w:ascii="GHEA Grapalat" w:hAnsi="GHEA Grapalat"/>
                <w:color w:val="000000"/>
                <w:sz w:val="18"/>
                <w:szCs w:val="18"/>
                <w:lang w:val="hy-AM"/>
              </w:rPr>
              <w:t>64,712.1</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C67509" w14:textId="579A5DEB" w:rsidR="007D37D5" w:rsidRPr="00C71CFE" w:rsidRDefault="007D37D5" w:rsidP="007D37D5">
            <w:pPr>
              <w:ind w:left="-108"/>
              <w:jc w:val="center"/>
              <w:rPr>
                <w:rFonts w:ascii="GHEA Grapalat" w:hAnsi="GHEA Grapalat" w:cs="Arial"/>
                <w:sz w:val="18"/>
                <w:szCs w:val="18"/>
                <w:lang w:val="hy-AM"/>
              </w:rPr>
            </w:pPr>
            <w:r>
              <w:rPr>
                <w:rFonts w:ascii="GHEA Grapalat" w:hAnsi="GHEA Grapalat"/>
                <w:color w:val="000000"/>
                <w:sz w:val="18"/>
                <w:szCs w:val="18"/>
                <w:lang w:val="hy-AM"/>
              </w:rPr>
              <w:t>64,712.1</w:t>
            </w:r>
          </w:p>
        </w:tc>
      </w:tr>
      <w:tr w:rsidR="007D37D5" w:rsidRPr="00FA0E29" w14:paraId="6035DEAC" w14:textId="77777777" w:rsidTr="001C33E8">
        <w:trPr>
          <w:trHeight w:val="115"/>
        </w:trPr>
        <w:tc>
          <w:tcPr>
            <w:tcW w:w="1293" w:type="dxa"/>
            <w:vMerge/>
            <w:tcBorders>
              <w:top w:val="nil"/>
              <w:left w:val="single" w:sz="4" w:space="0" w:color="auto"/>
              <w:bottom w:val="nil"/>
              <w:right w:val="single" w:sz="4" w:space="0" w:color="auto"/>
            </w:tcBorders>
            <w:vAlign w:val="center"/>
            <w:hideMark/>
          </w:tcPr>
          <w:p w14:paraId="6C807010"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1657FEDD"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14:paraId="48D9313C" w14:textId="745308E1" w:rsidR="007D37D5" w:rsidRPr="00FA0E29" w:rsidRDefault="007D37D5" w:rsidP="007D37D5">
            <w:pPr>
              <w:rPr>
                <w:rFonts w:ascii="GHEA Grapalat" w:hAnsi="GHEA Grapalat"/>
                <w:i/>
                <w:iCs/>
                <w:color w:val="000000"/>
                <w:sz w:val="20"/>
                <w:szCs w:val="20"/>
              </w:rPr>
            </w:pPr>
            <w:proofErr w:type="spellStart"/>
            <w:r w:rsidRPr="00733B0B">
              <w:rPr>
                <w:rFonts w:ascii="GHEA Grapalat" w:hAnsi="GHEA Grapalat"/>
                <w:i/>
                <w:iCs/>
                <w:color w:val="000000"/>
                <w:sz w:val="20"/>
                <w:szCs w:val="20"/>
              </w:rPr>
              <w:t>Եվրոպական</w:t>
            </w:r>
            <w:proofErr w:type="spellEnd"/>
            <w:r w:rsidRPr="00733B0B">
              <w:rPr>
                <w:rFonts w:ascii="GHEA Grapalat" w:hAnsi="GHEA Grapalat"/>
                <w:i/>
                <w:iCs/>
                <w:color w:val="000000"/>
                <w:sz w:val="20"/>
                <w:szCs w:val="20"/>
              </w:rPr>
              <w:t xml:space="preserve"> </w:t>
            </w:r>
            <w:proofErr w:type="spellStart"/>
            <w:r w:rsidRPr="00733B0B">
              <w:rPr>
                <w:rFonts w:ascii="GHEA Grapalat" w:hAnsi="GHEA Grapalat"/>
                <w:i/>
                <w:iCs/>
                <w:color w:val="000000"/>
                <w:sz w:val="20"/>
                <w:szCs w:val="20"/>
              </w:rPr>
              <w:t>միության</w:t>
            </w:r>
            <w:proofErr w:type="spellEnd"/>
            <w:r w:rsidRPr="00733B0B">
              <w:rPr>
                <w:rFonts w:ascii="GHEA Grapalat" w:hAnsi="GHEA Grapalat"/>
                <w:i/>
                <w:iCs/>
                <w:color w:val="000000"/>
                <w:sz w:val="20"/>
                <w:szCs w:val="20"/>
              </w:rPr>
              <w:t xml:space="preserve"> </w:t>
            </w:r>
            <w:proofErr w:type="spellStart"/>
            <w:r w:rsidRPr="00733B0B">
              <w:rPr>
                <w:rFonts w:ascii="GHEA Grapalat" w:hAnsi="GHEA Grapalat"/>
                <w:i/>
                <w:iCs/>
                <w:color w:val="000000"/>
                <w:sz w:val="20"/>
                <w:szCs w:val="20"/>
              </w:rPr>
              <w:t>քրեական</w:t>
            </w:r>
            <w:proofErr w:type="spellEnd"/>
            <w:r w:rsidRPr="00733B0B">
              <w:rPr>
                <w:rFonts w:ascii="GHEA Grapalat" w:hAnsi="GHEA Grapalat"/>
                <w:i/>
                <w:iCs/>
                <w:color w:val="000000"/>
                <w:sz w:val="20"/>
                <w:szCs w:val="20"/>
              </w:rPr>
              <w:t xml:space="preserve"> </w:t>
            </w:r>
            <w:proofErr w:type="spellStart"/>
            <w:r w:rsidRPr="00733B0B">
              <w:rPr>
                <w:rFonts w:ascii="GHEA Grapalat" w:hAnsi="GHEA Grapalat"/>
                <w:i/>
                <w:iCs/>
                <w:color w:val="000000"/>
                <w:sz w:val="20"/>
                <w:szCs w:val="20"/>
              </w:rPr>
              <w:t>արդարադատության</w:t>
            </w:r>
            <w:proofErr w:type="spellEnd"/>
            <w:r w:rsidRPr="00733B0B">
              <w:rPr>
                <w:rFonts w:ascii="GHEA Grapalat" w:hAnsi="GHEA Grapalat"/>
                <w:i/>
                <w:iCs/>
                <w:color w:val="000000"/>
                <w:sz w:val="20"/>
                <w:szCs w:val="20"/>
              </w:rPr>
              <w:t xml:space="preserve"> </w:t>
            </w:r>
            <w:proofErr w:type="spellStart"/>
            <w:r w:rsidRPr="00733B0B">
              <w:rPr>
                <w:rFonts w:ascii="GHEA Grapalat" w:hAnsi="GHEA Grapalat"/>
                <w:i/>
                <w:iCs/>
                <w:color w:val="000000"/>
                <w:sz w:val="20"/>
                <w:szCs w:val="20"/>
              </w:rPr>
              <w:t>ոլորտում</w:t>
            </w:r>
            <w:proofErr w:type="spellEnd"/>
            <w:r w:rsidRPr="00733B0B">
              <w:rPr>
                <w:rFonts w:ascii="GHEA Grapalat" w:hAnsi="GHEA Grapalat"/>
                <w:i/>
                <w:iCs/>
                <w:color w:val="000000"/>
                <w:sz w:val="20"/>
                <w:szCs w:val="20"/>
              </w:rPr>
              <w:t xml:space="preserve"> ՀՀ </w:t>
            </w:r>
            <w:proofErr w:type="spellStart"/>
            <w:r w:rsidRPr="00733B0B">
              <w:rPr>
                <w:rFonts w:ascii="GHEA Grapalat" w:hAnsi="GHEA Grapalat"/>
                <w:i/>
                <w:iCs/>
                <w:color w:val="000000"/>
                <w:sz w:val="20"/>
                <w:szCs w:val="20"/>
              </w:rPr>
              <w:t>դատախազության</w:t>
            </w:r>
            <w:proofErr w:type="spellEnd"/>
            <w:r w:rsidRPr="00733B0B">
              <w:rPr>
                <w:rFonts w:ascii="GHEA Grapalat" w:hAnsi="GHEA Grapalat"/>
                <w:i/>
                <w:iCs/>
                <w:color w:val="000000"/>
                <w:sz w:val="20"/>
                <w:szCs w:val="20"/>
              </w:rPr>
              <w:t xml:space="preserve"> </w:t>
            </w:r>
            <w:proofErr w:type="spellStart"/>
            <w:r w:rsidRPr="00733B0B">
              <w:rPr>
                <w:rFonts w:ascii="GHEA Grapalat" w:hAnsi="GHEA Grapalat"/>
                <w:i/>
                <w:iCs/>
                <w:color w:val="000000"/>
                <w:sz w:val="20"/>
                <w:szCs w:val="20"/>
              </w:rPr>
              <w:t>ներկայացուցչի</w:t>
            </w:r>
            <w:proofErr w:type="spellEnd"/>
            <w:r w:rsidRPr="00733B0B">
              <w:rPr>
                <w:rFonts w:ascii="GHEA Grapalat" w:hAnsi="GHEA Grapalat"/>
                <w:i/>
                <w:iCs/>
                <w:color w:val="000000"/>
                <w:sz w:val="20"/>
                <w:szCs w:val="20"/>
              </w:rPr>
              <w:t xml:space="preserve"> </w:t>
            </w:r>
            <w:proofErr w:type="spellStart"/>
            <w:r w:rsidRPr="00733B0B">
              <w:rPr>
                <w:rFonts w:ascii="GHEA Grapalat" w:hAnsi="GHEA Grapalat"/>
                <w:i/>
                <w:iCs/>
                <w:color w:val="000000"/>
                <w:sz w:val="20"/>
                <w:szCs w:val="20"/>
              </w:rPr>
              <w:t>ապահովում</w:t>
            </w:r>
            <w:proofErr w:type="spellEnd"/>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F42B98A" w14:textId="77777777" w:rsidR="007D37D5" w:rsidRPr="0081299A" w:rsidRDefault="007D37D5" w:rsidP="007D37D5">
            <w:pPr>
              <w:rPr>
                <w:rFonts w:ascii="GHEA Grapalat" w:hAnsi="GHEA Grapalat"/>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DD4CECE" w14:textId="77777777" w:rsidR="007D37D5" w:rsidRPr="0081299A" w:rsidRDefault="007D37D5" w:rsidP="007D37D5">
            <w:pPr>
              <w:rPr>
                <w:rFonts w:ascii="GHEA Grapalat" w:hAnsi="GHEA Grapalat"/>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80E8F59" w14:textId="77777777" w:rsidR="007D37D5" w:rsidRPr="0081299A" w:rsidRDefault="007D37D5" w:rsidP="007D37D5">
            <w:pPr>
              <w:rPr>
                <w:rFonts w:ascii="GHEA Grapalat" w:hAnsi="GHEA Grapalat"/>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619E335B" w14:textId="77777777" w:rsidR="007D37D5" w:rsidRPr="0081299A" w:rsidRDefault="007D37D5" w:rsidP="007D37D5">
            <w:pPr>
              <w:jc w:val="center"/>
              <w:rPr>
                <w:rFonts w:ascii="GHEA Grapalat" w:hAnsi="GHEA Grapalat" w:cs="Arial"/>
                <w:b/>
                <w:bCs/>
                <w:sz w:val="18"/>
                <w:szCs w:val="18"/>
                <w:lang w:val="hy-AM"/>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0D2504CD" w14:textId="77777777" w:rsidR="007D37D5" w:rsidRPr="0081299A" w:rsidRDefault="007D37D5" w:rsidP="007D37D5">
            <w:pPr>
              <w:jc w:val="center"/>
              <w:rPr>
                <w:rFonts w:ascii="GHEA Grapalat" w:hAnsi="GHEA Grapalat" w:cs="Arial"/>
                <w:b/>
                <w:bCs/>
                <w:sz w:val="18"/>
                <w:szCs w:val="18"/>
                <w:lang w:val="hy-AM"/>
              </w:rPr>
            </w:pPr>
          </w:p>
        </w:tc>
      </w:tr>
      <w:tr w:rsidR="007D37D5" w:rsidRPr="00FA0E29" w14:paraId="747D623E" w14:textId="77777777" w:rsidTr="001C33E8">
        <w:trPr>
          <w:trHeight w:val="64"/>
        </w:trPr>
        <w:tc>
          <w:tcPr>
            <w:tcW w:w="1293" w:type="dxa"/>
            <w:vMerge/>
            <w:tcBorders>
              <w:top w:val="nil"/>
              <w:left w:val="single" w:sz="4" w:space="0" w:color="auto"/>
              <w:bottom w:val="nil"/>
              <w:right w:val="single" w:sz="4" w:space="0" w:color="auto"/>
            </w:tcBorders>
            <w:vAlign w:val="center"/>
            <w:hideMark/>
          </w:tcPr>
          <w:p w14:paraId="0DAC6127"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2917C187"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14:paraId="0F681FE7" w14:textId="02504A9D" w:rsidR="007D37D5" w:rsidRPr="00FA0E29" w:rsidRDefault="007D37D5" w:rsidP="007D37D5">
            <w:pPr>
              <w:rPr>
                <w:rFonts w:ascii="GHEA Grapalat" w:hAnsi="GHEA Grapalat"/>
                <w:color w:val="000000"/>
                <w:sz w:val="20"/>
                <w:szCs w:val="20"/>
              </w:rPr>
            </w:pPr>
            <w:proofErr w:type="spellStart"/>
            <w:r w:rsidRPr="00FE0392">
              <w:rPr>
                <w:rFonts w:ascii="GHEA Grapalat" w:hAnsi="GHEA Grapalat" w:cs="Sylfaen"/>
                <w:color w:val="000000"/>
                <w:sz w:val="20"/>
                <w:szCs w:val="20"/>
                <w:highlight w:val="lightGray"/>
              </w:rPr>
              <w:t>Միջոցառման</w:t>
            </w:r>
            <w:proofErr w:type="spellEnd"/>
            <w:r w:rsidRPr="00FE0392">
              <w:rPr>
                <w:rFonts w:ascii="GHEA Grapalat" w:hAnsi="GHEA Grapalat" w:cs="Sylfaen"/>
                <w:color w:val="000000"/>
                <w:sz w:val="20"/>
                <w:szCs w:val="20"/>
                <w:highlight w:val="lightGray"/>
              </w:rPr>
              <w:t xml:space="preserve"> </w:t>
            </w:r>
            <w:proofErr w:type="spellStart"/>
            <w:r w:rsidRPr="00FE0392">
              <w:rPr>
                <w:rFonts w:ascii="GHEA Grapalat" w:hAnsi="GHEA Grapalat" w:cs="Sylfaen"/>
                <w:color w:val="000000"/>
                <w:sz w:val="20"/>
                <w:szCs w:val="20"/>
                <w:highlight w:val="lightGray"/>
              </w:rPr>
              <w:t>նկարագրությունը</w:t>
            </w:r>
            <w:proofErr w:type="spellEnd"/>
            <w:r w:rsidRPr="00FE0392">
              <w:rPr>
                <w:rFonts w:ascii="GHEA Grapalat" w:hAnsi="GHEA Grapalat" w:cs="Sylfaen"/>
                <w:color w:val="000000"/>
                <w:sz w:val="20"/>
                <w:szCs w:val="20"/>
                <w:highlight w:val="lightGray"/>
              </w:rPr>
              <w:t>՝</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89C9BD0" w14:textId="77777777" w:rsidR="007D37D5" w:rsidRPr="0081299A" w:rsidRDefault="007D37D5" w:rsidP="007D37D5">
            <w:pPr>
              <w:rPr>
                <w:rFonts w:ascii="GHEA Grapalat" w:hAnsi="GHEA Grapalat"/>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1B124B90" w14:textId="77777777" w:rsidR="007D37D5" w:rsidRPr="0081299A" w:rsidRDefault="007D37D5" w:rsidP="007D37D5">
            <w:pPr>
              <w:rPr>
                <w:rFonts w:ascii="GHEA Grapalat" w:hAnsi="GHEA Grapalat"/>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7E9945A" w14:textId="77777777" w:rsidR="007D37D5" w:rsidRPr="0081299A" w:rsidRDefault="007D37D5" w:rsidP="007D37D5">
            <w:pPr>
              <w:rPr>
                <w:rFonts w:ascii="GHEA Grapalat" w:hAnsi="GHEA Grapalat"/>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46ED0DA6" w14:textId="77777777" w:rsidR="007D37D5" w:rsidRPr="0081299A" w:rsidRDefault="007D37D5" w:rsidP="007D37D5">
            <w:pPr>
              <w:jc w:val="center"/>
              <w:rPr>
                <w:rFonts w:ascii="GHEA Grapalat" w:hAnsi="GHEA Grapalat" w:cs="Arial"/>
                <w:b/>
                <w:bCs/>
                <w:sz w:val="18"/>
                <w:szCs w:val="18"/>
                <w:lang w:val="hy-AM"/>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0F3161B0" w14:textId="77777777" w:rsidR="007D37D5" w:rsidRPr="0081299A" w:rsidRDefault="007D37D5" w:rsidP="007D37D5">
            <w:pPr>
              <w:jc w:val="center"/>
              <w:rPr>
                <w:rFonts w:ascii="GHEA Grapalat" w:hAnsi="GHEA Grapalat" w:cs="Arial"/>
                <w:b/>
                <w:bCs/>
                <w:sz w:val="18"/>
                <w:szCs w:val="18"/>
                <w:lang w:val="hy-AM"/>
              </w:rPr>
            </w:pPr>
          </w:p>
        </w:tc>
      </w:tr>
      <w:tr w:rsidR="007D37D5" w:rsidRPr="00FA0E29" w14:paraId="69E49E03" w14:textId="77777777" w:rsidTr="001C33E8">
        <w:trPr>
          <w:trHeight w:val="206"/>
        </w:trPr>
        <w:tc>
          <w:tcPr>
            <w:tcW w:w="1293" w:type="dxa"/>
            <w:vMerge/>
            <w:tcBorders>
              <w:top w:val="nil"/>
              <w:left w:val="single" w:sz="4" w:space="0" w:color="auto"/>
              <w:bottom w:val="nil"/>
              <w:right w:val="single" w:sz="4" w:space="0" w:color="auto"/>
            </w:tcBorders>
            <w:vAlign w:val="center"/>
            <w:hideMark/>
          </w:tcPr>
          <w:p w14:paraId="092EE567"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7236413"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14:paraId="53C32DEE" w14:textId="27AB2715" w:rsidR="007D37D5" w:rsidRPr="00FA0E29" w:rsidRDefault="007D37D5" w:rsidP="007D37D5">
            <w:pPr>
              <w:jc w:val="both"/>
              <w:rPr>
                <w:rFonts w:ascii="GHEA Grapalat" w:hAnsi="GHEA Grapalat"/>
                <w:i/>
                <w:iCs/>
                <w:sz w:val="20"/>
                <w:szCs w:val="20"/>
              </w:rPr>
            </w:pPr>
            <w:proofErr w:type="spellStart"/>
            <w:r w:rsidRPr="00FE0392">
              <w:rPr>
                <w:rFonts w:ascii="GHEA Grapalat" w:hAnsi="GHEA Grapalat" w:cs="Sylfaen"/>
                <w:i/>
                <w:iCs/>
                <w:sz w:val="20"/>
                <w:szCs w:val="20"/>
              </w:rPr>
              <w:t>Եվրոպական</w:t>
            </w:r>
            <w:proofErr w:type="spellEnd"/>
            <w:r w:rsidRPr="00FE0392">
              <w:rPr>
                <w:rFonts w:ascii="GHEA Grapalat" w:hAnsi="GHEA Grapalat" w:cs="Sylfaen"/>
                <w:i/>
                <w:iCs/>
                <w:sz w:val="20"/>
                <w:szCs w:val="20"/>
              </w:rPr>
              <w:t xml:space="preserve"> </w:t>
            </w:r>
            <w:proofErr w:type="spellStart"/>
            <w:r w:rsidRPr="00FE0392">
              <w:rPr>
                <w:rFonts w:ascii="GHEA Grapalat" w:hAnsi="GHEA Grapalat" w:cs="Sylfaen"/>
                <w:i/>
                <w:iCs/>
                <w:sz w:val="20"/>
                <w:szCs w:val="20"/>
              </w:rPr>
              <w:t>միության</w:t>
            </w:r>
            <w:proofErr w:type="spellEnd"/>
            <w:r w:rsidRPr="00FE0392">
              <w:rPr>
                <w:rFonts w:ascii="GHEA Grapalat" w:hAnsi="GHEA Grapalat" w:cs="Sylfaen"/>
                <w:i/>
                <w:iCs/>
                <w:sz w:val="20"/>
                <w:szCs w:val="20"/>
              </w:rPr>
              <w:t xml:space="preserve"> </w:t>
            </w:r>
            <w:proofErr w:type="spellStart"/>
            <w:r w:rsidRPr="00FE0392">
              <w:rPr>
                <w:rFonts w:ascii="GHEA Grapalat" w:hAnsi="GHEA Grapalat" w:cs="Sylfaen"/>
                <w:i/>
                <w:iCs/>
                <w:sz w:val="20"/>
                <w:szCs w:val="20"/>
              </w:rPr>
              <w:t>քրեական</w:t>
            </w:r>
            <w:proofErr w:type="spellEnd"/>
            <w:r w:rsidRPr="00FE0392">
              <w:rPr>
                <w:rFonts w:ascii="GHEA Grapalat" w:hAnsi="GHEA Grapalat" w:cs="Sylfaen"/>
                <w:i/>
                <w:iCs/>
                <w:sz w:val="20"/>
                <w:szCs w:val="20"/>
              </w:rPr>
              <w:t xml:space="preserve"> </w:t>
            </w:r>
            <w:proofErr w:type="spellStart"/>
            <w:r w:rsidRPr="00FE0392">
              <w:rPr>
                <w:rFonts w:ascii="GHEA Grapalat" w:hAnsi="GHEA Grapalat" w:cs="Sylfaen"/>
                <w:i/>
                <w:iCs/>
                <w:sz w:val="20"/>
                <w:szCs w:val="20"/>
              </w:rPr>
              <w:t>արդարադատության</w:t>
            </w:r>
            <w:proofErr w:type="spellEnd"/>
            <w:r w:rsidRPr="00FE0392">
              <w:rPr>
                <w:rFonts w:ascii="GHEA Grapalat" w:hAnsi="GHEA Grapalat" w:cs="Sylfaen"/>
                <w:i/>
                <w:iCs/>
                <w:sz w:val="20"/>
                <w:szCs w:val="20"/>
              </w:rPr>
              <w:t xml:space="preserve"> </w:t>
            </w:r>
            <w:proofErr w:type="spellStart"/>
            <w:r w:rsidRPr="00FE0392">
              <w:rPr>
                <w:rFonts w:ascii="GHEA Grapalat" w:hAnsi="GHEA Grapalat" w:cs="Sylfaen"/>
                <w:i/>
                <w:iCs/>
                <w:sz w:val="20"/>
                <w:szCs w:val="20"/>
              </w:rPr>
              <w:t>ոլորտում</w:t>
            </w:r>
            <w:proofErr w:type="spellEnd"/>
            <w:r w:rsidRPr="00FE0392">
              <w:rPr>
                <w:rFonts w:ascii="GHEA Grapalat" w:hAnsi="GHEA Grapalat" w:cs="Sylfaen"/>
                <w:i/>
                <w:iCs/>
                <w:sz w:val="20"/>
                <w:szCs w:val="20"/>
              </w:rPr>
              <w:t xml:space="preserve"> </w:t>
            </w:r>
            <w:proofErr w:type="spellStart"/>
            <w:r w:rsidRPr="00FE0392">
              <w:rPr>
                <w:rFonts w:ascii="GHEA Grapalat" w:hAnsi="GHEA Grapalat" w:cs="Sylfaen"/>
                <w:i/>
                <w:iCs/>
                <w:sz w:val="20"/>
                <w:szCs w:val="20"/>
              </w:rPr>
              <w:t>համագործակցության</w:t>
            </w:r>
            <w:proofErr w:type="spellEnd"/>
            <w:r w:rsidRPr="00FE0392">
              <w:rPr>
                <w:rFonts w:ascii="GHEA Grapalat" w:hAnsi="GHEA Grapalat" w:cs="Sylfaen"/>
                <w:i/>
                <w:iCs/>
                <w:sz w:val="20"/>
                <w:szCs w:val="20"/>
              </w:rPr>
              <w:t xml:space="preserve"> </w:t>
            </w:r>
            <w:proofErr w:type="spellStart"/>
            <w:r w:rsidRPr="00FE0392">
              <w:rPr>
                <w:rFonts w:ascii="GHEA Grapalat" w:hAnsi="GHEA Grapalat" w:cs="Sylfaen"/>
                <w:i/>
                <w:iCs/>
                <w:sz w:val="20"/>
                <w:szCs w:val="20"/>
              </w:rPr>
              <w:t>գործակալությունում</w:t>
            </w:r>
            <w:proofErr w:type="spellEnd"/>
            <w:r w:rsidRPr="00FE0392">
              <w:rPr>
                <w:rFonts w:ascii="GHEA Grapalat" w:hAnsi="GHEA Grapalat" w:cs="Sylfaen"/>
                <w:i/>
                <w:iCs/>
                <w:sz w:val="20"/>
                <w:szCs w:val="20"/>
              </w:rPr>
              <w:t xml:space="preserve"> ՀՀ </w:t>
            </w:r>
            <w:proofErr w:type="spellStart"/>
            <w:r w:rsidRPr="00FE0392">
              <w:rPr>
                <w:rFonts w:ascii="GHEA Grapalat" w:hAnsi="GHEA Grapalat" w:cs="Sylfaen"/>
                <w:i/>
                <w:iCs/>
                <w:sz w:val="20"/>
                <w:szCs w:val="20"/>
              </w:rPr>
              <w:t>դատախազության</w:t>
            </w:r>
            <w:proofErr w:type="spellEnd"/>
            <w:r w:rsidRPr="00FE0392">
              <w:rPr>
                <w:rFonts w:ascii="GHEA Grapalat" w:hAnsi="GHEA Grapalat" w:cs="Sylfaen"/>
                <w:i/>
                <w:iCs/>
                <w:sz w:val="20"/>
                <w:szCs w:val="20"/>
              </w:rPr>
              <w:t xml:space="preserve"> </w:t>
            </w:r>
            <w:proofErr w:type="spellStart"/>
            <w:r w:rsidRPr="00FE0392">
              <w:rPr>
                <w:rFonts w:ascii="GHEA Grapalat" w:hAnsi="GHEA Grapalat" w:cs="Sylfaen"/>
                <w:i/>
                <w:iCs/>
                <w:sz w:val="20"/>
                <w:szCs w:val="20"/>
              </w:rPr>
              <w:t>ներկայացուցչի</w:t>
            </w:r>
            <w:proofErr w:type="spellEnd"/>
            <w:r w:rsidRPr="00FE0392">
              <w:rPr>
                <w:rFonts w:ascii="GHEA Grapalat" w:hAnsi="GHEA Grapalat" w:cs="Sylfaen"/>
                <w:i/>
                <w:iCs/>
                <w:sz w:val="20"/>
                <w:szCs w:val="20"/>
              </w:rPr>
              <w:t xml:space="preserve"> </w:t>
            </w:r>
            <w:proofErr w:type="spellStart"/>
            <w:r w:rsidRPr="00FE0392">
              <w:rPr>
                <w:rFonts w:ascii="GHEA Grapalat" w:hAnsi="GHEA Grapalat" w:cs="Sylfaen"/>
                <w:i/>
                <w:iCs/>
                <w:sz w:val="20"/>
                <w:szCs w:val="20"/>
              </w:rPr>
              <w:t>ապահովում</w:t>
            </w:r>
            <w:proofErr w:type="spellEnd"/>
            <w:r w:rsidRPr="00FE0392">
              <w:rPr>
                <w:rFonts w:ascii="GHEA Grapalat" w:hAnsi="GHEA Grapalat" w:cs="Sylfaen"/>
                <w:i/>
                <w:iCs/>
                <w:sz w:val="20"/>
                <w:szCs w:val="20"/>
              </w:rPr>
              <w:t>/</w:t>
            </w:r>
            <w:proofErr w:type="spellStart"/>
            <w:r w:rsidRPr="00FE0392">
              <w:rPr>
                <w:rFonts w:ascii="GHEA Grapalat" w:hAnsi="GHEA Grapalat" w:cs="Sylfaen"/>
                <w:i/>
                <w:iCs/>
                <w:sz w:val="20"/>
                <w:szCs w:val="20"/>
              </w:rPr>
              <w:t>գործ</w:t>
            </w:r>
            <w:proofErr w:type="spellEnd"/>
            <w:r>
              <w:rPr>
                <w:rFonts w:ascii="GHEA Grapalat" w:hAnsi="GHEA Grapalat" w:cs="Sylfaen"/>
                <w:i/>
                <w:iCs/>
                <w:sz w:val="20"/>
                <w:szCs w:val="20"/>
                <w:lang w:val="hy-AM"/>
              </w:rPr>
              <w:t>ուղ.</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01C5D510" w14:textId="77777777" w:rsidR="007D37D5" w:rsidRPr="0081299A" w:rsidRDefault="007D37D5" w:rsidP="007D37D5">
            <w:pPr>
              <w:rPr>
                <w:rFonts w:ascii="GHEA Grapalat" w:hAnsi="GHEA Grapalat"/>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1D8B72DF" w14:textId="77777777" w:rsidR="007D37D5" w:rsidRPr="0081299A" w:rsidRDefault="007D37D5" w:rsidP="007D37D5">
            <w:pPr>
              <w:rPr>
                <w:rFonts w:ascii="GHEA Grapalat" w:hAnsi="GHEA Grapalat"/>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9C2A75D" w14:textId="77777777" w:rsidR="007D37D5" w:rsidRPr="0081299A" w:rsidRDefault="007D37D5" w:rsidP="007D37D5">
            <w:pPr>
              <w:rPr>
                <w:rFonts w:ascii="GHEA Grapalat" w:hAnsi="GHEA Grapalat"/>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0B9B56CE" w14:textId="77777777" w:rsidR="007D37D5" w:rsidRPr="0081299A" w:rsidRDefault="007D37D5" w:rsidP="007D37D5">
            <w:pPr>
              <w:jc w:val="center"/>
              <w:rPr>
                <w:rFonts w:ascii="GHEA Grapalat" w:hAnsi="GHEA Grapalat" w:cs="Arial"/>
                <w:b/>
                <w:bCs/>
                <w:sz w:val="18"/>
                <w:szCs w:val="18"/>
                <w:lang w:val="hy-AM"/>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615DE344" w14:textId="77777777" w:rsidR="007D37D5" w:rsidRPr="0081299A" w:rsidRDefault="007D37D5" w:rsidP="007D37D5">
            <w:pPr>
              <w:jc w:val="center"/>
              <w:rPr>
                <w:rFonts w:ascii="GHEA Grapalat" w:hAnsi="GHEA Grapalat" w:cs="Arial"/>
                <w:b/>
                <w:bCs/>
                <w:sz w:val="18"/>
                <w:szCs w:val="18"/>
                <w:lang w:val="hy-AM"/>
              </w:rPr>
            </w:pPr>
          </w:p>
        </w:tc>
      </w:tr>
      <w:tr w:rsidR="007D37D5" w:rsidRPr="00FA0E29" w14:paraId="48BADEA1" w14:textId="77777777" w:rsidTr="001C33E8">
        <w:trPr>
          <w:trHeight w:val="64"/>
        </w:trPr>
        <w:tc>
          <w:tcPr>
            <w:tcW w:w="1293" w:type="dxa"/>
            <w:vMerge/>
            <w:tcBorders>
              <w:top w:val="nil"/>
              <w:left w:val="single" w:sz="4" w:space="0" w:color="auto"/>
              <w:bottom w:val="nil"/>
              <w:right w:val="single" w:sz="4" w:space="0" w:color="auto"/>
            </w:tcBorders>
            <w:vAlign w:val="center"/>
            <w:hideMark/>
          </w:tcPr>
          <w:p w14:paraId="028ED207"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C1C1077"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14:paraId="1BB0685F" w14:textId="6715305F" w:rsidR="007D37D5" w:rsidRPr="00FA0E29" w:rsidRDefault="007D37D5" w:rsidP="007D37D5">
            <w:pPr>
              <w:rPr>
                <w:rFonts w:ascii="GHEA Grapalat" w:hAnsi="GHEA Grapalat"/>
                <w:color w:val="000000"/>
                <w:sz w:val="20"/>
                <w:szCs w:val="20"/>
              </w:rPr>
            </w:pPr>
            <w:proofErr w:type="spellStart"/>
            <w:r w:rsidRPr="00FE0392">
              <w:rPr>
                <w:rFonts w:ascii="GHEA Grapalat" w:hAnsi="GHEA Grapalat" w:cs="Sylfaen"/>
                <w:color w:val="000000"/>
                <w:sz w:val="20"/>
                <w:szCs w:val="20"/>
                <w:highlight w:val="lightGray"/>
              </w:rPr>
              <w:t>Միջոցառման</w:t>
            </w:r>
            <w:proofErr w:type="spellEnd"/>
            <w:r w:rsidRPr="00FE0392">
              <w:rPr>
                <w:rFonts w:ascii="GHEA Grapalat" w:hAnsi="GHEA Grapalat" w:cs="Sylfaen"/>
                <w:color w:val="000000"/>
                <w:sz w:val="20"/>
                <w:szCs w:val="20"/>
                <w:highlight w:val="lightGray"/>
                <w:lang w:val="hy-AM"/>
              </w:rPr>
              <w:t xml:space="preserve"> </w:t>
            </w:r>
            <w:proofErr w:type="spellStart"/>
            <w:r w:rsidRPr="00FE0392">
              <w:rPr>
                <w:rFonts w:ascii="GHEA Grapalat" w:hAnsi="GHEA Grapalat" w:cs="Sylfaen"/>
                <w:color w:val="000000"/>
                <w:sz w:val="20"/>
                <w:szCs w:val="20"/>
                <w:highlight w:val="lightGray"/>
              </w:rPr>
              <w:t>տեսակը</w:t>
            </w:r>
            <w:proofErr w:type="spellEnd"/>
            <w:r w:rsidRPr="00FE0392">
              <w:rPr>
                <w:rFonts w:ascii="GHEA Grapalat" w:hAnsi="GHEA Grapalat"/>
                <w:color w:val="000000"/>
                <w:sz w:val="20"/>
                <w:szCs w:val="20"/>
                <w:highlight w:val="lightGray"/>
              </w:rPr>
              <w:t>`</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59A0C566" w14:textId="77777777" w:rsidR="007D37D5" w:rsidRPr="0081299A" w:rsidRDefault="007D37D5" w:rsidP="007D37D5">
            <w:pPr>
              <w:rPr>
                <w:rFonts w:ascii="GHEA Grapalat" w:hAnsi="GHEA Grapalat"/>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07C1BF70" w14:textId="77777777" w:rsidR="007D37D5" w:rsidRPr="0081299A" w:rsidRDefault="007D37D5" w:rsidP="007D37D5">
            <w:pPr>
              <w:rPr>
                <w:rFonts w:ascii="GHEA Grapalat" w:hAnsi="GHEA Grapalat"/>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ED9D5F3" w14:textId="77777777" w:rsidR="007D37D5" w:rsidRPr="0081299A" w:rsidRDefault="007D37D5" w:rsidP="007D37D5">
            <w:pPr>
              <w:rPr>
                <w:rFonts w:ascii="GHEA Grapalat" w:hAnsi="GHEA Grapalat"/>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75F18FD5" w14:textId="77777777" w:rsidR="007D37D5" w:rsidRPr="0081299A" w:rsidRDefault="007D37D5" w:rsidP="007D37D5">
            <w:pPr>
              <w:rPr>
                <w:rFonts w:ascii="GHEA Grapalat" w:hAnsi="GHEA Grapalat"/>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4F27E64C" w14:textId="77777777" w:rsidR="007D37D5" w:rsidRPr="0081299A" w:rsidRDefault="007D37D5" w:rsidP="007D37D5">
            <w:pPr>
              <w:rPr>
                <w:rFonts w:ascii="GHEA Grapalat" w:hAnsi="GHEA Grapalat"/>
                <w:color w:val="000000"/>
                <w:sz w:val="18"/>
                <w:szCs w:val="18"/>
              </w:rPr>
            </w:pPr>
          </w:p>
        </w:tc>
      </w:tr>
      <w:tr w:rsidR="007D37D5" w:rsidRPr="00FA0E29" w14:paraId="651D6D88" w14:textId="77777777" w:rsidTr="000D40B8">
        <w:trPr>
          <w:trHeight w:val="111"/>
        </w:trPr>
        <w:tc>
          <w:tcPr>
            <w:tcW w:w="1293" w:type="dxa"/>
            <w:vMerge/>
            <w:tcBorders>
              <w:top w:val="nil"/>
              <w:left w:val="single" w:sz="4" w:space="0" w:color="auto"/>
              <w:bottom w:val="nil"/>
              <w:right w:val="single" w:sz="4" w:space="0" w:color="auto"/>
            </w:tcBorders>
            <w:vAlign w:val="center"/>
            <w:hideMark/>
          </w:tcPr>
          <w:p w14:paraId="43FBAB58"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28E9152E"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14:paraId="10DE40C2" w14:textId="601C5BC7" w:rsidR="007D37D5" w:rsidRPr="00FA0E29" w:rsidRDefault="007D37D5" w:rsidP="007D37D5">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Ծառայությունների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մատուցում</w:t>
            </w:r>
            <w:proofErr w:type="spellEnd"/>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39670B0C" w14:textId="77777777" w:rsidR="007D37D5" w:rsidRPr="0081299A" w:rsidRDefault="007D37D5" w:rsidP="007D37D5">
            <w:pPr>
              <w:rPr>
                <w:rFonts w:ascii="GHEA Grapalat" w:hAnsi="GHEA Grapalat"/>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11FAA85" w14:textId="77777777" w:rsidR="007D37D5" w:rsidRPr="0081299A" w:rsidRDefault="007D37D5" w:rsidP="007D37D5">
            <w:pPr>
              <w:rPr>
                <w:rFonts w:ascii="GHEA Grapalat" w:hAnsi="GHEA Grapalat"/>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6DD7E04" w14:textId="77777777" w:rsidR="007D37D5" w:rsidRPr="0081299A" w:rsidRDefault="007D37D5" w:rsidP="007D37D5">
            <w:pPr>
              <w:rPr>
                <w:rFonts w:ascii="GHEA Grapalat" w:hAnsi="GHEA Grapalat"/>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2A384728" w14:textId="77777777" w:rsidR="007D37D5" w:rsidRPr="0081299A" w:rsidRDefault="007D37D5" w:rsidP="007D37D5">
            <w:pPr>
              <w:rPr>
                <w:rFonts w:ascii="GHEA Grapalat" w:hAnsi="GHEA Grapalat"/>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4C0E8BFE" w14:textId="77777777" w:rsidR="007D37D5" w:rsidRPr="0081299A" w:rsidRDefault="007D37D5" w:rsidP="007D37D5">
            <w:pPr>
              <w:rPr>
                <w:rFonts w:ascii="GHEA Grapalat" w:hAnsi="GHEA Grapalat"/>
                <w:color w:val="000000"/>
                <w:sz w:val="18"/>
                <w:szCs w:val="18"/>
              </w:rPr>
            </w:pPr>
          </w:p>
        </w:tc>
      </w:tr>
      <w:tr w:rsidR="007D37D5" w:rsidRPr="00FA0E29" w14:paraId="19D75017" w14:textId="77777777" w:rsidTr="000D40B8">
        <w:trPr>
          <w:trHeight w:val="111"/>
        </w:trPr>
        <w:tc>
          <w:tcPr>
            <w:tcW w:w="1293" w:type="dxa"/>
            <w:tcBorders>
              <w:top w:val="nil"/>
              <w:left w:val="single" w:sz="4" w:space="0" w:color="auto"/>
              <w:bottom w:val="nil"/>
              <w:right w:val="single" w:sz="4" w:space="0" w:color="auto"/>
            </w:tcBorders>
            <w:vAlign w:val="center"/>
          </w:tcPr>
          <w:p w14:paraId="34FFE794" w14:textId="77777777" w:rsidR="007D37D5" w:rsidRPr="00FA0E29" w:rsidRDefault="007D37D5" w:rsidP="007D37D5">
            <w:pPr>
              <w:rPr>
                <w:rFonts w:ascii="GHEA Grapalat" w:hAnsi="GHEA Grapalat"/>
                <w:i/>
                <w:iCs/>
                <w:color w:val="000000"/>
                <w:sz w:val="16"/>
                <w:szCs w:val="16"/>
              </w:rPr>
            </w:pPr>
          </w:p>
        </w:tc>
        <w:tc>
          <w:tcPr>
            <w:tcW w:w="1134" w:type="dxa"/>
            <w:vMerge w:val="restart"/>
            <w:tcBorders>
              <w:top w:val="nil"/>
              <w:left w:val="single" w:sz="4" w:space="0" w:color="auto"/>
              <w:right w:val="single" w:sz="4" w:space="0" w:color="auto"/>
            </w:tcBorders>
            <w:vAlign w:val="center"/>
          </w:tcPr>
          <w:p w14:paraId="5863E531" w14:textId="3DDB49C7" w:rsidR="007D37D5" w:rsidRPr="00733B0B" w:rsidRDefault="007D37D5" w:rsidP="007D37D5">
            <w:pPr>
              <w:jc w:val="center"/>
              <w:rPr>
                <w:rFonts w:ascii="GHEA Grapalat" w:hAnsi="GHEA Grapalat"/>
                <w:i/>
                <w:iCs/>
                <w:color w:val="000000"/>
                <w:sz w:val="16"/>
                <w:szCs w:val="16"/>
                <w:lang w:val="hy-AM"/>
              </w:rPr>
            </w:pPr>
            <w:r>
              <w:rPr>
                <w:rFonts w:ascii="GHEA Grapalat" w:hAnsi="GHEA Grapalat"/>
                <w:i/>
                <w:iCs/>
                <w:color w:val="000000"/>
                <w:sz w:val="16"/>
                <w:szCs w:val="16"/>
                <w:lang w:val="hy-AM"/>
              </w:rPr>
              <w:t>31001</w:t>
            </w:r>
          </w:p>
        </w:tc>
        <w:tc>
          <w:tcPr>
            <w:tcW w:w="5403" w:type="dxa"/>
            <w:tcBorders>
              <w:top w:val="single" w:sz="4" w:space="0" w:color="auto"/>
              <w:left w:val="single" w:sz="4" w:space="0" w:color="auto"/>
              <w:right w:val="single" w:sz="4" w:space="0" w:color="auto"/>
            </w:tcBorders>
            <w:shd w:val="clear" w:color="auto" w:fill="D9D9D9" w:themeFill="background1" w:themeFillShade="D9"/>
          </w:tcPr>
          <w:p w14:paraId="0B5C6D22" w14:textId="377E0479" w:rsidR="007D37D5" w:rsidRPr="00FE0392" w:rsidRDefault="007D37D5" w:rsidP="007D37D5">
            <w:pPr>
              <w:rPr>
                <w:rFonts w:ascii="GHEA Grapalat" w:hAnsi="GHEA Grapalat"/>
                <w:sz w:val="20"/>
                <w:szCs w:val="20"/>
                <w:highlight w:val="lightGray"/>
              </w:rPr>
            </w:pPr>
            <w:proofErr w:type="spellStart"/>
            <w:r w:rsidRPr="00FA0E29">
              <w:rPr>
                <w:rFonts w:ascii="GHEA Grapalat" w:hAnsi="GHEA Grapalat" w:cs="Sylfaen"/>
                <w:color w:val="000000"/>
                <w:sz w:val="20"/>
                <w:szCs w:val="20"/>
              </w:rPr>
              <w:t>Միջոցառման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անվանումը</w:t>
            </w:r>
            <w:proofErr w:type="spellEnd"/>
            <w:r w:rsidRPr="00FA0E29">
              <w:rPr>
                <w:rFonts w:ascii="GHEA Grapalat" w:hAnsi="GHEA Grapalat" w:cs="Sylfaen"/>
                <w:color w:val="000000"/>
                <w:sz w:val="20"/>
                <w:szCs w:val="20"/>
              </w:rPr>
              <w:t>՝</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14:paraId="73D36D24" w14:textId="4BD0522F" w:rsidR="007D37D5" w:rsidRPr="001E6E91" w:rsidRDefault="007D37D5" w:rsidP="007D37D5">
            <w:pPr>
              <w:rPr>
                <w:rFonts w:ascii="GHEA Grapalat" w:hAnsi="GHEA Grapalat"/>
                <w:color w:val="000000"/>
                <w:sz w:val="18"/>
                <w:szCs w:val="18"/>
                <w:lang w:val="hy-AM"/>
              </w:rPr>
            </w:pPr>
            <w:r>
              <w:rPr>
                <w:rFonts w:ascii="GHEA Grapalat" w:hAnsi="GHEA Grapalat" w:cs="Calibri"/>
                <w:color w:val="000000"/>
                <w:sz w:val="18"/>
                <w:szCs w:val="18"/>
                <w:lang w:val="hy-AM"/>
              </w:rPr>
              <w:t>48537</w:t>
            </w:r>
            <w:r w:rsidRPr="0081299A">
              <w:rPr>
                <w:rFonts w:ascii="GHEA Grapalat" w:hAnsi="GHEA Grapalat" w:cs="Calibri"/>
                <w:color w:val="000000"/>
                <w:sz w:val="18"/>
                <w:szCs w:val="18"/>
              </w:rPr>
              <w:t>.</w:t>
            </w:r>
            <w:r>
              <w:rPr>
                <w:rFonts w:ascii="GHEA Grapalat" w:hAnsi="GHEA Grapalat" w:cs="Calibri"/>
                <w:color w:val="000000"/>
                <w:sz w:val="18"/>
                <w:szCs w:val="18"/>
                <w:lang w:val="hy-AM"/>
              </w:rPr>
              <w:t>1</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14:paraId="110EFC56" w14:textId="3C5123BC" w:rsidR="007D37D5" w:rsidRPr="001E6E91" w:rsidRDefault="007D37D5" w:rsidP="007D37D5">
            <w:pPr>
              <w:rPr>
                <w:rFonts w:ascii="GHEA Grapalat" w:hAnsi="GHEA Grapalat"/>
                <w:color w:val="000000"/>
                <w:sz w:val="18"/>
                <w:szCs w:val="18"/>
                <w:lang w:val="hy-AM"/>
              </w:rPr>
            </w:pPr>
            <w:r>
              <w:rPr>
                <w:rFonts w:ascii="GHEA Grapalat" w:hAnsi="GHEA Grapalat"/>
                <w:color w:val="000000"/>
                <w:sz w:val="18"/>
                <w:szCs w:val="18"/>
                <w:lang w:val="hy-AM"/>
              </w:rPr>
              <w:t>0.0</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06F32545" w14:textId="22EC03BA" w:rsidR="007D37D5" w:rsidRPr="001E6E91" w:rsidRDefault="007D37D5" w:rsidP="007D37D5">
            <w:pPr>
              <w:rPr>
                <w:rFonts w:ascii="GHEA Grapalat" w:hAnsi="GHEA Grapalat"/>
                <w:color w:val="000000"/>
                <w:sz w:val="18"/>
                <w:szCs w:val="18"/>
                <w:lang w:val="hy-AM"/>
              </w:rPr>
            </w:pPr>
            <w:r>
              <w:rPr>
                <w:rFonts w:ascii="GHEA Grapalat" w:hAnsi="GHEA Grapalat" w:cs="Calibri"/>
                <w:color w:val="000000"/>
                <w:sz w:val="18"/>
                <w:szCs w:val="18"/>
                <w:lang w:val="hy-AM"/>
              </w:rPr>
              <w:t>77,950.0</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38E97A1F" w14:textId="58CFAD3F" w:rsidR="007D37D5" w:rsidRPr="00733B0B" w:rsidRDefault="007D37D5" w:rsidP="007D37D5">
            <w:pPr>
              <w:rPr>
                <w:rFonts w:ascii="GHEA Grapalat" w:hAnsi="GHEA Grapalat"/>
                <w:color w:val="000000"/>
                <w:sz w:val="18"/>
                <w:szCs w:val="18"/>
                <w:lang w:val="hy-AM"/>
              </w:rPr>
            </w:pPr>
            <w:r>
              <w:rPr>
                <w:rFonts w:ascii="GHEA Grapalat" w:hAnsi="GHEA Grapalat" w:cs="Calibri"/>
                <w:color w:val="000000"/>
                <w:sz w:val="18"/>
                <w:szCs w:val="18"/>
                <w:lang w:val="hy-AM"/>
              </w:rPr>
              <w:t>40,000.0</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14:paraId="6FFEB79F" w14:textId="673140EB" w:rsidR="007D37D5" w:rsidRPr="00733B0B" w:rsidRDefault="007D37D5" w:rsidP="007D37D5">
            <w:pPr>
              <w:rPr>
                <w:rFonts w:ascii="GHEA Grapalat" w:hAnsi="GHEA Grapalat"/>
                <w:color w:val="000000"/>
                <w:sz w:val="18"/>
                <w:szCs w:val="18"/>
                <w:lang w:val="hy-AM"/>
              </w:rPr>
            </w:pPr>
            <w:r>
              <w:rPr>
                <w:rFonts w:ascii="GHEA Grapalat" w:hAnsi="GHEA Grapalat"/>
                <w:color w:val="000000"/>
                <w:sz w:val="18"/>
                <w:szCs w:val="18"/>
                <w:lang w:val="hy-AM"/>
              </w:rPr>
              <w:t>50,000.0</w:t>
            </w:r>
          </w:p>
        </w:tc>
      </w:tr>
      <w:tr w:rsidR="007D37D5" w:rsidRPr="00FA0E29" w14:paraId="00C3D252" w14:textId="77777777" w:rsidTr="000D40B8">
        <w:trPr>
          <w:trHeight w:val="111"/>
        </w:trPr>
        <w:tc>
          <w:tcPr>
            <w:tcW w:w="1293" w:type="dxa"/>
            <w:tcBorders>
              <w:top w:val="nil"/>
              <w:left w:val="single" w:sz="4" w:space="0" w:color="auto"/>
              <w:bottom w:val="nil"/>
              <w:right w:val="single" w:sz="4" w:space="0" w:color="auto"/>
            </w:tcBorders>
            <w:vAlign w:val="center"/>
          </w:tcPr>
          <w:p w14:paraId="7428499C" w14:textId="77777777" w:rsidR="007D37D5" w:rsidRPr="00FA0E29" w:rsidRDefault="007D37D5" w:rsidP="007D37D5">
            <w:pPr>
              <w:rPr>
                <w:rFonts w:ascii="GHEA Grapalat" w:hAnsi="GHEA Grapalat"/>
                <w:i/>
                <w:iCs/>
                <w:color w:val="000000"/>
                <w:sz w:val="16"/>
                <w:szCs w:val="16"/>
              </w:rPr>
            </w:pPr>
          </w:p>
        </w:tc>
        <w:tc>
          <w:tcPr>
            <w:tcW w:w="1134" w:type="dxa"/>
            <w:vMerge/>
            <w:tcBorders>
              <w:left w:val="single" w:sz="4" w:space="0" w:color="auto"/>
              <w:right w:val="single" w:sz="4" w:space="0" w:color="auto"/>
            </w:tcBorders>
            <w:vAlign w:val="center"/>
          </w:tcPr>
          <w:p w14:paraId="489CDBE9" w14:textId="77777777" w:rsidR="007D37D5" w:rsidRPr="00FA0E29" w:rsidRDefault="007D37D5" w:rsidP="007D37D5">
            <w:pPr>
              <w:rPr>
                <w:rFonts w:ascii="GHEA Grapalat" w:hAnsi="GHEA Grapalat"/>
                <w:i/>
                <w:iCs/>
                <w:color w:val="000000"/>
                <w:sz w:val="16"/>
                <w:szCs w:val="16"/>
              </w:rPr>
            </w:pPr>
          </w:p>
        </w:tc>
        <w:tc>
          <w:tcPr>
            <w:tcW w:w="5403" w:type="dxa"/>
            <w:tcBorders>
              <w:left w:val="nil"/>
              <w:bottom w:val="single" w:sz="4" w:space="0" w:color="auto"/>
              <w:right w:val="single" w:sz="4" w:space="0" w:color="auto"/>
            </w:tcBorders>
            <w:shd w:val="clear" w:color="000000" w:fill="FFFFFF"/>
          </w:tcPr>
          <w:p w14:paraId="44AD4566" w14:textId="787E5485" w:rsidR="007D37D5" w:rsidRPr="00FA0E29" w:rsidRDefault="007D37D5" w:rsidP="007D37D5">
            <w:pPr>
              <w:rPr>
                <w:rFonts w:ascii="GHEA Grapalat" w:hAnsi="GHEA Grapalat"/>
                <w:i/>
                <w:iCs/>
                <w:color w:val="000000"/>
                <w:sz w:val="20"/>
                <w:szCs w:val="20"/>
              </w:rPr>
            </w:pPr>
            <w:r w:rsidRPr="00FA0E29">
              <w:rPr>
                <w:rFonts w:ascii="GHEA Grapalat" w:hAnsi="GHEA Grapalat" w:cs="Sylfaen"/>
                <w:i/>
                <w:iCs/>
                <w:color w:val="000000"/>
                <w:sz w:val="20"/>
                <w:szCs w:val="20"/>
              </w:rPr>
              <w:t>ՀՀ</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դատախազության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տեխնիկական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հագեցվածության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բավարարում</w:t>
            </w:r>
            <w:proofErr w:type="spellEnd"/>
          </w:p>
        </w:tc>
        <w:tc>
          <w:tcPr>
            <w:tcW w:w="1170" w:type="dxa"/>
            <w:vMerge/>
            <w:tcBorders>
              <w:top w:val="single" w:sz="4" w:space="0" w:color="auto"/>
              <w:left w:val="single" w:sz="4" w:space="0" w:color="auto"/>
              <w:bottom w:val="single" w:sz="4" w:space="0" w:color="auto"/>
              <w:right w:val="single" w:sz="4" w:space="0" w:color="auto"/>
            </w:tcBorders>
            <w:vAlign w:val="center"/>
          </w:tcPr>
          <w:p w14:paraId="464C2608" w14:textId="77777777" w:rsidR="007D37D5" w:rsidRPr="0081299A" w:rsidRDefault="007D37D5" w:rsidP="007D37D5">
            <w:pPr>
              <w:rPr>
                <w:rFonts w:ascii="GHEA Grapalat" w:hAnsi="GHEA Grapalat"/>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725BE1C9" w14:textId="77777777" w:rsidR="007D37D5" w:rsidRPr="00FE0392" w:rsidRDefault="007D37D5" w:rsidP="007D37D5">
            <w:pPr>
              <w:rPr>
                <w:rFonts w:ascii="GHEA Grapalat" w:hAnsi="GHEA Grapalat"/>
                <w:color w:val="000000"/>
                <w:sz w:val="18"/>
                <w:szCs w:val="18"/>
                <w:highlight w:val="lightGray"/>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49F1D6E7" w14:textId="77777777" w:rsidR="007D37D5" w:rsidRPr="0081299A" w:rsidRDefault="007D37D5" w:rsidP="007D37D5">
            <w:pPr>
              <w:rPr>
                <w:rFonts w:ascii="GHEA Grapalat" w:hAnsi="GHEA Grapalat"/>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5DCE318F" w14:textId="77777777" w:rsidR="007D37D5" w:rsidRPr="0081299A" w:rsidRDefault="007D37D5" w:rsidP="007D37D5">
            <w:pPr>
              <w:rPr>
                <w:rFonts w:ascii="GHEA Grapalat" w:hAnsi="GHEA Grapalat"/>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4A502C64" w14:textId="77777777" w:rsidR="007D37D5" w:rsidRPr="0081299A" w:rsidRDefault="007D37D5" w:rsidP="007D37D5">
            <w:pPr>
              <w:rPr>
                <w:rFonts w:ascii="GHEA Grapalat" w:hAnsi="GHEA Grapalat"/>
                <w:color w:val="000000"/>
                <w:sz w:val="18"/>
                <w:szCs w:val="18"/>
              </w:rPr>
            </w:pPr>
          </w:p>
        </w:tc>
      </w:tr>
      <w:tr w:rsidR="007D37D5" w:rsidRPr="00FA0E29" w14:paraId="4C7926A8" w14:textId="77777777" w:rsidTr="000D40B8">
        <w:trPr>
          <w:trHeight w:val="111"/>
        </w:trPr>
        <w:tc>
          <w:tcPr>
            <w:tcW w:w="1293" w:type="dxa"/>
            <w:tcBorders>
              <w:top w:val="nil"/>
              <w:left w:val="single" w:sz="4" w:space="0" w:color="auto"/>
              <w:bottom w:val="nil"/>
              <w:right w:val="single" w:sz="4" w:space="0" w:color="auto"/>
            </w:tcBorders>
            <w:vAlign w:val="center"/>
          </w:tcPr>
          <w:p w14:paraId="73684D08" w14:textId="77777777" w:rsidR="007D37D5" w:rsidRPr="00FA0E29" w:rsidRDefault="007D37D5" w:rsidP="007D37D5">
            <w:pPr>
              <w:rPr>
                <w:rFonts w:ascii="GHEA Grapalat" w:hAnsi="GHEA Grapalat"/>
                <w:i/>
                <w:iCs/>
                <w:color w:val="000000"/>
                <w:sz w:val="16"/>
                <w:szCs w:val="16"/>
              </w:rPr>
            </w:pPr>
          </w:p>
        </w:tc>
        <w:tc>
          <w:tcPr>
            <w:tcW w:w="1134" w:type="dxa"/>
            <w:vMerge/>
            <w:tcBorders>
              <w:left w:val="single" w:sz="4" w:space="0" w:color="auto"/>
              <w:right w:val="single" w:sz="4" w:space="0" w:color="auto"/>
            </w:tcBorders>
            <w:vAlign w:val="center"/>
          </w:tcPr>
          <w:p w14:paraId="0360236C" w14:textId="77777777" w:rsidR="007D37D5" w:rsidRPr="00FA0E29" w:rsidRDefault="007D37D5" w:rsidP="007D37D5">
            <w:pPr>
              <w:rPr>
                <w:rFonts w:ascii="GHEA Grapalat" w:hAnsi="GHEA Grapalat"/>
                <w:i/>
                <w:iCs/>
                <w:color w:val="000000"/>
                <w:sz w:val="16"/>
                <w:szCs w:val="16"/>
              </w:rPr>
            </w:pPr>
          </w:p>
        </w:tc>
        <w:tc>
          <w:tcPr>
            <w:tcW w:w="5403" w:type="dxa"/>
            <w:tcBorders>
              <w:top w:val="single" w:sz="4" w:space="0" w:color="auto"/>
              <w:left w:val="nil"/>
              <w:right w:val="single" w:sz="4" w:space="0" w:color="auto"/>
            </w:tcBorders>
            <w:shd w:val="clear" w:color="auto" w:fill="D9D9D9" w:themeFill="background1" w:themeFillShade="D9"/>
          </w:tcPr>
          <w:p w14:paraId="1A3B9A76" w14:textId="217D65DC" w:rsidR="007D37D5" w:rsidRPr="00FE0392" w:rsidRDefault="007D37D5" w:rsidP="007D37D5">
            <w:pPr>
              <w:rPr>
                <w:rFonts w:ascii="GHEA Grapalat" w:hAnsi="GHEA Grapalat" w:cs="Sylfaen"/>
                <w:color w:val="000000"/>
                <w:sz w:val="20"/>
                <w:szCs w:val="20"/>
              </w:rPr>
            </w:pPr>
            <w:proofErr w:type="spellStart"/>
            <w:r w:rsidRPr="00FA0E29">
              <w:rPr>
                <w:rFonts w:ascii="GHEA Grapalat" w:hAnsi="GHEA Grapalat" w:cs="Sylfaen"/>
                <w:color w:val="000000"/>
                <w:sz w:val="20"/>
                <w:szCs w:val="20"/>
              </w:rPr>
              <w:t>Միջոցառման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նկարագրությունը</w:t>
            </w:r>
            <w:proofErr w:type="spellEnd"/>
            <w:r w:rsidRPr="00FA0E29">
              <w:rPr>
                <w:rFonts w:ascii="GHEA Grapalat" w:hAnsi="GHEA Grapalat" w:cs="Sylfaen"/>
                <w:color w:val="000000"/>
                <w:sz w:val="20"/>
                <w:szCs w:val="20"/>
              </w:rPr>
              <w:t>՝</w:t>
            </w:r>
          </w:p>
        </w:tc>
        <w:tc>
          <w:tcPr>
            <w:tcW w:w="1170" w:type="dxa"/>
            <w:vMerge/>
            <w:tcBorders>
              <w:top w:val="single" w:sz="4" w:space="0" w:color="auto"/>
              <w:left w:val="single" w:sz="4" w:space="0" w:color="auto"/>
              <w:bottom w:val="single" w:sz="4" w:space="0" w:color="auto"/>
              <w:right w:val="single" w:sz="4" w:space="0" w:color="auto"/>
            </w:tcBorders>
            <w:vAlign w:val="center"/>
          </w:tcPr>
          <w:p w14:paraId="7BA16B7E" w14:textId="77777777" w:rsidR="007D37D5" w:rsidRPr="0081299A" w:rsidRDefault="007D37D5" w:rsidP="007D37D5">
            <w:pPr>
              <w:rPr>
                <w:rFonts w:ascii="GHEA Grapalat" w:hAnsi="GHEA Grapalat"/>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7AA5BDAD" w14:textId="77777777" w:rsidR="007D37D5" w:rsidRPr="0081299A" w:rsidRDefault="007D37D5" w:rsidP="007D37D5">
            <w:pPr>
              <w:rPr>
                <w:rFonts w:ascii="GHEA Grapalat" w:hAnsi="GHEA Grapalat"/>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436A8E42" w14:textId="77777777" w:rsidR="007D37D5" w:rsidRPr="0081299A" w:rsidRDefault="007D37D5" w:rsidP="007D37D5">
            <w:pPr>
              <w:rPr>
                <w:rFonts w:ascii="GHEA Grapalat" w:hAnsi="GHEA Grapalat"/>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69E04FEB" w14:textId="77777777" w:rsidR="007D37D5" w:rsidRPr="0081299A" w:rsidRDefault="007D37D5" w:rsidP="007D37D5">
            <w:pPr>
              <w:rPr>
                <w:rFonts w:ascii="GHEA Grapalat" w:hAnsi="GHEA Grapalat"/>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5D66D152" w14:textId="77777777" w:rsidR="007D37D5" w:rsidRPr="0081299A" w:rsidRDefault="007D37D5" w:rsidP="007D37D5">
            <w:pPr>
              <w:rPr>
                <w:rFonts w:ascii="GHEA Grapalat" w:hAnsi="GHEA Grapalat"/>
                <w:color w:val="000000"/>
                <w:sz w:val="18"/>
                <w:szCs w:val="18"/>
              </w:rPr>
            </w:pPr>
          </w:p>
        </w:tc>
      </w:tr>
      <w:tr w:rsidR="007D37D5" w:rsidRPr="00FA0E29" w14:paraId="35A03C3E" w14:textId="77777777" w:rsidTr="000D40B8">
        <w:trPr>
          <w:trHeight w:val="111"/>
        </w:trPr>
        <w:tc>
          <w:tcPr>
            <w:tcW w:w="1293" w:type="dxa"/>
            <w:tcBorders>
              <w:top w:val="nil"/>
              <w:left w:val="single" w:sz="4" w:space="0" w:color="auto"/>
              <w:bottom w:val="nil"/>
              <w:right w:val="single" w:sz="4" w:space="0" w:color="auto"/>
            </w:tcBorders>
            <w:vAlign w:val="center"/>
          </w:tcPr>
          <w:p w14:paraId="5ECCDC23" w14:textId="77777777" w:rsidR="007D37D5" w:rsidRPr="00FA0E29" w:rsidRDefault="007D37D5" w:rsidP="007D37D5">
            <w:pPr>
              <w:rPr>
                <w:rFonts w:ascii="GHEA Grapalat" w:hAnsi="GHEA Grapalat"/>
                <w:i/>
                <w:iCs/>
                <w:color w:val="000000"/>
                <w:sz w:val="16"/>
                <w:szCs w:val="16"/>
              </w:rPr>
            </w:pPr>
          </w:p>
        </w:tc>
        <w:tc>
          <w:tcPr>
            <w:tcW w:w="1134" w:type="dxa"/>
            <w:vMerge/>
            <w:tcBorders>
              <w:left w:val="single" w:sz="4" w:space="0" w:color="auto"/>
              <w:right w:val="single" w:sz="4" w:space="0" w:color="auto"/>
            </w:tcBorders>
            <w:vAlign w:val="center"/>
          </w:tcPr>
          <w:p w14:paraId="74261423" w14:textId="77777777" w:rsidR="007D37D5" w:rsidRPr="00FA0E29" w:rsidRDefault="007D37D5" w:rsidP="007D37D5">
            <w:pPr>
              <w:rPr>
                <w:rFonts w:ascii="GHEA Grapalat" w:hAnsi="GHEA Grapalat"/>
                <w:i/>
                <w:iCs/>
                <w:color w:val="000000"/>
                <w:sz w:val="16"/>
                <w:szCs w:val="16"/>
              </w:rPr>
            </w:pPr>
          </w:p>
        </w:tc>
        <w:tc>
          <w:tcPr>
            <w:tcW w:w="5403" w:type="dxa"/>
            <w:tcBorders>
              <w:left w:val="nil"/>
              <w:bottom w:val="single" w:sz="4" w:space="0" w:color="auto"/>
              <w:right w:val="single" w:sz="4" w:space="0" w:color="auto"/>
            </w:tcBorders>
            <w:shd w:val="clear" w:color="000000" w:fill="FFFFFF"/>
          </w:tcPr>
          <w:p w14:paraId="73DF725B" w14:textId="62B95FFE" w:rsidR="007D37D5" w:rsidRPr="00FA0E29" w:rsidRDefault="007D37D5" w:rsidP="007D37D5">
            <w:pPr>
              <w:jc w:val="both"/>
              <w:rPr>
                <w:rFonts w:ascii="GHEA Grapalat" w:hAnsi="GHEA Grapalat"/>
                <w:i/>
                <w:iCs/>
                <w:sz w:val="20"/>
                <w:szCs w:val="20"/>
              </w:rPr>
            </w:pPr>
            <w:r>
              <w:rPr>
                <w:rFonts w:ascii="GHEA Grapalat" w:hAnsi="GHEA Grapalat" w:cs="Sylfaen"/>
                <w:i/>
                <w:iCs/>
                <w:color w:val="000000"/>
                <w:sz w:val="20"/>
                <w:szCs w:val="20"/>
                <w:lang w:val="hy-AM"/>
              </w:rPr>
              <w:t>Հ</w:t>
            </w:r>
            <w:proofErr w:type="spellStart"/>
            <w:r w:rsidRPr="00FA0E29">
              <w:rPr>
                <w:rFonts w:ascii="GHEA Grapalat" w:hAnsi="GHEA Grapalat" w:cs="Sylfaen"/>
                <w:i/>
                <w:iCs/>
                <w:color w:val="000000"/>
                <w:sz w:val="20"/>
                <w:szCs w:val="20"/>
              </w:rPr>
              <w:t>ամակարգչային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սարքավորումներ</w:t>
            </w:r>
            <w:proofErr w:type="spellEnd"/>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գրասենյակային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գույքի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ձեռքբերում</w:t>
            </w:r>
            <w:proofErr w:type="spellEnd"/>
          </w:p>
        </w:tc>
        <w:tc>
          <w:tcPr>
            <w:tcW w:w="1170" w:type="dxa"/>
            <w:vMerge/>
            <w:tcBorders>
              <w:top w:val="single" w:sz="4" w:space="0" w:color="auto"/>
              <w:left w:val="single" w:sz="4" w:space="0" w:color="auto"/>
              <w:bottom w:val="single" w:sz="4" w:space="0" w:color="auto"/>
              <w:right w:val="single" w:sz="4" w:space="0" w:color="auto"/>
            </w:tcBorders>
            <w:vAlign w:val="center"/>
          </w:tcPr>
          <w:p w14:paraId="5E32FFC6" w14:textId="77777777" w:rsidR="007D37D5" w:rsidRPr="0081299A" w:rsidRDefault="007D37D5" w:rsidP="007D37D5">
            <w:pPr>
              <w:rPr>
                <w:rFonts w:ascii="GHEA Grapalat" w:hAnsi="GHEA Grapalat"/>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658B2C5D" w14:textId="77777777" w:rsidR="007D37D5" w:rsidRPr="0081299A" w:rsidRDefault="007D37D5" w:rsidP="007D37D5">
            <w:pPr>
              <w:rPr>
                <w:rFonts w:ascii="GHEA Grapalat" w:hAnsi="GHEA Grapalat"/>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2731D908" w14:textId="77777777" w:rsidR="007D37D5" w:rsidRPr="0081299A" w:rsidRDefault="007D37D5" w:rsidP="007D37D5">
            <w:pPr>
              <w:rPr>
                <w:rFonts w:ascii="GHEA Grapalat" w:hAnsi="GHEA Grapalat"/>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3E5FDB4D" w14:textId="77777777" w:rsidR="007D37D5" w:rsidRPr="0081299A" w:rsidRDefault="007D37D5" w:rsidP="007D37D5">
            <w:pPr>
              <w:rPr>
                <w:rFonts w:ascii="GHEA Grapalat" w:hAnsi="GHEA Grapalat"/>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7E6CF92D" w14:textId="77777777" w:rsidR="007D37D5" w:rsidRPr="0081299A" w:rsidRDefault="007D37D5" w:rsidP="007D37D5">
            <w:pPr>
              <w:rPr>
                <w:rFonts w:ascii="GHEA Grapalat" w:hAnsi="GHEA Grapalat"/>
                <w:color w:val="000000"/>
                <w:sz w:val="18"/>
                <w:szCs w:val="18"/>
              </w:rPr>
            </w:pPr>
          </w:p>
        </w:tc>
      </w:tr>
      <w:tr w:rsidR="007D37D5" w:rsidRPr="00FA0E29" w14:paraId="19B7C579" w14:textId="77777777" w:rsidTr="000D40B8">
        <w:trPr>
          <w:trHeight w:val="111"/>
        </w:trPr>
        <w:tc>
          <w:tcPr>
            <w:tcW w:w="1293" w:type="dxa"/>
            <w:tcBorders>
              <w:top w:val="nil"/>
              <w:left w:val="single" w:sz="4" w:space="0" w:color="auto"/>
              <w:bottom w:val="nil"/>
              <w:right w:val="single" w:sz="4" w:space="0" w:color="auto"/>
            </w:tcBorders>
            <w:vAlign w:val="center"/>
          </w:tcPr>
          <w:p w14:paraId="5F33EAF7" w14:textId="77777777" w:rsidR="007D37D5" w:rsidRPr="00FA0E29" w:rsidRDefault="007D37D5" w:rsidP="007D37D5">
            <w:pPr>
              <w:rPr>
                <w:rFonts w:ascii="GHEA Grapalat" w:hAnsi="GHEA Grapalat"/>
                <w:i/>
                <w:iCs/>
                <w:color w:val="000000"/>
                <w:sz w:val="16"/>
                <w:szCs w:val="16"/>
              </w:rPr>
            </w:pPr>
          </w:p>
        </w:tc>
        <w:tc>
          <w:tcPr>
            <w:tcW w:w="1134" w:type="dxa"/>
            <w:vMerge/>
            <w:tcBorders>
              <w:left w:val="single" w:sz="4" w:space="0" w:color="auto"/>
              <w:right w:val="single" w:sz="4" w:space="0" w:color="auto"/>
            </w:tcBorders>
            <w:vAlign w:val="center"/>
          </w:tcPr>
          <w:p w14:paraId="65C9FAC4" w14:textId="77777777" w:rsidR="007D37D5" w:rsidRPr="00FA0E29" w:rsidRDefault="007D37D5" w:rsidP="007D37D5">
            <w:pPr>
              <w:rPr>
                <w:rFonts w:ascii="GHEA Grapalat" w:hAnsi="GHEA Grapalat"/>
                <w:i/>
                <w:iCs/>
                <w:color w:val="000000"/>
                <w:sz w:val="16"/>
                <w:szCs w:val="16"/>
              </w:rPr>
            </w:pPr>
          </w:p>
        </w:tc>
        <w:tc>
          <w:tcPr>
            <w:tcW w:w="5403" w:type="dxa"/>
            <w:tcBorders>
              <w:top w:val="single" w:sz="4" w:space="0" w:color="auto"/>
              <w:left w:val="nil"/>
              <w:right w:val="single" w:sz="4" w:space="0" w:color="auto"/>
            </w:tcBorders>
            <w:shd w:val="clear" w:color="auto" w:fill="D9D9D9" w:themeFill="background1" w:themeFillShade="D9"/>
          </w:tcPr>
          <w:p w14:paraId="10A626C5" w14:textId="7CA48084" w:rsidR="007D37D5" w:rsidRPr="00FE0392" w:rsidRDefault="007D37D5" w:rsidP="007D37D5">
            <w:pPr>
              <w:rPr>
                <w:rFonts w:ascii="GHEA Grapalat" w:hAnsi="GHEA Grapalat"/>
                <w:color w:val="000000"/>
                <w:sz w:val="20"/>
                <w:szCs w:val="20"/>
                <w:highlight w:val="lightGray"/>
              </w:rPr>
            </w:pPr>
            <w:proofErr w:type="spellStart"/>
            <w:r w:rsidRPr="00FA0E29">
              <w:rPr>
                <w:rFonts w:ascii="GHEA Grapalat" w:hAnsi="GHEA Grapalat" w:cs="Sylfaen"/>
                <w:color w:val="000000"/>
                <w:sz w:val="20"/>
                <w:szCs w:val="20"/>
              </w:rPr>
              <w:t>Միջոցառման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տեսակը</w:t>
            </w:r>
            <w:proofErr w:type="spellEnd"/>
            <w:r w:rsidRPr="00FA0E29">
              <w:rPr>
                <w:rFonts w:ascii="GHEA Grapalat" w:hAnsi="GHEA Grapalat"/>
                <w:color w:val="000000"/>
                <w:sz w:val="20"/>
                <w:szCs w:val="20"/>
              </w:rPr>
              <w:t>`</w:t>
            </w:r>
          </w:p>
        </w:tc>
        <w:tc>
          <w:tcPr>
            <w:tcW w:w="1170" w:type="dxa"/>
            <w:vMerge/>
            <w:tcBorders>
              <w:top w:val="single" w:sz="4" w:space="0" w:color="auto"/>
              <w:left w:val="single" w:sz="4" w:space="0" w:color="auto"/>
              <w:bottom w:val="single" w:sz="4" w:space="0" w:color="auto"/>
              <w:right w:val="single" w:sz="4" w:space="0" w:color="auto"/>
            </w:tcBorders>
            <w:vAlign w:val="center"/>
          </w:tcPr>
          <w:p w14:paraId="512A06D1" w14:textId="77777777" w:rsidR="007D37D5" w:rsidRPr="0081299A" w:rsidRDefault="007D37D5" w:rsidP="007D37D5">
            <w:pPr>
              <w:rPr>
                <w:rFonts w:ascii="GHEA Grapalat" w:hAnsi="GHEA Grapalat"/>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5454630E" w14:textId="77777777" w:rsidR="007D37D5" w:rsidRPr="0081299A" w:rsidRDefault="007D37D5" w:rsidP="007D37D5">
            <w:pPr>
              <w:rPr>
                <w:rFonts w:ascii="GHEA Grapalat" w:hAnsi="GHEA Grapalat"/>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4468F5D7" w14:textId="77777777" w:rsidR="007D37D5" w:rsidRPr="0081299A" w:rsidRDefault="007D37D5" w:rsidP="007D37D5">
            <w:pPr>
              <w:rPr>
                <w:rFonts w:ascii="GHEA Grapalat" w:hAnsi="GHEA Grapalat"/>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09AC0636" w14:textId="77777777" w:rsidR="007D37D5" w:rsidRPr="0081299A" w:rsidRDefault="007D37D5" w:rsidP="007D37D5">
            <w:pPr>
              <w:rPr>
                <w:rFonts w:ascii="GHEA Grapalat" w:hAnsi="GHEA Grapalat"/>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2776F593" w14:textId="77777777" w:rsidR="007D37D5" w:rsidRPr="0081299A" w:rsidRDefault="007D37D5" w:rsidP="007D37D5">
            <w:pPr>
              <w:rPr>
                <w:rFonts w:ascii="GHEA Grapalat" w:hAnsi="GHEA Grapalat"/>
                <w:color w:val="000000"/>
                <w:sz w:val="18"/>
                <w:szCs w:val="18"/>
              </w:rPr>
            </w:pPr>
          </w:p>
        </w:tc>
      </w:tr>
      <w:tr w:rsidR="007D37D5" w:rsidRPr="00FA0E29" w14:paraId="5D54BDC2" w14:textId="77777777" w:rsidTr="000D40B8">
        <w:trPr>
          <w:trHeight w:val="111"/>
        </w:trPr>
        <w:tc>
          <w:tcPr>
            <w:tcW w:w="1293" w:type="dxa"/>
            <w:tcBorders>
              <w:top w:val="nil"/>
              <w:left w:val="single" w:sz="4" w:space="0" w:color="auto"/>
              <w:bottom w:val="nil"/>
              <w:right w:val="single" w:sz="4" w:space="0" w:color="auto"/>
            </w:tcBorders>
            <w:vAlign w:val="center"/>
          </w:tcPr>
          <w:p w14:paraId="3A1F67DB" w14:textId="77777777" w:rsidR="007D37D5" w:rsidRPr="00FA0E29" w:rsidRDefault="007D37D5" w:rsidP="007D37D5">
            <w:pPr>
              <w:rPr>
                <w:rFonts w:ascii="GHEA Grapalat" w:hAnsi="GHEA Grapalat"/>
                <w:i/>
                <w:iCs/>
                <w:color w:val="000000"/>
                <w:sz w:val="16"/>
                <w:szCs w:val="16"/>
              </w:rPr>
            </w:pPr>
          </w:p>
        </w:tc>
        <w:tc>
          <w:tcPr>
            <w:tcW w:w="1134" w:type="dxa"/>
            <w:vMerge/>
            <w:tcBorders>
              <w:left w:val="single" w:sz="4" w:space="0" w:color="auto"/>
              <w:bottom w:val="single" w:sz="4" w:space="0" w:color="000000"/>
              <w:right w:val="single" w:sz="4" w:space="0" w:color="auto"/>
            </w:tcBorders>
            <w:vAlign w:val="center"/>
          </w:tcPr>
          <w:p w14:paraId="61E01F8A" w14:textId="77777777" w:rsidR="007D37D5" w:rsidRPr="00FA0E29" w:rsidRDefault="007D37D5" w:rsidP="007D37D5">
            <w:pPr>
              <w:rPr>
                <w:rFonts w:ascii="GHEA Grapalat" w:hAnsi="GHEA Grapalat"/>
                <w:i/>
                <w:iCs/>
                <w:color w:val="000000"/>
                <w:sz w:val="16"/>
                <w:szCs w:val="16"/>
              </w:rPr>
            </w:pPr>
          </w:p>
        </w:tc>
        <w:tc>
          <w:tcPr>
            <w:tcW w:w="5403" w:type="dxa"/>
            <w:tcBorders>
              <w:left w:val="nil"/>
              <w:bottom w:val="single" w:sz="4" w:space="0" w:color="auto"/>
              <w:right w:val="single" w:sz="4" w:space="0" w:color="auto"/>
            </w:tcBorders>
            <w:shd w:val="clear" w:color="000000" w:fill="FFFFFF"/>
          </w:tcPr>
          <w:p w14:paraId="6E26C8F2" w14:textId="4DE341B6" w:rsidR="007D37D5" w:rsidRPr="00FA0E29" w:rsidRDefault="007D37D5" w:rsidP="007D37D5">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Պետական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մարմինների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կողմից</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օգտագործվող</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ոչ</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ֆինանսական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ակտիվ</w:t>
            </w:r>
            <w:proofErr w:type="spellEnd"/>
          </w:p>
        </w:tc>
        <w:tc>
          <w:tcPr>
            <w:tcW w:w="1170" w:type="dxa"/>
            <w:vMerge/>
            <w:tcBorders>
              <w:top w:val="single" w:sz="4" w:space="0" w:color="auto"/>
              <w:left w:val="single" w:sz="4" w:space="0" w:color="auto"/>
              <w:bottom w:val="single" w:sz="4" w:space="0" w:color="auto"/>
              <w:right w:val="single" w:sz="4" w:space="0" w:color="auto"/>
            </w:tcBorders>
            <w:vAlign w:val="center"/>
          </w:tcPr>
          <w:p w14:paraId="60F7E79E" w14:textId="77777777" w:rsidR="007D37D5" w:rsidRPr="0081299A" w:rsidRDefault="007D37D5" w:rsidP="007D37D5">
            <w:pPr>
              <w:rPr>
                <w:rFonts w:ascii="GHEA Grapalat" w:hAnsi="GHEA Grapalat"/>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217D9468" w14:textId="77777777" w:rsidR="007D37D5" w:rsidRPr="0081299A" w:rsidRDefault="007D37D5" w:rsidP="007D37D5">
            <w:pPr>
              <w:rPr>
                <w:rFonts w:ascii="GHEA Grapalat" w:hAnsi="GHEA Grapalat"/>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69B324DB" w14:textId="77777777" w:rsidR="007D37D5" w:rsidRPr="0081299A" w:rsidRDefault="007D37D5" w:rsidP="007D37D5">
            <w:pPr>
              <w:rPr>
                <w:rFonts w:ascii="GHEA Grapalat" w:hAnsi="GHEA Grapalat"/>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1899E5EA" w14:textId="77777777" w:rsidR="007D37D5" w:rsidRPr="0081299A" w:rsidRDefault="007D37D5" w:rsidP="007D37D5">
            <w:pPr>
              <w:rPr>
                <w:rFonts w:ascii="GHEA Grapalat" w:hAnsi="GHEA Grapalat"/>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6315FB40" w14:textId="77777777" w:rsidR="007D37D5" w:rsidRPr="0081299A" w:rsidRDefault="007D37D5" w:rsidP="007D37D5">
            <w:pPr>
              <w:rPr>
                <w:rFonts w:ascii="GHEA Grapalat" w:hAnsi="GHEA Grapalat"/>
                <w:color w:val="000000"/>
                <w:sz w:val="18"/>
                <w:szCs w:val="18"/>
              </w:rPr>
            </w:pPr>
          </w:p>
        </w:tc>
      </w:tr>
      <w:tr w:rsidR="007D37D5" w:rsidRPr="00FA0E29" w14:paraId="2A6130DD" w14:textId="77777777" w:rsidTr="000D40B8">
        <w:trPr>
          <w:trHeight w:val="111"/>
        </w:trPr>
        <w:tc>
          <w:tcPr>
            <w:tcW w:w="1293" w:type="dxa"/>
            <w:tcBorders>
              <w:top w:val="nil"/>
              <w:left w:val="single" w:sz="4" w:space="0" w:color="auto"/>
              <w:bottom w:val="nil"/>
              <w:right w:val="single" w:sz="4" w:space="0" w:color="auto"/>
            </w:tcBorders>
            <w:vAlign w:val="center"/>
          </w:tcPr>
          <w:p w14:paraId="0EBCE872" w14:textId="77777777" w:rsidR="007D37D5" w:rsidRPr="00FA0E29" w:rsidRDefault="007D37D5" w:rsidP="007D37D5">
            <w:pPr>
              <w:rPr>
                <w:rFonts w:ascii="GHEA Grapalat" w:hAnsi="GHEA Grapalat"/>
                <w:i/>
                <w:iCs/>
                <w:color w:val="000000"/>
                <w:sz w:val="16"/>
                <w:szCs w:val="16"/>
              </w:rPr>
            </w:pPr>
          </w:p>
        </w:tc>
        <w:tc>
          <w:tcPr>
            <w:tcW w:w="1134" w:type="dxa"/>
            <w:vMerge w:val="restart"/>
            <w:tcBorders>
              <w:left w:val="single" w:sz="4" w:space="0" w:color="auto"/>
              <w:right w:val="single" w:sz="4" w:space="0" w:color="auto"/>
            </w:tcBorders>
            <w:vAlign w:val="center"/>
          </w:tcPr>
          <w:p w14:paraId="002E05E1" w14:textId="389F5FE4" w:rsidR="007D37D5" w:rsidRPr="00662E63" w:rsidRDefault="007D37D5" w:rsidP="007D37D5">
            <w:pPr>
              <w:jc w:val="center"/>
              <w:rPr>
                <w:rFonts w:ascii="GHEA Grapalat" w:hAnsi="GHEA Grapalat"/>
                <w:i/>
                <w:iCs/>
                <w:color w:val="000000"/>
                <w:sz w:val="16"/>
                <w:szCs w:val="16"/>
                <w:lang w:val="hy-AM"/>
              </w:rPr>
            </w:pPr>
            <w:r>
              <w:rPr>
                <w:rFonts w:ascii="GHEA Grapalat" w:hAnsi="GHEA Grapalat"/>
                <w:i/>
                <w:iCs/>
                <w:color w:val="000000"/>
                <w:sz w:val="16"/>
                <w:szCs w:val="16"/>
                <w:lang w:val="hy-AM"/>
              </w:rPr>
              <w:t>31002</w:t>
            </w:r>
          </w:p>
        </w:tc>
        <w:tc>
          <w:tcPr>
            <w:tcW w:w="5403" w:type="dxa"/>
            <w:tcBorders>
              <w:top w:val="single" w:sz="4" w:space="0" w:color="auto"/>
              <w:left w:val="single" w:sz="4" w:space="0" w:color="auto"/>
              <w:right w:val="single" w:sz="4" w:space="0" w:color="auto"/>
            </w:tcBorders>
            <w:shd w:val="clear" w:color="000000" w:fill="FFFFFF"/>
          </w:tcPr>
          <w:p w14:paraId="00A43F84" w14:textId="17DDF5E5" w:rsidR="007D37D5" w:rsidRPr="00662E63" w:rsidRDefault="007D37D5" w:rsidP="007D37D5">
            <w:pPr>
              <w:rPr>
                <w:rFonts w:ascii="GHEA Grapalat" w:hAnsi="GHEA Grapalat" w:cs="Sylfaen"/>
                <w:i/>
                <w:iCs/>
                <w:color w:val="000000" w:themeColor="text1"/>
                <w:sz w:val="20"/>
                <w:szCs w:val="20"/>
                <w:highlight w:val="lightGray"/>
                <w:lang w:val="hy-AM"/>
              </w:rPr>
            </w:pPr>
            <w:proofErr w:type="spellStart"/>
            <w:r w:rsidRPr="00662E63">
              <w:rPr>
                <w:rFonts w:ascii="GHEA Grapalat" w:hAnsi="GHEA Grapalat" w:cs="Sylfaen"/>
                <w:color w:val="000000" w:themeColor="text1"/>
                <w:sz w:val="20"/>
                <w:szCs w:val="20"/>
                <w:highlight w:val="lightGray"/>
              </w:rPr>
              <w:t>Միջոցառման</w:t>
            </w:r>
            <w:proofErr w:type="spellEnd"/>
            <w:r w:rsidRPr="00662E63">
              <w:rPr>
                <w:rFonts w:ascii="GHEA Grapalat" w:hAnsi="GHEA Grapalat" w:cs="Sylfaen"/>
                <w:color w:val="000000" w:themeColor="text1"/>
                <w:sz w:val="20"/>
                <w:szCs w:val="20"/>
                <w:highlight w:val="lightGray"/>
                <w:lang w:val="hy-AM"/>
              </w:rPr>
              <w:t xml:space="preserve"> </w:t>
            </w:r>
            <w:proofErr w:type="spellStart"/>
            <w:r w:rsidRPr="00662E63">
              <w:rPr>
                <w:rFonts w:ascii="GHEA Grapalat" w:hAnsi="GHEA Grapalat" w:cs="Sylfaen"/>
                <w:color w:val="000000" w:themeColor="text1"/>
                <w:sz w:val="20"/>
                <w:szCs w:val="20"/>
                <w:highlight w:val="lightGray"/>
              </w:rPr>
              <w:t>անվանումը</w:t>
            </w:r>
            <w:proofErr w:type="spellEnd"/>
            <w:r w:rsidRPr="00662E63">
              <w:rPr>
                <w:rFonts w:ascii="GHEA Grapalat" w:hAnsi="GHEA Grapalat" w:cs="Sylfaen"/>
                <w:color w:val="000000" w:themeColor="text1"/>
                <w:sz w:val="20"/>
                <w:szCs w:val="20"/>
                <w:highlight w:val="lightGray"/>
              </w:rPr>
              <w:t>՝</w:t>
            </w:r>
            <w:r>
              <w:rPr>
                <w:rFonts w:ascii="GHEA Grapalat" w:hAnsi="GHEA Grapalat" w:cs="Sylfaen"/>
                <w:color w:val="000000" w:themeColor="text1"/>
                <w:sz w:val="20"/>
                <w:szCs w:val="20"/>
                <w:highlight w:val="lightGray"/>
                <w:lang w:val="hy-AM"/>
              </w:rPr>
              <w:t xml:space="preserve">                                           </w:t>
            </w:r>
            <w:r w:rsidRPr="00662E63">
              <w:rPr>
                <w:rFonts w:ascii="GHEA Grapalat" w:hAnsi="GHEA Grapalat" w:cs="Sylfaen"/>
                <w:color w:val="D9D9D9" w:themeColor="background1" w:themeShade="D9"/>
                <w:sz w:val="20"/>
                <w:szCs w:val="20"/>
                <w:highlight w:val="lightGray"/>
                <w:lang w:val="hy-AM"/>
              </w:rPr>
              <w:t>՝</w:t>
            </w:r>
            <w:r>
              <w:rPr>
                <w:rFonts w:ascii="GHEA Grapalat" w:hAnsi="GHEA Grapalat" w:cs="Sylfaen"/>
                <w:color w:val="D9D9D9" w:themeColor="background1" w:themeShade="D9"/>
                <w:sz w:val="20"/>
                <w:szCs w:val="20"/>
                <w:highlight w:val="lightGray"/>
                <w:lang w:val="hy-AM"/>
              </w:rPr>
              <w:t>՝</w:t>
            </w:r>
          </w:p>
        </w:tc>
        <w:tc>
          <w:tcPr>
            <w:tcW w:w="1170" w:type="dxa"/>
            <w:vMerge w:val="restart"/>
            <w:tcBorders>
              <w:top w:val="single" w:sz="4" w:space="0" w:color="auto"/>
              <w:left w:val="single" w:sz="4" w:space="0" w:color="auto"/>
              <w:right w:val="single" w:sz="4" w:space="0" w:color="auto"/>
            </w:tcBorders>
            <w:vAlign w:val="center"/>
          </w:tcPr>
          <w:p w14:paraId="382555F7" w14:textId="38E61202" w:rsidR="007D37D5" w:rsidRPr="00130BF8" w:rsidRDefault="007D37D5" w:rsidP="007D37D5">
            <w:pPr>
              <w:rPr>
                <w:rFonts w:ascii="GHEA Grapalat" w:hAnsi="GHEA Grapalat"/>
                <w:color w:val="000000"/>
                <w:sz w:val="18"/>
                <w:szCs w:val="18"/>
                <w:lang w:val="hy-AM"/>
              </w:rPr>
            </w:pPr>
            <w:r>
              <w:rPr>
                <w:rFonts w:ascii="GHEA Grapalat" w:hAnsi="GHEA Grapalat"/>
                <w:color w:val="000000"/>
                <w:sz w:val="18"/>
                <w:szCs w:val="18"/>
                <w:lang w:val="hy-AM"/>
              </w:rPr>
              <w:t>0.0</w:t>
            </w:r>
          </w:p>
        </w:tc>
        <w:tc>
          <w:tcPr>
            <w:tcW w:w="1170" w:type="dxa"/>
            <w:vMerge w:val="restart"/>
            <w:tcBorders>
              <w:top w:val="single" w:sz="4" w:space="0" w:color="auto"/>
              <w:left w:val="single" w:sz="4" w:space="0" w:color="auto"/>
              <w:right w:val="single" w:sz="4" w:space="0" w:color="auto"/>
            </w:tcBorders>
            <w:vAlign w:val="center"/>
          </w:tcPr>
          <w:p w14:paraId="0B5FB0A0" w14:textId="7B28329C" w:rsidR="007D37D5" w:rsidRPr="00130BF8" w:rsidRDefault="007D37D5" w:rsidP="007D37D5">
            <w:pPr>
              <w:rPr>
                <w:rFonts w:ascii="GHEA Grapalat" w:hAnsi="GHEA Grapalat"/>
                <w:color w:val="000000"/>
                <w:sz w:val="18"/>
                <w:szCs w:val="18"/>
                <w:lang w:val="hy-AM"/>
              </w:rPr>
            </w:pPr>
            <w:r>
              <w:rPr>
                <w:rFonts w:ascii="GHEA Grapalat" w:hAnsi="GHEA Grapalat"/>
                <w:color w:val="000000"/>
                <w:sz w:val="18"/>
                <w:szCs w:val="18"/>
                <w:lang w:val="hy-AM"/>
              </w:rPr>
              <w:t>0.0</w:t>
            </w:r>
          </w:p>
        </w:tc>
        <w:tc>
          <w:tcPr>
            <w:tcW w:w="1260" w:type="dxa"/>
            <w:vMerge w:val="restart"/>
            <w:tcBorders>
              <w:top w:val="single" w:sz="4" w:space="0" w:color="auto"/>
              <w:left w:val="single" w:sz="4" w:space="0" w:color="auto"/>
              <w:right w:val="single" w:sz="4" w:space="0" w:color="auto"/>
            </w:tcBorders>
            <w:vAlign w:val="center"/>
          </w:tcPr>
          <w:p w14:paraId="71079249" w14:textId="3A5D53F0" w:rsidR="007D37D5" w:rsidRPr="00130BF8" w:rsidRDefault="007D37D5" w:rsidP="007D37D5">
            <w:pPr>
              <w:rPr>
                <w:rFonts w:ascii="GHEA Grapalat" w:hAnsi="GHEA Grapalat"/>
                <w:color w:val="000000"/>
                <w:sz w:val="18"/>
                <w:szCs w:val="18"/>
                <w:lang w:val="hy-AM"/>
              </w:rPr>
            </w:pPr>
            <w:r>
              <w:rPr>
                <w:rFonts w:ascii="GHEA Grapalat" w:hAnsi="GHEA Grapalat"/>
                <w:color w:val="000000"/>
                <w:sz w:val="18"/>
                <w:szCs w:val="18"/>
                <w:lang w:val="hy-AM"/>
              </w:rPr>
              <w:t>80,734.3</w:t>
            </w:r>
          </w:p>
        </w:tc>
        <w:tc>
          <w:tcPr>
            <w:tcW w:w="1440" w:type="dxa"/>
            <w:vMerge w:val="restart"/>
            <w:tcBorders>
              <w:top w:val="single" w:sz="4" w:space="0" w:color="auto"/>
              <w:left w:val="single" w:sz="4" w:space="0" w:color="auto"/>
              <w:right w:val="single" w:sz="4" w:space="0" w:color="auto"/>
            </w:tcBorders>
            <w:vAlign w:val="center"/>
          </w:tcPr>
          <w:p w14:paraId="4A83E225" w14:textId="36E91AA5" w:rsidR="007D37D5" w:rsidRPr="00130BF8" w:rsidRDefault="007D37D5" w:rsidP="007D37D5">
            <w:pPr>
              <w:rPr>
                <w:rFonts w:ascii="GHEA Grapalat" w:hAnsi="GHEA Grapalat"/>
                <w:color w:val="000000"/>
                <w:sz w:val="18"/>
                <w:szCs w:val="18"/>
                <w:lang w:val="hy-AM"/>
              </w:rPr>
            </w:pPr>
            <w:r>
              <w:rPr>
                <w:rFonts w:ascii="GHEA Grapalat" w:hAnsi="GHEA Grapalat"/>
                <w:color w:val="000000"/>
                <w:sz w:val="18"/>
                <w:szCs w:val="18"/>
                <w:lang w:val="hy-AM"/>
              </w:rPr>
              <w:t>0.0</w:t>
            </w:r>
          </w:p>
        </w:tc>
        <w:tc>
          <w:tcPr>
            <w:tcW w:w="1170" w:type="dxa"/>
            <w:vMerge w:val="restart"/>
            <w:tcBorders>
              <w:top w:val="single" w:sz="4" w:space="0" w:color="auto"/>
              <w:left w:val="single" w:sz="4" w:space="0" w:color="auto"/>
              <w:right w:val="single" w:sz="4" w:space="0" w:color="auto"/>
            </w:tcBorders>
            <w:vAlign w:val="center"/>
          </w:tcPr>
          <w:p w14:paraId="4087875F" w14:textId="33406C45" w:rsidR="007D37D5" w:rsidRPr="00130BF8" w:rsidRDefault="007D37D5" w:rsidP="007D37D5">
            <w:pPr>
              <w:rPr>
                <w:rFonts w:ascii="GHEA Grapalat" w:hAnsi="GHEA Grapalat"/>
                <w:color w:val="000000"/>
                <w:sz w:val="18"/>
                <w:szCs w:val="18"/>
                <w:lang w:val="hy-AM"/>
              </w:rPr>
            </w:pPr>
            <w:r>
              <w:rPr>
                <w:rFonts w:ascii="GHEA Grapalat" w:hAnsi="GHEA Grapalat"/>
                <w:color w:val="000000"/>
                <w:sz w:val="18"/>
                <w:szCs w:val="18"/>
                <w:lang w:val="hy-AM"/>
              </w:rPr>
              <w:t>0.0</w:t>
            </w:r>
          </w:p>
        </w:tc>
      </w:tr>
      <w:tr w:rsidR="007D37D5" w:rsidRPr="00FA0E29" w14:paraId="1AA74D46" w14:textId="77777777" w:rsidTr="001A478F">
        <w:trPr>
          <w:trHeight w:val="111"/>
        </w:trPr>
        <w:tc>
          <w:tcPr>
            <w:tcW w:w="1293" w:type="dxa"/>
            <w:tcBorders>
              <w:top w:val="nil"/>
              <w:left w:val="single" w:sz="4" w:space="0" w:color="auto"/>
              <w:bottom w:val="nil"/>
              <w:right w:val="single" w:sz="4" w:space="0" w:color="auto"/>
            </w:tcBorders>
            <w:vAlign w:val="center"/>
          </w:tcPr>
          <w:p w14:paraId="2900DC56" w14:textId="77777777" w:rsidR="007D37D5" w:rsidRPr="00FA0E29" w:rsidRDefault="007D37D5" w:rsidP="007D37D5">
            <w:pPr>
              <w:rPr>
                <w:rFonts w:ascii="GHEA Grapalat" w:hAnsi="GHEA Grapalat"/>
                <w:i/>
                <w:iCs/>
                <w:color w:val="000000"/>
                <w:sz w:val="16"/>
                <w:szCs w:val="16"/>
              </w:rPr>
            </w:pPr>
          </w:p>
        </w:tc>
        <w:tc>
          <w:tcPr>
            <w:tcW w:w="1134" w:type="dxa"/>
            <w:vMerge/>
            <w:tcBorders>
              <w:left w:val="single" w:sz="4" w:space="0" w:color="auto"/>
              <w:right w:val="single" w:sz="4" w:space="0" w:color="auto"/>
            </w:tcBorders>
            <w:vAlign w:val="center"/>
          </w:tcPr>
          <w:p w14:paraId="21118DA9" w14:textId="77777777" w:rsidR="007D37D5" w:rsidRPr="00FA0E29" w:rsidRDefault="007D37D5" w:rsidP="007D37D5">
            <w:pPr>
              <w:rPr>
                <w:rFonts w:ascii="GHEA Grapalat" w:hAnsi="GHEA Grapalat"/>
                <w:i/>
                <w:iCs/>
                <w:color w:val="000000"/>
                <w:sz w:val="16"/>
                <w:szCs w:val="16"/>
              </w:rPr>
            </w:pPr>
          </w:p>
        </w:tc>
        <w:tc>
          <w:tcPr>
            <w:tcW w:w="5403" w:type="dxa"/>
            <w:tcBorders>
              <w:left w:val="single" w:sz="4" w:space="0" w:color="auto"/>
              <w:bottom w:val="single" w:sz="4" w:space="0" w:color="auto"/>
              <w:right w:val="single" w:sz="4" w:space="0" w:color="auto"/>
            </w:tcBorders>
            <w:shd w:val="clear" w:color="000000" w:fill="FFFFFF"/>
          </w:tcPr>
          <w:p w14:paraId="39744BA2" w14:textId="53802BA8" w:rsidR="007D37D5" w:rsidRPr="00FA0E29" w:rsidRDefault="007D37D5" w:rsidP="007D37D5">
            <w:pPr>
              <w:rPr>
                <w:rFonts w:ascii="GHEA Grapalat" w:hAnsi="GHEA Grapalat" w:cs="Sylfaen"/>
                <w:i/>
                <w:iCs/>
                <w:color w:val="000000"/>
                <w:sz w:val="20"/>
                <w:szCs w:val="20"/>
              </w:rPr>
            </w:pPr>
            <w:r w:rsidRPr="00662E63">
              <w:rPr>
                <w:rFonts w:ascii="GHEA Grapalat" w:hAnsi="GHEA Grapalat" w:cs="Sylfaen"/>
                <w:i/>
                <w:iCs/>
                <w:color w:val="000000"/>
                <w:sz w:val="20"/>
                <w:szCs w:val="20"/>
              </w:rPr>
              <w:t xml:space="preserve">ՀՀ </w:t>
            </w:r>
            <w:proofErr w:type="spellStart"/>
            <w:r w:rsidRPr="00662E63">
              <w:rPr>
                <w:rFonts w:ascii="GHEA Grapalat" w:hAnsi="GHEA Grapalat" w:cs="Sylfaen"/>
                <w:i/>
                <w:iCs/>
                <w:color w:val="000000"/>
                <w:sz w:val="20"/>
                <w:szCs w:val="20"/>
              </w:rPr>
              <w:t>դատախազության</w:t>
            </w:r>
            <w:proofErr w:type="spellEnd"/>
            <w:r w:rsidRPr="00662E63">
              <w:rPr>
                <w:rFonts w:ascii="GHEA Grapalat" w:hAnsi="GHEA Grapalat" w:cs="Sylfaen"/>
                <w:i/>
                <w:iCs/>
                <w:color w:val="000000"/>
                <w:sz w:val="20"/>
                <w:szCs w:val="20"/>
              </w:rPr>
              <w:t xml:space="preserve"> </w:t>
            </w:r>
            <w:proofErr w:type="spellStart"/>
            <w:r w:rsidRPr="00662E63">
              <w:rPr>
                <w:rFonts w:ascii="GHEA Grapalat" w:hAnsi="GHEA Grapalat" w:cs="Sylfaen"/>
                <w:i/>
                <w:iCs/>
                <w:color w:val="000000"/>
                <w:sz w:val="20"/>
                <w:szCs w:val="20"/>
              </w:rPr>
              <w:t>շենքային</w:t>
            </w:r>
            <w:proofErr w:type="spellEnd"/>
            <w:r w:rsidRPr="00662E63">
              <w:rPr>
                <w:rFonts w:ascii="GHEA Grapalat" w:hAnsi="GHEA Grapalat" w:cs="Sylfaen"/>
                <w:i/>
                <w:iCs/>
                <w:color w:val="000000"/>
                <w:sz w:val="20"/>
                <w:szCs w:val="20"/>
              </w:rPr>
              <w:t xml:space="preserve"> </w:t>
            </w:r>
            <w:proofErr w:type="spellStart"/>
            <w:r w:rsidRPr="00662E63">
              <w:rPr>
                <w:rFonts w:ascii="GHEA Grapalat" w:hAnsi="GHEA Grapalat" w:cs="Sylfaen"/>
                <w:i/>
                <w:iCs/>
                <w:color w:val="000000"/>
                <w:sz w:val="20"/>
                <w:szCs w:val="20"/>
              </w:rPr>
              <w:t>պայմանների</w:t>
            </w:r>
            <w:proofErr w:type="spellEnd"/>
            <w:r w:rsidRPr="00662E63">
              <w:rPr>
                <w:rFonts w:ascii="GHEA Grapalat" w:hAnsi="GHEA Grapalat" w:cs="Sylfaen"/>
                <w:i/>
                <w:iCs/>
                <w:color w:val="000000"/>
                <w:sz w:val="20"/>
                <w:szCs w:val="20"/>
              </w:rPr>
              <w:t xml:space="preserve"> </w:t>
            </w:r>
            <w:proofErr w:type="spellStart"/>
            <w:r w:rsidRPr="00662E63">
              <w:rPr>
                <w:rFonts w:ascii="GHEA Grapalat" w:hAnsi="GHEA Grapalat" w:cs="Sylfaen"/>
                <w:i/>
                <w:iCs/>
                <w:color w:val="000000"/>
                <w:sz w:val="20"/>
                <w:szCs w:val="20"/>
              </w:rPr>
              <w:t>բարելավում</w:t>
            </w:r>
            <w:proofErr w:type="spellEnd"/>
          </w:p>
        </w:tc>
        <w:tc>
          <w:tcPr>
            <w:tcW w:w="1170" w:type="dxa"/>
            <w:vMerge/>
            <w:tcBorders>
              <w:left w:val="single" w:sz="4" w:space="0" w:color="auto"/>
              <w:right w:val="single" w:sz="4" w:space="0" w:color="auto"/>
            </w:tcBorders>
            <w:vAlign w:val="center"/>
          </w:tcPr>
          <w:p w14:paraId="3D866B61" w14:textId="77777777" w:rsidR="007D37D5" w:rsidRPr="0081299A" w:rsidRDefault="007D37D5" w:rsidP="007D37D5">
            <w:pPr>
              <w:rPr>
                <w:rFonts w:ascii="GHEA Grapalat" w:hAnsi="GHEA Grapalat"/>
                <w:color w:val="000000"/>
                <w:sz w:val="18"/>
                <w:szCs w:val="18"/>
              </w:rPr>
            </w:pPr>
          </w:p>
        </w:tc>
        <w:tc>
          <w:tcPr>
            <w:tcW w:w="1170" w:type="dxa"/>
            <w:vMerge/>
            <w:tcBorders>
              <w:left w:val="single" w:sz="4" w:space="0" w:color="auto"/>
              <w:right w:val="single" w:sz="4" w:space="0" w:color="auto"/>
            </w:tcBorders>
            <w:vAlign w:val="center"/>
          </w:tcPr>
          <w:p w14:paraId="68D246CC" w14:textId="77777777" w:rsidR="007D37D5" w:rsidRPr="0081299A" w:rsidRDefault="007D37D5" w:rsidP="007D37D5">
            <w:pPr>
              <w:rPr>
                <w:rFonts w:ascii="GHEA Grapalat" w:hAnsi="GHEA Grapalat"/>
                <w:color w:val="000000"/>
                <w:sz w:val="18"/>
                <w:szCs w:val="18"/>
              </w:rPr>
            </w:pPr>
          </w:p>
        </w:tc>
        <w:tc>
          <w:tcPr>
            <w:tcW w:w="1260" w:type="dxa"/>
            <w:vMerge/>
            <w:tcBorders>
              <w:left w:val="single" w:sz="4" w:space="0" w:color="auto"/>
              <w:right w:val="single" w:sz="4" w:space="0" w:color="auto"/>
            </w:tcBorders>
            <w:vAlign w:val="center"/>
          </w:tcPr>
          <w:p w14:paraId="65F2E2CA" w14:textId="77777777" w:rsidR="007D37D5" w:rsidRPr="0081299A" w:rsidRDefault="007D37D5" w:rsidP="007D37D5">
            <w:pPr>
              <w:rPr>
                <w:rFonts w:ascii="GHEA Grapalat" w:hAnsi="GHEA Grapalat"/>
                <w:color w:val="000000"/>
                <w:sz w:val="18"/>
                <w:szCs w:val="18"/>
              </w:rPr>
            </w:pPr>
          </w:p>
        </w:tc>
        <w:tc>
          <w:tcPr>
            <w:tcW w:w="1440" w:type="dxa"/>
            <w:vMerge/>
            <w:tcBorders>
              <w:left w:val="single" w:sz="4" w:space="0" w:color="auto"/>
              <w:right w:val="single" w:sz="4" w:space="0" w:color="auto"/>
            </w:tcBorders>
            <w:vAlign w:val="center"/>
          </w:tcPr>
          <w:p w14:paraId="31F341B1" w14:textId="77777777" w:rsidR="007D37D5" w:rsidRPr="0081299A" w:rsidRDefault="007D37D5" w:rsidP="007D37D5">
            <w:pPr>
              <w:rPr>
                <w:rFonts w:ascii="GHEA Grapalat" w:hAnsi="GHEA Grapalat"/>
                <w:color w:val="000000"/>
                <w:sz w:val="18"/>
                <w:szCs w:val="18"/>
              </w:rPr>
            </w:pPr>
          </w:p>
        </w:tc>
        <w:tc>
          <w:tcPr>
            <w:tcW w:w="1170" w:type="dxa"/>
            <w:vMerge/>
            <w:tcBorders>
              <w:left w:val="single" w:sz="4" w:space="0" w:color="auto"/>
              <w:right w:val="single" w:sz="4" w:space="0" w:color="auto"/>
            </w:tcBorders>
            <w:vAlign w:val="center"/>
          </w:tcPr>
          <w:p w14:paraId="5C2BE2C3" w14:textId="77777777" w:rsidR="007D37D5" w:rsidRPr="0081299A" w:rsidRDefault="007D37D5" w:rsidP="007D37D5">
            <w:pPr>
              <w:rPr>
                <w:rFonts w:ascii="GHEA Grapalat" w:hAnsi="GHEA Grapalat"/>
                <w:color w:val="000000"/>
                <w:sz w:val="18"/>
                <w:szCs w:val="18"/>
              </w:rPr>
            </w:pPr>
          </w:p>
        </w:tc>
      </w:tr>
      <w:tr w:rsidR="007D37D5" w:rsidRPr="00FA0E29" w14:paraId="736D22F5" w14:textId="77777777" w:rsidTr="001A478F">
        <w:trPr>
          <w:trHeight w:val="111"/>
        </w:trPr>
        <w:tc>
          <w:tcPr>
            <w:tcW w:w="1293" w:type="dxa"/>
            <w:tcBorders>
              <w:top w:val="nil"/>
              <w:left w:val="single" w:sz="4" w:space="0" w:color="auto"/>
              <w:bottom w:val="nil"/>
              <w:right w:val="single" w:sz="4" w:space="0" w:color="auto"/>
            </w:tcBorders>
            <w:vAlign w:val="center"/>
          </w:tcPr>
          <w:p w14:paraId="2B845A6C" w14:textId="77777777" w:rsidR="007D37D5" w:rsidRPr="00FA0E29" w:rsidRDefault="007D37D5" w:rsidP="007D37D5">
            <w:pPr>
              <w:rPr>
                <w:rFonts w:ascii="GHEA Grapalat" w:hAnsi="GHEA Grapalat"/>
                <w:i/>
                <w:iCs/>
                <w:color w:val="000000"/>
                <w:sz w:val="16"/>
                <w:szCs w:val="16"/>
              </w:rPr>
            </w:pPr>
          </w:p>
        </w:tc>
        <w:tc>
          <w:tcPr>
            <w:tcW w:w="1134" w:type="dxa"/>
            <w:vMerge/>
            <w:tcBorders>
              <w:left w:val="single" w:sz="4" w:space="0" w:color="auto"/>
              <w:right w:val="single" w:sz="4" w:space="0" w:color="auto"/>
            </w:tcBorders>
            <w:vAlign w:val="center"/>
          </w:tcPr>
          <w:p w14:paraId="0F8DB349" w14:textId="77777777" w:rsidR="007D37D5" w:rsidRPr="00FA0E29" w:rsidRDefault="007D37D5" w:rsidP="007D37D5">
            <w:pPr>
              <w:rPr>
                <w:rFonts w:ascii="GHEA Grapalat" w:hAnsi="GHEA Grapalat"/>
                <w:i/>
                <w:iCs/>
                <w:color w:val="000000"/>
                <w:sz w:val="16"/>
                <w:szCs w:val="16"/>
              </w:rPr>
            </w:pPr>
          </w:p>
        </w:tc>
        <w:tc>
          <w:tcPr>
            <w:tcW w:w="5403" w:type="dxa"/>
            <w:tcBorders>
              <w:top w:val="single" w:sz="4" w:space="0" w:color="auto"/>
              <w:left w:val="single" w:sz="4" w:space="0" w:color="auto"/>
              <w:right w:val="single" w:sz="4" w:space="0" w:color="auto"/>
            </w:tcBorders>
            <w:shd w:val="clear" w:color="000000" w:fill="FFFFFF"/>
          </w:tcPr>
          <w:p w14:paraId="4A23A706" w14:textId="6FC7C2C5" w:rsidR="007D37D5" w:rsidRPr="00662E63" w:rsidRDefault="007D37D5" w:rsidP="007D37D5">
            <w:pPr>
              <w:rPr>
                <w:rFonts w:ascii="GHEA Grapalat" w:hAnsi="GHEA Grapalat" w:cs="Sylfaen"/>
                <w:i/>
                <w:iCs/>
                <w:color w:val="000000"/>
                <w:sz w:val="20"/>
                <w:szCs w:val="20"/>
                <w:highlight w:val="lightGray"/>
                <w:lang w:val="hy-AM"/>
              </w:rPr>
            </w:pPr>
            <w:proofErr w:type="spellStart"/>
            <w:r w:rsidRPr="00662E63">
              <w:rPr>
                <w:rFonts w:ascii="GHEA Grapalat" w:hAnsi="GHEA Grapalat" w:cs="Sylfaen"/>
                <w:color w:val="000000"/>
                <w:sz w:val="20"/>
                <w:szCs w:val="20"/>
                <w:highlight w:val="lightGray"/>
              </w:rPr>
              <w:t>Միջոցառման</w:t>
            </w:r>
            <w:proofErr w:type="spellEnd"/>
            <w:r w:rsidRPr="00662E63">
              <w:rPr>
                <w:rFonts w:ascii="GHEA Grapalat" w:hAnsi="GHEA Grapalat" w:cs="Sylfaen"/>
                <w:color w:val="000000"/>
                <w:sz w:val="20"/>
                <w:szCs w:val="20"/>
                <w:highlight w:val="lightGray"/>
                <w:lang w:val="hy-AM"/>
              </w:rPr>
              <w:t xml:space="preserve"> </w:t>
            </w:r>
            <w:proofErr w:type="spellStart"/>
            <w:r w:rsidRPr="00662E63">
              <w:rPr>
                <w:rFonts w:ascii="GHEA Grapalat" w:hAnsi="GHEA Grapalat" w:cs="Sylfaen"/>
                <w:color w:val="000000"/>
                <w:sz w:val="20"/>
                <w:szCs w:val="20"/>
                <w:highlight w:val="lightGray"/>
              </w:rPr>
              <w:t>նկարագրությունը</w:t>
            </w:r>
            <w:proofErr w:type="spellEnd"/>
            <w:r w:rsidRPr="00662E63">
              <w:rPr>
                <w:rFonts w:ascii="GHEA Grapalat" w:hAnsi="GHEA Grapalat" w:cs="Sylfaen"/>
                <w:color w:val="000000"/>
                <w:sz w:val="20"/>
                <w:szCs w:val="20"/>
                <w:highlight w:val="lightGray"/>
              </w:rPr>
              <w:t>՝</w:t>
            </w:r>
            <w:r w:rsidRPr="00662E63">
              <w:rPr>
                <w:rFonts w:ascii="GHEA Grapalat" w:hAnsi="GHEA Grapalat" w:cs="Sylfaen"/>
                <w:color w:val="000000"/>
                <w:sz w:val="20"/>
                <w:szCs w:val="20"/>
                <w:highlight w:val="lightGray"/>
                <w:lang w:val="hy-AM"/>
              </w:rPr>
              <w:t xml:space="preserve">                                   </w:t>
            </w:r>
            <w:r w:rsidRPr="00662E63">
              <w:rPr>
                <w:rFonts w:ascii="GHEA Grapalat" w:hAnsi="GHEA Grapalat" w:cs="Sylfaen"/>
                <w:color w:val="BFBFBF" w:themeColor="background1" w:themeShade="BF"/>
                <w:sz w:val="20"/>
                <w:szCs w:val="20"/>
                <w:highlight w:val="lightGray"/>
                <w:lang w:val="hy-AM"/>
              </w:rPr>
              <w:t xml:space="preserve">՝ </w:t>
            </w:r>
            <w:r w:rsidRPr="00662E63">
              <w:rPr>
                <w:rFonts w:ascii="GHEA Grapalat" w:hAnsi="GHEA Grapalat" w:cs="Sylfaen"/>
                <w:color w:val="000000"/>
                <w:sz w:val="20"/>
                <w:szCs w:val="20"/>
                <w:highlight w:val="lightGray"/>
                <w:lang w:val="hy-AM"/>
              </w:rPr>
              <w:t xml:space="preserve">                  </w:t>
            </w:r>
          </w:p>
        </w:tc>
        <w:tc>
          <w:tcPr>
            <w:tcW w:w="1170" w:type="dxa"/>
            <w:vMerge/>
            <w:tcBorders>
              <w:left w:val="single" w:sz="4" w:space="0" w:color="auto"/>
              <w:right w:val="single" w:sz="4" w:space="0" w:color="auto"/>
            </w:tcBorders>
            <w:vAlign w:val="center"/>
          </w:tcPr>
          <w:p w14:paraId="54CB7129" w14:textId="77777777" w:rsidR="007D37D5" w:rsidRPr="0081299A" w:rsidRDefault="007D37D5" w:rsidP="007D37D5">
            <w:pPr>
              <w:rPr>
                <w:rFonts w:ascii="GHEA Grapalat" w:hAnsi="GHEA Grapalat"/>
                <w:color w:val="000000"/>
                <w:sz w:val="18"/>
                <w:szCs w:val="18"/>
              </w:rPr>
            </w:pPr>
          </w:p>
        </w:tc>
        <w:tc>
          <w:tcPr>
            <w:tcW w:w="1170" w:type="dxa"/>
            <w:vMerge/>
            <w:tcBorders>
              <w:left w:val="single" w:sz="4" w:space="0" w:color="auto"/>
              <w:right w:val="single" w:sz="4" w:space="0" w:color="auto"/>
            </w:tcBorders>
            <w:vAlign w:val="center"/>
          </w:tcPr>
          <w:p w14:paraId="1BC125E3" w14:textId="77777777" w:rsidR="007D37D5" w:rsidRPr="0081299A" w:rsidRDefault="007D37D5" w:rsidP="007D37D5">
            <w:pPr>
              <w:rPr>
                <w:rFonts w:ascii="GHEA Grapalat" w:hAnsi="GHEA Grapalat"/>
                <w:color w:val="000000"/>
                <w:sz w:val="18"/>
                <w:szCs w:val="18"/>
              </w:rPr>
            </w:pPr>
          </w:p>
        </w:tc>
        <w:tc>
          <w:tcPr>
            <w:tcW w:w="1260" w:type="dxa"/>
            <w:vMerge/>
            <w:tcBorders>
              <w:left w:val="single" w:sz="4" w:space="0" w:color="auto"/>
              <w:right w:val="single" w:sz="4" w:space="0" w:color="auto"/>
            </w:tcBorders>
            <w:vAlign w:val="center"/>
          </w:tcPr>
          <w:p w14:paraId="5BD72FD5" w14:textId="77777777" w:rsidR="007D37D5" w:rsidRPr="0081299A" w:rsidRDefault="007D37D5" w:rsidP="007D37D5">
            <w:pPr>
              <w:rPr>
                <w:rFonts w:ascii="GHEA Grapalat" w:hAnsi="GHEA Grapalat"/>
                <w:color w:val="000000"/>
                <w:sz w:val="18"/>
                <w:szCs w:val="18"/>
              </w:rPr>
            </w:pPr>
          </w:p>
        </w:tc>
        <w:tc>
          <w:tcPr>
            <w:tcW w:w="1440" w:type="dxa"/>
            <w:vMerge/>
            <w:tcBorders>
              <w:left w:val="single" w:sz="4" w:space="0" w:color="auto"/>
              <w:right w:val="single" w:sz="4" w:space="0" w:color="auto"/>
            </w:tcBorders>
            <w:vAlign w:val="center"/>
          </w:tcPr>
          <w:p w14:paraId="6952EB53" w14:textId="77777777" w:rsidR="007D37D5" w:rsidRPr="0081299A" w:rsidRDefault="007D37D5" w:rsidP="007D37D5">
            <w:pPr>
              <w:rPr>
                <w:rFonts w:ascii="GHEA Grapalat" w:hAnsi="GHEA Grapalat"/>
                <w:color w:val="000000"/>
                <w:sz w:val="18"/>
                <w:szCs w:val="18"/>
              </w:rPr>
            </w:pPr>
          </w:p>
        </w:tc>
        <w:tc>
          <w:tcPr>
            <w:tcW w:w="1170" w:type="dxa"/>
            <w:vMerge/>
            <w:tcBorders>
              <w:left w:val="single" w:sz="4" w:space="0" w:color="auto"/>
              <w:right w:val="single" w:sz="4" w:space="0" w:color="auto"/>
            </w:tcBorders>
            <w:vAlign w:val="center"/>
          </w:tcPr>
          <w:p w14:paraId="2D1AAD0A" w14:textId="77777777" w:rsidR="007D37D5" w:rsidRPr="0081299A" w:rsidRDefault="007D37D5" w:rsidP="007D37D5">
            <w:pPr>
              <w:rPr>
                <w:rFonts w:ascii="GHEA Grapalat" w:hAnsi="GHEA Grapalat"/>
                <w:color w:val="000000"/>
                <w:sz w:val="18"/>
                <w:szCs w:val="18"/>
              </w:rPr>
            </w:pPr>
          </w:p>
        </w:tc>
      </w:tr>
      <w:tr w:rsidR="007D37D5" w:rsidRPr="00FA0E29" w14:paraId="2E9E79BD" w14:textId="77777777" w:rsidTr="001A478F">
        <w:trPr>
          <w:trHeight w:val="111"/>
        </w:trPr>
        <w:tc>
          <w:tcPr>
            <w:tcW w:w="1293" w:type="dxa"/>
            <w:tcBorders>
              <w:top w:val="nil"/>
              <w:left w:val="single" w:sz="4" w:space="0" w:color="auto"/>
              <w:bottom w:val="nil"/>
              <w:right w:val="single" w:sz="4" w:space="0" w:color="auto"/>
            </w:tcBorders>
            <w:vAlign w:val="center"/>
          </w:tcPr>
          <w:p w14:paraId="69E01A99" w14:textId="77777777" w:rsidR="007D37D5" w:rsidRPr="00FA0E29" w:rsidRDefault="007D37D5" w:rsidP="007D37D5">
            <w:pPr>
              <w:rPr>
                <w:rFonts w:ascii="GHEA Grapalat" w:hAnsi="GHEA Grapalat"/>
                <w:i/>
                <w:iCs/>
                <w:color w:val="000000"/>
                <w:sz w:val="16"/>
                <w:szCs w:val="16"/>
              </w:rPr>
            </w:pPr>
          </w:p>
        </w:tc>
        <w:tc>
          <w:tcPr>
            <w:tcW w:w="1134" w:type="dxa"/>
            <w:vMerge/>
            <w:tcBorders>
              <w:left w:val="single" w:sz="4" w:space="0" w:color="auto"/>
              <w:right w:val="single" w:sz="4" w:space="0" w:color="auto"/>
            </w:tcBorders>
            <w:vAlign w:val="center"/>
          </w:tcPr>
          <w:p w14:paraId="5569524C" w14:textId="77777777" w:rsidR="007D37D5" w:rsidRPr="00FA0E29" w:rsidRDefault="007D37D5" w:rsidP="007D37D5">
            <w:pPr>
              <w:rPr>
                <w:rFonts w:ascii="GHEA Grapalat" w:hAnsi="GHEA Grapalat"/>
                <w:i/>
                <w:iCs/>
                <w:color w:val="000000"/>
                <w:sz w:val="16"/>
                <w:szCs w:val="16"/>
              </w:rPr>
            </w:pPr>
          </w:p>
        </w:tc>
        <w:tc>
          <w:tcPr>
            <w:tcW w:w="5403" w:type="dxa"/>
            <w:tcBorders>
              <w:left w:val="single" w:sz="4" w:space="0" w:color="auto"/>
              <w:bottom w:val="single" w:sz="4" w:space="0" w:color="auto"/>
              <w:right w:val="single" w:sz="4" w:space="0" w:color="auto"/>
            </w:tcBorders>
            <w:shd w:val="clear" w:color="000000" w:fill="FFFFFF"/>
          </w:tcPr>
          <w:p w14:paraId="44870AF8" w14:textId="6F79B219" w:rsidR="007D37D5" w:rsidRPr="00FA0E29" w:rsidRDefault="007D37D5" w:rsidP="007D37D5">
            <w:pPr>
              <w:rPr>
                <w:rFonts w:ascii="GHEA Grapalat" w:hAnsi="GHEA Grapalat" w:cs="Sylfaen"/>
                <w:i/>
                <w:iCs/>
                <w:color w:val="000000"/>
                <w:sz w:val="20"/>
                <w:szCs w:val="20"/>
              </w:rPr>
            </w:pPr>
            <w:r w:rsidRPr="00662E63">
              <w:rPr>
                <w:rFonts w:ascii="GHEA Grapalat" w:hAnsi="GHEA Grapalat" w:cs="Sylfaen"/>
                <w:i/>
                <w:iCs/>
                <w:color w:val="000000"/>
                <w:sz w:val="20"/>
                <w:szCs w:val="20"/>
                <w:lang w:val="hy-AM"/>
              </w:rPr>
              <w:t>ՀՀ դատախազության վարչական շենքի կապիտալ վերանորոգում</w:t>
            </w:r>
          </w:p>
        </w:tc>
        <w:tc>
          <w:tcPr>
            <w:tcW w:w="1170" w:type="dxa"/>
            <w:vMerge/>
            <w:tcBorders>
              <w:left w:val="single" w:sz="4" w:space="0" w:color="auto"/>
              <w:right w:val="single" w:sz="4" w:space="0" w:color="auto"/>
            </w:tcBorders>
            <w:vAlign w:val="center"/>
          </w:tcPr>
          <w:p w14:paraId="0BBCB260" w14:textId="77777777" w:rsidR="007D37D5" w:rsidRPr="0081299A" w:rsidRDefault="007D37D5" w:rsidP="007D37D5">
            <w:pPr>
              <w:rPr>
                <w:rFonts w:ascii="GHEA Grapalat" w:hAnsi="GHEA Grapalat"/>
                <w:color w:val="000000"/>
                <w:sz w:val="18"/>
                <w:szCs w:val="18"/>
              </w:rPr>
            </w:pPr>
          </w:p>
        </w:tc>
        <w:tc>
          <w:tcPr>
            <w:tcW w:w="1170" w:type="dxa"/>
            <w:vMerge/>
            <w:tcBorders>
              <w:left w:val="single" w:sz="4" w:space="0" w:color="auto"/>
              <w:right w:val="single" w:sz="4" w:space="0" w:color="auto"/>
            </w:tcBorders>
            <w:vAlign w:val="center"/>
          </w:tcPr>
          <w:p w14:paraId="6113BE07" w14:textId="77777777" w:rsidR="007D37D5" w:rsidRPr="0081299A" w:rsidRDefault="007D37D5" w:rsidP="007D37D5">
            <w:pPr>
              <w:rPr>
                <w:rFonts w:ascii="GHEA Grapalat" w:hAnsi="GHEA Grapalat"/>
                <w:color w:val="000000"/>
                <w:sz w:val="18"/>
                <w:szCs w:val="18"/>
              </w:rPr>
            </w:pPr>
          </w:p>
        </w:tc>
        <w:tc>
          <w:tcPr>
            <w:tcW w:w="1260" w:type="dxa"/>
            <w:vMerge/>
            <w:tcBorders>
              <w:left w:val="single" w:sz="4" w:space="0" w:color="auto"/>
              <w:right w:val="single" w:sz="4" w:space="0" w:color="auto"/>
            </w:tcBorders>
            <w:vAlign w:val="center"/>
          </w:tcPr>
          <w:p w14:paraId="4D6DF260" w14:textId="77777777" w:rsidR="007D37D5" w:rsidRPr="0081299A" w:rsidRDefault="007D37D5" w:rsidP="007D37D5">
            <w:pPr>
              <w:rPr>
                <w:rFonts w:ascii="GHEA Grapalat" w:hAnsi="GHEA Grapalat"/>
                <w:color w:val="000000"/>
                <w:sz w:val="18"/>
                <w:szCs w:val="18"/>
              </w:rPr>
            </w:pPr>
          </w:p>
        </w:tc>
        <w:tc>
          <w:tcPr>
            <w:tcW w:w="1440" w:type="dxa"/>
            <w:vMerge/>
            <w:tcBorders>
              <w:left w:val="single" w:sz="4" w:space="0" w:color="auto"/>
              <w:right w:val="single" w:sz="4" w:space="0" w:color="auto"/>
            </w:tcBorders>
            <w:vAlign w:val="center"/>
          </w:tcPr>
          <w:p w14:paraId="0DF832EE" w14:textId="77777777" w:rsidR="007D37D5" w:rsidRPr="0081299A" w:rsidRDefault="007D37D5" w:rsidP="007D37D5">
            <w:pPr>
              <w:rPr>
                <w:rFonts w:ascii="GHEA Grapalat" w:hAnsi="GHEA Grapalat"/>
                <w:color w:val="000000"/>
                <w:sz w:val="18"/>
                <w:szCs w:val="18"/>
              </w:rPr>
            </w:pPr>
          </w:p>
        </w:tc>
        <w:tc>
          <w:tcPr>
            <w:tcW w:w="1170" w:type="dxa"/>
            <w:vMerge/>
            <w:tcBorders>
              <w:left w:val="single" w:sz="4" w:space="0" w:color="auto"/>
              <w:right w:val="single" w:sz="4" w:space="0" w:color="auto"/>
            </w:tcBorders>
            <w:vAlign w:val="center"/>
          </w:tcPr>
          <w:p w14:paraId="05C69713" w14:textId="77777777" w:rsidR="007D37D5" w:rsidRPr="0081299A" w:rsidRDefault="007D37D5" w:rsidP="007D37D5">
            <w:pPr>
              <w:rPr>
                <w:rFonts w:ascii="GHEA Grapalat" w:hAnsi="GHEA Grapalat"/>
                <w:color w:val="000000"/>
                <w:sz w:val="18"/>
                <w:szCs w:val="18"/>
              </w:rPr>
            </w:pPr>
          </w:p>
        </w:tc>
      </w:tr>
      <w:tr w:rsidR="007D37D5" w:rsidRPr="00FA0E29" w14:paraId="16D9E383" w14:textId="77777777" w:rsidTr="001A478F">
        <w:trPr>
          <w:trHeight w:val="111"/>
        </w:trPr>
        <w:tc>
          <w:tcPr>
            <w:tcW w:w="1293" w:type="dxa"/>
            <w:tcBorders>
              <w:top w:val="nil"/>
              <w:left w:val="single" w:sz="4" w:space="0" w:color="auto"/>
              <w:bottom w:val="nil"/>
              <w:right w:val="single" w:sz="4" w:space="0" w:color="auto"/>
            </w:tcBorders>
            <w:vAlign w:val="center"/>
          </w:tcPr>
          <w:p w14:paraId="7821C55E" w14:textId="77777777" w:rsidR="007D37D5" w:rsidRPr="00FA0E29" w:rsidRDefault="007D37D5" w:rsidP="007D37D5">
            <w:pPr>
              <w:rPr>
                <w:rFonts w:ascii="GHEA Grapalat" w:hAnsi="GHEA Grapalat"/>
                <w:i/>
                <w:iCs/>
                <w:color w:val="000000"/>
                <w:sz w:val="16"/>
                <w:szCs w:val="16"/>
              </w:rPr>
            </w:pPr>
          </w:p>
        </w:tc>
        <w:tc>
          <w:tcPr>
            <w:tcW w:w="1134" w:type="dxa"/>
            <w:vMerge/>
            <w:tcBorders>
              <w:left w:val="single" w:sz="4" w:space="0" w:color="auto"/>
              <w:right w:val="single" w:sz="4" w:space="0" w:color="auto"/>
            </w:tcBorders>
            <w:vAlign w:val="center"/>
          </w:tcPr>
          <w:p w14:paraId="429DA8C6" w14:textId="77777777" w:rsidR="007D37D5" w:rsidRPr="00FA0E29" w:rsidRDefault="007D37D5" w:rsidP="007D37D5">
            <w:pPr>
              <w:rPr>
                <w:rFonts w:ascii="GHEA Grapalat" w:hAnsi="GHEA Grapalat"/>
                <w:i/>
                <w:iCs/>
                <w:color w:val="000000"/>
                <w:sz w:val="16"/>
                <w:szCs w:val="16"/>
              </w:rPr>
            </w:pPr>
          </w:p>
        </w:tc>
        <w:tc>
          <w:tcPr>
            <w:tcW w:w="5403" w:type="dxa"/>
            <w:tcBorders>
              <w:top w:val="single" w:sz="4" w:space="0" w:color="auto"/>
              <w:left w:val="single" w:sz="4" w:space="0" w:color="auto"/>
              <w:right w:val="single" w:sz="4" w:space="0" w:color="auto"/>
            </w:tcBorders>
            <w:shd w:val="clear" w:color="000000" w:fill="FFFFFF"/>
          </w:tcPr>
          <w:p w14:paraId="35609710" w14:textId="4248C2EA" w:rsidR="007D37D5" w:rsidRPr="00662E63" w:rsidRDefault="007D37D5" w:rsidP="007D37D5">
            <w:pPr>
              <w:rPr>
                <w:rFonts w:ascii="GHEA Grapalat" w:hAnsi="GHEA Grapalat" w:cs="Sylfaen"/>
                <w:i/>
                <w:iCs/>
                <w:color w:val="000000"/>
                <w:sz w:val="20"/>
                <w:szCs w:val="20"/>
                <w:highlight w:val="lightGray"/>
                <w:lang w:val="hy-AM"/>
              </w:rPr>
            </w:pPr>
            <w:proofErr w:type="spellStart"/>
            <w:r w:rsidRPr="00662E63">
              <w:rPr>
                <w:rFonts w:ascii="GHEA Grapalat" w:hAnsi="GHEA Grapalat" w:cs="Sylfaen"/>
                <w:color w:val="000000"/>
                <w:sz w:val="20"/>
                <w:szCs w:val="20"/>
                <w:highlight w:val="lightGray"/>
              </w:rPr>
              <w:t>Միջոցառման</w:t>
            </w:r>
            <w:proofErr w:type="spellEnd"/>
            <w:r w:rsidRPr="00662E63">
              <w:rPr>
                <w:rFonts w:ascii="GHEA Grapalat" w:hAnsi="GHEA Grapalat" w:cs="Sylfaen"/>
                <w:color w:val="000000"/>
                <w:sz w:val="20"/>
                <w:szCs w:val="20"/>
                <w:highlight w:val="lightGray"/>
                <w:lang w:val="hy-AM"/>
              </w:rPr>
              <w:t xml:space="preserve"> </w:t>
            </w:r>
            <w:proofErr w:type="spellStart"/>
            <w:r w:rsidRPr="00662E63">
              <w:rPr>
                <w:rFonts w:ascii="GHEA Grapalat" w:hAnsi="GHEA Grapalat" w:cs="Sylfaen"/>
                <w:color w:val="000000"/>
                <w:sz w:val="20"/>
                <w:szCs w:val="20"/>
                <w:highlight w:val="lightGray"/>
              </w:rPr>
              <w:t>տեսակը</w:t>
            </w:r>
            <w:proofErr w:type="spellEnd"/>
            <w:r w:rsidRPr="00662E63">
              <w:rPr>
                <w:rFonts w:ascii="GHEA Grapalat" w:hAnsi="GHEA Grapalat"/>
                <w:color w:val="000000"/>
                <w:sz w:val="20"/>
                <w:szCs w:val="20"/>
                <w:highlight w:val="lightGray"/>
              </w:rPr>
              <w:t>`</w:t>
            </w:r>
            <w:r w:rsidRPr="00662E63">
              <w:rPr>
                <w:rFonts w:ascii="GHEA Grapalat" w:hAnsi="GHEA Grapalat"/>
                <w:color w:val="000000"/>
                <w:sz w:val="20"/>
                <w:szCs w:val="20"/>
                <w:highlight w:val="lightGray"/>
                <w:lang w:val="hy-AM"/>
              </w:rPr>
              <w:t xml:space="preserve">                                                 </w:t>
            </w:r>
            <w:r w:rsidRPr="00662E63">
              <w:rPr>
                <w:rFonts w:ascii="GHEA Grapalat" w:hAnsi="GHEA Grapalat"/>
                <w:color w:val="BFBFBF" w:themeColor="background1" w:themeShade="BF"/>
                <w:sz w:val="20"/>
                <w:szCs w:val="20"/>
                <w:highlight w:val="lightGray"/>
                <w:lang w:val="hy-AM"/>
              </w:rPr>
              <w:t>՝</w:t>
            </w:r>
            <w:r w:rsidRPr="00662E63">
              <w:rPr>
                <w:rFonts w:ascii="GHEA Grapalat" w:hAnsi="GHEA Grapalat"/>
                <w:color w:val="000000"/>
                <w:sz w:val="20"/>
                <w:szCs w:val="20"/>
                <w:highlight w:val="lightGray"/>
                <w:lang w:val="hy-AM"/>
              </w:rPr>
              <w:t xml:space="preserve"> </w:t>
            </w:r>
          </w:p>
        </w:tc>
        <w:tc>
          <w:tcPr>
            <w:tcW w:w="1170" w:type="dxa"/>
            <w:vMerge/>
            <w:tcBorders>
              <w:left w:val="single" w:sz="4" w:space="0" w:color="auto"/>
              <w:right w:val="single" w:sz="4" w:space="0" w:color="auto"/>
            </w:tcBorders>
            <w:vAlign w:val="center"/>
          </w:tcPr>
          <w:p w14:paraId="55900033" w14:textId="77777777" w:rsidR="007D37D5" w:rsidRPr="0081299A" w:rsidRDefault="007D37D5" w:rsidP="007D37D5">
            <w:pPr>
              <w:rPr>
                <w:rFonts w:ascii="GHEA Grapalat" w:hAnsi="GHEA Grapalat"/>
                <w:color w:val="000000"/>
                <w:sz w:val="18"/>
                <w:szCs w:val="18"/>
              </w:rPr>
            </w:pPr>
          </w:p>
        </w:tc>
        <w:tc>
          <w:tcPr>
            <w:tcW w:w="1170" w:type="dxa"/>
            <w:vMerge/>
            <w:tcBorders>
              <w:left w:val="single" w:sz="4" w:space="0" w:color="auto"/>
              <w:right w:val="single" w:sz="4" w:space="0" w:color="auto"/>
            </w:tcBorders>
            <w:vAlign w:val="center"/>
          </w:tcPr>
          <w:p w14:paraId="106497FF" w14:textId="77777777" w:rsidR="007D37D5" w:rsidRPr="0081299A" w:rsidRDefault="007D37D5" w:rsidP="007D37D5">
            <w:pPr>
              <w:rPr>
                <w:rFonts w:ascii="GHEA Grapalat" w:hAnsi="GHEA Grapalat"/>
                <w:color w:val="000000"/>
                <w:sz w:val="18"/>
                <w:szCs w:val="18"/>
              </w:rPr>
            </w:pPr>
          </w:p>
        </w:tc>
        <w:tc>
          <w:tcPr>
            <w:tcW w:w="1260" w:type="dxa"/>
            <w:vMerge/>
            <w:tcBorders>
              <w:left w:val="single" w:sz="4" w:space="0" w:color="auto"/>
              <w:right w:val="single" w:sz="4" w:space="0" w:color="auto"/>
            </w:tcBorders>
            <w:vAlign w:val="center"/>
          </w:tcPr>
          <w:p w14:paraId="7E27C196" w14:textId="77777777" w:rsidR="007D37D5" w:rsidRPr="0081299A" w:rsidRDefault="007D37D5" w:rsidP="007D37D5">
            <w:pPr>
              <w:rPr>
                <w:rFonts w:ascii="GHEA Grapalat" w:hAnsi="GHEA Grapalat"/>
                <w:color w:val="000000"/>
                <w:sz w:val="18"/>
                <w:szCs w:val="18"/>
              </w:rPr>
            </w:pPr>
          </w:p>
        </w:tc>
        <w:tc>
          <w:tcPr>
            <w:tcW w:w="1440" w:type="dxa"/>
            <w:vMerge/>
            <w:tcBorders>
              <w:left w:val="single" w:sz="4" w:space="0" w:color="auto"/>
              <w:right w:val="single" w:sz="4" w:space="0" w:color="auto"/>
            </w:tcBorders>
            <w:vAlign w:val="center"/>
          </w:tcPr>
          <w:p w14:paraId="563AA149" w14:textId="77777777" w:rsidR="007D37D5" w:rsidRPr="0081299A" w:rsidRDefault="007D37D5" w:rsidP="007D37D5">
            <w:pPr>
              <w:rPr>
                <w:rFonts w:ascii="GHEA Grapalat" w:hAnsi="GHEA Grapalat"/>
                <w:color w:val="000000"/>
                <w:sz w:val="18"/>
                <w:szCs w:val="18"/>
              </w:rPr>
            </w:pPr>
          </w:p>
        </w:tc>
        <w:tc>
          <w:tcPr>
            <w:tcW w:w="1170" w:type="dxa"/>
            <w:vMerge/>
            <w:tcBorders>
              <w:left w:val="single" w:sz="4" w:space="0" w:color="auto"/>
              <w:right w:val="single" w:sz="4" w:space="0" w:color="auto"/>
            </w:tcBorders>
            <w:vAlign w:val="center"/>
          </w:tcPr>
          <w:p w14:paraId="224A48DC" w14:textId="77777777" w:rsidR="007D37D5" w:rsidRPr="0081299A" w:rsidRDefault="007D37D5" w:rsidP="007D37D5">
            <w:pPr>
              <w:rPr>
                <w:rFonts w:ascii="GHEA Grapalat" w:hAnsi="GHEA Grapalat"/>
                <w:color w:val="000000"/>
                <w:sz w:val="18"/>
                <w:szCs w:val="18"/>
              </w:rPr>
            </w:pPr>
          </w:p>
        </w:tc>
      </w:tr>
      <w:tr w:rsidR="007D37D5" w:rsidRPr="00FA0E29" w14:paraId="2138A98D" w14:textId="77777777" w:rsidTr="00662E63">
        <w:trPr>
          <w:trHeight w:val="111"/>
        </w:trPr>
        <w:tc>
          <w:tcPr>
            <w:tcW w:w="1293" w:type="dxa"/>
            <w:tcBorders>
              <w:top w:val="nil"/>
              <w:left w:val="single" w:sz="4" w:space="0" w:color="auto"/>
              <w:bottom w:val="nil"/>
              <w:right w:val="single" w:sz="4" w:space="0" w:color="auto"/>
            </w:tcBorders>
            <w:vAlign w:val="center"/>
          </w:tcPr>
          <w:p w14:paraId="430A3FE8" w14:textId="77777777" w:rsidR="007D37D5" w:rsidRPr="00FA0E29" w:rsidRDefault="007D37D5" w:rsidP="007D37D5">
            <w:pPr>
              <w:rPr>
                <w:rFonts w:ascii="GHEA Grapalat" w:hAnsi="GHEA Grapalat"/>
                <w:i/>
                <w:iCs/>
                <w:color w:val="000000"/>
                <w:sz w:val="16"/>
                <w:szCs w:val="16"/>
              </w:rPr>
            </w:pPr>
          </w:p>
        </w:tc>
        <w:tc>
          <w:tcPr>
            <w:tcW w:w="1134" w:type="dxa"/>
            <w:vMerge/>
            <w:tcBorders>
              <w:left w:val="single" w:sz="4" w:space="0" w:color="auto"/>
              <w:bottom w:val="single" w:sz="4" w:space="0" w:color="000000"/>
              <w:right w:val="single" w:sz="4" w:space="0" w:color="auto"/>
            </w:tcBorders>
            <w:vAlign w:val="center"/>
          </w:tcPr>
          <w:p w14:paraId="7B428756" w14:textId="77777777" w:rsidR="007D37D5" w:rsidRPr="00FA0E29" w:rsidRDefault="007D37D5" w:rsidP="007D37D5">
            <w:pPr>
              <w:rPr>
                <w:rFonts w:ascii="GHEA Grapalat" w:hAnsi="GHEA Grapalat"/>
                <w:i/>
                <w:iCs/>
                <w:color w:val="000000"/>
                <w:sz w:val="16"/>
                <w:szCs w:val="16"/>
              </w:rPr>
            </w:pPr>
          </w:p>
        </w:tc>
        <w:tc>
          <w:tcPr>
            <w:tcW w:w="5403" w:type="dxa"/>
            <w:tcBorders>
              <w:left w:val="single" w:sz="4" w:space="0" w:color="auto"/>
              <w:bottom w:val="single" w:sz="4" w:space="0" w:color="auto"/>
              <w:right w:val="single" w:sz="4" w:space="0" w:color="auto"/>
            </w:tcBorders>
            <w:shd w:val="clear" w:color="000000" w:fill="FFFFFF"/>
          </w:tcPr>
          <w:p w14:paraId="424EE933" w14:textId="577BCEC9" w:rsidR="007D37D5" w:rsidRPr="00FA0E29" w:rsidRDefault="007D37D5" w:rsidP="007D37D5">
            <w:pPr>
              <w:rPr>
                <w:rFonts w:ascii="GHEA Grapalat" w:hAnsi="GHEA Grapalat" w:cs="Sylfaen"/>
                <w:i/>
                <w:iCs/>
                <w:color w:val="000000"/>
                <w:sz w:val="20"/>
                <w:szCs w:val="20"/>
              </w:rPr>
            </w:pPr>
            <w:proofErr w:type="spellStart"/>
            <w:r w:rsidRPr="00FA0E29">
              <w:rPr>
                <w:rFonts w:ascii="GHEA Grapalat" w:hAnsi="GHEA Grapalat" w:cs="Sylfaen"/>
                <w:i/>
                <w:iCs/>
                <w:color w:val="000000"/>
                <w:sz w:val="20"/>
                <w:szCs w:val="20"/>
              </w:rPr>
              <w:t>Պետական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մարմինների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կողմից</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օգտագործվող</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ոչ</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ֆինանսական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ակտիվ</w:t>
            </w:r>
            <w:proofErr w:type="spellEnd"/>
          </w:p>
        </w:tc>
        <w:tc>
          <w:tcPr>
            <w:tcW w:w="1170" w:type="dxa"/>
            <w:vMerge/>
            <w:tcBorders>
              <w:left w:val="single" w:sz="4" w:space="0" w:color="auto"/>
              <w:bottom w:val="nil"/>
              <w:right w:val="single" w:sz="4" w:space="0" w:color="auto"/>
            </w:tcBorders>
            <w:vAlign w:val="center"/>
          </w:tcPr>
          <w:p w14:paraId="68552636" w14:textId="77777777" w:rsidR="007D37D5" w:rsidRPr="0081299A" w:rsidRDefault="007D37D5" w:rsidP="007D37D5">
            <w:pPr>
              <w:rPr>
                <w:rFonts w:ascii="GHEA Grapalat" w:hAnsi="GHEA Grapalat"/>
                <w:color w:val="000000"/>
                <w:sz w:val="18"/>
                <w:szCs w:val="18"/>
              </w:rPr>
            </w:pPr>
          </w:p>
        </w:tc>
        <w:tc>
          <w:tcPr>
            <w:tcW w:w="1170" w:type="dxa"/>
            <w:vMerge/>
            <w:tcBorders>
              <w:left w:val="single" w:sz="4" w:space="0" w:color="auto"/>
              <w:bottom w:val="nil"/>
              <w:right w:val="single" w:sz="4" w:space="0" w:color="auto"/>
            </w:tcBorders>
            <w:vAlign w:val="center"/>
          </w:tcPr>
          <w:p w14:paraId="25A7D9E8" w14:textId="77777777" w:rsidR="007D37D5" w:rsidRPr="0081299A" w:rsidRDefault="007D37D5" w:rsidP="007D37D5">
            <w:pPr>
              <w:rPr>
                <w:rFonts w:ascii="GHEA Grapalat" w:hAnsi="GHEA Grapalat"/>
                <w:color w:val="000000"/>
                <w:sz w:val="18"/>
                <w:szCs w:val="18"/>
              </w:rPr>
            </w:pPr>
          </w:p>
        </w:tc>
        <w:tc>
          <w:tcPr>
            <w:tcW w:w="1260" w:type="dxa"/>
            <w:vMerge/>
            <w:tcBorders>
              <w:left w:val="single" w:sz="4" w:space="0" w:color="auto"/>
              <w:bottom w:val="nil"/>
              <w:right w:val="single" w:sz="4" w:space="0" w:color="auto"/>
            </w:tcBorders>
            <w:vAlign w:val="center"/>
          </w:tcPr>
          <w:p w14:paraId="335F6F86" w14:textId="77777777" w:rsidR="007D37D5" w:rsidRPr="0081299A" w:rsidRDefault="007D37D5" w:rsidP="007D37D5">
            <w:pPr>
              <w:rPr>
                <w:rFonts w:ascii="GHEA Grapalat" w:hAnsi="GHEA Grapalat"/>
                <w:color w:val="000000"/>
                <w:sz w:val="18"/>
                <w:szCs w:val="18"/>
              </w:rPr>
            </w:pPr>
          </w:p>
        </w:tc>
        <w:tc>
          <w:tcPr>
            <w:tcW w:w="1440" w:type="dxa"/>
            <w:vMerge/>
            <w:tcBorders>
              <w:left w:val="single" w:sz="4" w:space="0" w:color="auto"/>
              <w:bottom w:val="nil"/>
              <w:right w:val="single" w:sz="4" w:space="0" w:color="auto"/>
            </w:tcBorders>
            <w:vAlign w:val="center"/>
          </w:tcPr>
          <w:p w14:paraId="6F464423" w14:textId="77777777" w:rsidR="007D37D5" w:rsidRPr="0081299A" w:rsidRDefault="007D37D5" w:rsidP="007D37D5">
            <w:pPr>
              <w:rPr>
                <w:rFonts w:ascii="GHEA Grapalat" w:hAnsi="GHEA Grapalat"/>
                <w:color w:val="000000"/>
                <w:sz w:val="18"/>
                <w:szCs w:val="18"/>
              </w:rPr>
            </w:pPr>
          </w:p>
        </w:tc>
        <w:tc>
          <w:tcPr>
            <w:tcW w:w="1170" w:type="dxa"/>
            <w:vMerge/>
            <w:tcBorders>
              <w:left w:val="single" w:sz="4" w:space="0" w:color="auto"/>
              <w:bottom w:val="nil"/>
              <w:right w:val="single" w:sz="4" w:space="0" w:color="auto"/>
            </w:tcBorders>
            <w:vAlign w:val="center"/>
          </w:tcPr>
          <w:p w14:paraId="75B0F875" w14:textId="77777777" w:rsidR="007D37D5" w:rsidRPr="0081299A" w:rsidRDefault="007D37D5" w:rsidP="007D37D5">
            <w:pPr>
              <w:rPr>
                <w:rFonts w:ascii="GHEA Grapalat" w:hAnsi="GHEA Grapalat"/>
                <w:color w:val="000000"/>
                <w:sz w:val="18"/>
                <w:szCs w:val="18"/>
              </w:rPr>
            </w:pPr>
          </w:p>
        </w:tc>
      </w:tr>
      <w:tr w:rsidR="007D37D5" w:rsidRPr="00FA0E29" w14:paraId="66E76458" w14:textId="77777777" w:rsidTr="001C33E8">
        <w:trPr>
          <w:trHeight w:val="64"/>
        </w:trPr>
        <w:tc>
          <w:tcPr>
            <w:tcW w:w="2427" w:type="dxa"/>
            <w:gridSpan w:val="2"/>
            <w:tcBorders>
              <w:top w:val="single" w:sz="4" w:space="0" w:color="auto"/>
              <w:left w:val="single" w:sz="4" w:space="0" w:color="auto"/>
              <w:bottom w:val="single" w:sz="4" w:space="0" w:color="auto"/>
              <w:right w:val="nil"/>
            </w:tcBorders>
            <w:shd w:val="clear" w:color="000000" w:fill="D9D9D9"/>
            <w:vAlign w:val="bottom"/>
            <w:hideMark/>
          </w:tcPr>
          <w:p w14:paraId="1700B0D1" w14:textId="77777777" w:rsidR="007D37D5" w:rsidRPr="00FA0E29" w:rsidRDefault="007D37D5" w:rsidP="007D37D5">
            <w:pPr>
              <w:rPr>
                <w:rFonts w:ascii="GHEA Grapalat" w:hAnsi="GHEA Grapalat"/>
                <w:color w:val="000000"/>
                <w:sz w:val="16"/>
                <w:szCs w:val="16"/>
              </w:rPr>
            </w:pPr>
            <w:proofErr w:type="spellStart"/>
            <w:r w:rsidRPr="00FA0E29">
              <w:rPr>
                <w:rFonts w:ascii="GHEA Grapalat" w:hAnsi="GHEA Grapalat"/>
                <w:color w:val="000000"/>
                <w:sz w:val="16"/>
                <w:szCs w:val="16"/>
              </w:rPr>
              <w:lastRenderedPageBreak/>
              <w:t>Ծրագիր</w:t>
            </w:r>
            <w:proofErr w:type="spellEnd"/>
          </w:p>
        </w:tc>
        <w:tc>
          <w:tcPr>
            <w:tcW w:w="11613" w:type="dxa"/>
            <w:gridSpan w:val="6"/>
            <w:tcBorders>
              <w:top w:val="single" w:sz="4" w:space="0" w:color="auto"/>
              <w:left w:val="nil"/>
              <w:bottom w:val="single" w:sz="4" w:space="0" w:color="auto"/>
              <w:right w:val="single" w:sz="4" w:space="0" w:color="000000"/>
            </w:tcBorders>
            <w:shd w:val="clear" w:color="000000" w:fill="D9D9D9"/>
            <w:hideMark/>
          </w:tcPr>
          <w:p w14:paraId="108C06A3" w14:textId="77777777" w:rsidR="007D37D5" w:rsidRPr="0081299A" w:rsidRDefault="007D37D5" w:rsidP="007D37D5">
            <w:pPr>
              <w:rPr>
                <w:rFonts w:ascii="GHEA Grapalat" w:hAnsi="GHEA Grapalat"/>
                <w:color w:val="000000"/>
                <w:sz w:val="18"/>
                <w:szCs w:val="18"/>
              </w:rPr>
            </w:pPr>
          </w:p>
        </w:tc>
      </w:tr>
      <w:tr w:rsidR="007D37D5" w:rsidRPr="00FA0E29" w14:paraId="1191FEB3" w14:textId="77777777" w:rsidTr="00C60610">
        <w:trPr>
          <w:trHeight w:val="161"/>
        </w:trPr>
        <w:tc>
          <w:tcPr>
            <w:tcW w:w="1293" w:type="dxa"/>
            <w:vMerge w:val="restart"/>
            <w:tcBorders>
              <w:top w:val="nil"/>
              <w:left w:val="single" w:sz="4" w:space="0" w:color="auto"/>
              <w:bottom w:val="nil"/>
              <w:right w:val="single" w:sz="4" w:space="0" w:color="auto"/>
            </w:tcBorders>
            <w:shd w:val="clear" w:color="auto" w:fill="auto"/>
            <w:hideMark/>
          </w:tcPr>
          <w:p w14:paraId="56016899" w14:textId="77777777" w:rsidR="007D37D5" w:rsidRPr="00FA0E29" w:rsidRDefault="007D37D5" w:rsidP="007D37D5">
            <w:pPr>
              <w:rPr>
                <w:rFonts w:ascii="GHEA Grapalat" w:hAnsi="GHEA Grapalat"/>
                <w:i/>
                <w:iCs/>
                <w:color w:val="000000"/>
                <w:sz w:val="16"/>
                <w:szCs w:val="16"/>
              </w:rPr>
            </w:pPr>
            <w:r w:rsidRPr="00FA0E29">
              <w:rPr>
                <w:rFonts w:ascii="Calibri" w:hAnsi="Calibri" w:cs="Calibri"/>
                <w:i/>
                <w:iCs/>
                <w:color w:val="000000"/>
                <w:sz w:val="16"/>
                <w:szCs w:val="16"/>
              </w:rPr>
              <w:t> </w:t>
            </w:r>
            <w:r w:rsidRPr="00FA0E29">
              <w:rPr>
                <w:rFonts w:ascii="GHEA Grapalat" w:hAnsi="GHEA Grapalat" w:cs="Courier New"/>
                <w:i/>
                <w:iCs/>
                <w:color w:val="000000"/>
                <w:sz w:val="16"/>
                <w:szCs w:val="16"/>
              </w:rPr>
              <w:t>1144</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F168D40"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14:paraId="6F3597A7" w14:textId="77777777" w:rsidR="007D37D5" w:rsidRPr="00FA0E29" w:rsidRDefault="007D37D5" w:rsidP="007D37D5">
            <w:pPr>
              <w:rPr>
                <w:rFonts w:ascii="GHEA Grapalat" w:hAnsi="GHEA Grapalat"/>
                <w:color w:val="000000"/>
                <w:sz w:val="20"/>
                <w:szCs w:val="20"/>
              </w:rPr>
            </w:pPr>
            <w:proofErr w:type="spellStart"/>
            <w:r w:rsidRPr="00FA0E29">
              <w:rPr>
                <w:rFonts w:ascii="GHEA Grapalat" w:hAnsi="GHEA Grapalat" w:cs="Sylfaen"/>
                <w:color w:val="000000"/>
                <w:sz w:val="20"/>
                <w:szCs w:val="20"/>
              </w:rPr>
              <w:t>Ծրագրի</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անվանումը</w:t>
            </w:r>
            <w:proofErr w:type="spellEnd"/>
            <w:r w:rsidRPr="00FA0E29">
              <w:rPr>
                <w:rFonts w:ascii="GHEA Grapalat" w:hAnsi="GHEA Grapalat"/>
                <w:color w:val="000000"/>
                <w:sz w:val="20"/>
                <w:szCs w:val="20"/>
              </w:rPr>
              <w:t>`</w:t>
            </w:r>
          </w:p>
        </w:tc>
        <w:tc>
          <w:tcPr>
            <w:tcW w:w="1170" w:type="dxa"/>
            <w:vMerge w:val="restart"/>
            <w:tcBorders>
              <w:top w:val="nil"/>
              <w:left w:val="single" w:sz="4" w:space="0" w:color="auto"/>
              <w:bottom w:val="nil"/>
              <w:right w:val="single" w:sz="4" w:space="0" w:color="auto"/>
            </w:tcBorders>
            <w:shd w:val="clear" w:color="auto" w:fill="auto"/>
            <w:vAlign w:val="center"/>
            <w:hideMark/>
          </w:tcPr>
          <w:p w14:paraId="7607E5D7" w14:textId="6BAB3440" w:rsidR="007D37D5" w:rsidRPr="00277E01" w:rsidRDefault="007D37D5" w:rsidP="007D37D5">
            <w:pPr>
              <w:jc w:val="right"/>
              <w:rPr>
                <w:rFonts w:ascii="GHEA Grapalat" w:hAnsi="GHEA Grapalat" w:cs="Calibri"/>
                <w:color w:val="000000"/>
                <w:sz w:val="18"/>
                <w:szCs w:val="18"/>
                <w:lang w:val="hy-AM"/>
              </w:rPr>
            </w:pPr>
            <w:r>
              <w:rPr>
                <w:rFonts w:ascii="GHEA Grapalat" w:hAnsi="GHEA Grapalat" w:cs="Calibri"/>
                <w:color w:val="000000"/>
                <w:sz w:val="18"/>
                <w:szCs w:val="18"/>
                <w:lang w:val="hy-AM"/>
              </w:rPr>
              <w:t>3,</w:t>
            </w:r>
            <w:r w:rsidRPr="0081299A">
              <w:rPr>
                <w:rFonts w:ascii="GHEA Grapalat" w:hAnsi="GHEA Grapalat" w:cs="Calibri"/>
                <w:color w:val="000000"/>
                <w:sz w:val="18"/>
                <w:szCs w:val="18"/>
              </w:rPr>
              <w:t>8</w:t>
            </w:r>
            <w:r>
              <w:rPr>
                <w:rFonts w:ascii="GHEA Grapalat" w:hAnsi="GHEA Grapalat" w:cs="Calibri"/>
                <w:color w:val="000000"/>
                <w:sz w:val="18"/>
                <w:szCs w:val="18"/>
                <w:lang w:val="hy-AM"/>
              </w:rPr>
              <w:t>59</w:t>
            </w:r>
            <w:r w:rsidRPr="0081299A">
              <w:rPr>
                <w:rFonts w:ascii="GHEA Grapalat" w:hAnsi="GHEA Grapalat" w:cs="Calibri"/>
                <w:color w:val="000000"/>
                <w:sz w:val="18"/>
                <w:szCs w:val="18"/>
              </w:rPr>
              <w:t>.</w:t>
            </w:r>
            <w:r>
              <w:rPr>
                <w:rFonts w:ascii="GHEA Grapalat" w:hAnsi="GHEA Grapalat" w:cs="Calibri"/>
                <w:color w:val="000000"/>
                <w:sz w:val="18"/>
                <w:szCs w:val="18"/>
                <w:lang w:val="hy-AM"/>
              </w:rPr>
              <w:t>2</w:t>
            </w:r>
          </w:p>
        </w:tc>
        <w:tc>
          <w:tcPr>
            <w:tcW w:w="1170" w:type="dxa"/>
            <w:vMerge w:val="restart"/>
            <w:tcBorders>
              <w:top w:val="nil"/>
              <w:left w:val="single" w:sz="4" w:space="0" w:color="auto"/>
              <w:bottom w:val="nil"/>
              <w:right w:val="single" w:sz="4" w:space="0" w:color="auto"/>
            </w:tcBorders>
            <w:shd w:val="clear" w:color="auto" w:fill="auto"/>
            <w:hideMark/>
          </w:tcPr>
          <w:p w14:paraId="27FEDC50" w14:textId="77777777" w:rsidR="007D37D5" w:rsidRDefault="007D37D5" w:rsidP="007D37D5">
            <w:pPr>
              <w:jc w:val="right"/>
              <w:rPr>
                <w:rFonts w:ascii="GHEA Grapalat" w:hAnsi="GHEA Grapalat" w:cs="Calibri"/>
                <w:color w:val="000000"/>
                <w:sz w:val="18"/>
                <w:szCs w:val="18"/>
              </w:rPr>
            </w:pPr>
          </w:p>
          <w:p w14:paraId="55A8534A" w14:textId="77777777" w:rsidR="007D37D5" w:rsidRDefault="007D37D5" w:rsidP="007D37D5">
            <w:pPr>
              <w:jc w:val="right"/>
              <w:rPr>
                <w:rFonts w:ascii="GHEA Grapalat" w:hAnsi="GHEA Grapalat" w:cs="Calibri"/>
                <w:color w:val="000000"/>
                <w:sz w:val="18"/>
                <w:szCs w:val="18"/>
              </w:rPr>
            </w:pPr>
          </w:p>
          <w:p w14:paraId="742FE2C6" w14:textId="77777777" w:rsidR="007D37D5" w:rsidRDefault="007D37D5" w:rsidP="007D37D5">
            <w:pPr>
              <w:jc w:val="right"/>
              <w:rPr>
                <w:rFonts w:ascii="GHEA Grapalat" w:hAnsi="GHEA Grapalat" w:cs="Calibri"/>
                <w:color w:val="000000"/>
                <w:sz w:val="18"/>
                <w:szCs w:val="18"/>
              </w:rPr>
            </w:pPr>
          </w:p>
          <w:p w14:paraId="7D28BF27" w14:textId="7307BD65" w:rsidR="007D37D5" w:rsidRDefault="007D37D5" w:rsidP="007D37D5">
            <w:pPr>
              <w:jc w:val="right"/>
              <w:rPr>
                <w:rFonts w:ascii="GHEA Grapalat" w:hAnsi="GHEA Grapalat" w:cs="Calibri"/>
                <w:color w:val="000000"/>
                <w:sz w:val="18"/>
                <w:szCs w:val="18"/>
              </w:rPr>
            </w:pPr>
          </w:p>
          <w:p w14:paraId="0AF9C7DA" w14:textId="77777777" w:rsidR="007D37D5" w:rsidRDefault="007D37D5" w:rsidP="007D37D5">
            <w:pPr>
              <w:jc w:val="right"/>
              <w:rPr>
                <w:rFonts w:ascii="GHEA Grapalat" w:hAnsi="GHEA Grapalat" w:cs="Calibri"/>
                <w:color w:val="000000"/>
                <w:sz w:val="18"/>
                <w:szCs w:val="18"/>
              </w:rPr>
            </w:pPr>
          </w:p>
          <w:p w14:paraId="27D21150" w14:textId="77777777" w:rsidR="007D37D5" w:rsidRDefault="007D37D5" w:rsidP="007D37D5">
            <w:pPr>
              <w:jc w:val="right"/>
              <w:rPr>
                <w:rFonts w:ascii="GHEA Grapalat" w:hAnsi="GHEA Grapalat" w:cs="Calibri"/>
                <w:color w:val="000000"/>
                <w:sz w:val="18"/>
                <w:szCs w:val="18"/>
              </w:rPr>
            </w:pPr>
          </w:p>
          <w:p w14:paraId="27317A40" w14:textId="77777777" w:rsidR="007D37D5" w:rsidRDefault="007D37D5" w:rsidP="007D37D5">
            <w:pPr>
              <w:jc w:val="right"/>
              <w:rPr>
                <w:rFonts w:ascii="GHEA Grapalat" w:hAnsi="GHEA Grapalat" w:cs="Calibri"/>
                <w:color w:val="000000"/>
                <w:sz w:val="18"/>
                <w:szCs w:val="18"/>
              </w:rPr>
            </w:pPr>
          </w:p>
          <w:p w14:paraId="280952D5" w14:textId="40EEE0C3" w:rsidR="007D37D5" w:rsidRPr="0081299A" w:rsidRDefault="007D37D5" w:rsidP="007D37D5">
            <w:pPr>
              <w:jc w:val="right"/>
              <w:rPr>
                <w:rFonts w:ascii="GHEA Grapalat" w:hAnsi="GHEA Grapalat" w:cs="Calibri"/>
                <w:color w:val="000000"/>
                <w:sz w:val="18"/>
                <w:szCs w:val="18"/>
              </w:rPr>
            </w:pPr>
            <w:r w:rsidRPr="0082716C">
              <w:rPr>
                <w:rFonts w:ascii="GHEA Grapalat" w:hAnsi="GHEA Grapalat" w:cs="Calibri"/>
                <w:color w:val="000000"/>
                <w:sz w:val="18"/>
                <w:szCs w:val="18"/>
              </w:rPr>
              <w:t>5</w:t>
            </w:r>
            <w:r w:rsidRPr="00277E01">
              <w:rPr>
                <w:rFonts w:ascii="GHEA Grapalat" w:hAnsi="GHEA Grapalat" w:cs="Calibri"/>
                <w:color w:val="000000"/>
                <w:sz w:val="18"/>
                <w:szCs w:val="18"/>
              </w:rPr>
              <w:t>,</w:t>
            </w:r>
            <w:r w:rsidRPr="0082716C">
              <w:rPr>
                <w:rFonts w:ascii="GHEA Grapalat" w:hAnsi="GHEA Grapalat" w:cs="Calibri"/>
                <w:color w:val="000000"/>
                <w:sz w:val="18"/>
                <w:szCs w:val="18"/>
              </w:rPr>
              <w:t>880.0</w:t>
            </w:r>
          </w:p>
        </w:tc>
        <w:tc>
          <w:tcPr>
            <w:tcW w:w="1260" w:type="dxa"/>
            <w:vMerge w:val="restart"/>
            <w:tcBorders>
              <w:top w:val="nil"/>
              <w:left w:val="single" w:sz="4" w:space="0" w:color="auto"/>
              <w:bottom w:val="nil"/>
              <w:right w:val="single" w:sz="4" w:space="0" w:color="auto"/>
            </w:tcBorders>
            <w:shd w:val="clear" w:color="auto" w:fill="auto"/>
            <w:hideMark/>
          </w:tcPr>
          <w:p w14:paraId="35813E73" w14:textId="77777777" w:rsidR="007D37D5" w:rsidRDefault="007D37D5" w:rsidP="007D37D5">
            <w:pPr>
              <w:jc w:val="right"/>
              <w:rPr>
                <w:rFonts w:ascii="GHEA Grapalat" w:hAnsi="GHEA Grapalat" w:cs="Calibri"/>
                <w:color w:val="000000"/>
                <w:sz w:val="18"/>
                <w:szCs w:val="18"/>
              </w:rPr>
            </w:pPr>
          </w:p>
          <w:p w14:paraId="1BCBC9EF" w14:textId="77777777" w:rsidR="007D37D5" w:rsidRDefault="007D37D5" w:rsidP="007D37D5">
            <w:pPr>
              <w:jc w:val="right"/>
              <w:rPr>
                <w:rFonts w:ascii="GHEA Grapalat" w:hAnsi="GHEA Grapalat" w:cs="Calibri"/>
                <w:color w:val="000000"/>
                <w:sz w:val="18"/>
                <w:szCs w:val="18"/>
              </w:rPr>
            </w:pPr>
          </w:p>
          <w:p w14:paraId="6FE0BC2C" w14:textId="77777777" w:rsidR="007D37D5" w:rsidRDefault="007D37D5" w:rsidP="007D37D5">
            <w:pPr>
              <w:jc w:val="right"/>
              <w:rPr>
                <w:rFonts w:ascii="GHEA Grapalat" w:hAnsi="GHEA Grapalat" w:cs="Calibri"/>
                <w:color w:val="000000"/>
                <w:sz w:val="18"/>
                <w:szCs w:val="18"/>
              </w:rPr>
            </w:pPr>
          </w:p>
          <w:p w14:paraId="5E416B5C" w14:textId="77777777" w:rsidR="007D37D5" w:rsidRDefault="007D37D5" w:rsidP="007D37D5">
            <w:pPr>
              <w:jc w:val="right"/>
              <w:rPr>
                <w:rFonts w:ascii="GHEA Grapalat" w:hAnsi="GHEA Grapalat" w:cs="Calibri"/>
                <w:color w:val="000000"/>
                <w:sz w:val="18"/>
                <w:szCs w:val="18"/>
              </w:rPr>
            </w:pPr>
          </w:p>
          <w:p w14:paraId="09E7BACD" w14:textId="77777777" w:rsidR="007D37D5" w:rsidRDefault="007D37D5" w:rsidP="007D37D5">
            <w:pPr>
              <w:jc w:val="right"/>
              <w:rPr>
                <w:rFonts w:ascii="GHEA Grapalat" w:hAnsi="GHEA Grapalat" w:cs="Calibri"/>
                <w:color w:val="000000"/>
                <w:sz w:val="18"/>
                <w:szCs w:val="18"/>
              </w:rPr>
            </w:pPr>
          </w:p>
          <w:p w14:paraId="14EBD473" w14:textId="77777777" w:rsidR="007D37D5" w:rsidRDefault="007D37D5" w:rsidP="007D37D5">
            <w:pPr>
              <w:jc w:val="right"/>
              <w:rPr>
                <w:rFonts w:ascii="GHEA Grapalat" w:hAnsi="GHEA Grapalat" w:cs="Calibri"/>
                <w:color w:val="000000"/>
                <w:sz w:val="18"/>
                <w:szCs w:val="18"/>
              </w:rPr>
            </w:pPr>
          </w:p>
          <w:p w14:paraId="1F0BE906" w14:textId="77777777" w:rsidR="007D37D5" w:rsidRDefault="007D37D5" w:rsidP="007D37D5">
            <w:pPr>
              <w:jc w:val="right"/>
              <w:rPr>
                <w:rFonts w:ascii="GHEA Grapalat" w:hAnsi="GHEA Grapalat" w:cs="Calibri"/>
                <w:color w:val="000000"/>
                <w:sz w:val="18"/>
                <w:szCs w:val="18"/>
              </w:rPr>
            </w:pPr>
          </w:p>
          <w:p w14:paraId="08BB743F" w14:textId="36420D7B" w:rsidR="007D37D5" w:rsidRPr="0081299A" w:rsidRDefault="007D37D5" w:rsidP="007D37D5">
            <w:pPr>
              <w:jc w:val="right"/>
              <w:rPr>
                <w:rFonts w:ascii="GHEA Grapalat" w:hAnsi="GHEA Grapalat" w:cs="Calibri"/>
                <w:color w:val="000000"/>
                <w:sz w:val="18"/>
                <w:szCs w:val="18"/>
              </w:rPr>
            </w:pPr>
            <w:r w:rsidRPr="0082716C">
              <w:rPr>
                <w:rFonts w:ascii="GHEA Grapalat" w:hAnsi="GHEA Grapalat" w:cs="Calibri"/>
                <w:color w:val="000000"/>
                <w:sz w:val="18"/>
                <w:szCs w:val="18"/>
              </w:rPr>
              <w:t>5</w:t>
            </w:r>
            <w:r w:rsidRPr="00277E01">
              <w:rPr>
                <w:rFonts w:ascii="GHEA Grapalat" w:hAnsi="GHEA Grapalat" w:cs="Calibri"/>
                <w:color w:val="000000"/>
                <w:sz w:val="18"/>
                <w:szCs w:val="18"/>
              </w:rPr>
              <w:t>,</w:t>
            </w:r>
            <w:r w:rsidRPr="0082716C">
              <w:rPr>
                <w:rFonts w:ascii="GHEA Grapalat" w:hAnsi="GHEA Grapalat" w:cs="Calibri"/>
                <w:color w:val="000000"/>
                <w:sz w:val="18"/>
                <w:szCs w:val="18"/>
              </w:rPr>
              <w:t>880.0</w:t>
            </w:r>
          </w:p>
        </w:tc>
        <w:tc>
          <w:tcPr>
            <w:tcW w:w="1440" w:type="dxa"/>
            <w:vMerge w:val="restart"/>
            <w:tcBorders>
              <w:top w:val="nil"/>
              <w:left w:val="single" w:sz="4" w:space="0" w:color="auto"/>
              <w:bottom w:val="nil"/>
              <w:right w:val="single" w:sz="4" w:space="0" w:color="auto"/>
            </w:tcBorders>
            <w:shd w:val="clear" w:color="auto" w:fill="auto"/>
          </w:tcPr>
          <w:p w14:paraId="4E486F93" w14:textId="77777777" w:rsidR="007D37D5" w:rsidRDefault="007D37D5" w:rsidP="007D37D5">
            <w:pPr>
              <w:jc w:val="right"/>
              <w:rPr>
                <w:rFonts w:ascii="GHEA Grapalat" w:hAnsi="GHEA Grapalat" w:cs="Calibri"/>
                <w:color w:val="000000"/>
                <w:sz w:val="18"/>
                <w:szCs w:val="18"/>
              </w:rPr>
            </w:pPr>
          </w:p>
          <w:p w14:paraId="6683F9FC" w14:textId="77777777" w:rsidR="007D37D5" w:rsidRDefault="007D37D5" w:rsidP="007D37D5">
            <w:pPr>
              <w:jc w:val="right"/>
              <w:rPr>
                <w:rFonts w:ascii="GHEA Grapalat" w:hAnsi="GHEA Grapalat" w:cs="Calibri"/>
                <w:color w:val="000000"/>
                <w:sz w:val="18"/>
                <w:szCs w:val="18"/>
              </w:rPr>
            </w:pPr>
          </w:p>
          <w:p w14:paraId="3808BA8B" w14:textId="77777777" w:rsidR="007D37D5" w:rsidRDefault="007D37D5" w:rsidP="007D37D5">
            <w:pPr>
              <w:jc w:val="right"/>
              <w:rPr>
                <w:rFonts w:ascii="GHEA Grapalat" w:hAnsi="GHEA Grapalat" w:cs="Calibri"/>
                <w:color w:val="000000"/>
                <w:sz w:val="18"/>
                <w:szCs w:val="18"/>
              </w:rPr>
            </w:pPr>
          </w:p>
          <w:p w14:paraId="2DA365EA" w14:textId="77777777" w:rsidR="007D37D5" w:rsidRDefault="007D37D5" w:rsidP="007D37D5">
            <w:pPr>
              <w:jc w:val="right"/>
              <w:rPr>
                <w:rFonts w:ascii="GHEA Grapalat" w:hAnsi="GHEA Grapalat" w:cs="Calibri"/>
                <w:color w:val="000000"/>
                <w:sz w:val="18"/>
                <w:szCs w:val="18"/>
              </w:rPr>
            </w:pPr>
          </w:p>
          <w:p w14:paraId="677504CC" w14:textId="77777777" w:rsidR="007D37D5" w:rsidRDefault="007D37D5" w:rsidP="007D37D5">
            <w:pPr>
              <w:jc w:val="right"/>
              <w:rPr>
                <w:rFonts w:ascii="GHEA Grapalat" w:hAnsi="GHEA Grapalat" w:cs="Calibri"/>
                <w:color w:val="000000"/>
                <w:sz w:val="18"/>
                <w:szCs w:val="18"/>
              </w:rPr>
            </w:pPr>
          </w:p>
          <w:p w14:paraId="786A6AD6" w14:textId="77777777" w:rsidR="007D37D5" w:rsidRDefault="007D37D5" w:rsidP="007D37D5">
            <w:pPr>
              <w:jc w:val="right"/>
              <w:rPr>
                <w:rFonts w:ascii="GHEA Grapalat" w:hAnsi="GHEA Grapalat" w:cs="Calibri"/>
                <w:color w:val="000000"/>
                <w:sz w:val="18"/>
                <w:szCs w:val="18"/>
              </w:rPr>
            </w:pPr>
          </w:p>
          <w:p w14:paraId="5A0B5D82" w14:textId="77777777" w:rsidR="007D37D5" w:rsidRDefault="007D37D5" w:rsidP="007D37D5">
            <w:pPr>
              <w:jc w:val="right"/>
              <w:rPr>
                <w:rFonts w:ascii="GHEA Grapalat" w:hAnsi="GHEA Grapalat" w:cs="Calibri"/>
                <w:color w:val="000000"/>
                <w:sz w:val="18"/>
                <w:szCs w:val="18"/>
              </w:rPr>
            </w:pPr>
          </w:p>
          <w:p w14:paraId="1A675793" w14:textId="259180EA" w:rsidR="007D37D5" w:rsidRPr="0081299A" w:rsidRDefault="007D37D5" w:rsidP="007D37D5">
            <w:pPr>
              <w:jc w:val="right"/>
              <w:rPr>
                <w:rFonts w:ascii="GHEA Grapalat" w:hAnsi="GHEA Grapalat" w:cs="Calibri"/>
                <w:color w:val="000000"/>
                <w:sz w:val="18"/>
                <w:szCs w:val="18"/>
              </w:rPr>
            </w:pPr>
            <w:r w:rsidRPr="00447B28">
              <w:rPr>
                <w:rFonts w:ascii="GHEA Grapalat" w:hAnsi="GHEA Grapalat" w:cs="Calibri"/>
                <w:color w:val="000000"/>
                <w:sz w:val="18"/>
                <w:szCs w:val="18"/>
              </w:rPr>
              <w:t>5,880.0</w:t>
            </w:r>
          </w:p>
        </w:tc>
        <w:tc>
          <w:tcPr>
            <w:tcW w:w="1170" w:type="dxa"/>
            <w:vMerge w:val="restart"/>
            <w:tcBorders>
              <w:top w:val="nil"/>
              <w:left w:val="single" w:sz="4" w:space="0" w:color="auto"/>
              <w:bottom w:val="nil"/>
              <w:right w:val="single" w:sz="4" w:space="0" w:color="auto"/>
            </w:tcBorders>
            <w:shd w:val="clear" w:color="auto" w:fill="auto"/>
          </w:tcPr>
          <w:p w14:paraId="0C55FDC6" w14:textId="77777777" w:rsidR="007D37D5" w:rsidRDefault="007D37D5" w:rsidP="007D37D5">
            <w:pPr>
              <w:jc w:val="right"/>
              <w:rPr>
                <w:rFonts w:ascii="GHEA Grapalat" w:hAnsi="GHEA Grapalat" w:cs="Calibri"/>
                <w:color w:val="000000"/>
                <w:sz w:val="18"/>
                <w:szCs w:val="18"/>
              </w:rPr>
            </w:pPr>
          </w:p>
          <w:p w14:paraId="3107598B" w14:textId="77777777" w:rsidR="007D37D5" w:rsidRDefault="007D37D5" w:rsidP="007D37D5">
            <w:pPr>
              <w:jc w:val="right"/>
              <w:rPr>
                <w:rFonts w:ascii="GHEA Grapalat" w:hAnsi="GHEA Grapalat" w:cs="Calibri"/>
                <w:color w:val="000000"/>
                <w:sz w:val="18"/>
                <w:szCs w:val="18"/>
              </w:rPr>
            </w:pPr>
          </w:p>
          <w:p w14:paraId="450075D1" w14:textId="77777777" w:rsidR="007D37D5" w:rsidRDefault="007D37D5" w:rsidP="007D37D5">
            <w:pPr>
              <w:jc w:val="right"/>
              <w:rPr>
                <w:rFonts w:ascii="GHEA Grapalat" w:hAnsi="GHEA Grapalat" w:cs="Calibri"/>
                <w:color w:val="000000"/>
                <w:sz w:val="18"/>
                <w:szCs w:val="18"/>
              </w:rPr>
            </w:pPr>
          </w:p>
          <w:p w14:paraId="56241196" w14:textId="77777777" w:rsidR="007D37D5" w:rsidRDefault="007D37D5" w:rsidP="007D37D5">
            <w:pPr>
              <w:jc w:val="right"/>
              <w:rPr>
                <w:rFonts w:ascii="GHEA Grapalat" w:hAnsi="GHEA Grapalat" w:cs="Calibri"/>
                <w:color w:val="000000"/>
                <w:sz w:val="18"/>
                <w:szCs w:val="18"/>
              </w:rPr>
            </w:pPr>
          </w:p>
          <w:p w14:paraId="2811825F" w14:textId="77777777" w:rsidR="007D37D5" w:rsidRDefault="007D37D5" w:rsidP="007D37D5">
            <w:pPr>
              <w:jc w:val="right"/>
              <w:rPr>
                <w:rFonts w:ascii="GHEA Grapalat" w:hAnsi="GHEA Grapalat" w:cs="Calibri"/>
                <w:color w:val="000000"/>
                <w:sz w:val="18"/>
                <w:szCs w:val="18"/>
              </w:rPr>
            </w:pPr>
          </w:p>
          <w:p w14:paraId="3E9F05B7" w14:textId="77777777" w:rsidR="007D37D5" w:rsidRDefault="007D37D5" w:rsidP="007D37D5">
            <w:pPr>
              <w:jc w:val="right"/>
              <w:rPr>
                <w:rFonts w:ascii="GHEA Grapalat" w:hAnsi="GHEA Grapalat" w:cs="Calibri"/>
                <w:color w:val="000000"/>
                <w:sz w:val="18"/>
                <w:szCs w:val="18"/>
              </w:rPr>
            </w:pPr>
          </w:p>
          <w:p w14:paraId="3F6E24A4" w14:textId="77777777" w:rsidR="007D37D5" w:rsidRDefault="007D37D5" w:rsidP="007D37D5">
            <w:pPr>
              <w:jc w:val="right"/>
              <w:rPr>
                <w:rFonts w:ascii="GHEA Grapalat" w:hAnsi="GHEA Grapalat" w:cs="Calibri"/>
                <w:color w:val="000000"/>
                <w:sz w:val="18"/>
                <w:szCs w:val="18"/>
              </w:rPr>
            </w:pPr>
          </w:p>
          <w:p w14:paraId="09976F35" w14:textId="75AB15BF" w:rsidR="007D37D5" w:rsidRPr="0081299A" w:rsidRDefault="007D37D5" w:rsidP="007D37D5">
            <w:pPr>
              <w:jc w:val="right"/>
              <w:rPr>
                <w:rFonts w:ascii="GHEA Grapalat" w:hAnsi="GHEA Grapalat" w:cs="Calibri"/>
                <w:color w:val="000000"/>
                <w:sz w:val="18"/>
                <w:szCs w:val="18"/>
              </w:rPr>
            </w:pPr>
            <w:r w:rsidRPr="00447B28">
              <w:rPr>
                <w:rFonts w:ascii="GHEA Grapalat" w:hAnsi="GHEA Grapalat" w:cs="Calibri"/>
                <w:color w:val="000000"/>
                <w:sz w:val="18"/>
                <w:szCs w:val="18"/>
              </w:rPr>
              <w:t>5,880.0</w:t>
            </w:r>
          </w:p>
        </w:tc>
      </w:tr>
      <w:tr w:rsidR="007D37D5" w:rsidRPr="00FA0E29" w14:paraId="3F4A4825" w14:textId="77777777" w:rsidTr="001C33E8">
        <w:trPr>
          <w:trHeight w:val="122"/>
        </w:trPr>
        <w:tc>
          <w:tcPr>
            <w:tcW w:w="1293" w:type="dxa"/>
            <w:vMerge/>
            <w:tcBorders>
              <w:top w:val="nil"/>
              <w:left w:val="single" w:sz="4" w:space="0" w:color="auto"/>
              <w:bottom w:val="nil"/>
              <w:right w:val="single" w:sz="4" w:space="0" w:color="auto"/>
            </w:tcBorders>
            <w:vAlign w:val="center"/>
            <w:hideMark/>
          </w:tcPr>
          <w:p w14:paraId="28E4E694"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06E9587"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14:paraId="5D6B4D1C" w14:textId="77777777" w:rsidR="007D37D5" w:rsidRPr="00FA0E29" w:rsidRDefault="007D37D5" w:rsidP="007D37D5">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Մասնագիտական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ուսուցում</w:t>
            </w:r>
            <w:proofErr w:type="spellEnd"/>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որակավորման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բարձրացում</w:t>
            </w:r>
            <w:proofErr w:type="spellEnd"/>
          </w:p>
        </w:tc>
        <w:tc>
          <w:tcPr>
            <w:tcW w:w="1170" w:type="dxa"/>
            <w:vMerge/>
            <w:tcBorders>
              <w:top w:val="nil"/>
              <w:left w:val="single" w:sz="4" w:space="0" w:color="auto"/>
              <w:bottom w:val="nil"/>
              <w:right w:val="single" w:sz="4" w:space="0" w:color="auto"/>
            </w:tcBorders>
            <w:vAlign w:val="center"/>
            <w:hideMark/>
          </w:tcPr>
          <w:p w14:paraId="787A08C1"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7CAECF4B" w14:textId="77777777" w:rsidR="007D37D5" w:rsidRPr="0081299A" w:rsidRDefault="007D37D5" w:rsidP="007D37D5">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hideMark/>
          </w:tcPr>
          <w:p w14:paraId="595361C3" w14:textId="77777777" w:rsidR="007D37D5" w:rsidRPr="0081299A" w:rsidRDefault="007D37D5" w:rsidP="007D37D5">
            <w:pPr>
              <w:jc w:val="center"/>
              <w:rPr>
                <w:rFonts w:ascii="GHEA Grapalat" w:hAnsi="GHEA Grapalat" w:cs="Arial"/>
                <w:sz w:val="18"/>
                <w:szCs w:val="18"/>
                <w:highlight w:val="yellow"/>
              </w:rPr>
            </w:pPr>
          </w:p>
        </w:tc>
        <w:tc>
          <w:tcPr>
            <w:tcW w:w="1440" w:type="dxa"/>
            <w:vMerge/>
            <w:tcBorders>
              <w:top w:val="nil"/>
              <w:left w:val="single" w:sz="4" w:space="0" w:color="auto"/>
              <w:bottom w:val="nil"/>
              <w:right w:val="single" w:sz="4" w:space="0" w:color="auto"/>
            </w:tcBorders>
            <w:vAlign w:val="center"/>
          </w:tcPr>
          <w:p w14:paraId="6EDA56DF" w14:textId="77777777" w:rsidR="007D37D5" w:rsidRPr="0081299A" w:rsidRDefault="007D37D5" w:rsidP="007D37D5">
            <w:pPr>
              <w:jc w:val="center"/>
              <w:rPr>
                <w:rFonts w:ascii="GHEA Grapalat" w:hAnsi="GHEA Grapalat" w:cs="Arial"/>
                <w:sz w:val="18"/>
                <w:szCs w:val="18"/>
                <w:highlight w:val="yellow"/>
              </w:rPr>
            </w:pPr>
          </w:p>
        </w:tc>
        <w:tc>
          <w:tcPr>
            <w:tcW w:w="1170" w:type="dxa"/>
            <w:vMerge/>
            <w:tcBorders>
              <w:top w:val="nil"/>
              <w:left w:val="single" w:sz="4" w:space="0" w:color="auto"/>
              <w:bottom w:val="nil"/>
              <w:right w:val="single" w:sz="4" w:space="0" w:color="auto"/>
            </w:tcBorders>
            <w:vAlign w:val="center"/>
          </w:tcPr>
          <w:p w14:paraId="49438B78" w14:textId="77777777" w:rsidR="007D37D5" w:rsidRPr="0081299A" w:rsidRDefault="007D37D5" w:rsidP="007D37D5">
            <w:pPr>
              <w:jc w:val="center"/>
              <w:rPr>
                <w:rFonts w:ascii="GHEA Grapalat" w:hAnsi="GHEA Grapalat" w:cs="Arial"/>
                <w:sz w:val="18"/>
                <w:szCs w:val="18"/>
                <w:highlight w:val="yellow"/>
              </w:rPr>
            </w:pPr>
          </w:p>
        </w:tc>
      </w:tr>
      <w:tr w:rsidR="007D37D5" w:rsidRPr="00FA0E29" w14:paraId="69C178E8" w14:textId="77777777" w:rsidTr="001C33E8">
        <w:trPr>
          <w:trHeight w:val="95"/>
        </w:trPr>
        <w:tc>
          <w:tcPr>
            <w:tcW w:w="1293" w:type="dxa"/>
            <w:vMerge/>
            <w:tcBorders>
              <w:top w:val="nil"/>
              <w:left w:val="single" w:sz="4" w:space="0" w:color="auto"/>
              <w:bottom w:val="nil"/>
              <w:right w:val="single" w:sz="4" w:space="0" w:color="auto"/>
            </w:tcBorders>
            <w:vAlign w:val="center"/>
            <w:hideMark/>
          </w:tcPr>
          <w:p w14:paraId="1FBE8D35"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C3BF4F4"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14:paraId="53313883" w14:textId="77777777" w:rsidR="007D37D5" w:rsidRPr="00FA0E29" w:rsidRDefault="007D37D5" w:rsidP="007D37D5">
            <w:pPr>
              <w:rPr>
                <w:rFonts w:ascii="GHEA Grapalat" w:hAnsi="GHEA Grapalat"/>
                <w:color w:val="000000"/>
                <w:sz w:val="20"/>
                <w:szCs w:val="20"/>
              </w:rPr>
            </w:pPr>
            <w:proofErr w:type="spellStart"/>
            <w:r w:rsidRPr="00FA0E29">
              <w:rPr>
                <w:rFonts w:ascii="GHEA Grapalat" w:hAnsi="GHEA Grapalat" w:cs="Sylfaen"/>
                <w:color w:val="000000"/>
                <w:sz w:val="20"/>
                <w:szCs w:val="20"/>
              </w:rPr>
              <w:t>Ծրագրի</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նպատակը</w:t>
            </w:r>
            <w:proofErr w:type="spellEnd"/>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14:paraId="2251EDCE"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3C1CC71C" w14:textId="77777777" w:rsidR="007D37D5" w:rsidRPr="0081299A" w:rsidRDefault="007D37D5" w:rsidP="007D37D5">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hideMark/>
          </w:tcPr>
          <w:p w14:paraId="370F5DC1" w14:textId="77777777" w:rsidR="007D37D5" w:rsidRPr="0081299A" w:rsidRDefault="007D37D5" w:rsidP="007D37D5">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tcPr>
          <w:p w14:paraId="638C941F"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tcPr>
          <w:p w14:paraId="231B4F64" w14:textId="77777777" w:rsidR="007D37D5" w:rsidRPr="0081299A" w:rsidRDefault="007D37D5" w:rsidP="007D37D5">
            <w:pPr>
              <w:rPr>
                <w:rFonts w:ascii="GHEA Grapalat" w:hAnsi="GHEA Grapalat"/>
                <w:color w:val="000000"/>
                <w:sz w:val="18"/>
                <w:szCs w:val="18"/>
                <w:highlight w:val="yellow"/>
              </w:rPr>
            </w:pPr>
          </w:p>
        </w:tc>
      </w:tr>
      <w:tr w:rsidR="007D37D5" w:rsidRPr="00FA0E29" w14:paraId="7CD766D1" w14:textId="77777777" w:rsidTr="001C33E8">
        <w:trPr>
          <w:trHeight w:val="69"/>
        </w:trPr>
        <w:tc>
          <w:tcPr>
            <w:tcW w:w="1293" w:type="dxa"/>
            <w:vMerge/>
            <w:tcBorders>
              <w:top w:val="nil"/>
              <w:left w:val="single" w:sz="4" w:space="0" w:color="auto"/>
              <w:bottom w:val="nil"/>
              <w:right w:val="single" w:sz="4" w:space="0" w:color="auto"/>
            </w:tcBorders>
            <w:vAlign w:val="center"/>
            <w:hideMark/>
          </w:tcPr>
          <w:p w14:paraId="3E48445B"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5733C5C"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14:paraId="60DF8570" w14:textId="77777777" w:rsidR="007D37D5" w:rsidRPr="00FA0E29" w:rsidRDefault="007D37D5" w:rsidP="007D37D5">
            <w:pPr>
              <w:jc w:val="both"/>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Փորձաքննություններ</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նշանակելու</w:t>
            </w:r>
            <w:proofErr w:type="spellEnd"/>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ելակետային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տվյալների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ձեռքբերման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իրավասություն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ունեցող</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համակագերի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աշխատանքի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արդյունավետության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բարելավում</w:t>
            </w:r>
            <w:proofErr w:type="spellEnd"/>
          </w:p>
        </w:tc>
        <w:tc>
          <w:tcPr>
            <w:tcW w:w="1170" w:type="dxa"/>
            <w:vMerge/>
            <w:tcBorders>
              <w:top w:val="nil"/>
              <w:left w:val="single" w:sz="4" w:space="0" w:color="auto"/>
              <w:bottom w:val="nil"/>
              <w:right w:val="single" w:sz="4" w:space="0" w:color="auto"/>
            </w:tcBorders>
            <w:vAlign w:val="center"/>
            <w:hideMark/>
          </w:tcPr>
          <w:p w14:paraId="7A0F08CE"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2DD1AEFD" w14:textId="77777777" w:rsidR="007D37D5" w:rsidRPr="0081299A" w:rsidRDefault="007D37D5" w:rsidP="007D37D5">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hideMark/>
          </w:tcPr>
          <w:p w14:paraId="6032E5F7" w14:textId="77777777" w:rsidR="007D37D5" w:rsidRPr="0081299A" w:rsidRDefault="007D37D5" w:rsidP="007D37D5">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tcPr>
          <w:p w14:paraId="1BAD2E91"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tcPr>
          <w:p w14:paraId="5DE0317D" w14:textId="77777777" w:rsidR="007D37D5" w:rsidRPr="0081299A" w:rsidRDefault="007D37D5" w:rsidP="007D37D5">
            <w:pPr>
              <w:rPr>
                <w:rFonts w:ascii="GHEA Grapalat" w:hAnsi="GHEA Grapalat"/>
                <w:color w:val="000000"/>
                <w:sz w:val="18"/>
                <w:szCs w:val="18"/>
                <w:highlight w:val="yellow"/>
              </w:rPr>
            </w:pPr>
          </w:p>
        </w:tc>
      </w:tr>
      <w:tr w:rsidR="007D37D5" w:rsidRPr="00FA0E29" w14:paraId="7FE37400" w14:textId="77777777" w:rsidTr="001C33E8">
        <w:trPr>
          <w:trHeight w:val="64"/>
        </w:trPr>
        <w:tc>
          <w:tcPr>
            <w:tcW w:w="1293" w:type="dxa"/>
            <w:vMerge/>
            <w:tcBorders>
              <w:top w:val="nil"/>
              <w:left w:val="single" w:sz="4" w:space="0" w:color="auto"/>
              <w:bottom w:val="nil"/>
              <w:right w:val="single" w:sz="4" w:space="0" w:color="auto"/>
            </w:tcBorders>
            <w:vAlign w:val="center"/>
            <w:hideMark/>
          </w:tcPr>
          <w:p w14:paraId="6E905B08"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3012C88"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14:paraId="4F16232A" w14:textId="77777777" w:rsidR="007D37D5" w:rsidRPr="00FA0E29" w:rsidRDefault="007D37D5" w:rsidP="007D37D5">
            <w:pPr>
              <w:rPr>
                <w:rFonts w:ascii="GHEA Grapalat" w:hAnsi="GHEA Grapalat"/>
                <w:color w:val="000000"/>
                <w:sz w:val="20"/>
                <w:szCs w:val="20"/>
              </w:rPr>
            </w:pPr>
            <w:proofErr w:type="spellStart"/>
            <w:r w:rsidRPr="00FA0E29">
              <w:rPr>
                <w:rFonts w:ascii="GHEA Grapalat" w:hAnsi="GHEA Grapalat" w:cs="Sylfaen"/>
                <w:color w:val="000000"/>
                <w:sz w:val="20"/>
                <w:szCs w:val="20"/>
              </w:rPr>
              <w:t>Վերջնական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արդյունքի</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նկարագրությունը</w:t>
            </w:r>
            <w:proofErr w:type="spellEnd"/>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14:paraId="1F4FE038"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565995A4" w14:textId="77777777" w:rsidR="007D37D5" w:rsidRPr="0081299A" w:rsidRDefault="007D37D5" w:rsidP="007D37D5">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hideMark/>
          </w:tcPr>
          <w:p w14:paraId="45CE917D" w14:textId="77777777" w:rsidR="007D37D5" w:rsidRPr="0081299A" w:rsidRDefault="007D37D5" w:rsidP="007D37D5">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tcPr>
          <w:p w14:paraId="20B04B3E"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tcPr>
          <w:p w14:paraId="26435368" w14:textId="77777777" w:rsidR="007D37D5" w:rsidRPr="0081299A" w:rsidRDefault="007D37D5" w:rsidP="007D37D5">
            <w:pPr>
              <w:rPr>
                <w:rFonts w:ascii="GHEA Grapalat" w:hAnsi="GHEA Grapalat"/>
                <w:color w:val="000000"/>
                <w:sz w:val="18"/>
                <w:szCs w:val="18"/>
                <w:highlight w:val="yellow"/>
              </w:rPr>
            </w:pPr>
          </w:p>
        </w:tc>
      </w:tr>
      <w:tr w:rsidR="007D37D5" w:rsidRPr="00FA0E29" w14:paraId="505DAE90" w14:textId="77777777" w:rsidTr="001C33E8">
        <w:trPr>
          <w:trHeight w:val="146"/>
        </w:trPr>
        <w:tc>
          <w:tcPr>
            <w:tcW w:w="1293" w:type="dxa"/>
            <w:vMerge/>
            <w:tcBorders>
              <w:top w:val="nil"/>
              <w:left w:val="single" w:sz="4" w:space="0" w:color="auto"/>
              <w:bottom w:val="nil"/>
              <w:right w:val="single" w:sz="4" w:space="0" w:color="auto"/>
            </w:tcBorders>
            <w:vAlign w:val="center"/>
            <w:hideMark/>
          </w:tcPr>
          <w:p w14:paraId="53E61F2E"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E47193A"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FFFFFF"/>
            <w:hideMark/>
          </w:tcPr>
          <w:p w14:paraId="489FA707" w14:textId="77777777" w:rsidR="007D37D5" w:rsidRPr="00FA0E29" w:rsidRDefault="007D37D5" w:rsidP="007D37D5">
            <w:pPr>
              <w:jc w:val="both"/>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Փորձաքննություններ</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նշանակելու</w:t>
            </w:r>
            <w:proofErr w:type="spellEnd"/>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ելակետային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տվյալների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ձեռքբերման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իրավասություն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ունեցող</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համակագերի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աշխատակիցների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աշխատանքի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արդյունավետության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աճ</w:t>
            </w:r>
            <w:proofErr w:type="spellEnd"/>
          </w:p>
        </w:tc>
        <w:tc>
          <w:tcPr>
            <w:tcW w:w="1170" w:type="dxa"/>
            <w:vMerge/>
            <w:tcBorders>
              <w:top w:val="nil"/>
              <w:left w:val="single" w:sz="4" w:space="0" w:color="auto"/>
              <w:bottom w:val="nil"/>
              <w:right w:val="single" w:sz="4" w:space="0" w:color="auto"/>
            </w:tcBorders>
            <w:vAlign w:val="center"/>
            <w:hideMark/>
          </w:tcPr>
          <w:p w14:paraId="2FD79308"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14:paraId="7C306B6D" w14:textId="77777777" w:rsidR="007D37D5" w:rsidRPr="0081299A" w:rsidRDefault="007D37D5" w:rsidP="007D37D5">
            <w:pPr>
              <w:rPr>
                <w:rFonts w:ascii="GHEA Grapalat" w:hAnsi="GHEA Grapalat"/>
                <w:color w:val="000000"/>
                <w:sz w:val="18"/>
                <w:szCs w:val="18"/>
                <w:highlight w:val="yellow"/>
              </w:rPr>
            </w:pPr>
          </w:p>
        </w:tc>
        <w:tc>
          <w:tcPr>
            <w:tcW w:w="1260" w:type="dxa"/>
            <w:vMerge/>
            <w:tcBorders>
              <w:top w:val="nil"/>
              <w:left w:val="single" w:sz="4" w:space="0" w:color="auto"/>
              <w:bottom w:val="nil"/>
              <w:right w:val="single" w:sz="4" w:space="0" w:color="auto"/>
            </w:tcBorders>
            <w:vAlign w:val="center"/>
            <w:hideMark/>
          </w:tcPr>
          <w:p w14:paraId="68962669" w14:textId="77777777" w:rsidR="007D37D5" w:rsidRPr="0081299A" w:rsidRDefault="007D37D5" w:rsidP="007D37D5">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tcPr>
          <w:p w14:paraId="634C870C" w14:textId="77777777" w:rsidR="007D37D5" w:rsidRPr="0081299A" w:rsidRDefault="007D37D5" w:rsidP="007D37D5">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tcPr>
          <w:p w14:paraId="09E5CFB3" w14:textId="77777777" w:rsidR="007D37D5" w:rsidRPr="0081299A" w:rsidRDefault="007D37D5" w:rsidP="007D37D5">
            <w:pPr>
              <w:rPr>
                <w:rFonts w:ascii="GHEA Grapalat" w:hAnsi="GHEA Grapalat"/>
                <w:color w:val="000000"/>
                <w:sz w:val="18"/>
                <w:szCs w:val="18"/>
                <w:highlight w:val="yellow"/>
              </w:rPr>
            </w:pPr>
          </w:p>
        </w:tc>
      </w:tr>
      <w:tr w:rsidR="007D37D5" w:rsidRPr="00FA0E29" w14:paraId="30BBE584" w14:textId="77777777" w:rsidTr="001C33E8">
        <w:trPr>
          <w:trHeight w:val="93"/>
        </w:trPr>
        <w:tc>
          <w:tcPr>
            <w:tcW w:w="2427" w:type="dxa"/>
            <w:gridSpan w:val="2"/>
            <w:tcBorders>
              <w:top w:val="single" w:sz="4" w:space="0" w:color="auto"/>
              <w:left w:val="single" w:sz="4" w:space="0" w:color="auto"/>
              <w:right w:val="nil"/>
            </w:tcBorders>
            <w:shd w:val="clear" w:color="000000" w:fill="D9D9D9"/>
            <w:hideMark/>
          </w:tcPr>
          <w:p w14:paraId="34FEAE6B" w14:textId="77777777" w:rsidR="007D37D5" w:rsidRPr="00FA0E29" w:rsidRDefault="007D37D5" w:rsidP="007D37D5">
            <w:pPr>
              <w:rPr>
                <w:rFonts w:ascii="GHEA Grapalat" w:hAnsi="GHEA Grapalat"/>
                <w:color w:val="000000"/>
                <w:sz w:val="16"/>
                <w:szCs w:val="16"/>
              </w:rPr>
            </w:pPr>
            <w:r w:rsidRPr="00FA0E29">
              <w:rPr>
                <w:rFonts w:ascii="Calibri" w:hAnsi="Calibri" w:cs="Calibri"/>
                <w:color w:val="000000"/>
                <w:sz w:val="16"/>
                <w:szCs w:val="16"/>
              </w:rPr>
              <w:t> </w:t>
            </w:r>
          </w:p>
        </w:tc>
        <w:tc>
          <w:tcPr>
            <w:tcW w:w="11613" w:type="dxa"/>
            <w:gridSpan w:val="6"/>
            <w:tcBorders>
              <w:top w:val="single" w:sz="4" w:space="0" w:color="auto"/>
              <w:left w:val="nil"/>
              <w:right w:val="single" w:sz="4" w:space="0" w:color="000000"/>
            </w:tcBorders>
            <w:shd w:val="clear" w:color="000000" w:fill="D9D9D9"/>
            <w:hideMark/>
          </w:tcPr>
          <w:p w14:paraId="29760C20" w14:textId="77777777" w:rsidR="007D37D5" w:rsidRPr="0081299A" w:rsidRDefault="007D37D5" w:rsidP="007D37D5">
            <w:pPr>
              <w:rPr>
                <w:rFonts w:ascii="GHEA Grapalat" w:hAnsi="GHEA Grapalat"/>
                <w:color w:val="000000"/>
                <w:sz w:val="18"/>
                <w:szCs w:val="18"/>
                <w:highlight w:val="yellow"/>
              </w:rPr>
            </w:pPr>
          </w:p>
        </w:tc>
      </w:tr>
      <w:tr w:rsidR="007D37D5" w:rsidRPr="00FA0E29" w14:paraId="073216A9" w14:textId="77777777" w:rsidTr="001C33E8">
        <w:trPr>
          <w:trHeight w:val="196"/>
        </w:trPr>
        <w:tc>
          <w:tcPr>
            <w:tcW w:w="1293" w:type="dxa"/>
            <w:vMerge w:val="restart"/>
            <w:tcBorders>
              <w:top w:val="nil"/>
              <w:left w:val="single" w:sz="4" w:space="0" w:color="auto"/>
              <w:bottom w:val="single" w:sz="4" w:space="0" w:color="auto"/>
              <w:right w:val="single" w:sz="4" w:space="0" w:color="auto"/>
            </w:tcBorders>
            <w:shd w:val="clear" w:color="auto" w:fill="auto"/>
            <w:hideMark/>
          </w:tcPr>
          <w:p w14:paraId="3360D424" w14:textId="77777777" w:rsidR="007D37D5" w:rsidRPr="00FA0E29" w:rsidRDefault="007D37D5" w:rsidP="007D37D5">
            <w:pPr>
              <w:rPr>
                <w:rFonts w:ascii="GHEA Grapalat" w:hAnsi="GHEA Grapalat"/>
                <w:i/>
                <w:iCs/>
                <w:color w:val="000000"/>
                <w:sz w:val="16"/>
                <w:szCs w:val="16"/>
              </w:rPr>
            </w:pPr>
            <w:r w:rsidRPr="00FA0E29">
              <w:rPr>
                <w:rFonts w:ascii="Calibri" w:hAnsi="Calibri" w:cs="Calibri"/>
                <w:i/>
                <w:iCs/>
                <w:color w:val="000000"/>
                <w:sz w:val="16"/>
                <w:szCs w:val="16"/>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4B74518" w14:textId="77777777" w:rsidR="007D37D5" w:rsidRPr="00FA0E29" w:rsidRDefault="007D37D5" w:rsidP="007D37D5">
            <w:pPr>
              <w:jc w:val="center"/>
              <w:rPr>
                <w:rFonts w:ascii="GHEA Grapalat" w:hAnsi="GHEA Grapalat"/>
                <w:i/>
                <w:iCs/>
                <w:color w:val="000000"/>
                <w:sz w:val="16"/>
                <w:szCs w:val="16"/>
              </w:rPr>
            </w:pPr>
            <w:r w:rsidRPr="00FA0E29">
              <w:rPr>
                <w:rFonts w:ascii="GHEA Grapalat" w:hAnsi="GHEA Grapalat"/>
                <w:i/>
                <w:iCs/>
                <w:color w:val="000000"/>
                <w:sz w:val="16"/>
                <w:szCs w:val="16"/>
              </w:rPr>
              <w:t>11001</w:t>
            </w:r>
          </w:p>
        </w:tc>
        <w:tc>
          <w:tcPr>
            <w:tcW w:w="5403" w:type="dxa"/>
            <w:tcBorders>
              <w:top w:val="nil"/>
              <w:left w:val="nil"/>
              <w:bottom w:val="single" w:sz="4" w:space="0" w:color="auto"/>
              <w:right w:val="single" w:sz="4" w:space="0" w:color="auto"/>
            </w:tcBorders>
            <w:shd w:val="clear" w:color="000000" w:fill="D9D9D9"/>
            <w:hideMark/>
          </w:tcPr>
          <w:p w14:paraId="25E25F4B" w14:textId="77777777" w:rsidR="007D37D5" w:rsidRPr="00FA0E29" w:rsidRDefault="007D37D5" w:rsidP="007D37D5">
            <w:pPr>
              <w:rPr>
                <w:rFonts w:ascii="GHEA Grapalat" w:hAnsi="GHEA Grapalat"/>
                <w:color w:val="000000"/>
                <w:sz w:val="20"/>
                <w:szCs w:val="20"/>
              </w:rPr>
            </w:pPr>
            <w:proofErr w:type="spellStart"/>
            <w:r w:rsidRPr="00FA0E29">
              <w:rPr>
                <w:rFonts w:ascii="GHEA Grapalat" w:hAnsi="GHEA Grapalat" w:cs="Sylfaen"/>
                <w:color w:val="000000"/>
                <w:sz w:val="20"/>
                <w:szCs w:val="20"/>
              </w:rPr>
              <w:t>Միջոցառման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անվանումը</w:t>
            </w:r>
            <w:proofErr w:type="spellEnd"/>
            <w:r w:rsidRPr="00FA0E29">
              <w:rPr>
                <w:rFonts w:ascii="GHEA Grapalat" w:hAnsi="GHEA Grapalat" w:cs="Sylfaen"/>
                <w:color w:val="000000"/>
                <w:sz w:val="20"/>
                <w:szCs w:val="20"/>
              </w:rPr>
              <w:t>՝</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786E9536" w14:textId="00C8D8B9" w:rsidR="007D37D5" w:rsidRPr="00277E01" w:rsidRDefault="007D37D5" w:rsidP="007D37D5">
            <w:pPr>
              <w:jc w:val="right"/>
              <w:rPr>
                <w:rFonts w:ascii="GHEA Grapalat" w:hAnsi="GHEA Grapalat" w:cs="Calibri"/>
                <w:color w:val="000000"/>
                <w:sz w:val="18"/>
                <w:szCs w:val="18"/>
                <w:lang w:val="hy-AM"/>
              </w:rPr>
            </w:pPr>
            <w:r>
              <w:rPr>
                <w:rFonts w:ascii="GHEA Grapalat" w:hAnsi="GHEA Grapalat" w:cs="Calibri"/>
                <w:color w:val="000000"/>
                <w:sz w:val="18"/>
                <w:szCs w:val="18"/>
                <w:lang w:val="hy-AM"/>
              </w:rPr>
              <w:t>3,</w:t>
            </w:r>
            <w:r w:rsidRPr="0081299A">
              <w:rPr>
                <w:rFonts w:ascii="GHEA Grapalat" w:hAnsi="GHEA Grapalat" w:cs="Calibri"/>
                <w:color w:val="000000"/>
                <w:sz w:val="18"/>
                <w:szCs w:val="18"/>
              </w:rPr>
              <w:t>8</w:t>
            </w:r>
            <w:r>
              <w:rPr>
                <w:rFonts w:ascii="GHEA Grapalat" w:hAnsi="GHEA Grapalat" w:cs="Calibri"/>
                <w:color w:val="000000"/>
                <w:sz w:val="18"/>
                <w:szCs w:val="18"/>
                <w:lang w:val="hy-AM"/>
              </w:rPr>
              <w:t>59</w:t>
            </w:r>
            <w:r w:rsidRPr="0081299A">
              <w:rPr>
                <w:rFonts w:ascii="GHEA Grapalat" w:hAnsi="GHEA Grapalat" w:cs="Calibri"/>
                <w:color w:val="000000"/>
                <w:sz w:val="18"/>
                <w:szCs w:val="18"/>
              </w:rPr>
              <w:t>.</w:t>
            </w:r>
            <w:r>
              <w:rPr>
                <w:rFonts w:ascii="GHEA Grapalat" w:hAnsi="GHEA Grapalat" w:cs="Calibri"/>
                <w:color w:val="000000"/>
                <w:sz w:val="18"/>
                <w:szCs w:val="18"/>
                <w:lang w:val="hy-AM"/>
              </w:rPr>
              <w:t>2</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455F3812" w14:textId="7677AB0D" w:rsidR="007D37D5" w:rsidRPr="0081299A" w:rsidRDefault="007D37D5" w:rsidP="007D37D5">
            <w:pPr>
              <w:jc w:val="right"/>
              <w:rPr>
                <w:rFonts w:ascii="GHEA Grapalat" w:hAnsi="GHEA Grapalat" w:cs="Calibri"/>
                <w:color w:val="000000"/>
                <w:sz w:val="18"/>
                <w:szCs w:val="18"/>
              </w:rPr>
            </w:pPr>
            <w:r w:rsidRPr="0081299A">
              <w:rPr>
                <w:rFonts w:ascii="GHEA Grapalat" w:hAnsi="GHEA Grapalat" w:cs="Calibri"/>
                <w:color w:val="000000"/>
                <w:sz w:val="18"/>
                <w:szCs w:val="18"/>
              </w:rPr>
              <w:t>5</w:t>
            </w:r>
            <w:r>
              <w:rPr>
                <w:rFonts w:ascii="GHEA Grapalat" w:hAnsi="GHEA Grapalat" w:cs="Calibri"/>
                <w:color w:val="000000"/>
                <w:sz w:val="18"/>
                <w:szCs w:val="18"/>
                <w:lang w:val="hy-AM"/>
              </w:rPr>
              <w:t>,</w:t>
            </w:r>
            <w:r w:rsidRPr="0081299A">
              <w:rPr>
                <w:rFonts w:ascii="GHEA Grapalat" w:hAnsi="GHEA Grapalat" w:cs="Calibri"/>
                <w:color w:val="000000"/>
                <w:sz w:val="18"/>
                <w:szCs w:val="18"/>
              </w:rPr>
              <w:t>880.0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70F6E354" w14:textId="17BBF9EC" w:rsidR="007D37D5" w:rsidRPr="0081299A" w:rsidRDefault="007D37D5" w:rsidP="007D37D5">
            <w:pPr>
              <w:jc w:val="right"/>
              <w:rPr>
                <w:rFonts w:ascii="GHEA Grapalat" w:hAnsi="GHEA Grapalat" w:cs="Calibri"/>
                <w:color w:val="000000"/>
                <w:sz w:val="18"/>
                <w:szCs w:val="18"/>
              </w:rPr>
            </w:pPr>
            <w:r w:rsidRPr="0081299A">
              <w:rPr>
                <w:rFonts w:ascii="GHEA Grapalat" w:hAnsi="GHEA Grapalat" w:cs="Calibri"/>
                <w:color w:val="000000"/>
                <w:sz w:val="18"/>
                <w:szCs w:val="18"/>
              </w:rPr>
              <w:t>5</w:t>
            </w:r>
            <w:r>
              <w:rPr>
                <w:rFonts w:ascii="GHEA Grapalat" w:hAnsi="GHEA Grapalat" w:cs="Calibri"/>
                <w:color w:val="000000"/>
                <w:sz w:val="18"/>
                <w:szCs w:val="18"/>
                <w:lang w:val="hy-AM"/>
              </w:rPr>
              <w:t>,</w:t>
            </w:r>
            <w:r w:rsidRPr="0081299A">
              <w:rPr>
                <w:rFonts w:ascii="GHEA Grapalat" w:hAnsi="GHEA Grapalat" w:cs="Calibri"/>
                <w:color w:val="000000"/>
                <w:sz w:val="18"/>
                <w:szCs w:val="18"/>
              </w:rPr>
              <w:t>880.0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tcPr>
          <w:p w14:paraId="4A7BF0B8" w14:textId="216F8E88" w:rsidR="007D37D5" w:rsidRPr="0081299A" w:rsidRDefault="007D37D5" w:rsidP="007D37D5">
            <w:pPr>
              <w:jc w:val="right"/>
              <w:rPr>
                <w:rFonts w:ascii="GHEA Grapalat" w:hAnsi="GHEA Grapalat" w:cs="Calibri"/>
                <w:color w:val="000000"/>
                <w:sz w:val="18"/>
                <w:szCs w:val="18"/>
              </w:rPr>
            </w:pPr>
            <w:r w:rsidRPr="0081299A">
              <w:rPr>
                <w:rFonts w:ascii="GHEA Grapalat" w:hAnsi="GHEA Grapalat" w:cs="Calibri"/>
                <w:color w:val="000000"/>
                <w:sz w:val="18"/>
                <w:szCs w:val="18"/>
              </w:rPr>
              <w:t>5</w:t>
            </w:r>
            <w:r>
              <w:rPr>
                <w:rFonts w:ascii="GHEA Grapalat" w:hAnsi="GHEA Grapalat" w:cs="Calibri"/>
                <w:color w:val="000000"/>
                <w:sz w:val="18"/>
                <w:szCs w:val="18"/>
                <w:lang w:val="hy-AM"/>
              </w:rPr>
              <w:t>,</w:t>
            </w:r>
            <w:r w:rsidRPr="0081299A">
              <w:rPr>
                <w:rFonts w:ascii="GHEA Grapalat" w:hAnsi="GHEA Grapalat" w:cs="Calibri"/>
                <w:color w:val="000000"/>
                <w:sz w:val="18"/>
                <w:szCs w:val="18"/>
              </w:rPr>
              <w:t>880.0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tcPr>
          <w:p w14:paraId="0FCEAF91" w14:textId="4FBBA8EF" w:rsidR="007D37D5" w:rsidRPr="0081299A" w:rsidRDefault="007D37D5" w:rsidP="007D37D5">
            <w:pPr>
              <w:jc w:val="right"/>
              <w:rPr>
                <w:rFonts w:ascii="GHEA Grapalat" w:hAnsi="GHEA Grapalat" w:cs="Calibri"/>
                <w:color w:val="000000"/>
                <w:sz w:val="18"/>
                <w:szCs w:val="18"/>
              </w:rPr>
            </w:pPr>
            <w:r w:rsidRPr="0081299A">
              <w:rPr>
                <w:rFonts w:ascii="GHEA Grapalat" w:hAnsi="GHEA Grapalat" w:cs="Calibri"/>
                <w:color w:val="000000"/>
                <w:sz w:val="18"/>
                <w:szCs w:val="18"/>
              </w:rPr>
              <w:t>5</w:t>
            </w:r>
            <w:r>
              <w:rPr>
                <w:rFonts w:ascii="GHEA Grapalat" w:hAnsi="GHEA Grapalat" w:cs="Calibri"/>
                <w:color w:val="000000"/>
                <w:sz w:val="18"/>
                <w:szCs w:val="18"/>
                <w:lang w:val="hy-AM"/>
              </w:rPr>
              <w:t>,</w:t>
            </w:r>
            <w:r w:rsidRPr="0081299A">
              <w:rPr>
                <w:rFonts w:ascii="GHEA Grapalat" w:hAnsi="GHEA Grapalat" w:cs="Calibri"/>
                <w:color w:val="000000"/>
                <w:sz w:val="18"/>
                <w:szCs w:val="18"/>
              </w:rPr>
              <w:t>880.0</w:t>
            </w:r>
          </w:p>
        </w:tc>
      </w:tr>
      <w:tr w:rsidR="007D37D5" w:rsidRPr="00FA0E29" w14:paraId="31DB995E" w14:textId="77777777" w:rsidTr="001C33E8">
        <w:trPr>
          <w:trHeight w:val="141"/>
        </w:trPr>
        <w:tc>
          <w:tcPr>
            <w:tcW w:w="1293" w:type="dxa"/>
            <w:vMerge/>
            <w:tcBorders>
              <w:top w:val="single" w:sz="4" w:space="0" w:color="auto"/>
              <w:left w:val="single" w:sz="4" w:space="0" w:color="auto"/>
              <w:bottom w:val="nil"/>
              <w:right w:val="single" w:sz="4" w:space="0" w:color="auto"/>
            </w:tcBorders>
            <w:vAlign w:val="center"/>
            <w:hideMark/>
          </w:tcPr>
          <w:p w14:paraId="279C01BA" w14:textId="77777777" w:rsidR="007D37D5" w:rsidRPr="00FA0E29" w:rsidRDefault="007D37D5" w:rsidP="007D37D5">
            <w:pPr>
              <w:rPr>
                <w:rFonts w:ascii="GHEA Grapalat" w:hAnsi="GHEA Grapalat"/>
                <w:i/>
                <w:i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6FAF61E" w14:textId="77777777" w:rsidR="007D37D5" w:rsidRPr="00FA0E29" w:rsidRDefault="007D37D5" w:rsidP="007D37D5">
            <w:pPr>
              <w:rPr>
                <w:rFonts w:ascii="GHEA Grapalat" w:hAnsi="GHEA Grapalat"/>
                <w:i/>
                <w:iCs/>
                <w:color w:val="000000"/>
                <w:sz w:val="16"/>
                <w:szCs w:val="16"/>
              </w:rPr>
            </w:pPr>
          </w:p>
        </w:tc>
        <w:tc>
          <w:tcPr>
            <w:tcW w:w="5403" w:type="dxa"/>
            <w:tcBorders>
              <w:top w:val="single" w:sz="4" w:space="0" w:color="auto"/>
              <w:left w:val="nil"/>
              <w:bottom w:val="single" w:sz="4" w:space="0" w:color="auto"/>
              <w:right w:val="single" w:sz="4" w:space="0" w:color="auto"/>
            </w:tcBorders>
            <w:shd w:val="clear" w:color="000000" w:fill="FFFFFF"/>
            <w:hideMark/>
          </w:tcPr>
          <w:p w14:paraId="04C0A38F" w14:textId="77777777" w:rsidR="007D37D5" w:rsidRPr="00FA0E29" w:rsidRDefault="007D37D5" w:rsidP="007D37D5">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Մասնագիտական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ուսուցման</w:t>
            </w:r>
            <w:proofErr w:type="spellEnd"/>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որակավորման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բարձրացման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կազմակերպում</w:t>
            </w:r>
            <w:proofErr w:type="spellEnd"/>
          </w:p>
        </w:tc>
        <w:tc>
          <w:tcPr>
            <w:tcW w:w="1170" w:type="dxa"/>
            <w:vMerge/>
            <w:tcBorders>
              <w:top w:val="single" w:sz="4" w:space="0" w:color="auto"/>
              <w:left w:val="single" w:sz="4" w:space="0" w:color="auto"/>
              <w:bottom w:val="nil"/>
              <w:right w:val="single" w:sz="4" w:space="0" w:color="auto"/>
            </w:tcBorders>
            <w:vAlign w:val="center"/>
            <w:hideMark/>
          </w:tcPr>
          <w:p w14:paraId="6D4F6370" w14:textId="77777777" w:rsidR="007D37D5" w:rsidRPr="00FA0E29" w:rsidRDefault="007D37D5" w:rsidP="007D37D5">
            <w:pPr>
              <w:rPr>
                <w:rFonts w:ascii="GHEA Grapalat" w:hAnsi="GHEA Grapalat"/>
                <w:i/>
                <w:iCs/>
                <w:color w:val="000000"/>
                <w:sz w:val="16"/>
                <w:szCs w:val="16"/>
              </w:rPr>
            </w:pPr>
          </w:p>
        </w:tc>
        <w:tc>
          <w:tcPr>
            <w:tcW w:w="1170" w:type="dxa"/>
            <w:vMerge/>
            <w:tcBorders>
              <w:top w:val="single" w:sz="4" w:space="0" w:color="auto"/>
              <w:left w:val="single" w:sz="4" w:space="0" w:color="auto"/>
              <w:bottom w:val="nil"/>
              <w:right w:val="single" w:sz="4" w:space="0" w:color="auto"/>
            </w:tcBorders>
            <w:vAlign w:val="center"/>
            <w:hideMark/>
          </w:tcPr>
          <w:p w14:paraId="19A6AC43" w14:textId="77777777" w:rsidR="007D37D5" w:rsidRPr="00FA0E29" w:rsidRDefault="007D37D5" w:rsidP="007D37D5">
            <w:pPr>
              <w:rPr>
                <w:rFonts w:ascii="GHEA Grapalat" w:hAnsi="GHEA Grapalat"/>
                <w:i/>
                <w:iCs/>
                <w:color w:val="000000"/>
                <w:sz w:val="16"/>
                <w:szCs w:val="16"/>
              </w:rPr>
            </w:pPr>
          </w:p>
        </w:tc>
        <w:tc>
          <w:tcPr>
            <w:tcW w:w="1260" w:type="dxa"/>
            <w:vMerge/>
            <w:tcBorders>
              <w:top w:val="single" w:sz="4" w:space="0" w:color="auto"/>
              <w:left w:val="single" w:sz="4" w:space="0" w:color="auto"/>
              <w:bottom w:val="nil"/>
              <w:right w:val="single" w:sz="4" w:space="0" w:color="auto"/>
            </w:tcBorders>
            <w:vAlign w:val="center"/>
            <w:hideMark/>
          </w:tcPr>
          <w:p w14:paraId="2A2B4176" w14:textId="77777777" w:rsidR="007D37D5" w:rsidRPr="00FA0E29" w:rsidRDefault="007D37D5" w:rsidP="007D37D5">
            <w:pPr>
              <w:rPr>
                <w:rFonts w:ascii="GHEA Grapalat" w:hAnsi="GHEA Grapalat"/>
                <w:i/>
                <w:iCs/>
                <w:color w:val="000000"/>
                <w:sz w:val="16"/>
                <w:szCs w:val="16"/>
              </w:rPr>
            </w:pPr>
          </w:p>
        </w:tc>
        <w:tc>
          <w:tcPr>
            <w:tcW w:w="1440" w:type="dxa"/>
            <w:vMerge/>
            <w:tcBorders>
              <w:top w:val="single" w:sz="4" w:space="0" w:color="auto"/>
              <w:left w:val="single" w:sz="4" w:space="0" w:color="auto"/>
              <w:bottom w:val="nil"/>
              <w:right w:val="single" w:sz="4" w:space="0" w:color="auto"/>
            </w:tcBorders>
            <w:vAlign w:val="center"/>
          </w:tcPr>
          <w:p w14:paraId="587B0B68" w14:textId="77777777" w:rsidR="007D37D5" w:rsidRPr="00FA0E29" w:rsidRDefault="007D37D5" w:rsidP="007D37D5">
            <w:pPr>
              <w:rPr>
                <w:rFonts w:ascii="GHEA Grapalat" w:hAnsi="GHEA Grapalat"/>
                <w:i/>
                <w:iCs/>
                <w:color w:val="000000"/>
                <w:sz w:val="16"/>
                <w:szCs w:val="16"/>
              </w:rPr>
            </w:pPr>
          </w:p>
        </w:tc>
        <w:tc>
          <w:tcPr>
            <w:tcW w:w="1170" w:type="dxa"/>
            <w:vMerge/>
            <w:tcBorders>
              <w:top w:val="single" w:sz="4" w:space="0" w:color="auto"/>
              <w:left w:val="single" w:sz="4" w:space="0" w:color="auto"/>
              <w:bottom w:val="nil"/>
              <w:right w:val="single" w:sz="4" w:space="0" w:color="auto"/>
            </w:tcBorders>
            <w:vAlign w:val="center"/>
          </w:tcPr>
          <w:p w14:paraId="03716FD3" w14:textId="77777777" w:rsidR="007D37D5" w:rsidRPr="00FA0E29" w:rsidRDefault="007D37D5" w:rsidP="007D37D5">
            <w:pPr>
              <w:rPr>
                <w:rFonts w:ascii="GHEA Grapalat" w:hAnsi="GHEA Grapalat"/>
                <w:i/>
                <w:iCs/>
                <w:color w:val="000000"/>
                <w:sz w:val="16"/>
                <w:szCs w:val="16"/>
              </w:rPr>
            </w:pPr>
          </w:p>
        </w:tc>
      </w:tr>
      <w:tr w:rsidR="007D37D5" w:rsidRPr="00FA0E29" w14:paraId="4014775A" w14:textId="77777777" w:rsidTr="001C33E8">
        <w:trPr>
          <w:trHeight w:val="115"/>
        </w:trPr>
        <w:tc>
          <w:tcPr>
            <w:tcW w:w="1293" w:type="dxa"/>
            <w:vMerge/>
            <w:tcBorders>
              <w:top w:val="nil"/>
              <w:left w:val="single" w:sz="4" w:space="0" w:color="auto"/>
              <w:bottom w:val="nil"/>
              <w:right w:val="single" w:sz="4" w:space="0" w:color="auto"/>
            </w:tcBorders>
            <w:vAlign w:val="center"/>
            <w:hideMark/>
          </w:tcPr>
          <w:p w14:paraId="509768F7"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BA29FF3"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14:paraId="08DF0D6A" w14:textId="77777777" w:rsidR="007D37D5" w:rsidRPr="00FA0E29" w:rsidRDefault="007D37D5" w:rsidP="007D37D5">
            <w:pPr>
              <w:rPr>
                <w:rFonts w:ascii="GHEA Grapalat" w:hAnsi="GHEA Grapalat"/>
                <w:color w:val="000000"/>
                <w:sz w:val="20"/>
                <w:szCs w:val="20"/>
              </w:rPr>
            </w:pPr>
            <w:proofErr w:type="spellStart"/>
            <w:r w:rsidRPr="00FA0E29">
              <w:rPr>
                <w:rFonts w:ascii="GHEA Grapalat" w:hAnsi="GHEA Grapalat" w:cs="Sylfaen"/>
                <w:color w:val="000000"/>
                <w:sz w:val="20"/>
                <w:szCs w:val="20"/>
              </w:rPr>
              <w:t>Միջոցառման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նկարագրությունը</w:t>
            </w:r>
            <w:proofErr w:type="spellEnd"/>
            <w:r w:rsidRPr="00FA0E29">
              <w:rPr>
                <w:rFonts w:ascii="GHEA Grapalat" w:hAnsi="GHEA Grapalat" w:cs="Sylfaen"/>
                <w:color w:val="000000"/>
                <w:sz w:val="20"/>
                <w:szCs w:val="20"/>
              </w:rPr>
              <w:t>՝</w:t>
            </w:r>
          </w:p>
        </w:tc>
        <w:tc>
          <w:tcPr>
            <w:tcW w:w="1170" w:type="dxa"/>
            <w:vMerge/>
            <w:tcBorders>
              <w:top w:val="nil"/>
              <w:left w:val="single" w:sz="4" w:space="0" w:color="auto"/>
              <w:bottom w:val="nil"/>
              <w:right w:val="single" w:sz="4" w:space="0" w:color="auto"/>
            </w:tcBorders>
            <w:vAlign w:val="center"/>
            <w:hideMark/>
          </w:tcPr>
          <w:p w14:paraId="701250B4" w14:textId="77777777" w:rsidR="007D37D5" w:rsidRPr="00FA0E29" w:rsidRDefault="007D37D5" w:rsidP="007D37D5">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14:paraId="09AF083F" w14:textId="77777777" w:rsidR="007D37D5" w:rsidRPr="00FA0E29" w:rsidRDefault="007D37D5" w:rsidP="007D37D5">
            <w:pPr>
              <w:rPr>
                <w:rFonts w:ascii="GHEA Grapalat" w:hAnsi="GHEA Grapalat"/>
                <w:i/>
                <w:iCs/>
                <w:color w:val="000000"/>
                <w:sz w:val="16"/>
                <w:szCs w:val="16"/>
              </w:rPr>
            </w:pPr>
          </w:p>
        </w:tc>
        <w:tc>
          <w:tcPr>
            <w:tcW w:w="1260" w:type="dxa"/>
            <w:vMerge/>
            <w:tcBorders>
              <w:top w:val="nil"/>
              <w:left w:val="single" w:sz="4" w:space="0" w:color="auto"/>
              <w:bottom w:val="nil"/>
              <w:right w:val="single" w:sz="4" w:space="0" w:color="auto"/>
            </w:tcBorders>
            <w:vAlign w:val="center"/>
            <w:hideMark/>
          </w:tcPr>
          <w:p w14:paraId="1ADC204C" w14:textId="77777777" w:rsidR="007D37D5" w:rsidRPr="00FA0E29" w:rsidRDefault="007D37D5" w:rsidP="007D37D5">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tcPr>
          <w:p w14:paraId="09CFBB0F" w14:textId="77777777" w:rsidR="007D37D5" w:rsidRPr="00FA0E29" w:rsidRDefault="007D37D5" w:rsidP="007D37D5">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tcPr>
          <w:p w14:paraId="0147F1D0" w14:textId="77777777" w:rsidR="007D37D5" w:rsidRPr="00FA0E29" w:rsidRDefault="007D37D5" w:rsidP="007D37D5">
            <w:pPr>
              <w:rPr>
                <w:rFonts w:ascii="GHEA Grapalat" w:hAnsi="GHEA Grapalat"/>
                <w:i/>
                <w:iCs/>
                <w:color w:val="000000"/>
                <w:sz w:val="16"/>
                <w:szCs w:val="16"/>
              </w:rPr>
            </w:pPr>
          </w:p>
        </w:tc>
      </w:tr>
      <w:tr w:rsidR="007D37D5" w:rsidRPr="00FA0E29" w14:paraId="70C7E8FB" w14:textId="77777777" w:rsidTr="001C33E8">
        <w:trPr>
          <w:trHeight w:val="90"/>
        </w:trPr>
        <w:tc>
          <w:tcPr>
            <w:tcW w:w="1293" w:type="dxa"/>
            <w:vMerge/>
            <w:tcBorders>
              <w:top w:val="nil"/>
              <w:left w:val="single" w:sz="4" w:space="0" w:color="auto"/>
              <w:bottom w:val="nil"/>
              <w:right w:val="single" w:sz="4" w:space="0" w:color="auto"/>
            </w:tcBorders>
            <w:vAlign w:val="center"/>
            <w:hideMark/>
          </w:tcPr>
          <w:p w14:paraId="6C3399C6"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129F43AF"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14:paraId="02F442B5" w14:textId="77777777" w:rsidR="007D37D5" w:rsidRPr="00FA0E29" w:rsidRDefault="007D37D5" w:rsidP="007D37D5">
            <w:pPr>
              <w:jc w:val="both"/>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Փորձաքննություններ</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նշանակելու</w:t>
            </w:r>
            <w:proofErr w:type="spellEnd"/>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ելակետային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տվյալների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ձեռքբերման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իրավասություն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ունեցող</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աշխատակիցների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մասնագիտական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վերապատրաստման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որակավորման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բարձրացման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դասընթացներ</w:t>
            </w:r>
            <w:proofErr w:type="spellEnd"/>
          </w:p>
        </w:tc>
        <w:tc>
          <w:tcPr>
            <w:tcW w:w="1170" w:type="dxa"/>
            <w:vMerge/>
            <w:tcBorders>
              <w:top w:val="nil"/>
              <w:left w:val="single" w:sz="4" w:space="0" w:color="auto"/>
              <w:bottom w:val="nil"/>
              <w:right w:val="single" w:sz="4" w:space="0" w:color="auto"/>
            </w:tcBorders>
            <w:vAlign w:val="center"/>
            <w:hideMark/>
          </w:tcPr>
          <w:p w14:paraId="6FAFBAB8" w14:textId="77777777" w:rsidR="007D37D5" w:rsidRPr="00FA0E29" w:rsidRDefault="007D37D5" w:rsidP="007D37D5">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14:paraId="439B220D" w14:textId="77777777" w:rsidR="007D37D5" w:rsidRPr="00FA0E29" w:rsidRDefault="007D37D5" w:rsidP="007D37D5">
            <w:pPr>
              <w:rPr>
                <w:rFonts w:ascii="GHEA Grapalat" w:hAnsi="GHEA Grapalat"/>
                <w:i/>
                <w:iCs/>
                <w:color w:val="000000"/>
                <w:sz w:val="16"/>
                <w:szCs w:val="16"/>
              </w:rPr>
            </w:pPr>
          </w:p>
        </w:tc>
        <w:tc>
          <w:tcPr>
            <w:tcW w:w="1260" w:type="dxa"/>
            <w:vMerge/>
            <w:tcBorders>
              <w:top w:val="nil"/>
              <w:left w:val="single" w:sz="4" w:space="0" w:color="auto"/>
              <w:bottom w:val="nil"/>
              <w:right w:val="single" w:sz="4" w:space="0" w:color="auto"/>
            </w:tcBorders>
            <w:vAlign w:val="center"/>
            <w:hideMark/>
          </w:tcPr>
          <w:p w14:paraId="31762B35" w14:textId="77777777" w:rsidR="007D37D5" w:rsidRPr="00FA0E29" w:rsidRDefault="007D37D5" w:rsidP="007D37D5">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tcPr>
          <w:p w14:paraId="1D646BF8" w14:textId="77777777" w:rsidR="007D37D5" w:rsidRPr="00FA0E29" w:rsidRDefault="007D37D5" w:rsidP="007D37D5">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tcPr>
          <w:p w14:paraId="308EC929" w14:textId="77777777" w:rsidR="007D37D5" w:rsidRPr="00FA0E29" w:rsidRDefault="007D37D5" w:rsidP="007D37D5">
            <w:pPr>
              <w:rPr>
                <w:rFonts w:ascii="GHEA Grapalat" w:hAnsi="GHEA Grapalat"/>
                <w:i/>
                <w:iCs/>
                <w:color w:val="000000"/>
                <w:sz w:val="16"/>
                <w:szCs w:val="16"/>
              </w:rPr>
            </w:pPr>
          </w:p>
        </w:tc>
      </w:tr>
      <w:tr w:rsidR="007D37D5" w:rsidRPr="00FA0E29" w14:paraId="0BE5B892" w14:textId="77777777" w:rsidTr="001C33E8">
        <w:trPr>
          <w:trHeight w:val="191"/>
        </w:trPr>
        <w:tc>
          <w:tcPr>
            <w:tcW w:w="1293" w:type="dxa"/>
            <w:vMerge/>
            <w:tcBorders>
              <w:top w:val="nil"/>
              <w:left w:val="single" w:sz="4" w:space="0" w:color="auto"/>
              <w:bottom w:val="nil"/>
              <w:right w:val="single" w:sz="4" w:space="0" w:color="auto"/>
            </w:tcBorders>
            <w:vAlign w:val="center"/>
            <w:hideMark/>
          </w:tcPr>
          <w:p w14:paraId="4041E323"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AB39C98"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14:paraId="178B35C2" w14:textId="77777777" w:rsidR="007D37D5" w:rsidRPr="00FA0E29" w:rsidRDefault="007D37D5" w:rsidP="007D37D5">
            <w:pPr>
              <w:rPr>
                <w:rFonts w:ascii="GHEA Grapalat" w:hAnsi="GHEA Grapalat"/>
                <w:color w:val="000000"/>
                <w:sz w:val="20"/>
                <w:szCs w:val="20"/>
              </w:rPr>
            </w:pPr>
            <w:proofErr w:type="spellStart"/>
            <w:r w:rsidRPr="00FA0E29">
              <w:rPr>
                <w:rFonts w:ascii="GHEA Grapalat" w:hAnsi="GHEA Grapalat" w:cs="Sylfaen"/>
                <w:color w:val="000000"/>
                <w:sz w:val="20"/>
                <w:szCs w:val="20"/>
              </w:rPr>
              <w:t>Միջոցառման</w:t>
            </w:r>
            <w:proofErr w:type="spellEnd"/>
            <w:r w:rsidRPr="00FA0E29">
              <w:rPr>
                <w:rFonts w:ascii="GHEA Grapalat" w:hAnsi="GHEA Grapalat" w:cs="Sylfaen"/>
                <w:color w:val="000000"/>
                <w:sz w:val="20"/>
                <w:szCs w:val="20"/>
                <w:lang w:val="hy-AM"/>
              </w:rPr>
              <w:t xml:space="preserve"> </w:t>
            </w:r>
            <w:proofErr w:type="spellStart"/>
            <w:r w:rsidRPr="00FA0E29">
              <w:rPr>
                <w:rFonts w:ascii="GHEA Grapalat" w:hAnsi="GHEA Grapalat" w:cs="Sylfaen"/>
                <w:color w:val="000000"/>
                <w:sz w:val="20"/>
                <w:szCs w:val="20"/>
              </w:rPr>
              <w:t>տեսակը</w:t>
            </w:r>
            <w:proofErr w:type="spellEnd"/>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14:paraId="529A1257" w14:textId="77777777" w:rsidR="007D37D5" w:rsidRPr="00FA0E29" w:rsidRDefault="007D37D5" w:rsidP="007D37D5">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14:paraId="7BBE7CA7" w14:textId="77777777" w:rsidR="007D37D5" w:rsidRPr="00FA0E29" w:rsidRDefault="007D37D5" w:rsidP="007D37D5">
            <w:pPr>
              <w:rPr>
                <w:rFonts w:ascii="GHEA Grapalat" w:hAnsi="GHEA Grapalat"/>
                <w:i/>
                <w:iCs/>
                <w:color w:val="000000"/>
                <w:sz w:val="16"/>
                <w:szCs w:val="16"/>
              </w:rPr>
            </w:pPr>
          </w:p>
        </w:tc>
        <w:tc>
          <w:tcPr>
            <w:tcW w:w="1260" w:type="dxa"/>
            <w:vMerge/>
            <w:tcBorders>
              <w:top w:val="nil"/>
              <w:left w:val="single" w:sz="4" w:space="0" w:color="auto"/>
              <w:bottom w:val="nil"/>
              <w:right w:val="single" w:sz="4" w:space="0" w:color="auto"/>
            </w:tcBorders>
            <w:vAlign w:val="center"/>
            <w:hideMark/>
          </w:tcPr>
          <w:p w14:paraId="55C105D5" w14:textId="77777777" w:rsidR="007D37D5" w:rsidRPr="00FA0E29" w:rsidRDefault="007D37D5" w:rsidP="007D37D5">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tcPr>
          <w:p w14:paraId="69099D42" w14:textId="77777777" w:rsidR="007D37D5" w:rsidRPr="00FA0E29" w:rsidRDefault="007D37D5" w:rsidP="007D37D5">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tcPr>
          <w:p w14:paraId="30E2E7DC" w14:textId="77777777" w:rsidR="007D37D5" w:rsidRPr="00FA0E29" w:rsidRDefault="007D37D5" w:rsidP="007D37D5">
            <w:pPr>
              <w:rPr>
                <w:rFonts w:ascii="GHEA Grapalat" w:hAnsi="GHEA Grapalat"/>
                <w:i/>
                <w:iCs/>
                <w:color w:val="000000"/>
                <w:sz w:val="16"/>
                <w:szCs w:val="16"/>
              </w:rPr>
            </w:pPr>
          </w:p>
        </w:tc>
      </w:tr>
      <w:tr w:rsidR="007D37D5" w:rsidRPr="00FA0E29" w14:paraId="26EB8D45" w14:textId="77777777" w:rsidTr="001C33E8">
        <w:trPr>
          <w:trHeight w:val="137"/>
        </w:trPr>
        <w:tc>
          <w:tcPr>
            <w:tcW w:w="1293" w:type="dxa"/>
            <w:vMerge/>
            <w:tcBorders>
              <w:top w:val="nil"/>
              <w:left w:val="single" w:sz="4" w:space="0" w:color="auto"/>
              <w:bottom w:val="single" w:sz="4" w:space="0" w:color="auto"/>
              <w:right w:val="single" w:sz="4" w:space="0" w:color="auto"/>
            </w:tcBorders>
            <w:vAlign w:val="center"/>
            <w:hideMark/>
          </w:tcPr>
          <w:p w14:paraId="06E65DC2" w14:textId="77777777" w:rsidR="007D37D5" w:rsidRPr="00FA0E29" w:rsidRDefault="007D37D5" w:rsidP="007D37D5">
            <w:pPr>
              <w:rPr>
                <w:rFonts w:ascii="GHEA Grapalat" w:hAnsi="GHEA Grapalat"/>
                <w:i/>
                <w:iCs/>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EA78F1A" w14:textId="77777777" w:rsidR="007D37D5" w:rsidRPr="00FA0E29" w:rsidRDefault="007D37D5" w:rsidP="007D37D5">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14:paraId="0D29B80F" w14:textId="77777777" w:rsidR="007D37D5" w:rsidRPr="00FA0E29" w:rsidRDefault="007D37D5" w:rsidP="007D37D5">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Ծառայությունների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մատուցում</w:t>
            </w:r>
            <w:proofErr w:type="spellEnd"/>
          </w:p>
        </w:tc>
        <w:tc>
          <w:tcPr>
            <w:tcW w:w="1170" w:type="dxa"/>
            <w:vMerge/>
            <w:tcBorders>
              <w:top w:val="nil"/>
              <w:left w:val="single" w:sz="4" w:space="0" w:color="auto"/>
              <w:bottom w:val="single" w:sz="4" w:space="0" w:color="auto"/>
              <w:right w:val="single" w:sz="4" w:space="0" w:color="auto"/>
            </w:tcBorders>
            <w:vAlign w:val="center"/>
            <w:hideMark/>
          </w:tcPr>
          <w:p w14:paraId="1486C23C" w14:textId="77777777" w:rsidR="007D37D5" w:rsidRPr="00FA0E29" w:rsidRDefault="007D37D5" w:rsidP="007D37D5">
            <w:pPr>
              <w:rPr>
                <w:rFonts w:ascii="GHEA Grapalat" w:hAnsi="GHEA Grapalat"/>
                <w:i/>
                <w:iCs/>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10D646C6" w14:textId="77777777" w:rsidR="007D37D5" w:rsidRPr="00FA0E29" w:rsidRDefault="007D37D5" w:rsidP="007D37D5">
            <w:pPr>
              <w:rPr>
                <w:rFonts w:ascii="GHEA Grapalat" w:hAnsi="GHEA Grapalat"/>
                <w:i/>
                <w:iCs/>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0765DEA5" w14:textId="77777777" w:rsidR="007D37D5" w:rsidRPr="00FA0E29" w:rsidRDefault="007D37D5" w:rsidP="007D37D5">
            <w:pPr>
              <w:rPr>
                <w:rFonts w:ascii="GHEA Grapalat" w:hAnsi="GHEA Grapalat"/>
                <w:i/>
                <w:iCs/>
                <w:color w:val="000000"/>
                <w:sz w:val="16"/>
                <w:szCs w:val="16"/>
              </w:rPr>
            </w:pPr>
          </w:p>
        </w:tc>
        <w:tc>
          <w:tcPr>
            <w:tcW w:w="1440" w:type="dxa"/>
            <w:vMerge/>
            <w:tcBorders>
              <w:top w:val="nil"/>
              <w:left w:val="single" w:sz="4" w:space="0" w:color="auto"/>
              <w:bottom w:val="single" w:sz="4" w:space="0" w:color="auto"/>
              <w:right w:val="single" w:sz="4" w:space="0" w:color="auto"/>
            </w:tcBorders>
            <w:vAlign w:val="center"/>
          </w:tcPr>
          <w:p w14:paraId="6A1B02B5" w14:textId="77777777" w:rsidR="007D37D5" w:rsidRPr="00FA0E29" w:rsidRDefault="007D37D5" w:rsidP="007D37D5">
            <w:pPr>
              <w:rPr>
                <w:rFonts w:ascii="GHEA Grapalat" w:hAnsi="GHEA Grapalat"/>
                <w:i/>
                <w:iCs/>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tcPr>
          <w:p w14:paraId="2943BE62" w14:textId="77777777" w:rsidR="007D37D5" w:rsidRPr="00FA0E29" w:rsidRDefault="007D37D5" w:rsidP="007D37D5">
            <w:pPr>
              <w:rPr>
                <w:rFonts w:ascii="GHEA Grapalat" w:hAnsi="GHEA Grapalat"/>
                <w:i/>
                <w:iCs/>
                <w:color w:val="000000"/>
                <w:sz w:val="16"/>
                <w:szCs w:val="16"/>
              </w:rPr>
            </w:pPr>
          </w:p>
        </w:tc>
      </w:tr>
    </w:tbl>
    <w:p w14:paraId="35975779" w14:textId="77777777" w:rsidR="001C33E8" w:rsidRPr="00FA0E29" w:rsidRDefault="001C33E8" w:rsidP="001C33E8">
      <w:pPr>
        <w:rPr>
          <w:rFonts w:ascii="GHEA Grapalat" w:hAnsi="GHEA Grapalat" w:cs="Sylfaen"/>
          <w:sz w:val="20"/>
          <w:szCs w:val="20"/>
        </w:rPr>
      </w:pPr>
    </w:p>
    <w:p w14:paraId="0A039AC5" w14:textId="77777777" w:rsidR="001C33E8" w:rsidRPr="00FA0E29" w:rsidRDefault="001C33E8" w:rsidP="001C33E8">
      <w:pPr>
        <w:rPr>
          <w:rFonts w:ascii="GHEA Grapalat" w:hAnsi="GHEA Grapalat" w:cs="Sylfaen"/>
          <w:sz w:val="20"/>
          <w:szCs w:val="20"/>
        </w:rPr>
      </w:pPr>
    </w:p>
    <w:p w14:paraId="47553AED" w14:textId="77777777" w:rsidR="001C33E8" w:rsidRPr="00FA0E29" w:rsidRDefault="001C33E8" w:rsidP="001C33E8">
      <w:pPr>
        <w:rPr>
          <w:rFonts w:ascii="GHEA Grapalat" w:hAnsi="GHEA Grapalat" w:cs="Sylfaen"/>
          <w:b/>
          <w:bCs/>
          <w:sz w:val="16"/>
          <w:szCs w:val="16"/>
          <w:lang w:val="hy-AM"/>
        </w:rPr>
      </w:pPr>
      <w:bookmarkStart w:id="34" w:name="RANGE!B6"/>
      <w:r w:rsidRPr="00FA0E29">
        <w:rPr>
          <w:rFonts w:ascii="GHEA Grapalat" w:hAnsi="GHEA Grapalat" w:cs="Sylfaen"/>
          <w:b/>
          <w:bCs/>
          <w:sz w:val="16"/>
          <w:szCs w:val="16"/>
          <w:lang w:val="hy-AM"/>
        </w:rPr>
        <w:t>ՄԱՍ 3 ՊԵՏԱԿԱՆ ՄԱՐՄՆԻ ԾՐԱԳՐԵՐԻ ԳԾՈՎ ՎԵՐՋՆԱԿԱՆ ԱՐԴՅՈՒՆՔԻ ՑՈՒՑԱՆԻՇՆԵՐԸ</w:t>
      </w:r>
      <w:bookmarkEnd w:id="34"/>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p>
    <w:p w14:paraId="2BC27B41" w14:textId="77777777" w:rsidR="001C33E8" w:rsidRPr="00FA0E29" w:rsidRDefault="001C33E8" w:rsidP="001C33E8">
      <w:pPr>
        <w:tabs>
          <w:tab w:val="left" w:pos="3074"/>
          <w:tab w:val="left" w:pos="8954"/>
          <w:tab w:val="left" w:pos="11814"/>
          <w:tab w:val="left" w:pos="14674"/>
          <w:tab w:val="left" w:pos="17510"/>
        </w:tabs>
        <w:ind w:left="94"/>
        <w:rPr>
          <w:rFonts w:ascii="GHEA Grapalat" w:hAnsi="GHEA Grapalat"/>
          <w:color w:val="000000"/>
          <w:sz w:val="16"/>
          <w:szCs w:val="16"/>
        </w:rPr>
      </w:pPr>
      <w:r w:rsidRPr="00FA0E29">
        <w:rPr>
          <w:rFonts w:ascii="GHEA Grapalat" w:hAnsi="GHEA Grapalat"/>
          <w:b/>
          <w:bCs/>
          <w:color w:val="C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p>
    <w:tbl>
      <w:tblPr>
        <w:tblW w:w="15086" w:type="dxa"/>
        <w:tblInd w:w="-995" w:type="dxa"/>
        <w:tblLayout w:type="fixed"/>
        <w:tblLook w:val="04A0" w:firstRow="1" w:lastRow="0" w:firstColumn="1" w:lastColumn="0" w:noHBand="0" w:noVBand="1"/>
      </w:tblPr>
      <w:tblGrid>
        <w:gridCol w:w="1620"/>
        <w:gridCol w:w="1530"/>
        <w:gridCol w:w="4770"/>
        <w:gridCol w:w="1530"/>
        <w:gridCol w:w="540"/>
        <w:gridCol w:w="1530"/>
        <w:gridCol w:w="630"/>
        <w:gridCol w:w="1586"/>
        <w:gridCol w:w="1350"/>
      </w:tblGrid>
      <w:tr w:rsidR="001C33E8" w:rsidRPr="00734D8A" w14:paraId="5BF6B80C" w14:textId="77777777" w:rsidTr="001C33E8">
        <w:trPr>
          <w:trHeight w:val="300"/>
        </w:trPr>
        <w:tc>
          <w:tcPr>
            <w:tcW w:w="1620" w:type="dxa"/>
            <w:vMerge w:val="restart"/>
            <w:tcBorders>
              <w:top w:val="single" w:sz="4" w:space="0" w:color="auto"/>
              <w:left w:val="single" w:sz="4" w:space="0" w:color="auto"/>
              <w:right w:val="single" w:sz="4" w:space="0" w:color="auto"/>
            </w:tcBorders>
            <w:shd w:val="clear" w:color="000000" w:fill="D9D9D9"/>
            <w:vAlign w:val="center"/>
          </w:tcPr>
          <w:p w14:paraId="5EFF2854" w14:textId="77777777" w:rsidR="001C33E8" w:rsidRPr="00FA0E29" w:rsidRDefault="001C33E8" w:rsidP="001C33E8">
            <w:pPr>
              <w:rPr>
                <w:rFonts w:ascii="GHEA Grapalat" w:hAnsi="GHEA Grapalat"/>
                <w:color w:val="000000"/>
                <w:sz w:val="16"/>
                <w:szCs w:val="16"/>
              </w:rPr>
            </w:pPr>
            <w:proofErr w:type="spellStart"/>
            <w:r w:rsidRPr="00FA0E29">
              <w:rPr>
                <w:rFonts w:ascii="GHEA Grapalat" w:hAnsi="GHEA Grapalat"/>
                <w:color w:val="000000"/>
                <w:sz w:val="16"/>
                <w:szCs w:val="16"/>
              </w:rPr>
              <w:t>Նպատակը</w:t>
            </w:r>
            <w:proofErr w:type="spellEnd"/>
          </w:p>
        </w:tc>
        <w:tc>
          <w:tcPr>
            <w:tcW w:w="1530" w:type="dxa"/>
            <w:vMerge w:val="restart"/>
            <w:tcBorders>
              <w:top w:val="single" w:sz="4" w:space="0" w:color="auto"/>
              <w:left w:val="single" w:sz="4" w:space="0" w:color="auto"/>
              <w:right w:val="single" w:sz="4" w:space="0" w:color="auto"/>
            </w:tcBorders>
            <w:shd w:val="clear" w:color="000000" w:fill="D9D9D9"/>
            <w:vAlign w:val="center"/>
            <w:hideMark/>
          </w:tcPr>
          <w:p w14:paraId="7DBB15CC" w14:textId="77777777" w:rsidR="001C33E8" w:rsidRPr="00FA0E29" w:rsidRDefault="001C33E8" w:rsidP="001C33E8">
            <w:pPr>
              <w:rPr>
                <w:rFonts w:ascii="GHEA Grapalat" w:hAnsi="GHEA Grapalat"/>
                <w:color w:val="000000"/>
                <w:sz w:val="16"/>
                <w:szCs w:val="16"/>
              </w:rPr>
            </w:pPr>
            <w:proofErr w:type="spellStart"/>
            <w:r w:rsidRPr="00FA0E29">
              <w:rPr>
                <w:rFonts w:ascii="GHEA Grapalat" w:hAnsi="GHEA Grapalat"/>
                <w:color w:val="000000"/>
                <w:sz w:val="16"/>
                <w:szCs w:val="16"/>
              </w:rPr>
              <w:t>Ծրագրի</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դասիչը</w:t>
            </w:r>
            <w:proofErr w:type="spellEnd"/>
            <w:r w:rsidRPr="00FA0E29">
              <w:rPr>
                <w:rFonts w:ascii="GHEA Grapalat" w:hAnsi="GHEA Grapalat"/>
                <w:color w:val="000000"/>
                <w:sz w:val="16"/>
                <w:szCs w:val="16"/>
              </w:rPr>
              <w:t xml:space="preserve"> և  </w:t>
            </w:r>
            <w:proofErr w:type="spellStart"/>
            <w:r w:rsidRPr="00FA0E29">
              <w:rPr>
                <w:rFonts w:ascii="GHEA Grapalat" w:hAnsi="GHEA Grapalat"/>
                <w:color w:val="000000"/>
                <w:sz w:val="16"/>
                <w:szCs w:val="16"/>
              </w:rPr>
              <w:t>անվանումը</w:t>
            </w:r>
            <w:proofErr w:type="spellEnd"/>
          </w:p>
        </w:tc>
        <w:tc>
          <w:tcPr>
            <w:tcW w:w="9000" w:type="dxa"/>
            <w:gridSpan w:val="5"/>
            <w:tcBorders>
              <w:top w:val="single" w:sz="4" w:space="0" w:color="auto"/>
              <w:left w:val="nil"/>
              <w:bottom w:val="single" w:sz="4" w:space="0" w:color="auto"/>
              <w:right w:val="single" w:sz="4" w:space="0" w:color="auto"/>
            </w:tcBorders>
            <w:shd w:val="clear" w:color="000000" w:fill="D9D9D9"/>
            <w:hideMark/>
          </w:tcPr>
          <w:p w14:paraId="0D4039E9" w14:textId="77777777" w:rsidR="001C33E8" w:rsidRPr="00FA0E29" w:rsidRDefault="001C33E8" w:rsidP="001C33E8">
            <w:pPr>
              <w:jc w:val="center"/>
              <w:rPr>
                <w:rFonts w:ascii="GHEA Grapalat" w:hAnsi="GHEA Grapalat"/>
                <w:color w:val="000000"/>
                <w:sz w:val="16"/>
                <w:szCs w:val="16"/>
              </w:rPr>
            </w:pPr>
            <w:proofErr w:type="spellStart"/>
            <w:r w:rsidRPr="00FA0E29">
              <w:rPr>
                <w:rFonts w:ascii="GHEA Grapalat" w:hAnsi="GHEA Grapalat"/>
                <w:color w:val="000000"/>
                <w:sz w:val="16"/>
                <w:szCs w:val="16"/>
              </w:rPr>
              <w:t>Ծրագրի</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վերջնական</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արդյունքները</w:t>
            </w:r>
            <w:proofErr w:type="spellEnd"/>
          </w:p>
        </w:tc>
        <w:tc>
          <w:tcPr>
            <w:tcW w:w="1586" w:type="dxa"/>
            <w:vMerge w:val="restart"/>
            <w:tcBorders>
              <w:top w:val="single" w:sz="4" w:space="0" w:color="auto"/>
              <w:left w:val="nil"/>
              <w:right w:val="single" w:sz="4" w:space="0" w:color="auto"/>
            </w:tcBorders>
            <w:shd w:val="clear" w:color="000000" w:fill="D9D9D9"/>
          </w:tcPr>
          <w:p w14:paraId="73FA4A6D" w14:textId="77777777" w:rsidR="001C33E8" w:rsidRPr="00FA0E29" w:rsidRDefault="001C33E8" w:rsidP="001C33E8">
            <w:pPr>
              <w:jc w:val="center"/>
              <w:rPr>
                <w:rFonts w:ascii="GHEA Grapalat" w:hAnsi="GHEA Grapalat"/>
                <w:color w:val="000000"/>
                <w:sz w:val="16"/>
                <w:szCs w:val="16"/>
                <w:highlight w:val="yellow"/>
                <w:lang w:val="hy-AM"/>
              </w:rPr>
            </w:pPr>
            <w:proofErr w:type="spellStart"/>
            <w:r w:rsidRPr="00FA0E29">
              <w:rPr>
                <w:rFonts w:ascii="GHEA Grapalat" w:hAnsi="GHEA Grapalat"/>
                <w:color w:val="000000"/>
                <w:sz w:val="16"/>
                <w:szCs w:val="16"/>
              </w:rPr>
              <w:t>Կապը</w:t>
            </w:r>
            <w:proofErr w:type="spellEnd"/>
            <w:r w:rsidRPr="00FA0E29">
              <w:rPr>
                <w:rFonts w:ascii="GHEA Grapalat" w:hAnsi="GHEA Grapalat"/>
                <w:color w:val="000000"/>
                <w:sz w:val="16"/>
                <w:szCs w:val="16"/>
              </w:rPr>
              <w:t xml:space="preserve"> ՀՀ </w:t>
            </w:r>
            <w:proofErr w:type="spellStart"/>
            <w:r w:rsidRPr="00FA0E29">
              <w:rPr>
                <w:rFonts w:ascii="GHEA Grapalat" w:hAnsi="GHEA Grapalat"/>
                <w:color w:val="000000"/>
                <w:sz w:val="16"/>
                <w:szCs w:val="16"/>
              </w:rPr>
              <w:t>կառավարության</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ծրագրով</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սահմանված</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քաղաքականության</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թիրախների</w:t>
            </w:r>
            <w:proofErr w:type="spellEnd"/>
            <w:r w:rsidRPr="00FA0E29">
              <w:rPr>
                <w:rFonts w:ascii="GHEA Grapalat" w:hAnsi="GHEA Grapalat"/>
                <w:color w:val="000000"/>
                <w:sz w:val="16"/>
                <w:szCs w:val="16"/>
              </w:rPr>
              <w:t xml:space="preserve"> հետ </w:t>
            </w:r>
          </w:p>
        </w:tc>
        <w:tc>
          <w:tcPr>
            <w:tcW w:w="1350" w:type="dxa"/>
            <w:vMerge w:val="restart"/>
            <w:tcBorders>
              <w:top w:val="single" w:sz="4" w:space="0" w:color="auto"/>
              <w:left w:val="nil"/>
              <w:right w:val="single" w:sz="4" w:space="0" w:color="auto"/>
            </w:tcBorders>
            <w:shd w:val="clear" w:color="000000" w:fill="D9D9D9"/>
          </w:tcPr>
          <w:p w14:paraId="64062CEF" w14:textId="77777777" w:rsidR="001C33E8" w:rsidRPr="00FA0E29" w:rsidRDefault="001C33E8" w:rsidP="001C33E8">
            <w:pPr>
              <w:jc w:val="center"/>
              <w:rPr>
                <w:rFonts w:ascii="GHEA Grapalat" w:hAnsi="GHEA Grapalat"/>
                <w:color w:val="000000"/>
                <w:sz w:val="16"/>
                <w:szCs w:val="16"/>
                <w:lang w:val="hy-AM"/>
              </w:rPr>
            </w:pPr>
            <w:r w:rsidRPr="00FA0E29">
              <w:rPr>
                <w:rFonts w:ascii="GHEA Grapalat" w:hAnsi="GHEA Grapalat"/>
                <w:color w:val="000000"/>
                <w:sz w:val="16"/>
                <w:szCs w:val="16"/>
                <w:lang w:val="hy-AM"/>
              </w:rPr>
              <w:t xml:space="preserve">Կապը ՄԱԿ-ի կայուն զարգացման նպատակների և </w:t>
            </w:r>
            <w:r w:rsidRPr="00FA0E29">
              <w:rPr>
                <w:rFonts w:ascii="GHEA Grapalat" w:hAnsi="GHEA Grapalat"/>
                <w:color w:val="000000"/>
                <w:sz w:val="16"/>
                <w:szCs w:val="16"/>
                <w:lang w:val="hy-AM"/>
              </w:rPr>
              <w:lastRenderedPageBreak/>
              <w:t>ցուցանիշների հետ</w:t>
            </w:r>
            <w:r w:rsidRPr="00FA0E29">
              <w:rPr>
                <w:rStyle w:val="aa"/>
                <w:rFonts w:ascii="GHEA Grapalat" w:hAnsi="GHEA Grapalat"/>
                <w:color w:val="000000"/>
                <w:sz w:val="16"/>
                <w:szCs w:val="16"/>
              </w:rPr>
              <w:footnoteReference w:id="7"/>
            </w:r>
          </w:p>
        </w:tc>
      </w:tr>
      <w:tr w:rsidR="001C33E8" w:rsidRPr="00FA0E29" w14:paraId="7C13466E" w14:textId="77777777" w:rsidTr="001C33E8">
        <w:trPr>
          <w:trHeight w:val="131"/>
        </w:trPr>
        <w:tc>
          <w:tcPr>
            <w:tcW w:w="1620" w:type="dxa"/>
            <w:vMerge/>
            <w:tcBorders>
              <w:left w:val="single" w:sz="4" w:space="0" w:color="auto"/>
              <w:right w:val="single" w:sz="4" w:space="0" w:color="auto"/>
            </w:tcBorders>
            <w:vAlign w:val="center"/>
          </w:tcPr>
          <w:p w14:paraId="22FF7B6E" w14:textId="77777777" w:rsidR="001C33E8" w:rsidRPr="00FA0E29" w:rsidRDefault="001C33E8" w:rsidP="001C33E8">
            <w:pPr>
              <w:rPr>
                <w:rFonts w:ascii="GHEA Grapalat" w:hAnsi="GHEA Grapalat"/>
                <w:color w:val="000000"/>
                <w:sz w:val="16"/>
                <w:szCs w:val="16"/>
                <w:lang w:val="hy-AM"/>
              </w:rPr>
            </w:pPr>
          </w:p>
        </w:tc>
        <w:tc>
          <w:tcPr>
            <w:tcW w:w="1530" w:type="dxa"/>
            <w:vMerge/>
            <w:tcBorders>
              <w:left w:val="single" w:sz="4" w:space="0" w:color="auto"/>
              <w:right w:val="single" w:sz="4" w:space="0" w:color="auto"/>
            </w:tcBorders>
            <w:vAlign w:val="center"/>
            <w:hideMark/>
          </w:tcPr>
          <w:p w14:paraId="3E2EE0FC" w14:textId="77777777" w:rsidR="001C33E8" w:rsidRPr="00FA0E29" w:rsidRDefault="001C33E8" w:rsidP="001C33E8">
            <w:pPr>
              <w:rPr>
                <w:rFonts w:ascii="GHEA Grapalat" w:hAnsi="GHEA Grapalat"/>
                <w:color w:val="000000"/>
                <w:sz w:val="16"/>
                <w:szCs w:val="16"/>
                <w:lang w:val="hy-AM"/>
              </w:rPr>
            </w:pPr>
          </w:p>
        </w:tc>
        <w:tc>
          <w:tcPr>
            <w:tcW w:w="4770" w:type="dxa"/>
            <w:vMerge w:val="restart"/>
            <w:tcBorders>
              <w:top w:val="nil"/>
              <w:left w:val="nil"/>
              <w:right w:val="single" w:sz="4" w:space="0" w:color="auto"/>
            </w:tcBorders>
            <w:shd w:val="clear" w:color="000000" w:fill="D9D9D9"/>
            <w:hideMark/>
          </w:tcPr>
          <w:p w14:paraId="2779FBF7" w14:textId="77777777" w:rsidR="001C33E8" w:rsidRPr="00FA0E29" w:rsidRDefault="001C33E8" w:rsidP="001C33E8">
            <w:pPr>
              <w:jc w:val="center"/>
              <w:rPr>
                <w:rFonts w:ascii="GHEA Grapalat" w:hAnsi="GHEA Grapalat"/>
                <w:color w:val="000000"/>
                <w:sz w:val="16"/>
                <w:szCs w:val="16"/>
              </w:rPr>
            </w:pPr>
            <w:proofErr w:type="spellStart"/>
            <w:r w:rsidRPr="00FA0E29">
              <w:rPr>
                <w:rFonts w:ascii="GHEA Grapalat" w:hAnsi="GHEA Grapalat"/>
                <w:color w:val="000000"/>
                <w:sz w:val="16"/>
                <w:szCs w:val="16"/>
              </w:rPr>
              <w:t>Չափորոշիչը</w:t>
            </w:r>
            <w:proofErr w:type="spellEnd"/>
          </w:p>
        </w:tc>
        <w:tc>
          <w:tcPr>
            <w:tcW w:w="2070" w:type="dxa"/>
            <w:gridSpan w:val="2"/>
            <w:tcBorders>
              <w:top w:val="nil"/>
              <w:left w:val="nil"/>
              <w:bottom w:val="single" w:sz="4" w:space="0" w:color="auto"/>
              <w:right w:val="single" w:sz="4" w:space="0" w:color="auto"/>
            </w:tcBorders>
            <w:shd w:val="clear" w:color="000000" w:fill="D9D9D9"/>
            <w:hideMark/>
          </w:tcPr>
          <w:p w14:paraId="0DC3F319" w14:textId="77777777" w:rsidR="001C33E8" w:rsidRPr="00FA0E29" w:rsidRDefault="001C33E8" w:rsidP="001C33E8">
            <w:pPr>
              <w:jc w:val="center"/>
              <w:rPr>
                <w:rFonts w:ascii="GHEA Grapalat" w:hAnsi="GHEA Grapalat"/>
                <w:color w:val="000000"/>
                <w:sz w:val="16"/>
                <w:szCs w:val="16"/>
              </w:rPr>
            </w:pPr>
            <w:proofErr w:type="spellStart"/>
            <w:r w:rsidRPr="00FA0E29">
              <w:rPr>
                <w:rFonts w:ascii="GHEA Grapalat" w:hAnsi="GHEA Grapalat"/>
                <w:color w:val="000000"/>
                <w:sz w:val="16"/>
                <w:szCs w:val="16"/>
              </w:rPr>
              <w:t>Ելակետը</w:t>
            </w:r>
            <w:proofErr w:type="spellEnd"/>
            <w:r w:rsidRPr="00FA0E29">
              <w:rPr>
                <w:rFonts w:ascii="GHEA Grapalat" w:hAnsi="GHEA Grapalat"/>
                <w:color w:val="000000"/>
                <w:sz w:val="16"/>
                <w:szCs w:val="16"/>
              </w:rPr>
              <w:t xml:space="preserve"> </w:t>
            </w:r>
          </w:p>
        </w:tc>
        <w:tc>
          <w:tcPr>
            <w:tcW w:w="2160" w:type="dxa"/>
            <w:gridSpan w:val="2"/>
            <w:tcBorders>
              <w:top w:val="nil"/>
              <w:left w:val="nil"/>
              <w:bottom w:val="single" w:sz="4" w:space="0" w:color="auto"/>
              <w:right w:val="single" w:sz="4" w:space="0" w:color="auto"/>
            </w:tcBorders>
            <w:shd w:val="clear" w:color="000000" w:fill="D9D9D9"/>
          </w:tcPr>
          <w:p w14:paraId="3151BAAF" w14:textId="77777777" w:rsidR="001C33E8" w:rsidRPr="00FA0E29" w:rsidRDefault="001C33E8" w:rsidP="001C33E8">
            <w:pPr>
              <w:jc w:val="center"/>
              <w:rPr>
                <w:rFonts w:ascii="GHEA Grapalat" w:hAnsi="GHEA Grapalat"/>
                <w:color w:val="000000"/>
                <w:sz w:val="16"/>
                <w:szCs w:val="16"/>
              </w:rPr>
            </w:pPr>
            <w:proofErr w:type="spellStart"/>
            <w:r w:rsidRPr="00FA0E29">
              <w:rPr>
                <w:rFonts w:ascii="GHEA Grapalat" w:hAnsi="GHEA Grapalat"/>
                <w:color w:val="000000"/>
                <w:sz w:val="16"/>
                <w:szCs w:val="16"/>
              </w:rPr>
              <w:t>Թիրախը</w:t>
            </w:r>
            <w:proofErr w:type="spellEnd"/>
          </w:p>
        </w:tc>
        <w:tc>
          <w:tcPr>
            <w:tcW w:w="1586" w:type="dxa"/>
            <w:vMerge/>
            <w:tcBorders>
              <w:left w:val="nil"/>
              <w:right w:val="single" w:sz="4" w:space="0" w:color="auto"/>
            </w:tcBorders>
            <w:shd w:val="clear" w:color="000000" w:fill="D9D9D9"/>
            <w:hideMark/>
          </w:tcPr>
          <w:p w14:paraId="277392AF" w14:textId="77777777" w:rsidR="001C33E8" w:rsidRPr="00FA0E29" w:rsidRDefault="001C33E8" w:rsidP="001C33E8">
            <w:pPr>
              <w:jc w:val="center"/>
              <w:rPr>
                <w:rFonts w:ascii="GHEA Grapalat" w:hAnsi="GHEA Grapalat"/>
                <w:color w:val="000000"/>
                <w:sz w:val="16"/>
                <w:szCs w:val="16"/>
                <w:highlight w:val="yellow"/>
              </w:rPr>
            </w:pPr>
          </w:p>
        </w:tc>
        <w:tc>
          <w:tcPr>
            <w:tcW w:w="1350" w:type="dxa"/>
            <w:vMerge/>
            <w:tcBorders>
              <w:left w:val="nil"/>
              <w:right w:val="single" w:sz="4" w:space="0" w:color="auto"/>
            </w:tcBorders>
            <w:shd w:val="clear" w:color="000000" w:fill="D9D9D9"/>
          </w:tcPr>
          <w:p w14:paraId="17CF0584" w14:textId="77777777" w:rsidR="001C33E8" w:rsidRPr="00FA0E29" w:rsidRDefault="001C33E8" w:rsidP="001C33E8">
            <w:pPr>
              <w:rPr>
                <w:rFonts w:ascii="GHEA Grapalat" w:hAnsi="GHEA Grapalat"/>
                <w:color w:val="000000"/>
                <w:sz w:val="16"/>
                <w:szCs w:val="16"/>
                <w:highlight w:val="yellow"/>
              </w:rPr>
            </w:pPr>
          </w:p>
        </w:tc>
      </w:tr>
      <w:tr w:rsidR="001C33E8" w:rsidRPr="00FA0E29" w14:paraId="3CC4B601" w14:textId="77777777" w:rsidTr="001C33E8">
        <w:trPr>
          <w:trHeight w:val="593"/>
        </w:trPr>
        <w:tc>
          <w:tcPr>
            <w:tcW w:w="1620" w:type="dxa"/>
            <w:vMerge/>
            <w:tcBorders>
              <w:left w:val="single" w:sz="4" w:space="0" w:color="auto"/>
              <w:bottom w:val="single" w:sz="4" w:space="0" w:color="auto"/>
              <w:right w:val="single" w:sz="4" w:space="0" w:color="auto"/>
            </w:tcBorders>
            <w:shd w:val="clear" w:color="auto" w:fill="D9D9D9"/>
            <w:vAlign w:val="center"/>
          </w:tcPr>
          <w:p w14:paraId="0A81F3FC" w14:textId="77777777" w:rsidR="001C33E8" w:rsidRPr="00FA0E29" w:rsidRDefault="001C33E8" w:rsidP="001C33E8">
            <w:pPr>
              <w:rPr>
                <w:rFonts w:ascii="GHEA Grapalat" w:hAnsi="GHEA Grapalat"/>
                <w:color w:val="000000"/>
                <w:sz w:val="16"/>
                <w:szCs w:val="16"/>
              </w:rPr>
            </w:pPr>
          </w:p>
        </w:tc>
        <w:tc>
          <w:tcPr>
            <w:tcW w:w="1530" w:type="dxa"/>
            <w:vMerge/>
            <w:tcBorders>
              <w:left w:val="single" w:sz="4" w:space="0" w:color="auto"/>
              <w:bottom w:val="single" w:sz="4" w:space="0" w:color="auto"/>
              <w:right w:val="single" w:sz="4" w:space="0" w:color="auto"/>
            </w:tcBorders>
            <w:vAlign w:val="center"/>
          </w:tcPr>
          <w:p w14:paraId="3679AE24" w14:textId="77777777" w:rsidR="001C33E8" w:rsidRPr="00FA0E29" w:rsidRDefault="001C33E8" w:rsidP="001C33E8">
            <w:pPr>
              <w:rPr>
                <w:rFonts w:ascii="GHEA Grapalat" w:hAnsi="GHEA Grapalat"/>
                <w:color w:val="000000"/>
                <w:sz w:val="16"/>
                <w:szCs w:val="16"/>
              </w:rPr>
            </w:pPr>
          </w:p>
        </w:tc>
        <w:tc>
          <w:tcPr>
            <w:tcW w:w="4770" w:type="dxa"/>
            <w:vMerge/>
            <w:tcBorders>
              <w:left w:val="nil"/>
              <w:bottom w:val="single" w:sz="4" w:space="0" w:color="auto"/>
              <w:right w:val="single" w:sz="4" w:space="0" w:color="auto"/>
            </w:tcBorders>
            <w:shd w:val="clear" w:color="000000" w:fill="D9D9D9"/>
          </w:tcPr>
          <w:p w14:paraId="751A5944" w14:textId="77777777" w:rsidR="001C33E8" w:rsidRPr="00FA0E29" w:rsidRDefault="001C33E8" w:rsidP="001C33E8">
            <w:pPr>
              <w:jc w:val="center"/>
              <w:rPr>
                <w:rFonts w:ascii="GHEA Grapalat" w:hAnsi="GHEA Grapalat"/>
                <w:color w:val="000000"/>
                <w:sz w:val="16"/>
                <w:szCs w:val="16"/>
              </w:rPr>
            </w:pPr>
          </w:p>
        </w:tc>
        <w:tc>
          <w:tcPr>
            <w:tcW w:w="1530" w:type="dxa"/>
            <w:tcBorders>
              <w:top w:val="single" w:sz="4" w:space="0" w:color="auto"/>
              <w:left w:val="nil"/>
              <w:bottom w:val="single" w:sz="4" w:space="0" w:color="auto"/>
              <w:right w:val="single" w:sz="4" w:space="0" w:color="auto"/>
            </w:tcBorders>
            <w:shd w:val="clear" w:color="000000" w:fill="D9D9D9"/>
          </w:tcPr>
          <w:p w14:paraId="0EDF7CC4" w14:textId="77777777" w:rsidR="001C33E8" w:rsidRPr="00FA0E29" w:rsidRDefault="001C33E8" w:rsidP="001C33E8">
            <w:pPr>
              <w:jc w:val="center"/>
              <w:rPr>
                <w:rFonts w:ascii="GHEA Grapalat" w:hAnsi="GHEA Grapalat"/>
                <w:color w:val="000000"/>
                <w:sz w:val="16"/>
                <w:szCs w:val="16"/>
                <w:lang w:val="hy-AM"/>
              </w:rPr>
            </w:pPr>
            <w:proofErr w:type="spellStart"/>
            <w:r w:rsidRPr="00FA0E29">
              <w:rPr>
                <w:rFonts w:ascii="GHEA Grapalat" w:hAnsi="GHEA Grapalat"/>
                <w:color w:val="000000"/>
                <w:sz w:val="16"/>
                <w:szCs w:val="16"/>
              </w:rPr>
              <w:t>Ցուցանիշը</w:t>
            </w:r>
            <w:proofErr w:type="spellEnd"/>
          </w:p>
        </w:tc>
        <w:tc>
          <w:tcPr>
            <w:tcW w:w="540" w:type="dxa"/>
            <w:tcBorders>
              <w:top w:val="single" w:sz="4" w:space="0" w:color="auto"/>
              <w:left w:val="nil"/>
              <w:bottom w:val="single" w:sz="4" w:space="0" w:color="auto"/>
              <w:right w:val="single" w:sz="4" w:space="0" w:color="auto"/>
            </w:tcBorders>
            <w:shd w:val="clear" w:color="000000" w:fill="D9D9D9"/>
          </w:tcPr>
          <w:p w14:paraId="2EC236CF" w14:textId="77777777" w:rsidR="001C33E8" w:rsidRPr="00FA0E29" w:rsidRDefault="001C33E8" w:rsidP="001C33E8">
            <w:pPr>
              <w:jc w:val="center"/>
              <w:rPr>
                <w:rFonts w:ascii="GHEA Grapalat" w:hAnsi="GHEA Grapalat"/>
                <w:color w:val="000000"/>
                <w:sz w:val="16"/>
                <w:szCs w:val="16"/>
                <w:lang w:val="hy-AM"/>
              </w:rPr>
            </w:pPr>
            <w:proofErr w:type="spellStart"/>
            <w:r w:rsidRPr="00FA0E29">
              <w:rPr>
                <w:rFonts w:ascii="GHEA Grapalat" w:hAnsi="GHEA Grapalat"/>
                <w:color w:val="000000"/>
                <w:sz w:val="16"/>
                <w:szCs w:val="16"/>
              </w:rPr>
              <w:t>Ժամ-կետը</w:t>
            </w:r>
            <w:proofErr w:type="spellEnd"/>
          </w:p>
        </w:tc>
        <w:tc>
          <w:tcPr>
            <w:tcW w:w="1530" w:type="dxa"/>
            <w:tcBorders>
              <w:top w:val="single" w:sz="4" w:space="0" w:color="auto"/>
              <w:left w:val="nil"/>
              <w:bottom w:val="single" w:sz="4" w:space="0" w:color="auto"/>
              <w:right w:val="single" w:sz="4" w:space="0" w:color="auto"/>
            </w:tcBorders>
            <w:shd w:val="clear" w:color="000000" w:fill="D9D9D9"/>
          </w:tcPr>
          <w:p w14:paraId="6BBD613D" w14:textId="77777777" w:rsidR="001C33E8" w:rsidRPr="00FA0E29" w:rsidRDefault="001C33E8" w:rsidP="001C33E8">
            <w:pPr>
              <w:jc w:val="center"/>
              <w:rPr>
                <w:rFonts w:ascii="GHEA Grapalat" w:hAnsi="GHEA Grapalat"/>
                <w:color w:val="000000"/>
                <w:sz w:val="16"/>
                <w:szCs w:val="16"/>
                <w:lang w:val="hy-AM"/>
              </w:rPr>
            </w:pPr>
            <w:proofErr w:type="spellStart"/>
            <w:r w:rsidRPr="00FA0E29">
              <w:rPr>
                <w:rFonts w:ascii="GHEA Grapalat" w:hAnsi="GHEA Grapalat"/>
                <w:color w:val="000000"/>
                <w:sz w:val="16"/>
                <w:szCs w:val="16"/>
              </w:rPr>
              <w:t>Ցուցանիշը</w:t>
            </w:r>
            <w:proofErr w:type="spellEnd"/>
          </w:p>
        </w:tc>
        <w:tc>
          <w:tcPr>
            <w:tcW w:w="630" w:type="dxa"/>
            <w:tcBorders>
              <w:top w:val="single" w:sz="4" w:space="0" w:color="auto"/>
              <w:left w:val="nil"/>
              <w:bottom w:val="single" w:sz="4" w:space="0" w:color="auto"/>
              <w:right w:val="single" w:sz="4" w:space="0" w:color="auto"/>
            </w:tcBorders>
            <w:shd w:val="clear" w:color="000000" w:fill="D9D9D9"/>
          </w:tcPr>
          <w:p w14:paraId="5B484A49" w14:textId="77777777" w:rsidR="001C33E8" w:rsidRPr="00FA0E29" w:rsidRDefault="001C33E8" w:rsidP="001C33E8">
            <w:pPr>
              <w:jc w:val="center"/>
              <w:rPr>
                <w:rFonts w:ascii="GHEA Grapalat" w:hAnsi="GHEA Grapalat"/>
                <w:color w:val="000000"/>
                <w:sz w:val="16"/>
                <w:szCs w:val="16"/>
                <w:lang w:val="hy-AM"/>
              </w:rPr>
            </w:pPr>
            <w:proofErr w:type="spellStart"/>
            <w:r w:rsidRPr="00FA0E29">
              <w:rPr>
                <w:rFonts w:ascii="GHEA Grapalat" w:hAnsi="GHEA Grapalat"/>
                <w:color w:val="000000"/>
                <w:sz w:val="16"/>
                <w:szCs w:val="16"/>
              </w:rPr>
              <w:t>Ժամ-կետը</w:t>
            </w:r>
            <w:proofErr w:type="spellEnd"/>
          </w:p>
        </w:tc>
        <w:tc>
          <w:tcPr>
            <w:tcW w:w="1586" w:type="dxa"/>
            <w:vMerge/>
            <w:tcBorders>
              <w:left w:val="nil"/>
              <w:bottom w:val="single" w:sz="4" w:space="0" w:color="auto"/>
              <w:right w:val="single" w:sz="4" w:space="0" w:color="auto"/>
            </w:tcBorders>
            <w:shd w:val="clear" w:color="000000" w:fill="D9D9D9"/>
          </w:tcPr>
          <w:p w14:paraId="7F56A65C" w14:textId="77777777" w:rsidR="001C33E8" w:rsidRPr="00FA0E29" w:rsidRDefault="001C33E8" w:rsidP="001C33E8">
            <w:pPr>
              <w:jc w:val="center"/>
              <w:rPr>
                <w:rFonts w:ascii="GHEA Grapalat" w:hAnsi="GHEA Grapalat"/>
                <w:color w:val="000000"/>
                <w:sz w:val="16"/>
                <w:szCs w:val="16"/>
                <w:highlight w:val="yellow"/>
              </w:rPr>
            </w:pPr>
          </w:p>
        </w:tc>
        <w:tc>
          <w:tcPr>
            <w:tcW w:w="1350" w:type="dxa"/>
            <w:vMerge/>
            <w:tcBorders>
              <w:left w:val="nil"/>
              <w:bottom w:val="single" w:sz="4" w:space="0" w:color="auto"/>
              <w:right w:val="single" w:sz="4" w:space="0" w:color="auto"/>
            </w:tcBorders>
            <w:shd w:val="clear" w:color="000000" w:fill="D9D9D9"/>
          </w:tcPr>
          <w:p w14:paraId="3A392171" w14:textId="77777777" w:rsidR="001C33E8" w:rsidRPr="00FA0E29" w:rsidRDefault="001C33E8" w:rsidP="001C33E8">
            <w:pPr>
              <w:jc w:val="center"/>
              <w:rPr>
                <w:rFonts w:ascii="GHEA Grapalat" w:hAnsi="GHEA Grapalat"/>
                <w:color w:val="000000"/>
                <w:sz w:val="16"/>
                <w:szCs w:val="16"/>
                <w:highlight w:val="yellow"/>
              </w:rPr>
            </w:pPr>
          </w:p>
        </w:tc>
      </w:tr>
      <w:tr w:rsidR="00831AAF" w:rsidRPr="00FA0E29" w14:paraId="3B72798C" w14:textId="77777777" w:rsidTr="00B50012">
        <w:trPr>
          <w:trHeight w:val="205"/>
        </w:trPr>
        <w:tc>
          <w:tcPr>
            <w:tcW w:w="1620" w:type="dxa"/>
            <w:vMerge w:val="restart"/>
            <w:tcBorders>
              <w:left w:val="single" w:sz="4" w:space="0" w:color="auto"/>
              <w:right w:val="single" w:sz="4" w:space="0" w:color="auto"/>
            </w:tcBorders>
          </w:tcPr>
          <w:p w14:paraId="618728EA" w14:textId="77777777" w:rsidR="00831AAF" w:rsidRPr="00FA0E29" w:rsidRDefault="00831AAF" w:rsidP="00831AAF">
            <w:pPr>
              <w:jc w:val="center"/>
              <w:rPr>
                <w:rFonts w:ascii="GHEA Grapalat" w:hAnsi="GHEA Grapalat"/>
                <w:i/>
                <w:iCs/>
                <w:color w:val="000000"/>
                <w:sz w:val="16"/>
                <w:szCs w:val="16"/>
              </w:rPr>
            </w:pPr>
            <w:proofErr w:type="spellStart"/>
            <w:r w:rsidRPr="00FA0E29">
              <w:rPr>
                <w:rFonts w:ascii="GHEA Grapalat" w:hAnsi="GHEA Grapalat"/>
                <w:i/>
                <w:iCs/>
                <w:color w:val="000000"/>
                <w:sz w:val="16"/>
                <w:szCs w:val="16"/>
              </w:rPr>
              <w:t>Հանցագործությունների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բացահայտման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մակարդակի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բարելավում</w:t>
            </w:r>
            <w:proofErr w:type="spellEnd"/>
          </w:p>
        </w:tc>
        <w:tc>
          <w:tcPr>
            <w:tcW w:w="1530" w:type="dxa"/>
            <w:vMerge w:val="restart"/>
            <w:tcBorders>
              <w:top w:val="single" w:sz="4" w:space="0" w:color="auto"/>
              <w:left w:val="single" w:sz="4" w:space="0" w:color="auto"/>
              <w:right w:val="single" w:sz="4" w:space="0" w:color="auto"/>
            </w:tcBorders>
            <w:shd w:val="clear" w:color="auto" w:fill="auto"/>
          </w:tcPr>
          <w:p w14:paraId="19399012" w14:textId="77777777" w:rsidR="00831AAF" w:rsidRPr="00FA0E29" w:rsidRDefault="00831AAF" w:rsidP="00831AAF">
            <w:pPr>
              <w:jc w:val="center"/>
              <w:rPr>
                <w:rFonts w:ascii="GHEA Grapalat" w:hAnsi="GHEA Grapalat"/>
                <w:i/>
                <w:iCs/>
                <w:color w:val="000000"/>
                <w:sz w:val="16"/>
                <w:szCs w:val="16"/>
              </w:rPr>
            </w:pPr>
            <w:r w:rsidRPr="00FA0E29">
              <w:rPr>
                <w:rFonts w:ascii="GHEA Grapalat" w:hAnsi="GHEA Grapalat"/>
                <w:i/>
                <w:iCs/>
                <w:color w:val="000000"/>
                <w:sz w:val="16"/>
                <w:szCs w:val="16"/>
              </w:rPr>
              <w:t>1013</w:t>
            </w:r>
          </w:p>
          <w:p w14:paraId="5058CE11" w14:textId="77777777" w:rsidR="00831AAF" w:rsidRPr="00FA0E29" w:rsidRDefault="00831AAF" w:rsidP="00831AAF">
            <w:pPr>
              <w:jc w:val="center"/>
              <w:rPr>
                <w:rFonts w:ascii="GHEA Grapalat" w:hAnsi="GHEA Grapalat"/>
                <w:i/>
                <w:iCs/>
                <w:color w:val="000000"/>
                <w:sz w:val="16"/>
                <w:szCs w:val="16"/>
              </w:rPr>
            </w:pPr>
          </w:p>
          <w:p w14:paraId="79E63F9C" w14:textId="77777777" w:rsidR="00831AAF" w:rsidRPr="00FA0E29" w:rsidRDefault="00831AAF" w:rsidP="00831AAF">
            <w:pPr>
              <w:jc w:val="center"/>
              <w:rPr>
                <w:rFonts w:ascii="GHEA Grapalat" w:hAnsi="GHEA Grapalat"/>
                <w:i/>
                <w:iCs/>
                <w:color w:val="000000"/>
                <w:sz w:val="16"/>
                <w:szCs w:val="16"/>
              </w:rPr>
            </w:pPr>
            <w:proofErr w:type="spellStart"/>
            <w:r w:rsidRPr="00FA0E29">
              <w:rPr>
                <w:rFonts w:ascii="GHEA Grapalat" w:hAnsi="GHEA Grapalat"/>
                <w:i/>
                <w:iCs/>
                <w:color w:val="000000"/>
                <w:sz w:val="16"/>
                <w:szCs w:val="16"/>
              </w:rPr>
              <w:t>Փորձաքննության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ծառայություններ</w:t>
            </w:r>
            <w:proofErr w:type="spellEnd"/>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12330EC"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Ձեռագրի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0E187AEB" w14:textId="3873D609"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66</w:t>
            </w:r>
          </w:p>
        </w:tc>
        <w:tc>
          <w:tcPr>
            <w:tcW w:w="540" w:type="dxa"/>
            <w:tcBorders>
              <w:top w:val="single" w:sz="4" w:space="0" w:color="auto"/>
              <w:left w:val="nil"/>
              <w:bottom w:val="single" w:sz="4" w:space="0" w:color="auto"/>
              <w:right w:val="single" w:sz="4" w:space="0" w:color="auto"/>
            </w:tcBorders>
            <w:shd w:val="clear" w:color="auto" w:fill="auto"/>
          </w:tcPr>
          <w:p w14:paraId="5C305127"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44A61F75" w14:textId="0AD3E6D5"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96</w:t>
            </w:r>
          </w:p>
        </w:tc>
        <w:tc>
          <w:tcPr>
            <w:tcW w:w="630" w:type="dxa"/>
            <w:tcBorders>
              <w:top w:val="single" w:sz="4" w:space="0" w:color="auto"/>
              <w:left w:val="nil"/>
              <w:bottom w:val="single" w:sz="4" w:space="0" w:color="auto"/>
              <w:right w:val="single" w:sz="4" w:space="0" w:color="auto"/>
            </w:tcBorders>
            <w:shd w:val="clear" w:color="auto" w:fill="auto"/>
          </w:tcPr>
          <w:p w14:paraId="3411A0A0"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234BDACA"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301547DB"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0021A730" w14:textId="77777777" w:rsidTr="00B50012">
        <w:trPr>
          <w:trHeight w:val="205"/>
        </w:trPr>
        <w:tc>
          <w:tcPr>
            <w:tcW w:w="1620" w:type="dxa"/>
            <w:vMerge/>
            <w:tcBorders>
              <w:left w:val="single" w:sz="4" w:space="0" w:color="auto"/>
              <w:right w:val="single" w:sz="4" w:space="0" w:color="auto"/>
            </w:tcBorders>
          </w:tcPr>
          <w:p w14:paraId="31ADB34C"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6FC4305D"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480641C"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Ստորագրության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5C8D579E" w14:textId="7E4B367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118</w:t>
            </w:r>
          </w:p>
        </w:tc>
        <w:tc>
          <w:tcPr>
            <w:tcW w:w="540" w:type="dxa"/>
            <w:tcBorders>
              <w:top w:val="single" w:sz="4" w:space="0" w:color="auto"/>
              <w:left w:val="nil"/>
              <w:bottom w:val="single" w:sz="4" w:space="0" w:color="auto"/>
              <w:right w:val="single" w:sz="4" w:space="0" w:color="auto"/>
            </w:tcBorders>
            <w:shd w:val="clear" w:color="auto" w:fill="auto"/>
          </w:tcPr>
          <w:p w14:paraId="3567333F"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5325D279" w14:textId="609265FA"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260</w:t>
            </w:r>
          </w:p>
        </w:tc>
        <w:tc>
          <w:tcPr>
            <w:tcW w:w="630" w:type="dxa"/>
            <w:tcBorders>
              <w:top w:val="single" w:sz="4" w:space="0" w:color="auto"/>
              <w:left w:val="nil"/>
              <w:bottom w:val="single" w:sz="4" w:space="0" w:color="auto"/>
              <w:right w:val="single" w:sz="4" w:space="0" w:color="auto"/>
            </w:tcBorders>
            <w:shd w:val="clear" w:color="auto" w:fill="auto"/>
          </w:tcPr>
          <w:p w14:paraId="6D085CF2"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74E2ACD1"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370CC656"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15094547" w14:textId="77777777" w:rsidTr="00B50012">
        <w:trPr>
          <w:trHeight w:val="205"/>
        </w:trPr>
        <w:tc>
          <w:tcPr>
            <w:tcW w:w="1620" w:type="dxa"/>
            <w:vMerge/>
            <w:tcBorders>
              <w:left w:val="single" w:sz="4" w:space="0" w:color="auto"/>
              <w:right w:val="single" w:sz="4" w:space="0" w:color="auto"/>
            </w:tcBorders>
          </w:tcPr>
          <w:p w14:paraId="26179D07"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72EFDF0C"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74CBEDA"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Գրավոր</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խոսքի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հեղինակի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պարզման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14:paraId="564295D3" w14:textId="6B5F0D92" w:rsidR="00831AAF" w:rsidRPr="003F204B"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3</w:t>
            </w:r>
          </w:p>
        </w:tc>
        <w:tc>
          <w:tcPr>
            <w:tcW w:w="540" w:type="dxa"/>
            <w:tcBorders>
              <w:top w:val="single" w:sz="4" w:space="0" w:color="auto"/>
              <w:left w:val="nil"/>
              <w:bottom w:val="single" w:sz="4" w:space="0" w:color="auto"/>
              <w:right w:val="single" w:sz="4" w:space="0" w:color="auto"/>
            </w:tcBorders>
            <w:shd w:val="clear" w:color="auto" w:fill="auto"/>
          </w:tcPr>
          <w:p w14:paraId="537A9764" w14:textId="77777777" w:rsidR="00831AAF" w:rsidRPr="003F204B"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210ECC12" w14:textId="4F79644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4FB781DD"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4DFDE562"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2055C23C"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0FA8E180" w14:textId="77777777" w:rsidTr="00B50012">
        <w:trPr>
          <w:trHeight w:val="205"/>
        </w:trPr>
        <w:tc>
          <w:tcPr>
            <w:tcW w:w="1620" w:type="dxa"/>
            <w:vMerge/>
            <w:tcBorders>
              <w:left w:val="single" w:sz="4" w:space="0" w:color="auto"/>
              <w:right w:val="single" w:sz="4" w:space="0" w:color="auto"/>
            </w:tcBorders>
          </w:tcPr>
          <w:p w14:paraId="1FB3613A"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3FA5BCE5"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44C7A54"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Փաստաթղթի</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դրա</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պատրաստման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եղանակի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14FDB9E4" w14:textId="7F07FC02" w:rsidR="00831AAF" w:rsidRPr="003F204B"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45</w:t>
            </w:r>
          </w:p>
        </w:tc>
        <w:tc>
          <w:tcPr>
            <w:tcW w:w="540" w:type="dxa"/>
            <w:tcBorders>
              <w:top w:val="single" w:sz="4" w:space="0" w:color="auto"/>
              <w:left w:val="nil"/>
              <w:bottom w:val="single" w:sz="4" w:space="0" w:color="auto"/>
              <w:right w:val="single" w:sz="4" w:space="0" w:color="auto"/>
            </w:tcBorders>
            <w:shd w:val="clear" w:color="auto" w:fill="auto"/>
          </w:tcPr>
          <w:p w14:paraId="64D11D58" w14:textId="77777777" w:rsidR="00831AAF" w:rsidRPr="003F204B"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455F97AE" w14:textId="0E3678DE"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224</w:t>
            </w:r>
          </w:p>
        </w:tc>
        <w:tc>
          <w:tcPr>
            <w:tcW w:w="630" w:type="dxa"/>
            <w:tcBorders>
              <w:top w:val="single" w:sz="4" w:space="0" w:color="auto"/>
              <w:left w:val="nil"/>
              <w:bottom w:val="single" w:sz="4" w:space="0" w:color="auto"/>
              <w:right w:val="single" w:sz="4" w:space="0" w:color="auto"/>
            </w:tcBorders>
            <w:shd w:val="clear" w:color="auto" w:fill="auto"/>
          </w:tcPr>
          <w:p w14:paraId="7F4AB876"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7093874B"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66BA2EF9"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0A24FE43" w14:textId="77777777" w:rsidTr="00B50012">
        <w:trPr>
          <w:trHeight w:val="205"/>
        </w:trPr>
        <w:tc>
          <w:tcPr>
            <w:tcW w:w="1620" w:type="dxa"/>
            <w:vMerge/>
            <w:tcBorders>
              <w:left w:val="single" w:sz="4" w:space="0" w:color="auto"/>
              <w:right w:val="single" w:sz="4" w:space="0" w:color="auto"/>
            </w:tcBorders>
          </w:tcPr>
          <w:p w14:paraId="5CDF9336"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081F62CD"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71E0054"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Փաստաթղթի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ռեկվիզիտների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14FF76A7" w14:textId="5AC7919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8</w:t>
            </w:r>
          </w:p>
        </w:tc>
        <w:tc>
          <w:tcPr>
            <w:tcW w:w="540" w:type="dxa"/>
            <w:tcBorders>
              <w:top w:val="single" w:sz="4" w:space="0" w:color="auto"/>
              <w:left w:val="nil"/>
              <w:bottom w:val="single" w:sz="4" w:space="0" w:color="auto"/>
              <w:right w:val="single" w:sz="4" w:space="0" w:color="auto"/>
            </w:tcBorders>
            <w:shd w:val="clear" w:color="auto" w:fill="auto"/>
          </w:tcPr>
          <w:p w14:paraId="277799DE"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3256B224" w14:textId="374C9BD0"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21</w:t>
            </w:r>
          </w:p>
        </w:tc>
        <w:tc>
          <w:tcPr>
            <w:tcW w:w="630" w:type="dxa"/>
            <w:tcBorders>
              <w:top w:val="single" w:sz="4" w:space="0" w:color="auto"/>
              <w:left w:val="nil"/>
              <w:bottom w:val="single" w:sz="4" w:space="0" w:color="auto"/>
              <w:right w:val="single" w:sz="4" w:space="0" w:color="auto"/>
            </w:tcBorders>
            <w:shd w:val="clear" w:color="auto" w:fill="auto"/>
          </w:tcPr>
          <w:p w14:paraId="42FCD669"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78BA50FC"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1EC1C165"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5269E758" w14:textId="77777777" w:rsidTr="00B50012">
        <w:trPr>
          <w:trHeight w:val="205"/>
        </w:trPr>
        <w:tc>
          <w:tcPr>
            <w:tcW w:w="1620" w:type="dxa"/>
            <w:vMerge/>
            <w:tcBorders>
              <w:left w:val="single" w:sz="4" w:space="0" w:color="auto"/>
              <w:right w:val="single" w:sz="4" w:space="0" w:color="auto"/>
            </w:tcBorders>
          </w:tcPr>
          <w:p w14:paraId="483AF727"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19287075"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F6EF173"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Դրամանիշերի</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արժեթղթերի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1E31A46B" w14:textId="11025049" w:rsidR="00831AAF" w:rsidRPr="003F204B"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107</w:t>
            </w:r>
          </w:p>
        </w:tc>
        <w:tc>
          <w:tcPr>
            <w:tcW w:w="540" w:type="dxa"/>
            <w:tcBorders>
              <w:top w:val="single" w:sz="4" w:space="0" w:color="auto"/>
              <w:left w:val="nil"/>
              <w:bottom w:val="single" w:sz="4" w:space="0" w:color="auto"/>
              <w:right w:val="single" w:sz="4" w:space="0" w:color="auto"/>
            </w:tcBorders>
            <w:shd w:val="clear" w:color="auto" w:fill="auto"/>
          </w:tcPr>
          <w:p w14:paraId="717D55F7" w14:textId="77777777" w:rsidR="00831AAF" w:rsidRPr="003F204B"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7057CE4D" w14:textId="33B11CC2"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315</w:t>
            </w:r>
          </w:p>
        </w:tc>
        <w:tc>
          <w:tcPr>
            <w:tcW w:w="630" w:type="dxa"/>
            <w:tcBorders>
              <w:top w:val="single" w:sz="4" w:space="0" w:color="auto"/>
              <w:left w:val="nil"/>
              <w:bottom w:val="single" w:sz="4" w:space="0" w:color="auto"/>
              <w:right w:val="single" w:sz="4" w:space="0" w:color="auto"/>
            </w:tcBorders>
            <w:shd w:val="clear" w:color="auto" w:fill="auto"/>
          </w:tcPr>
          <w:p w14:paraId="73925DA0"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511EB47E"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21FF18DF"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3844A662" w14:textId="77777777" w:rsidTr="00B50012">
        <w:trPr>
          <w:trHeight w:val="205"/>
        </w:trPr>
        <w:tc>
          <w:tcPr>
            <w:tcW w:w="1620" w:type="dxa"/>
            <w:vMerge/>
            <w:tcBorders>
              <w:left w:val="single" w:sz="4" w:space="0" w:color="auto"/>
              <w:right w:val="single" w:sz="4" w:space="0" w:color="auto"/>
            </w:tcBorders>
          </w:tcPr>
          <w:p w14:paraId="43DD0DFC"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126E4F6C"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CE991AA"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Փաստաթղթի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ռեկվիզիտների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նյութի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նույնականացման</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ռեկվիզիտների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կատարման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վաղեմության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1785FFC7" w14:textId="2CA91E76" w:rsidR="00831AAF" w:rsidRPr="003F204B"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19</w:t>
            </w:r>
          </w:p>
        </w:tc>
        <w:tc>
          <w:tcPr>
            <w:tcW w:w="540" w:type="dxa"/>
            <w:tcBorders>
              <w:top w:val="single" w:sz="4" w:space="0" w:color="auto"/>
              <w:left w:val="nil"/>
              <w:bottom w:val="single" w:sz="4" w:space="0" w:color="auto"/>
              <w:right w:val="single" w:sz="4" w:space="0" w:color="auto"/>
            </w:tcBorders>
            <w:shd w:val="clear" w:color="auto" w:fill="auto"/>
          </w:tcPr>
          <w:p w14:paraId="0AB220AE" w14:textId="77777777" w:rsidR="00831AAF" w:rsidRPr="003F204B"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E9C6D34" w14:textId="49895C8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19</w:t>
            </w:r>
          </w:p>
        </w:tc>
        <w:tc>
          <w:tcPr>
            <w:tcW w:w="630" w:type="dxa"/>
            <w:tcBorders>
              <w:top w:val="single" w:sz="4" w:space="0" w:color="auto"/>
              <w:left w:val="nil"/>
              <w:bottom w:val="single" w:sz="4" w:space="0" w:color="auto"/>
              <w:right w:val="single" w:sz="4" w:space="0" w:color="auto"/>
            </w:tcBorders>
            <w:shd w:val="clear" w:color="auto" w:fill="auto"/>
          </w:tcPr>
          <w:p w14:paraId="0216545D"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2DAF19A0"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3176DE8D"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0C17A9E5" w14:textId="77777777" w:rsidTr="00B50012">
        <w:trPr>
          <w:trHeight w:val="205"/>
        </w:trPr>
        <w:tc>
          <w:tcPr>
            <w:tcW w:w="1620" w:type="dxa"/>
            <w:vMerge/>
            <w:tcBorders>
              <w:left w:val="single" w:sz="4" w:space="0" w:color="auto"/>
              <w:right w:val="single" w:sz="4" w:space="0" w:color="auto"/>
            </w:tcBorders>
          </w:tcPr>
          <w:p w14:paraId="3CAFCB4D"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3F1730AC"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7B31F4E"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Փաստաթղթաբանական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տեսակի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2DC4F7F6" w14:textId="35AEADE3" w:rsidR="00831AAF" w:rsidRPr="003F204B"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35</w:t>
            </w:r>
          </w:p>
        </w:tc>
        <w:tc>
          <w:tcPr>
            <w:tcW w:w="540" w:type="dxa"/>
            <w:tcBorders>
              <w:top w:val="single" w:sz="4" w:space="0" w:color="auto"/>
              <w:left w:val="nil"/>
              <w:bottom w:val="single" w:sz="4" w:space="0" w:color="auto"/>
              <w:right w:val="single" w:sz="4" w:space="0" w:color="auto"/>
            </w:tcBorders>
            <w:shd w:val="clear" w:color="auto" w:fill="auto"/>
          </w:tcPr>
          <w:p w14:paraId="78695F52" w14:textId="77777777" w:rsidR="00831AAF" w:rsidRPr="003F204B"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7D7ACD83" w14:textId="1AD8CC37"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14</w:t>
            </w:r>
          </w:p>
        </w:tc>
        <w:tc>
          <w:tcPr>
            <w:tcW w:w="630" w:type="dxa"/>
            <w:tcBorders>
              <w:top w:val="single" w:sz="4" w:space="0" w:color="auto"/>
              <w:left w:val="nil"/>
              <w:bottom w:val="single" w:sz="4" w:space="0" w:color="auto"/>
              <w:right w:val="single" w:sz="4" w:space="0" w:color="auto"/>
            </w:tcBorders>
            <w:shd w:val="clear" w:color="auto" w:fill="auto"/>
          </w:tcPr>
          <w:p w14:paraId="6B2B1D30"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700BAB5A"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0AB991B6"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3A70A6FE" w14:textId="77777777" w:rsidTr="00B50012">
        <w:trPr>
          <w:trHeight w:val="205"/>
        </w:trPr>
        <w:tc>
          <w:tcPr>
            <w:tcW w:w="1620" w:type="dxa"/>
            <w:vMerge/>
            <w:tcBorders>
              <w:left w:val="single" w:sz="4" w:space="0" w:color="auto"/>
              <w:right w:val="single" w:sz="4" w:space="0" w:color="auto"/>
            </w:tcBorders>
          </w:tcPr>
          <w:p w14:paraId="02DD6134"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01E6C569"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D30057F"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Ձայնի</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հնչող</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խոսքի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վերծանման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նպատակով</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064F9408" w14:textId="0A1F1507"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8</w:t>
            </w:r>
          </w:p>
        </w:tc>
        <w:tc>
          <w:tcPr>
            <w:tcW w:w="540" w:type="dxa"/>
            <w:tcBorders>
              <w:top w:val="single" w:sz="4" w:space="0" w:color="auto"/>
              <w:left w:val="nil"/>
              <w:bottom w:val="single" w:sz="4" w:space="0" w:color="auto"/>
              <w:right w:val="single" w:sz="4" w:space="0" w:color="auto"/>
            </w:tcBorders>
            <w:shd w:val="clear" w:color="auto" w:fill="auto"/>
          </w:tcPr>
          <w:p w14:paraId="35EE99EB" w14:textId="77777777" w:rsidR="00831AAF" w:rsidRPr="007A2F92"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1D9397B2" w14:textId="0A3845B3"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63</w:t>
            </w:r>
          </w:p>
        </w:tc>
        <w:tc>
          <w:tcPr>
            <w:tcW w:w="630" w:type="dxa"/>
            <w:tcBorders>
              <w:top w:val="single" w:sz="4" w:space="0" w:color="auto"/>
              <w:left w:val="nil"/>
              <w:bottom w:val="single" w:sz="4" w:space="0" w:color="auto"/>
              <w:right w:val="single" w:sz="4" w:space="0" w:color="auto"/>
            </w:tcBorders>
            <w:shd w:val="clear" w:color="auto" w:fill="auto"/>
          </w:tcPr>
          <w:p w14:paraId="422F4854"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2AF68EFD"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4FD85CE5"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31BBA395" w14:textId="77777777" w:rsidTr="00B50012">
        <w:trPr>
          <w:trHeight w:val="205"/>
        </w:trPr>
        <w:tc>
          <w:tcPr>
            <w:tcW w:w="1620" w:type="dxa"/>
            <w:vMerge/>
            <w:tcBorders>
              <w:left w:val="single" w:sz="4" w:space="0" w:color="auto"/>
              <w:right w:val="single" w:sz="4" w:space="0" w:color="auto"/>
            </w:tcBorders>
          </w:tcPr>
          <w:p w14:paraId="0EC32409"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6F4A24DD"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A7529F3"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Ձայնագրությունների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ձայնային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միջավայրի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պայմանների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միջոցների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4BD705E6" w14:textId="2BD68B5E"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11</w:t>
            </w:r>
          </w:p>
        </w:tc>
        <w:tc>
          <w:tcPr>
            <w:tcW w:w="540" w:type="dxa"/>
            <w:tcBorders>
              <w:top w:val="single" w:sz="4" w:space="0" w:color="auto"/>
              <w:left w:val="nil"/>
              <w:bottom w:val="single" w:sz="4" w:space="0" w:color="auto"/>
              <w:right w:val="single" w:sz="4" w:space="0" w:color="auto"/>
            </w:tcBorders>
            <w:shd w:val="clear" w:color="auto" w:fill="auto"/>
          </w:tcPr>
          <w:p w14:paraId="130A325B" w14:textId="77777777" w:rsidR="00831AAF" w:rsidRPr="007A2F92"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093A92D2" w14:textId="74DBBBDE"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37</w:t>
            </w:r>
          </w:p>
        </w:tc>
        <w:tc>
          <w:tcPr>
            <w:tcW w:w="630" w:type="dxa"/>
            <w:tcBorders>
              <w:top w:val="single" w:sz="4" w:space="0" w:color="auto"/>
              <w:left w:val="nil"/>
              <w:bottom w:val="single" w:sz="4" w:space="0" w:color="auto"/>
              <w:right w:val="single" w:sz="4" w:space="0" w:color="auto"/>
            </w:tcBorders>
            <w:shd w:val="clear" w:color="auto" w:fill="auto"/>
          </w:tcPr>
          <w:p w14:paraId="271F39E3"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73FC8AC2"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3A6437C0"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710FA073" w14:textId="77777777" w:rsidTr="00B50012">
        <w:trPr>
          <w:trHeight w:val="205"/>
        </w:trPr>
        <w:tc>
          <w:tcPr>
            <w:tcW w:w="1620" w:type="dxa"/>
            <w:vMerge/>
            <w:tcBorders>
              <w:left w:val="single" w:sz="4" w:space="0" w:color="auto"/>
              <w:right w:val="single" w:sz="4" w:space="0" w:color="auto"/>
            </w:tcBorders>
          </w:tcPr>
          <w:p w14:paraId="067F5503"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5DED0B4F"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9D7D0E1"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Ձայնի</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հնչող</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խոսքի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անձի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նույնականացման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նպատակով</w:t>
            </w:r>
            <w:proofErr w:type="spellEnd"/>
            <w:r w:rsidRPr="00FA0E29">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14:paraId="17753942" w14:textId="2CC33846"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9</w:t>
            </w:r>
          </w:p>
        </w:tc>
        <w:tc>
          <w:tcPr>
            <w:tcW w:w="540" w:type="dxa"/>
            <w:tcBorders>
              <w:top w:val="single" w:sz="4" w:space="0" w:color="auto"/>
              <w:left w:val="nil"/>
              <w:bottom w:val="single" w:sz="4" w:space="0" w:color="auto"/>
              <w:right w:val="single" w:sz="4" w:space="0" w:color="auto"/>
            </w:tcBorders>
            <w:shd w:val="clear" w:color="auto" w:fill="auto"/>
          </w:tcPr>
          <w:p w14:paraId="07225393" w14:textId="77777777" w:rsidR="00831AAF" w:rsidRPr="007A2F92"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4AECE387" w14:textId="74465C53"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24</w:t>
            </w:r>
          </w:p>
        </w:tc>
        <w:tc>
          <w:tcPr>
            <w:tcW w:w="630" w:type="dxa"/>
            <w:tcBorders>
              <w:top w:val="single" w:sz="4" w:space="0" w:color="auto"/>
              <w:left w:val="nil"/>
              <w:bottom w:val="single" w:sz="4" w:space="0" w:color="auto"/>
              <w:right w:val="single" w:sz="4" w:space="0" w:color="auto"/>
            </w:tcBorders>
            <w:shd w:val="clear" w:color="auto" w:fill="auto"/>
          </w:tcPr>
          <w:p w14:paraId="7CE18390"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72811D20"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5E475187"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20059121" w14:textId="77777777" w:rsidTr="00B50012">
        <w:trPr>
          <w:trHeight w:val="205"/>
        </w:trPr>
        <w:tc>
          <w:tcPr>
            <w:tcW w:w="1620" w:type="dxa"/>
            <w:vMerge/>
            <w:tcBorders>
              <w:left w:val="single" w:sz="4" w:space="0" w:color="auto"/>
              <w:right w:val="single" w:sz="4" w:space="0" w:color="auto"/>
            </w:tcBorders>
          </w:tcPr>
          <w:p w14:paraId="7F8B5801"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1FBC24DD"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FDEE790"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Տեսապատկերի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տեսագրությունների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պայմանների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միջոցների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75663868" w14:textId="4A50DE9A"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120</w:t>
            </w:r>
          </w:p>
        </w:tc>
        <w:tc>
          <w:tcPr>
            <w:tcW w:w="540" w:type="dxa"/>
            <w:tcBorders>
              <w:top w:val="single" w:sz="4" w:space="0" w:color="auto"/>
              <w:left w:val="nil"/>
              <w:bottom w:val="single" w:sz="4" w:space="0" w:color="auto"/>
              <w:right w:val="single" w:sz="4" w:space="0" w:color="auto"/>
            </w:tcBorders>
            <w:shd w:val="clear" w:color="auto" w:fill="auto"/>
          </w:tcPr>
          <w:p w14:paraId="6D8ED75A" w14:textId="77777777" w:rsidR="00831AAF" w:rsidRPr="007A2F92"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1BE8955A" w14:textId="7D2907E9"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296</w:t>
            </w:r>
          </w:p>
        </w:tc>
        <w:tc>
          <w:tcPr>
            <w:tcW w:w="630" w:type="dxa"/>
            <w:tcBorders>
              <w:top w:val="single" w:sz="4" w:space="0" w:color="auto"/>
              <w:left w:val="nil"/>
              <w:bottom w:val="single" w:sz="4" w:space="0" w:color="auto"/>
              <w:right w:val="single" w:sz="4" w:space="0" w:color="auto"/>
            </w:tcBorders>
            <w:shd w:val="clear" w:color="auto" w:fill="auto"/>
          </w:tcPr>
          <w:p w14:paraId="44B668B3"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24DB6E0D"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1119A618"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675A29E0" w14:textId="77777777" w:rsidTr="00B50012">
        <w:trPr>
          <w:trHeight w:val="205"/>
        </w:trPr>
        <w:tc>
          <w:tcPr>
            <w:tcW w:w="1620" w:type="dxa"/>
            <w:vMerge/>
            <w:tcBorders>
              <w:left w:val="single" w:sz="4" w:space="0" w:color="auto"/>
              <w:right w:val="single" w:sz="4" w:space="0" w:color="auto"/>
            </w:tcBorders>
          </w:tcPr>
          <w:p w14:paraId="109D717D"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03177B5E"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6E4660B"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Լուսանկարի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ֆոտոտեխնիկական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732B83DF" w14:textId="2A21715A"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9</w:t>
            </w:r>
          </w:p>
        </w:tc>
        <w:tc>
          <w:tcPr>
            <w:tcW w:w="540" w:type="dxa"/>
            <w:tcBorders>
              <w:top w:val="single" w:sz="4" w:space="0" w:color="auto"/>
              <w:left w:val="nil"/>
              <w:bottom w:val="single" w:sz="4" w:space="0" w:color="auto"/>
              <w:right w:val="single" w:sz="4" w:space="0" w:color="auto"/>
            </w:tcBorders>
            <w:shd w:val="clear" w:color="auto" w:fill="auto"/>
          </w:tcPr>
          <w:p w14:paraId="676EE49E"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24455CBD" w14:textId="6F8457AE"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42</w:t>
            </w:r>
          </w:p>
        </w:tc>
        <w:tc>
          <w:tcPr>
            <w:tcW w:w="630" w:type="dxa"/>
            <w:tcBorders>
              <w:top w:val="single" w:sz="4" w:space="0" w:color="auto"/>
              <w:left w:val="nil"/>
              <w:bottom w:val="single" w:sz="4" w:space="0" w:color="auto"/>
              <w:right w:val="single" w:sz="4" w:space="0" w:color="auto"/>
            </w:tcBorders>
            <w:shd w:val="clear" w:color="auto" w:fill="auto"/>
          </w:tcPr>
          <w:p w14:paraId="14038240"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65A87E94"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0C0CEFDA"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2B7208A7" w14:textId="77777777" w:rsidTr="00B50012">
        <w:trPr>
          <w:trHeight w:val="205"/>
        </w:trPr>
        <w:tc>
          <w:tcPr>
            <w:tcW w:w="1620" w:type="dxa"/>
            <w:vMerge/>
            <w:tcBorders>
              <w:left w:val="single" w:sz="4" w:space="0" w:color="auto"/>
              <w:right w:val="single" w:sz="4" w:space="0" w:color="auto"/>
            </w:tcBorders>
          </w:tcPr>
          <w:p w14:paraId="0905729C"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310A844B"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B81FEDE"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Լուսանկարի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անձի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դիմանկարային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նույնականացման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նպատակով</w:t>
            </w:r>
            <w:proofErr w:type="spellEnd"/>
            <w:r w:rsidRPr="00FA0E29">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14:paraId="451B91BF" w14:textId="4324AE90"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22</w:t>
            </w:r>
          </w:p>
        </w:tc>
        <w:tc>
          <w:tcPr>
            <w:tcW w:w="540" w:type="dxa"/>
            <w:tcBorders>
              <w:top w:val="single" w:sz="4" w:space="0" w:color="auto"/>
              <w:left w:val="nil"/>
              <w:bottom w:val="single" w:sz="4" w:space="0" w:color="auto"/>
              <w:right w:val="single" w:sz="4" w:space="0" w:color="auto"/>
            </w:tcBorders>
            <w:shd w:val="clear" w:color="auto" w:fill="auto"/>
          </w:tcPr>
          <w:p w14:paraId="4DB3130B" w14:textId="77777777" w:rsidR="00831AAF" w:rsidRPr="007A2F92"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9EE71D9" w14:textId="320B73C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67</w:t>
            </w:r>
          </w:p>
        </w:tc>
        <w:tc>
          <w:tcPr>
            <w:tcW w:w="630" w:type="dxa"/>
            <w:tcBorders>
              <w:top w:val="single" w:sz="4" w:space="0" w:color="auto"/>
              <w:left w:val="nil"/>
              <w:bottom w:val="single" w:sz="4" w:space="0" w:color="auto"/>
              <w:right w:val="single" w:sz="4" w:space="0" w:color="auto"/>
            </w:tcBorders>
            <w:shd w:val="clear" w:color="auto" w:fill="auto"/>
          </w:tcPr>
          <w:p w14:paraId="7B927E66"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3E0816D3"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57607B96"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04460724" w14:textId="77777777" w:rsidTr="00B50012">
        <w:trPr>
          <w:trHeight w:val="205"/>
        </w:trPr>
        <w:tc>
          <w:tcPr>
            <w:tcW w:w="1620" w:type="dxa"/>
            <w:vMerge/>
            <w:tcBorders>
              <w:left w:val="single" w:sz="4" w:space="0" w:color="auto"/>
              <w:right w:val="single" w:sz="4" w:space="0" w:color="auto"/>
            </w:tcBorders>
          </w:tcPr>
          <w:p w14:paraId="50C2BC5E"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59C149D9"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73AF2A8"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Մարդու</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կենդանիների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կողմից</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թողնված</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5B7BF54A" w14:textId="7C647DF7"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11</w:t>
            </w:r>
          </w:p>
        </w:tc>
        <w:tc>
          <w:tcPr>
            <w:tcW w:w="540" w:type="dxa"/>
            <w:tcBorders>
              <w:top w:val="single" w:sz="4" w:space="0" w:color="auto"/>
              <w:left w:val="nil"/>
              <w:bottom w:val="single" w:sz="4" w:space="0" w:color="auto"/>
              <w:right w:val="single" w:sz="4" w:space="0" w:color="auto"/>
            </w:tcBorders>
            <w:shd w:val="clear" w:color="auto" w:fill="auto"/>
          </w:tcPr>
          <w:p w14:paraId="3D7E050E" w14:textId="77777777" w:rsidR="00831AAF" w:rsidRPr="007A2F92"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2694B684" w14:textId="03E0A279"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21</w:t>
            </w:r>
          </w:p>
        </w:tc>
        <w:tc>
          <w:tcPr>
            <w:tcW w:w="630" w:type="dxa"/>
            <w:tcBorders>
              <w:top w:val="single" w:sz="4" w:space="0" w:color="auto"/>
              <w:left w:val="nil"/>
              <w:bottom w:val="single" w:sz="4" w:space="0" w:color="auto"/>
              <w:right w:val="single" w:sz="4" w:space="0" w:color="auto"/>
            </w:tcBorders>
            <w:shd w:val="clear" w:color="auto" w:fill="auto"/>
          </w:tcPr>
          <w:p w14:paraId="322AA3EC"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28DF5087"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1A2122F0"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72F7E322" w14:textId="77777777" w:rsidTr="00B50012">
        <w:trPr>
          <w:trHeight w:val="205"/>
        </w:trPr>
        <w:tc>
          <w:tcPr>
            <w:tcW w:w="1620" w:type="dxa"/>
            <w:vMerge/>
            <w:tcBorders>
              <w:left w:val="single" w:sz="4" w:space="0" w:color="auto"/>
              <w:right w:val="single" w:sz="4" w:space="0" w:color="auto"/>
            </w:tcBorders>
          </w:tcPr>
          <w:p w14:paraId="0D8C9B2A"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66295EBE"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C24799C"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Առարկաների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գործիքների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մեխանիզմների</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կողմից</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թողնված</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7E5A46A9" w14:textId="5BC5B38D"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205</w:t>
            </w:r>
          </w:p>
        </w:tc>
        <w:tc>
          <w:tcPr>
            <w:tcW w:w="540" w:type="dxa"/>
            <w:tcBorders>
              <w:top w:val="single" w:sz="4" w:space="0" w:color="auto"/>
              <w:left w:val="nil"/>
              <w:bottom w:val="single" w:sz="4" w:space="0" w:color="auto"/>
              <w:right w:val="single" w:sz="4" w:space="0" w:color="auto"/>
            </w:tcBorders>
            <w:shd w:val="clear" w:color="auto" w:fill="auto"/>
          </w:tcPr>
          <w:p w14:paraId="6855BE4C" w14:textId="77777777" w:rsidR="00831AAF" w:rsidRPr="007A2F92"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3C726205" w14:textId="1681FE04"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628</w:t>
            </w:r>
          </w:p>
        </w:tc>
        <w:tc>
          <w:tcPr>
            <w:tcW w:w="630" w:type="dxa"/>
            <w:tcBorders>
              <w:top w:val="single" w:sz="4" w:space="0" w:color="auto"/>
              <w:left w:val="nil"/>
              <w:bottom w:val="single" w:sz="4" w:space="0" w:color="auto"/>
              <w:right w:val="single" w:sz="4" w:space="0" w:color="auto"/>
            </w:tcBorders>
            <w:shd w:val="clear" w:color="auto" w:fill="auto"/>
          </w:tcPr>
          <w:p w14:paraId="0B272FB0"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795D2C8E"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06833794"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2859426E" w14:textId="77777777" w:rsidTr="00B50012">
        <w:trPr>
          <w:trHeight w:val="205"/>
        </w:trPr>
        <w:tc>
          <w:tcPr>
            <w:tcW w:w="1620" w:type="dxa"/>
            <w:vMerge/>
            <w:tcBorders>
              <w:left w:val="single" w:sz="4" w:space="0" w:color="auto"/>
              <w:right w:val="single" w:sz="4" w:space="0" w:color="auto"/>
            </w:tcBorders>
          </w:tcPr>
          <w:p w14:paraId="2AD17C4D"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419A4DA5"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7A18B35"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Տրանսպորտային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միջոցների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դետալների</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կողմից</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թողնված</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14:paraId="6B66490B" w14:textId="13FA9BEC"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195</w:t>
            </w:r>
          </w:p>
        </w:tc>
        <w:tc>
          <w:tcPr>
            <w:tcW w:w="540" w:type="dxa"/>
            <w:tcBorders>
              <w:top w:val="single" w:sz="4" w:space="0" w:color="auto"/>
              <w:left w:val="nil"/>
              <w:bottom w:val="single" w:sz="4" w:space="0" w:color="auto"/>
              <w:right w:val="single" w:sz="4" w:space="0" w:color="auto"/>
            </w:tcBorders>
            <w:shd w:val="clear" w:color="auto" w:fill="auto"/>
          </w:tcPr>
          <w:p w14:paraId="4E0D0E33" w14:textId="77777777" w:rsidR="00831AAF" w:rsidRPr="007A2F92"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5E6A73F" w14:textId="7A9F429E"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376</w:t>
            </w:r>
          </w:p>
        </w:tc>
        <w:tc>
          <w:tcPr>
            <w:tcW w:w="630" w:type="dxa"/>
            <w:tcBorders>
              <w:top w:val="single" w:sz="4" w:space="0" w:color="auto"/>
              <w:left w:val="nil"/>
              <w:bottom w:val="single" w:sz="4" w:space="0" w:color="auto"/>
              <w:right w:val="single" w:sz="4" w:space="0" w:color="auto"/>
            </w:tcBorders>
            <w:shd w:val="clear" w:color="auto" w:fill="auto"/>
          </w:tcPr>
          <w:p w14:paraId="5CAB0B3B"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28DAAD21"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68308488"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2337BD3B" w14:textId="77777777" w:rsidTr="00B50012">
        <w:trPr>
          <w:trHeight w:val="205"/>
        </w:trPr>
        <w:tc>
          <w:tcPr>
            <w:tcW w:w="1620" w:type="dxa"/>
            <w:vMerge/>
            <w:tcBorders>
              <w:left w:val="single" w:sz="4" w:space="0" w:color="auto"/>
              <w:right w:val="single" w:sz="4" w:space="0" w:color="auto"/>
            </w:tcBorders>
          </w:tcPr>
          <w:p w14:paraId="03563475"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1D270C5A"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E1193BC"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Սառը</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նետողական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զենքի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035D9899" w14:textId="4ACBA295"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19</w:t>
            </w:r>
          </w:p>
        </w:tc>
        <w:tc>
          <w:tcPr>
            <w:tcW w:w="540" w:type="dxa"/>
            <w:tcBorders>
              <w:top w:val="single" w:sz="4" w:space="0" w:color="auto"/>
              <w:left w:val="nil"/>
              <w:bottom w:val="single" w:sz="4" w:space="0" w:color="auto"/>
              <w:right w:val="single" w:sz="4" w:space="0" w:color="auto"/>
            </w:tcBorders>
            <w:shd w:val="clear" w:color="auto" w:fill="auto"/>
          </w:tcPr>
          <w:p w14:paraId="38B3DE74" w14:textId="77777777" w:rsidR="00831AAF" w:rsidRPr="007A2F92"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769DCCF" w14:textId="1BF0201E"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34</w:t>
            </w:r>
          </w:p>
        </w:tc>
        <w:tc>
          <w:tcPr>
            <w:tcW w:w="630" w:type="dxa"/>
            <w:tcBorders>
              <w:top w:val="single" w:sz="4" w:space="0" w:color="auto"/>
              <w:left w:val="nil"/>
              <w:bottom w:val="single" w:sz="4" w:space="0" w:color="auto"/>
              <w:right w:val="single" w:sz="4" w:space="0" w:color="auto"/>
            </w:tcBorders>
            <w:shd w:val="clear" w:color="auto" w:fill="auto"/>
          </w:tcPr>
          <w:p w14:paraId="6348D4C7"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7C17BF7D"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361A1F83"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40C382C3" w14:textId="77777777" w:rsidTr="00B50012">
        <w:trPr>
          <w:trHeight w:val="205"/>
        </w:trPr>
        <w:tc>
          <w:tcPr>
            <w:tcW w:w="1620" w:type="dxa"/>
            <w:vMerge/>
            <w:tcBorders>
              <w:left w:val="single" w:sz="4" w:space="0" w:color="auto"/>
              <w:right w:val="single" w:sz="4" w:space="0" w:color="auto"/>
            </w:tcBorders>
          </w:tcPr>
          <w:p w14:paraId="2C6355B4"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79DBA8FD"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AEEE080"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Հրազենի</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դրա</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փամփուշտների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39279299" w14:textId="660CD406"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105</w:t>
            </w:r>
          </w:p>
        </w:tc>
        <w:tc>
          <w:tcPr>
            <w:tcW w:w="540" w:type="dxa"/>
            <w:tcBorders>
              <w:top w:val="single" w:sz="4" w:space="0" w:color="auto"/>
              <w:left w:val="nil"/>
              <w:bottom w:val="single" w:sz="4" w:space="0" w:color="auto"/>
              <w:right w:val="single" w:sz="4" w:space="0" w:color="auto"/>
            </w:tcBorders>
            <w:shd w:val="clear" w:color="auto" w:fill="auto"/>
          </w:tcPr>
          <w:p w14:paraId="3E2FDA6A"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4CDADE63" w14:textId="152EC735"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380</w:t>
            </w:r>
          </w:p>
        </w:tc>
        <w:tc>
          <w:tcPr>
            <w:tcW w:w="630" w:type="dxa"/>
            <w:tcBorders>
              <w:top w:val="single" w:sz="4" w:space="0" w:color="auto"/>
              <w:left w:val="nil"/>
              <w:bottom w:val="single" w:sz="4" w:space="0" w:color="auto"/>
              <w:right w:val="single" w:sz="4" w:space="0" w:color="auto"/>
            </w:tcBorders>
            <w:shd w:val="clear" w:color="auto" w:fill="auto"/>
          </w:tcPr>
          <w:p w14:paraId="0392598E"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20824B0B"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4185B026"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6434A818" w14:textId="77777777" w:rsidTr="00B50012">
        <w:trPr>
          <w:trHeight w:val="205"/>
        </w:trPr>
        <w:tc>
          <w:tcPr>
            <w:tcW w:w="1620" w:type="dxa"/>
            <w:vMerge/>
            <w:tcBorders>
              <w:left w:val="single" w:sz="4" w:space="0" w:color="auto"/>
              <w:right w:val="single" w:sz="4" w:space="0" w:color="auto"/>
            </w:tcBorders>
          </w:tcPr>
          <w:p w14:paraId="277C4E54"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66D5BE09"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0E85116"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Հրազենային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վնասվածքների</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կրակոցի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հանգամանքների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5B7B8F75" w14:textId="3E9CEFF4"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54</w:t>
            </w:r>
          </w:p>
        </w:tc>
        <w:tc>
          <w:tcPr>
            <w:tcW w:w="540" w:type="dxa"/>
            <w:tcBorders>
              <w:top w:val="single" w:sz="4" w:space="0" w:color="auto"/>
              <w:left w:val="nil"/>
              <w:bottom w:val="single" w:sz="4" w:space="0" w:color="auto"/>
              <w:right w:val="single" w:sz="4" w:space="0" w:color="auto"/>
            </w:tcBorders>
            <w:shd w:val="clear" w:color="auto" w:fill="auto"/>
          </w:tcPr>
          <w:p w14:paraId="2E3B6CDF"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38CC7A08" w14:textId="2A62135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81</w:t>
            </w:r>
          </w:p>
        </w:tc>
        <w:tc>
          <w:tcPr>
            <w:tcW w:w="630" w:type="dxa"/>
            <w:tcBorders>
              <w:top w:val="single" w:sz="4" w:space="0" w:color="auto"/>
              <w:left w:val="nil"/>
              <w:bottom w:val="single" w:sz="4" w:space="0" w:color="auto"/>
              <w:right w:val="single" w:sz="4" w:space="0" w:color="auto"/>
            </w:tcBorders>
            <w:shd w:val="clear" w:color="auto" w:fill="auto"/>
          </w:tcPr>
          <w:p w14:paraId="177268A3"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1B2505FD"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76638D67"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274BF203" w14:textId="77777777" w:rsidTr="00B50012">
        <w:trPr>
          <w:trHeight w:val="205"/>
        </w:trPr>
        <w:tc>
          <w:tcPr>
            <w:tcW w:w="1620" w:type="dxa"/>
            <w:vMerge/>
            <w:tcBorders>
              <w:left w:val="single" w:sz="4" w:space="0" w:color="auto"/>
              <w:right w:val="single" w:sz="4" w:space="0" w:color="auto"/>
            </w:tcBorders>
          </w:tcPr>
          <w:p w14:paraId="53218E57"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495E6F7B"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6E78D49"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Կրակոցի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արգասիքների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քիմիական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3C240DED" w14:textId="0F8DF2DD"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46</w:t>
            </w:r>
          </w:p>
        </w:tc>
        <w:tc>
          <w:tcPr>
            <w:tcW w:w="540" w:type="dxa"/>
            <w:tcBorders>
              <w:top w:val="single" w:sz="4" w:space="0" w:color="auto"/>
              <w:left w:val="nil"/>
              <w:bottom w:val="single" w:sz="4" w:space="0" w:color="auto"/>
              <w:right w:val="single" w:sz="4" w:space="0" w:color="auto"/>
            </w:tcBorders>
            <w:shd w:val="clear" w:color="auto" w:fill="auto"/>
          </w:tcPr>
          <w:p w14:paraId="4E36FFDC"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2F026EB1" w14:textId="5A0001D8"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205</w:t>
            </w:r>
          </w:p>
        </w:tc>
        <w:tc>
          <w:tcPr>
            <w:tcW w:w="630" w:type="dxa"/>
            <w:tcBorders>
              <w:top w:val="single" w:sz="4" w:space="0" w:color="auto"/>
              <w:left w:val="nil"/>
              <w:bottom w:val="single" w:sz="4" w:space="0" w:color="auto"/>
              <w:right w:val="single" w:sz="4" w:space="0" w:color="auto"/>
            </w:tcBorders>
            <w:shd w:val="clear" w:color="auto" w:fill="auto"/>
          </w:tcPr>
          <w:p w14:paraId="0B5D58FE"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172BAFD7"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02057AFD"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0A383298" w14:textId="77777777" w:rsidTr="00B50012">
        <w:trPr>
          <w:trHeight w:val="205"/>
        </w:trPr>
        <w:tc>
          <w:tcPr>
            <w:tcW w:w="1620" w:type="dxa"/>
            <w:vMerge/>
            <w:tcBorders>
              <w:left w:val="single" w:sz="4" w:space="0" w:color="auto"/>
              <w:right w:val="single" w:sz="4" w:space="0" w:color="auto"/>
            </w:tcBorders>
          </w:tcPr>
          <w:p w14:paraId="2790161D"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5DAD29C7"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728AFED"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Հրազենի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հատուկ</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դրոշմվածքի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պարզման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4EF201DF" w14:textId="4D53A1F8"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3</w:t>
            </w:r>
          </w:p>
        </w:tc>
        <w:tc>
          <w:tcPr>
            <w:tcW w:w="540" w:type="dxa"/>
            <w:tcBorders>
              <w:top w:val="single" w:sz="4" w:space="0" w:color="auto"/>
              <w:left w:val="nil"/>
              <w:bottom w:val="single" w:sz="4" w:space="0" w:color="auto"/>
              <w:right w:val="single" w:sz="4" w:space="0" w:color="auto"/>
            </w:tcBorders>
            <w:shd w:val="clear" w:color="auto" w:fill="auto"/>
          </w:tcPr>
          <w:p w14:paraId="353E9BA2"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3DE5649A" w14:textId="7F1D026B"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25</w:t>
            </w:r>
          </w:p>
        </w:tc>
        <w:tc>
          <w:tcPr>
            <w:tcW w:w="630" w:type="dxa"/>
            <w:tcBorders>
              <w:top w:val="single" w:sz="4" w:space="0" w:color="auto"/>
              <w:left w:val="nil"/>
              <w:bottom w:val="single" w:sz="4" w:space="0" w:color="auto"/>
              <w:right w:val="single" w:sz="4" w:space="0" w:color="auto"/>
            </w:tcBorders>
            <w:shd w:val="clear" w:color="auto" w:fill="auto"/>
          </w:tcPr>
          <w:p w14:paraId="24513E1D"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5BC8B407"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3DAF540C"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0779F372" w14:textId="77777777" w:rsidTr="00B50012">
        <w:trPr>
          <w:trHeight w:val="205"/>
        </w:trPr>
        <w:tc>
          <w:tcPr>
            <w:tcW w:w="1620" w:type="dxa"/>
            <w:vMerge/>
            <w:tcBorders>
              <w:left w:val="single" w:sz="4" w:space="0" w:color="auto"/>
              <w:right w:val="single" w:sz="4" w:space="0" w:color="auto"/>
            </w:tcBorders>
          </w:tcPr>
          <w:p w14:paraId="28F9A9B7"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0CF0A9AD"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7A9FD4F"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Պայթուցիկ</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պայթյունի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արգասիքների</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1F6780AA" w14:textId="16F2D06A"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16</w:t>
            </w:r>
          </w:p>
        </w:tc>
        <w:tc>
          <w:tcPr>
            <w:tcW w:w="540" w:type="dxa"/>
            <w:tcBorders>
              <w:top w:val="single" w:sz="4" w:space="0" w:color="auto"/>
              <w:left w:val="nil"/>
              <w:bottom w:val="single" w:sz="4" w:space="0" w:color="auto"/>
              <w:right w:val="single" w:sz="4" w:space="0" w:color="auto"/>
            </w:tcBorders>
            <w:shd w:val="clear" w:color="auto" w:fill="auto"/>
          </w:tcPr>
          <w:p w14:paraId="60BFBFBD"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372BA887" w14:textId="2B9A3E34"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61</w:t>
            </w:r>
          </w:p>
        </w:tc>
        <w:tc>
          <w:tcPr>
            <w:tcW w:w="630" w:type="dxa"/>
            <w:tcBorders>
              <w:top w:val="single" w:sz="4" w:space="0" w:color="auto"/>
              <w:left w:val="nil"/>
              <w:bottom w:val="single" w:sz="4" w:space="0" w:color="auto"/>
              <w:right w:val="single" w:sz="4" w:space="0" w:color="auto"/>
            </w:tcBorders>
            <w:shd w:val="clear" w:color="auto" w:fill="auto"/>
          </w:tcPr>
          <w:p w14:paraId="20ED07FB"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4057DFDB"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0633ACD4"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6EE5B09C" w14:textId="77777777" w:rsidTr="00B50012">
        <w:trPr>
          <w:trHeight w:val="205"/>
        </w:trPr>
        <w:tc>
          <w:tcPr>
            <w:tcW w:w="1620" w:type="dxa"/>
            <w:vMerge/>
            <w:tcBorders>
              <w:left w:val="single" w:sz="4" w:space="0" w:color="auto"/>
              <w:right w:val="single" w:sz="4" w:space="0" w:color="auto"/>
            </w:tcBorders>
          </w:tcPr>
          <w:p w14:paraId="6C7D1941"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163EBF56"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03F0F4D"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Ռազմամթերքների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պայթուցիկ</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սարքավորումների</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պայթյունի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0E3AB446" w14:textId="575110F4"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20</w:t>
            </w:r>
          </w:p>
        </w:tc>
        <w:tc>
          <w:tcPr>
            <w:tcW w:w="540" w:type="dxa"/>
            <w:tcBorders>
              <w:top w:val="single" w:sz="4" w:space="0" w:color="auto"/>
              <w:left w:val="nil"/>
              <w:bottom w:val="single" w:sz="4" w:space="0" w:color="auto"/>
              <w:right w:val="single" w:sz="4" w:space="0" w:color="auto"/>
            </w:tcBorders>
            <w:shd w:val="clear" w:color="auto" w:fill="auto"/>
          </w:tcPr>
          <w:p w14:paraId="7D2296DA"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330224F6" w14:textId="2B01DE50"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247</w:t>
            </w:r>
          </w:p>
        </w:tc>
        <w:tc>
          <w:tcPr>
            <w:tcW w:w="630" w:type="dxa"/>
            <w:tcBorders>
              <w:top w:val="single" w:sz="4" w:space="0" w:color="auto"/>
              <w:left w:val="nil"/>
              <w:bottom w:val="single" w:sz="4" w:space="0" w:color="auto"/>
              <w:right w:val="single" w:sz="4" w:space="0" w:color="auto"/>
            </w:tcBorders>
            <w:shd w:val="clear" w:color="auto" w:fill="auto"/>
          </w:tcPr>
          <w:p w14:paraId="7450AF7B"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5668F1C6"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13102EF2"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44D9DAD6" w14:textId="77777777" w:rsidTr="00B50012">
        <w:trPr>
          <w:trHeight w:val="205"/>
        </w:trPr>
        <w:tc>
          <w:tcPr>
            <w:tcW w:w="1620" w:type="dxa"/>
            <w:vMerge/>
            <w:tcBorders>
              <w:left w:val="single" w:sz="4" w:space="0" w:color="auto"/>
              <w:right w:val="single" w:sz="4" w:space="0" w:color="auto"/>
            </w:tcBorders>
          </w:tcPr>
          <w:p w14:paraId="7CB54170"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509C4DC3"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7601738"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Վառոդների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հրագործական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բաղադրությունների</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այրման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5C678FF7" w14:textId="01BA6381"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3</w:t>
            </w:r>
          </w:p>
        </w:tc>
        <w:tc>
          <w:tcPr>
            <w:tcW w:w="540" w:type="dxa"/>
            <w:tcBorders>
              <w:top w:val="single" w:sz="4" w:space="0" w:color="auto"/>
              <w:left w:val="nil"/>
              <w:bottom w:val="single" w:sz="4" w:space="0" w:color="auto"/>
              <w:right w:val="single" w:sz="4" w:space="0" w:color="auto"/>
            </w:tcBorders>
            <w:shd w:val="clear" w:color="auto" w:fill="auto"/>
          </w:tcPr>
          <w:p w14:paraId="0C0AE1A8"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187FA53A" w14:textId="0B91F05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44</w:t>
            </w:r>
          </w:p>
        </w:tc>
        <w:tc>
          <w:tcPr>
            <w:tcW w:w="630" w:type="dxa"/>
            <w:tcBorders>
              <w:top w:val="single" w:sz="4" w:space="0" w:color="auto"/>
              <w:left w:val="nil"/>
              <w:bottom w:val="single" w:sz="4" w:space="0" w:color="auto"/>
              <w:right w:val="single" w:sz="4" w:space="0" w:color="auto"/>
            </w:tcBorders>
            <w:shd w:val="clear" w:color="auto" w:fill="auto"/>
          </w:tcPr>
          <w:p w14:paraId="73F26893"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35A2CCAF"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41932406"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4374A385" w14:textId="77777777" w:rsidTr="00B50012">
        <w:trPr>
          <w:trHeight w:val="205"/>
        </w:trPr>
        <w:tc>
          <w:tcPr>
            <w:tcW w:w="1620" w:type="dxa"/>
            <w:vMerge/>
            <w:tcBorders>
              <w:left w:val="single" w:sz="4" w:space="0" w:color="auto"/>
              <w:right w:val="single" w:sz="4" w:space="0" w:color="auto"/>
            </w:tcBorders>
          </w:tcPr>
          <w:p w14:paraId="74AD29B7"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322659DA"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451CA27"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Մանրաթելերի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գործվածքների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50C4F85C" w14:textId="78BD0660"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98</w:t>
            </w:r>
          </w:p>
        </w:tc>
        <w:tc>
          <w:tcPr>
            <w:tcW w:w="540" w:type="dxa"/>
            <w:tcBorders>
              <w:top w:val="single" w:sz="4" w:space="0" w:color="auto"/>
              <w:left w:val="nil"/>
              <w:bottom w:val="single" w:sz="4" w:space="0" w:color="auto"/>
              <w:right w:val="single" w:sz="4" w:space="0" w:color="auto"/>
            </w:tcBorders>
            <w:shd w:val="clear" w:color="auto" w:fill="auto"/>
          </w:tcPr>
          <w:p w14:paraId="2F78B21F"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44561ACA" w14:textId="55C39E16"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140</w:t>
            </w:r>
          </w:p>
        </w:tc>
        <w:tc>
          <w:tcPr>
            <w:tcW w:w="630" w:type="dxa"/>
            <w:tcBorders>
              <w:top w:val="single" w:sz="4" w:space="0" w:color="auto"/>
              <w:left w:val="nil"/>
              <w:bottom w:val="single" w:sz="4" w:space="0" w:color="auto"/>
              <w:right w:val="single" w:sz="4" w:space="0" w:color="auto"/>
            </w:tcBorders>
            <w:shd w:val="clear" w:color="auto" w:fill="auto"/>
          </w:tcPr>
          <w:p w14:paraId="364E94D2"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7FB0032B"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1E768262"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3EC1477E" w14:textId="77777777" w:rsidTr="00B50012">
        <w:trPr>
          <w:trHeight w:val="205"/>
        </w:trPr>
        <w:tc>
          <w:tcPr>
            <w:tcW w:w="1620" w:type="dxa"/>
            <w:vMerge/>
            <w:tcBorders>
              <w:left w:val="single" w:sz="4" w:space="0" w:color="auto"/>
              <w:right w:val="single" w:sz="4" w:space="0" w:color="auto"/>
            </w:tcBorders>
          </w:tcPr>
          <w:p w14:paraId="6CB20ED0"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05EF382E"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54ADE81"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Լաքուներկերի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ներկածածկույթների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6446D1A1" w14:textId="4C948490"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85</w:t>
            </w:r>
          </w:p>
        </w:tc>
        <w:tc>
          <w:tcPr>
            <w:tcW w:w="540" w:type="dxa"/>
            <w:tcBorders>
              <w:top w:val="single" w:sz="4" w:space="0" w:color="auto"/>
              <w:left w:val="nil"/>
              <w:bottom w:val="single" w:sz="4" w:space="0" w:color="auto"/>
              <w:right w:val="single" w:sz="4" w:space="0" w:color="auto"/>
            </w:tcBorders>
            <w:shd w:val="clear" w:color="auto" w:fill="auto"/>
          </w:tcPr>
          <w:p w14:paraId="0BE4F45E"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97F7CAF" w14:textId="55EF78B7"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76</w:t>
            </w:r>
          </w:p>
        </w:tc>
        <w:tc>
          <w:tcPr>
            <w:tcW w:w="630" w:type="dxa"/>
            <w:tcBorders>
              <w:top w:val="single" w:sz="4" w:space="0" w:color="auto"/>
              <w:left w:val="nil"/>
              <w:bottom w:val="single" w:sz="4" w:space="0" w:color="auto"/>
              <w:right w:val="single" w:sz="4" w:space="0" w:color="auto"/>
            </w:tcBorders>
            <w:shd w:val="clear" w:color="auto" w:fill="auto"/>
          </w:tcPr>
          <w:p w14:paraId="5ADF2ACD"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3E79E386"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651A587B"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615D4971" w14:textId="77777777" w:rsidTr="00B50012">
        <w:trPr>
          <w:trHeight w:val="205"/>
        </w:trPr>
        <w:tc>
          <w:tcPr>
            <w:tcW w:w="1620" w:type="dxa"/>
            <w:vMerge/>
            <w:tcBorders>
              <w:left w:val="single" w:sz="4" w:space="0" w:color="auto"/>
              <w:right w:val="single" w:sz="4" w:space="0" w:color="auto"/>
            </w:tcBorders>
          </w:tcPr>
          <w:p w14:paraId="17E07A54"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19C19BEB"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3875113"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Նավթամթերքների</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վառելիքաքսուկային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693E2369" w14:textId="5EF6FB17"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48</w:t>
            </w:r>
          </w:p>
        </w:tc>
        <w:tc>
          <w:tcPr>
            <w:tcW w:w="540" w:type="dxa"/>
            <w:tcBorders>
              <w:top w:val="single" w:sz="4" w:space="0" w:color="auto"/>
              <w:left w:val="nil"/>
              <w:bottom w:val="single" w:sz="4" w:space="0" w:color="auto"/>
              <w:right w:val="single" w:sz="4" w:space="0" w:color="auto"/>
            </w:tcBorders>
            <w:shd w:val="clear" w:color="auto" w:fill="auto"/>
          </w:tcPr>
          <w:p w14:paraId="0FE1675D"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554703B2" w14:textId="0A987B46"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52</w:t>
            </w:r>
          </w:p>
        </w:tc>
        <w:tc>
          <w:tcPr>
            <w:tcW w:w="630" w:type="dxa"/>
            <w:tcBorders>
              <w:top w:val="single" w:sz="4" w:space="0" w:color="auto"/>
              <w:left w:val="nil"/>
              <w:bottom w:val="single" w:sz="4" w:space="0" w:color="auto"/>
              <w:right w:val="single" w:sz="4" w:space="0" w:color="auto"/>
            </w:tcBorders>
            <w:shd w:val="clear" w:color="auto" w:fill="auto"/>
          </w:tcPr>
          <w:p w14:paraId="2065A440"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765AE3E5"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17E5AE52"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2345C78C" w14:textId="77777777" w:rsidTr="00B50012">
        <w:trPr>
          <w:trHeight w:val="205"/>
        </w:trPr>
        <w:tc>
          <w:tcPr>
            <w:tcW w:w="1620" w:type="dxa"/>
            <w:vMerge/>
            <w:tcBorders>
              <w:left w:val="single" w:sz="4" w:space="0" w:color="auto"/>
              <w:right w:val="single" w:sz="4" w:space="0" w:color="auto"/>
            </w:tcBorders>
          </w:tcPr>
          <w:p w14:paraId="52D76318"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2C0170E7"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E5517F2"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Մետաղների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համաձուլվածքների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31848A70" w14:textId="16BDF11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198</w:t>
            </w:r>
          </w:p>
        </w:tc>
        <w:tc>
          <w:tcPr>
            <w:tcW w:w="540" w:type="dxa"/>
            <w:tcBorders>
              <w:top w:val="single" w:sz="4" w:space="0" w:color="auto"/>
              <w:left w:val="nil"/>
              <w:bottom w:val="single" w:sz="4" w:space="0" w:color="auto"/>
              <w:right w:val="single" w:sz="4" w:space="0" w:color="auto"/>
            </w:tcBorders>
            <w:shd w:val="clear" w:color="auto" w:fill="auto"/>
          </w:tcPr>
          <w:p w14:paraId="44BFB744"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09E6779C" w14:textId="1A4C5AF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256</w:t>
            </w:r>
          </w:p>
        </w:tc>
        <w:tc>
          <w:tcPr>
            <w:tcW w:w="630" w:type="dxa"/>
            <w:tcBorders>
              <w:top w:val="single" w:sz="4" w:space="0" w:color="auto"/>
              <w:left w:val="nil"/>
              <w:bottom w:val="single" w:sz="4" w:space="0" w:color="auto"/>
              <w:right w:val="single" w:sz="4" w:space="0" w:color="auto"/>
            </w:tcBorders>
            <w:shd w:val="clear" w:color="auto" w:fill="auto"/>
          </w:tcPr>
          <w:p w14:paraId="69874F38"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06F7165A"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5021299A"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799D635A" w14:textId="77777777" w:rsidTr="00B50012">
        <w:trPr>
          <w:trHeight w:val="205"/>
        </w:trPr>
        <w:tc>
          <w:tcPr>
            <w:tcW w:w="1620" w:type="dxa"/>
            <w:vMerge/>
            <w:tcBorders>
              <w:left w:val="single" w:sz="4" w:space="0" w:color="auto"/>
              <w:right w:val="single" w:sz="4" w:space="0" w:color="auto"/>
            </w:tcBorders>
          </w:tcPr>
          <w:p w14:paraId="47050E17"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27FA6618"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C2B631C"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Հեղուկ</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պինդ</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ատոմային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աբսորբցիոն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սպեկտրոմետրիայի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մեթոդի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կիրառմամբ</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37861272" w14:textId="7E4B9990"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4</w:t>
            </w:r>
          </w:p>
        </w:tc>
        <w:tc>
          <w:tcPr>
            <w:tcW w:w="540" w:type="dxa"/>
            <w:tcBorders>
              <w:top w:val="single" w:sz="4" w:space="0" w:color="auto"/>
              <w:left w:val="nil"/>
              <w:bottom w:val="single" w:sz="4" w:space="0" w:color="auto"/>
              <w:right w:val="single" w:sz="4" w:space="0" w:color="auto"/>
            </w:tcBorders>
            <w:shd w:val="clear" w:color="auto" w:fill="auto"/>
          </w:tcPr>
          <w:p w14:paraId="2D7E811F"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92C56B4" w14:textId="36BC785D"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65072C6D"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5F404729"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3FF6C982"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5F85C779" w14:textId="77777777" w:rsidTr="00B50012">
        <w:trPr>
          <w:trHeight w:val="205"/>
        </w:trPr>
        <w:tc>
          <w:tcPr>
            <w:tcW w:w="1620" w:type="dxa"/>
            <w:vMerge/>
            <w:tcBorders>
              <w:left w:val="single" w:sz="4" w:space="0" w:color="auto"/>
              <w:right w:val="single" w:sz="4" w:space="0" w:color="auto"/>
            </w:tcBorders>
          </w:tcPr>
          <w:p w14:paraId="25F97FD0"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6FA91BD0"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59CDED1"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Թանկարժեք</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կիսաթանկարժեք</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քարերի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միներալների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հանքային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ապարների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2E1CD344" w14:textId="77624945"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4</w:t>
            </w:r>
          </w:p>
        </w:tc>
        <w:tc>
          <w:tcPr>
            <w:tcW w:w="540" w:type="dxa"/>
            <w:tcBorders>
              <w:top w:val="single" w:sz="4" w:space="0" w:color="auto"/>
              <w:left w:val="nil"/>
              <w:bottom w:val="single" w:sz="4" w:space="0" w:color="auto"/>
              <w:right w:val="single" w:sz="4" w:space="0" w:color="auto"/>
            </w:tcBorders>
            <w:shd w:val="clear" w:color="auto" w:fill="auto"/>
          </w:tcPr>
          <w:p w14:paraId="22E19B4A"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440F3994" w14:textId="2B21E51C"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1720B87D"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5D523F18"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374B5196"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1CEDC835" w14:textId="77777777" w:rsidTr="00B50012">
        <w:trPr>
          <w:trHeight w:val="205"/>
        </w:trPr>
        <w:tc>
          <w:tcPr>
            <w:tcW w:w="1620" w:type="dxa"/>
            <w:vMerge/>
            <w:tcBorders>
              <w:left w:val="single" w:sz="4" w:space="0" w:color="auto"/>
              <w:right w:val="single" w:sz="4" w:space="0" w:color="auto"/>
            </w:tcBorders>
          </w:tcPr>
          <w:p w14:paraId="2A4260F3"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4F8E04A5"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6551AE4"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Ապակու</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սիլիկատային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կերամիկական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նմանատիպ</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ծագման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59F55459" w14:textId="4E5F31B2"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2</w:t>
            </w:r>
          </w:p>
        </w:tc>
        <w:tc>
          <w:tcPr>
            <w:tcW w:w="540" w:type="dxa"/>
            <w:tcBorders>
              <w:top w:val="single" w:sz="4" w:space="0" w:color="auto"/>
              <w:left w:val="nil"/>
              <w:bottom w:val="single" w:sz="4" w:space="0" w:color="auto"/>
              <w:right w:val="single" w:sz="4" w:space="0" w:color="auto"/>
            </w:tcBorders>
            <w:shd w:val="clear" w:color="auto" w:fill="auto"/>
          </w:tcPr>
          <w:p w14:paraId="33B1CB06"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46C68636" w14:textId="375B35BD"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5</w:t>
            </w:r>
          </w:p>
        </w:tc>
        <w:tc>
          <w:tcPr>
            <w:tcW w:w="630" w:type="dxa"/>
            <w:tcBorders>
              <w:top w:val="single" w:sz="4" w:space="0" w:color="auto"/>
              <w:left w:val="nil"/>
              <w:bottom w:val="single" w:sz="4" w:space="0" w:color="auto"/>
              <w:right w:val="single" w:sz="4" w:space="0" w:color="auto"/>
            </w:tcBorders>
            <w:shd w:val="clear" w:color="auto" w:fill="auto"/>
          </w:tcPr>
          <w:p w14:paraId="4917A813"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2B97AE4E"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7506B229"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54168728" w14:textId="77777777" w:rsidTr="00B50012">
        <w:trPr>
          <w:trHeight w:val="205"/>
        </w:trPr>
        <w:tc>
          <w:tcPr>
            <w:tcW w:w="1620" w:type="dxa"/>
            <w:vMerge/>
            <w:tcBorders>
              <w:left w:val="single" w:sz="4" w:space="0" w:color="auto"/>
              <w:right w:val="single" w:sz="4" w:space="0" w:color="auto"/>
            </w:tcBorders>
          </w:tcPr>
          <w:p w14:paraId="69264FB9"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7DCD6E6E"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D126653"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Ռետինե</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պլաստմասսե</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պոլիմերային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55EC5B70" w14:textId="4129760B"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14</w:t>
            </w:r>
          </w:p>
        </w:tc>
        <w:tc>
          <w:tcPr>
            <w:tcW w:w="540" w:type="dxa"/>
            <w:tcBorders>
              <w:top w:val="single" w:sz="4" w:space="0" w:color="auto"/>
              <w:left w:val="nil"/>
              <w:bottom w:val="single" w:sz="4" w:space="0" w:color="auto"/>
              <w:right w:val="single" w:sz="4" w:space="0" w:color="auto"/>
            </w:tcBorders>
            <w:shd w:val="clear" w:color="auto" w:fill="auto"/>
          </w:tcPr>
          <w:p w14:paraId="677CB6FF"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36853046" w14:textId="630E2DE8"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36</w:t>
            </w:r>
          </w:p>
        </w:tc>
        <w:tc>
          <w:tcPr>
            <w:tcW w:w="630" w:type="dxa"/>
            <w:tcBorders>
              <w:top w:val="single" w:sz="4" w:space="0" w:color="auto"/>
              <w:left w:val="nil"/>
              <w:bottom w:val="single" w:sz="4" w:space="0" w:color="auto"/>
              <w:right w:val="single" w:sz="4" w:space="0" w:color="auto"/>
            </w:tcBorders>
            <w:shd w:val="clear" w:color="auto" w:fill="auto"/>
          </w:tcPr>
          <w:p w14:paraId="2E99CCE4"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5D560A0A"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48CBF8D9"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11CF65A9" w14:textId="77777777" w:rsidTr="00B50012">
        <w:trPr>
          <w:trHeight w:val="205"/>
        </w:trPr>
        <w:tc>
          <w:tcPr>
            <w:tcW w:w="1620" w:type="dxa"/>
            <w:vMerge/>
            <w:tcBorders>
              <w:left w:val="single" w:sz="4" w:space="0" w:color="auto"/>
              <w:right w:val="single" w:sz="4" w:space="0" w:color="auto"/>
            </w:tcBorders>
          </w:tcPr>
          <w:p w14:paraId="7F4BD9B3"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1BEBB5DE"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CACD9A5"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Թմրամիջոցների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հոգեմետ</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հոգեներգործուն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պրեկուրսորների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դեղամիջոցների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խիստ</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ներգործող</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թունավոր</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4E265A2B" w14:textId="3204164B"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1077</w:t>
            </w:r>
          </w:p>
        </w:tc>
        <w:tc>
          <w:tcPr>
            <w:tcW w:w="540" w:type="dxa"/>
            <w:tcBorders>
              <w:top w:val="single" w:sz="4" w:space="0" w:color="auto"/>
              <w:left w:val="nil"/>
              <w:bottom w:val="single" w:sz="4" w:space="0" w:color="auto"/>
              <w:right w:val="single" w:sz="4" w:space="0" w:color="auto"/>
            </w:tcBorders>
            <w:shd w:val="clear" w:color="auto" w:fill="auto"/>
          </w:tcPr>
          <w:p w14:paraId="305E0B8C"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22EDD13A" w14:textId="35F089BB"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1273</w:t>
            </w:r>
          </w:p>
        </w:tc>
        <w:tc>
          <w:tcPr>
            <w:tcW w:w="630" w:type="dxa"/>
            <w:tcBorders>
              <w:top w:val="single" w:sz="4" w:space="0" w:color="auto"/>
              <w:left w:val="nil"/>
              <w:bottom w:val="single" w:sz="4" w:space="0" w:color="auto"/>
              <w:right w:val="single" w:sz="4" w:space="0" w:color="auto"/>
            </w:tcBorders>
            <w:shd w:val="clear" w:color="auto" w:fill="auto"/>
          </w:tcPr>
          <w:p w14:paraId="18806FF8"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12544507"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45E8DF68"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5F079ACD" w14:textId="77777777" w:rsidTr="00B50012">
        <w:trPr>
          <w:trHeight w:val="205"/>
        </w:trPr>
        <w:tc>
          <w:tcPr>
            <w:tcW w:w="1620" w:type="dxa"/>
            <w:vMerge/>
            <w:tcBorders>
              <w:left w:val="single" w:sz="4" w:space="0" w:color="auto"/>
              <w:right w:val="single" w:sz="4" w:space="0" w:color="auto"/>
            </w:tcBorders>
          </w:tcPr>
          <w:p w14:paraId="5C7BC5CE"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13605FA2"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3417DA0"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Սպիրտ</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պարունակող</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ոչ</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սննդային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նշանակության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հեղուկների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նաև</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պարֆյումերային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արդյունաբերության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արտադրանքի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327D50AC" w14:textId="67E09B8E"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4</w:t>
            </w:r>
          </w:p>
        </w:tc>
        <w:tc>
          <w:tcPr>
            <w:tcW w:w="540" w:type="dxa"/>
            <w:tcBorders>
              <w:top w:val="single" w:sz="4" w:space="0" w:color="auto"/>
              <w:left w:val="nil"/>
              <w:bottom w:val="single" w:sz="4" w:space="0" w:color="auto"/>
              <w:right w:val="single" w:sz="4" w:space="0" w:color="auto"/>
            </w:tcBorders>
            <w:shd w:val="clear" w:color="auto" w:fill="auto"/>
          </w:tcPr>
          <w:p w14:paraId="0C8C9F8B"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09D14ECC" w14:textId="10C139C9"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11</w:t>
            </w:r>
          </w:p>
        </w:tc>
        <w:tc>
          <w:tcPr>
            <w:tcW w:w="630" w:type="dxa"/>
            <w:tcBorders>
              <w:top w:val="single" w:sz="4" w:space="0" w:color="auto"/>
              <w:left w:val="nil"/>
              <w:bottom w:val="single" w:sz="4" w:space="0" w:color="auto"/>
              <w:right w:val="single" w:sz="4" w:space="0" w:color="auto"/>
            </w:tcBorders>
            <w:shd w:val="clear" w:color="auto" w:fill="auto"/>
          </w:tcPr>
          <w:p w14:paraId="3DC89D89"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545057CD"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294534CE"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6E2F13A3" w14:textId="77777777" w:rsidTr="00B50012">
        <w:trPr>
          <w:trHeight w:val="205"/>
        </w:trPr>
        <w:tc>
          <w:tcPr>
            <w:tcW w:w="1620" w:type="dxa"/>
            <w:vMerge/>
            <w:tcBorders>
              <w:left w:val="single" w:sz="4" w:space="0" w:color="auto"/>
              <w:right w:val="single" w:sz="4" w:space="0" w:color="auto"/>
            </w:tcBorders>
          </w:tcPr>
          <w:p w14:paraId="41CA8DC1"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12ACF271"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FDD9DEA"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Անհայտ</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ծագման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43FFCAB6" w14:textId="5FD29A87"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25</w:t>
            </w:r>
          </w:p>
        </w:tc>
        <w:tc>
          <w:tcPr>
            <w:tcW w:w="540" w:type="dxa"/>
            <w:tcBorders>
              <w:top w:val="single" w:sz="4" w:space="0" w:color="auto"/>
              <w:left w:val="nil"/>
              <w:bottom w:val="single" w:sz="4" w:space="0" w:color="auto"/>
              <w:right w:val="single" w:sz="4" w:space="0" w:color="auto"/>
            </w:tcBorders>
            <w:shd w:val="clear" w:color="auto" w:fill="auto"/>
          </w:tcPr>
          <w:p w14:paraId="47108481"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5FB82147" w14:textId="7CC7C2D0"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26</w:t>
            </w:r>
          </w:p>
        </w:tc>
        <w:tc>
          <w:tcPr>
            <w:tcW w:w="630" w:type="dxa"/>
            <w:tcBorders>
              <w:top w:val="single" w:sz="4" w:space="0" w:color="auto"/>
              <w:left w:val="nil"/>
              <w:bottom w:val="single" w:sz="4" w:space="0" w:color="auto"/>
              <w:right w:val="single" w:sz="4" w:space="0" w:color="auto"/>
            </w:tcBorders>
            <w:shd w:val="clear" w:color="auto" w:fill="auto"/>
          </w:tcPr>
          <w:p w14:paraId="35E18785"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2818D448"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5B949543"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4EA543BC" w14:textId="77777777" w:rsidTr="00B50012">
        <w:trPr>
          <w:trHeight w:val="205"/>
        </w:trPr>
        <w:tc>
          <w:tcPr>
            <w:tcW w:w="1620" w:type="dxa"/>
            <w:vMerge/>
            <w:tcBorders>
              <w:left w:val="single" w:sz="4" w:space="0" w:color="auto"/>
              <w:right w:val="single" w:sz="4" w:space="0" w:color="auto"/>
            </w:tcBorders>
          </w:tcPr>
          <w:p w14:paraId="1F114E6D"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75FA68F6" w14:textId="77777777" w:rsidR="00831AAF" w:rsidRPr="00FA0E29" w:rsidRDefault="00831AAF" w:rsidP="00831AAF">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2999C81" w14:textId="77777777" w:rsidR="00831AAF" w:rsidRPr="00FA0E29" w:rsidRDefault="00831AAF" w:rsidP="00831AAF">
            <w:pPr>
              <w:ind w:left="-105" w:right="-105"/>
              <w:rPr>
                <w:rFonts w:ascii="GHEA Grapalat" w:hAnsi="GHEA Grapalat"/>
                <w:i/>
                <w:iCs/>
                <w:color w:val="000000"/>
                <w:sz w:val="16"/>
                <w:szCs w:val="16"/>
                <w:lang w:val="ru-RU"/>
              </w:rPr>
            </w:pPr>
            <w:proofErr w:type="spellStart"/>
            <w:r w:rsidRPr="00FA0E29">
              <w:rPr>
                <w:rFonts w:ascii="GHEA Grapalat" w:hAnsi="GHEA Grapalat"/>
                <w:i/>
                <w:iCs/>
                <w:color w:val="000000"/>
                <w:sz w:val="16"/>
                <w:szCs w:val="16"/>
              </w:rPr>
              <w:t>Սննդամթերքի</w:t>
            </w:r>
            <w:proofErr w:type="spellEnd"/>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դրա</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հումքի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որակական</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lang w:val="ru-RU"/>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7A15D382" w14:textId="1689AC96" w:rsidR="00831AAF" w:rsidRPr="007A2F92" w:rsidRDefault="00831AAF" w:rsidP="00831AAF">
            <w:pPr>
              <w:jc w:val="center"/>
              <w:rPr>
                <w:rFonts w:ascii="GHEA Grapalat" w:hAnsi="GHEA Grapalat" w:cs="Calibri"/>
                <w:b/>
                <w:bCs/>
                <w:sz w:val="18"/>
                <w:szCs w:val="18"/>
                <w:lang w:val="ru-RU"/>
              </w:rPr>
            </w:pPr>
            <w:r w:rsidRPr="001A478F">
              <w:rPr>
                <w:rFonts w:ascii="GHEA Grapalat" w:hAnsi="GHEA Grapalat" w:cs="Calibri"/>
                <w:b/>
                <w:bCs/>
                <w:color w:val="000000"/>
                <w:sz w:val="20"/>
                <w:szCs w:val="20"/>
              </w:rPr>
              <w:t>22</w:t>
            </w:r>
          </w:p>
        </w:tc>
        <w:tc>
          <w:tcPr>
            <w:tcW w:w="540" w:type="dxa"/>
            <w:tcBorders>
              <w:top w:val="single" w:sz="4" w:space="0" w:color="auto"/>
              <w:left w:val="nil"/>
              <w:bottom w:val="single" w:sz="4" w:space="0" w:color="auto"/>
              <w:right w:val="single" w:sz="4" w:space="0" w:color="auto"/>
            </w:tcBorders>
            <w:shd w:val="clear" w:color="auto" w:fill="auto"/>
          </w:tcPr>
          <w:p w14:paraId="3260097B"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295872DA" w14:textId="5B92CB8E"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21</w:t>
            </w:r>
          </w:p>
        </w:tc>
        <w:tc>
          <w:tcPr>
            <w:tcW w:w="630" w:type="dxa"/>
            <w:tcBorders>
              <w:top w:val="single" w:sz="4" w:space="0" w:color="auto"/>
              <w:left w:val="nil"/>
              <w:bottom w:val="single" w:sz="4" w:space="0" w:color="auto"/>
              <w:right w:val="single" w:sz="4" w:space="0" w:color="auto"/>
            </w:tcBorders>
            <w:shd w:val="clear" w:color="auto" w:fill="auto"/>
          </w:tcPr>
          <w:p w14:paraId="413ACD64"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07E65803"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2ACB2709"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14D11629" w14:textId="77777777" w:rsidTr="00B50012">
        <w:trPr>
          <w:trHeight w:val="205"/>
        </w:trPr>
        <w:tc>
          <w:tcPr>
            <w:tcW w:w="1620" w:type="dxa"/>
            <w:vMerge/>
            <w:tcBorders>
              <w:left w:val="single" w:sz="4" w:space="0" w:color="auto"/>
              <w:right w:val="single" w:sz="4" w:space="0" w:color="auto"/>
            </w:tcBorders>
          </w:tcPr>
          <w:p w14:paraId="3524575E"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4E388358"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913AAC5"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Սննդամթերքի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դրա</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հումքի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անվտանգության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բացի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մանրէաբանական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328B45AC" w14:textId="2997EEAA"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540" w:type="dxa"/>
            <w:tcBorders>
              <w:top w:val="single" w:sz="4" w:space="0" w:color="auto"/>
              <w:left w:val="nil"/>
              <w:bottom w:val="single" w:sz="4" w:space="0" w:color="auto"/>
              <w:right w:val="single" w:sz="4" w:space="0" w:color="auto"/>
            </w:tcBorders>
            <w:shd w:val="clear" w:color="auto" w:fill="auto"/>
          </w:tcPr>
          <w:p w14:paraId="23FCA5DD" w14:textId="77777777" w:rsidR="00831AAF" w:rsidRPr="007A2F92"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2E73C29D" w14:textId="0959D2A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29FDC4C6"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07729B34"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52B8C101"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0328D289" w14:textId="77777777" w:rsidTr="00B50012">
        <w:trPr>
          <w:trHeight w:val="205"/>
        </w:trPr>
        <w:tc>
          <w:tcPr>
            <w:tcW w:w="1620" w:type="dxa"/>
            <w:vMerge/>
            <w:tcBorders>
              <w:left w:val="single" w:sz="4" w:space="0" w:color="auto"/>
              <w:right w:val="single" w:sz="4" w:space="0" w:color="auto"/>
            </w:tcBorders>
          </w:tcPr>
          <w:p w14:paraId="344BF1B8"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6084FCFA"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8E9FA8E"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Սննդամթերքի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դրա</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հումքի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անվտանգության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մանրէաբանական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733DFD76" w14:textId="55F44C4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84</w:t>
            </w:r>
          </w:p>
        </w:tc>
        <w:tc>
          <w:tcPr>
            <w:tcW w:w="540" w:type="dxa"/>
            <w:tcBorders>
              <w:top w:val="single" w:sz="4" w:space="0" w:color="auto"/>
              <w:left w:val="nil"/>
              <w:bottom w:val="single" w:sz="4" w:space="0" w:color="auto"/>
              <w:right w:val="single" w:sz="4" w:space="0" w:color="auto"/>
            </w:tcBorders>
            <w:shd w:val="clear" w:color="auto" w:fill="auto"/>
          </w:tcPr>
          <w:p w14:paraId="2C319CF1" w14:textId="77777777" w:rsidR="00831AAF" w:rsidRPr="007A2F92"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065E93CF" w14:textId="5AC26E23"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40</w:t>
            </w:r>
          </w:p>
        </w:tc>
        <w:tc>
          <w:tcPr>
            <w:tcW w:w="630" w:type="dxa"/>
            <w:tcBorders>
              <w:top w:val="single" w:sz="4" w:space="0" w:color="auto"/>
              <w:left w:val="nil"/>
              <w:bottom w:val="single" w:sz="4" w:space="0" w:color="auto"/>
              <w:right w:val="single" w:sz="4" w:space="0" w:color="auto"/>
            </w:tcBorders>
            <w:shd w:val="clear" w:color="auto" w:fill="auto"/>
          </w:tcPr>
          <w:p w14:paraId="75591FE6"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7729A121"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13176275"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5E1AB0E5" w14:textId="77777777" w:rsidTr="00B50012">
        <w:trPr>
          <w:trHeight w:val="205"/>
        </w:trPr>
        <w:tc>
          <w:tcPr>
            <w:tcW w:w="1620" w:type="dxa"/>
            <w:vMerge/>
            <w:tcBorders>
              <w:left w:val="single" w:sz="4" w:space="0" w:color="auto"/>
              <w:right w:val="single" w:sz="4" w:space="0" w:color="auto"/>
            </w:tcBorders>
          </w:tcPr>
          <w:p w14:paraId="502195CE"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337CD6FB"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7502F2D"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Ալկոհոլային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թույլ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ալկոհոլային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ոչ</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ալկոհոլային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խմիչքների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հումքի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որակական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3A2EC2F1" w14:textId="7008203C"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4</w:t>
            </w:r>
          </w:p>
        </w:tc>
        <w:tc>
          <w:tcPr>
            <w:tcW w:w="540" w:type="dxa"/>
            <w:tcBorders>
              <w:top w:val="single" w:sz="4" w:space="0" w:color="auto"/>
              <w:left w:val="nil"/>
              <w:bottom w:val="single" w:sz="4" w:space="0" w:color="auto"/>
              <w:right w:val="single" w:sz="4" w:space="0" w:color="auto"/>
            </w:tcBorders>
            <w:shd w:val="clear" w:color="auto" w:fill="auto"/>
          </w:tcPr>
          <w:p w14:paraId="2EF9591D" w14:textId="77777777" w:rsidR="00831AAF" w:rsidRPr="007A2F92"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2EDC84E7" w14:textId="09C26EB7"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237</w:t>
            </w:r>
          </w:p>
        </w:tc>
        <w:tc>
          <w:tcPr>
            <w:tcW w:w="630" w:type="dxa"/>
            <w:tcBorders>
              <w:top w:val="single" w:sz="4" w:space="0" w:color="auto"/>
              <w:left w:val="nil"/>
              <w:bottom w:val="single" w:sz="4" w:space="0" w:color="auto"/>
              <w:right w:val="single" w:sz="4" w:space="0" w:color="auto"/>
            </w:tcBorders>
            <w:shd w:val="clear" w:color="auto" w:fill="auto"/>
          </w:tcPr>
          <w:p w14:paraId="5CE363D0"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1A7910DC"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318889C9"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58BFD802" w14:textId="77777777" w:rsidTr="00B50012">
        <w:trPr>
          <w:trHeight w:val="205"/>
        </w:trPr>
        <w:tc>
          <w:tcPr>
            <w:tcW w:w="1620" w:type="dxa"/>
            <w:vMerge/>
            <w:tcBorders>
              <w:left w:val="single" w:sz="4" w:space="0" w:color="auto"/>
              <w:right w:val="single" w:sz="4" w:space="0" w:color="auto"/>
            </w:tcBorders>
          </w:tcPr>
          <w:p w14:paraId="410128F8"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648D7B86"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2C89DD2"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Ալկոհոլային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թույլ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ալկոհոլային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ոչ</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ալկոհոլային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խմիչքների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հումքի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անվտանգության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բացի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մանրէաբանական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055B487A" w14:textId="031E23F9"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540" w:type="dxa"/>
            <w:tcBorders>
              <w:top w:val="single" w:sz="4" w:space="0" w:color="auto"/>
              <w:left w:val="nil"/>
              <w:bottom w:val="single" w:sz="4" w:space="0" w:color="auto"/>
              <w:right w:val="single" w:sz="4" w:space="0" w:color="auto"/>
            </w:tcBorders>
            <w:shd w:val="clear" w:color="auto" w:fill="auto"/>
          </w:tcPr>
          <w:p w14:paraId="19F812DD" w14:textId="77777777" w:rsidR="00831AAF" w:rsidRPr="007A2F92"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5CF87802" w14:textId="3A56211B"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234</w:t>
            </w:r>
          </w:p>
        </w:tc>
        <w:tc>
          <w:tcPr>
            <w:tcW w:w="630" w:type="dxa"/>
            <w:tcBorders>
              <w:top w:val="single" w:sz="4" w:space="0" w:color="auto"/>
              <w:left w:val="nil"/>
              <w:bottom w:val="single" w:sz="4" w:space="0" w:color="auto"/>
              <w:right w:val="single" w:sz="4" w:space="0" w:color="auto"/>
            </w:tcBorders>
            <w:shd w:val="clear" w:color="auto" w:fill="auto"/>
          </w:tcPr>
          <w:p w14:paraId="4320C8C2"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5BC280C2"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4FD27ADA"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76638D9B" w14:textId="77777777" w:rsidTr="00B50012">
        <w:trPr>
          <w:trHeight w:val="205"/>
        </w:trPr>
        <w:tc>
          <w:tcPr>
            <w:tcW w:w="1620" w:type="dxa"/>
            <w:vMerge/>
            <w:tcBorders>
              <w:left w:val="single" w:sz="4" w:space="0" w:color="auto"/>
              <w:right w:val="single" w:sz="4" w:space="0" w:color="auto"/>
            </w:tcBorders>
          </w:tcPr>
          <w:p w14:paraId="52CEA442"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5C806884"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5368969"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Թույլ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ալկոհոլային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ոչ</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ալկոհոլային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խմիչքների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հումքի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անվտանգության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մանրէաբանական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58426BD7" w14:textId="1540ED84"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6</w:t>
            </w:r>
          </w:p>
        </w:tc>
        <w:tc>
          <w:tcPr>
            <w:tcW w:w="540" w:type="dxa"/>
            <w:tcBorders>
              <w:top w:val="single" w:sz="4" w:space="0" w:color="auto"/>
              <w:left w:val="nil"/>
              <w:bottom w:val="single" w:sz="4" w:space="0" w:color="auto"/>
              <w:right w:val="single" w:sz="4" w:space="0" w:color="auto"/>
            </w:tcBorders>
            <w:shd w:val="clear" w:color="auto" w:fill="auto"/>
          </w:tcPr>
          <w:p w14:paraId="07300A20" w14:textId="77777777" w:rsidR="00831AAF" w:rsidRPr="007A2F92"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59011A22" w14:textId="3AD7095B"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1A546026"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31F94475"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42C40E40"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2CD55A67" w14:textId="77777777" w:rsidTr="00B50012">
        <w:trPr>
          <w:trHeight w:val="205"/>
        </w:trPr>
        <w:tc>
          <w:tcPr>
            <w:tcW w:w="1620" w:type="dxa"/>
            <w:vMerge/>
            <w:tcBorders>
              <w:left w:val="single" w:sz="4" w:space="0" w:color="auto"/>
              <w:right w:val="single" w:sz="4" w:space="0" w:color="auto"/>
            </w:tcBorders>
          </w:tcPr>
          <w:p w14:paraId="643C63C6"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7BCC957E"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28FF88F"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Հողային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ծագման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183F7479" w14:textId="668EC664"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13</w:t>
            </w:r>
          </w:p>
        </w:tc>
        <w:tc>
          <w:tcPr>
            <w:tcW w:w="540" w:type="dxa"/>
            <w:tcBorders>
              <w:top w:val="single" w:sz="4" w:space="0" w:color="auto"/>
              <w:left w:val="nil"/>
              <w:bottom w:val="single" w:sz="4" w:space="0" w:color="auto"/>
              <w:right w:val="single" w:sz="4" w:space="0" w:color="auto"/>
            </w:tcBorders>
            <w:shd w:val="clear" w:color="auto" w:fill="auto"/>
          </w:tcPr>
          <w:p w14:paraId="5563F66F"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76F1EE2B" w14:textId="422C69E6"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27</w:t>
            </w:r>
          </w:p>
        </w:tc>
        <w:tc>
          <w:tcPr>
            <w:tcW w:w="630" w:type="dxa"/>
            <w:tcBorders>
              <w:top w:val="single" w:sz="4" w:space="0" w:color="auto"/>
              <w:left w:val="nil"/>
              <w:bottom w:val="single" w:sz="4" w:space="0" w:color="auto"/>
              <w:right w:val="single" w:sz="4" w:space="0" w:color="auto"/>
            </w:tcBorders>
            <w:shd w:val="clear" w:color="auto" w:fill="auto"/>
          </w:tcPr>
          <w:p w14:paraId="3A4ACC66"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62904ABB"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548FD46E"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5AB85EE9" w14:textId="77777777" w:rsidTr="00B50012">
        <w:trPr>
          <w:trHeight w:val="205"/>
        </w:trPr>
        <w:tc>
          <w:tcPr>
            <w:tcW w:w="1620" w:type="dxa"/>
            <w:vMerge/>
            <w:tcBorders>
              <w:left w:val="single" w:sz="4" w:space="0" w:color="auto"/>
              <w:right w:val="single" w:sz="4" w:space="0" w:color="auto"/>
            </w:tcBorders>
          </w:tcPr>
          <w:p w14:paraId="0FF9DE1D"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7FCAB6F4"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ED9A63B"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Բուսական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ծագման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առանց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դենդրոխրոնոլոգիական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մեթոդի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կիրառման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1ECAD504" w14:textId="3CE78142"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549</w:t>
            </w:r>
          </w:p>
        </w:tc>
        <w:tc>
          <w:tcPr>
            <w:tcW w:w="540" w:type="dxa"/>
            <w:tcBorders>
              <w:top w:val="single" w:sz="4" w:space="0" w:color="auto"/>
              <w:left w:val="nil"/>
              <w:bottom w:val="single" w:sz="4" w:space="0" w:color="auto"/>
              <w:right w:val="single" w:sz="4" w:space="0" w:color="auto"/>
            </w:tcBorders>
            <w:shd w:val="clear" w:color="auto" w:fill="auto"/>
          </w:tcPr>
          <w:p w14:paraId="665ABB0A" w14:textId="77777777" w:rsidR="00831AAF" w:rsidRPr="007A2F92"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41C65E80" w14:textId="4E360D52"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683</w:t>
            </w:r>
          </w:p>
        </w:tc>
        <w:tc>
          <w:tcPr>
            <w:tcW w:w="630" w:type="dxa"/>
            <w:tcBorders>
              <w:top w:val="single" w:sz="4" w:space="0" w:color="auto"/>
              <w:left w:val="nil"/>
              <w:bottom w:val="single" w:sz="4" w:space="0" w:color="auto"/>
              <w:right w:val="single" w:sz="4" w:space="0" w:color="auto"/>
            </w:tcBorders>
            <w:shd w:val="clear" w:color="auto" w:fill="auto"/>
          </w:tcPr>
          <w:p w14:paraId="7224359B"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722964BB"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390A49A7"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1F38678B" w14:textId="77777777" w:rsidTr="00B50012">
        <w:trPr>
          <w:trHeight w:val="205"/>
        </w:trPr>
        <w:tc>
          <w:tcPr>
            <w:tcW w:w="1620" w:type="dxa"/>
            <w:vMerge/>
            <w:tcBorders>
              <w:left w:val="single" w:sz="4" w:space="0" w:color="auto"/>
              <w:right w:val="single" w:sz="4" w:space="0" w:color="auto"/>
            </w:tcBorders>
          </w:tcPr>
          <w:p w14:paraId="6E1E0947"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1156D392"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AFF355F"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Բուսական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ծագման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դենդրոխրոնոլոգիական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մեթոդի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կիրառմամբ</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3BAF533B" w14:textId="0AA9E0FA"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300</w:t>
            </w:r>
          </w:p>
        </w:tc>
        <w:tc>
          <w:tcPr>
            <w:tcW w:w="540" w:type="dxa"/>
            <w:tcBorders>
              <w:top w:val="single" w:sz="4" w:space="0" w:color="auto"/>
              <w:left w:val="nil"/>
              <w:bottom w:val="single" w:sz="4" w:space="0" w:color="auto"/>
              <w:right w:val="single" w:sz="4" w:space="0" w:color="auto"/>
            </w:tcBorders>
            <w:shd w:val="clear" w:color="auto" w:fill="auto"/>
          </w:tcPr>
          <w:p w14:paraId="5018D07B" w14:textId="77777777" w:rsidR="00831AAF" w:rsidRPr="007A2F92"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302D48D" w14:textId="5A28A1F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150</w:t>
            </w:r>
          </w:p>
        </w:tc>
        <w:tc>
          <w:tcPr>
            <w:tcW w:w="630" w:type="dxa"/>
            <w:tcBorders>
              <w:top w:val="single" w:sz="4" w:space="0" w:color="auto"/>
              <w:left w:val="nil"/>
              <w:bottom w:val="single" w:sz="4" w:space="0" w:color="auto"/>
              <w:right w:val="single" w:sz="4" w:space="0" w:color="auto"/>
            </w:tcBorders>
            <w:shd w:val="clear" w:color="auto" w:fill="auto"/>
          </w:tcPr>
          <w:p w14:paraId="7EA10534"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02518FE2"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0E098B79"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20B0A831" w14:textId="77777777" w:rsidTr="00B50012">
        <w:trPr>
          <w:trHeight w:val="205"/>
        </w:trPr>
        <w:tc>
          <w:tcPr>
            <w:tcW w:w="1620" w:type="dxa"/>
            <w:vMerge/>
            <w:tcBorders>
              <w:left w:val="single" w:sz="4" w:space="0" w:color="auto"/>
              <w:right w:val="single" w:sz="4" w:space="0" w:color="auto"/>
            </w:tcBorders>
          </w:tcPr>
          <w:p w14:paraId="51E90E05"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74CBBD70"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72F79E8"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Կենդանական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ծագման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03649BD1" w14:textId="63D97E8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55</w:t>
            </w:r>
          </w:p>
        </w:tc>
        <w:tc>
          <w:tcPr>
            <w:tcW w:w="540" w:type="dxa"/>
            <w:tcBorders>
              <w:top w:val="single" w:sz="4" w:space="0" w:color="auto"/>
              <w:left w:val="nil"/>
              <w:bottom w:val="single" w:sz="4" w:space="0" w:color="auto"/>
              <w:right w:val="single" w:sz="4" w:space="0" w:color="auto"/>
            </w:tcBorders>
            <w:shd w:val="clear" w:color="auto" w:fill="auto"/>
          </w:tcPr>
          <w:p w14:paraId="45BA4EEF"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1772EE89" w14:textId="383C9AA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165</w:t>
            </w:r>
          </w:p>
        </w:tc>
        <w:tc>
          <w:tcPr>
            <w:tcW w:w="630" w:type="dxa"/>
            <w:tcBorders>
              <w:top w:val="single" w:sz="4" w:space="0" w:color="auto"/>
              <w:left w:val="nil"/>
              <w:bottom w:val="single" w:sz="4" w:space="0" w:color="auto"/>
              <w:right w:val="single" w:sz="4" w:space="0" w:color="auto"/>
            </w:tcBorders>
            <w:shd w:val="clear" w:color="auto" w:fill="auto"/>
          </w:tcPr>
          <w:p w14:paraId="2F35AABA"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38E37AD0"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09EB3DDB"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4EB95529" w14:textId="77777777" w:rsidTr="00B50012">
        <w:trPr>
          <w:trHeight w:val="205"/>
        </w:trPr>
        <w:tc>
          <w:tcPr>
            <w:tcW w:w="1620" w:type="dxa"/>
            <w:vMerge/>
            <w:tcBorders>
              <w:left w:val="single" w:sz="4" w:space="0" w:color="auto"/>
              <w:right w:val="single" w:sz="4" w:space="0" w:color="auto"/>
            </w:tcBorders>
          </w:tcPr>
          <w:p w14:paraId="34312B08"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5D4C9378"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DC239F5"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Հրդեհից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վնասված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շենքերի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շինությունների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առարկաների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կառուցվածքների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7F366443" w14:textId="0804ECEE"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120</w:t>
            </w:r>
          </w:p>
        </w:tc>
        <w:tc>
          <w:tcPr>
            <w:tcW w:w="540" w:type="dxa"/>
            <w:tcBorders>
              <w:top w:val="single" w:sz="4" w:space="0" w:color="auto"/>
              <w:left w:val="nil"/>
              <w:bottom w:val="single" w:sz="4" w:space="0" w:color="auto"/>
              <w:right w:val="single" w:sz="4" w:space="0" w:color="auto"/>
            </w:tcBorders>
            <w:shd w:val="clear" w:color="auto" w:fill="auto"/>
          </w:tcPr>
          <w:p w14:paraId="64B14CA2" w14:textId="77777777" w:rsidR="00831AAF" w:rsidRPr="007A2F92"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00D5CB15" w14:textId="2D0B6DF4"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134</w:t>
            </w:r>
          </w:p>
        </w:tc>
        <w:tc>
          <w:tcPr>
            <w:tcW w:w="630" w:type="dxa"/>
            <w:tcBorders>
              <w:top w:val="single" w:sz="4" w:space="0" w:color="auto"/>
              <w:left w:val="nil"/>
              <w:bottom w:val="single" w:sz="4" w:space="0" w:color="auto"/>
              <w:right w:val="single" w:sz="4" w:space="0" w:color="auto"/>
            </w:tcBorders>
            <w:shd w:val="clear" w:color="auto" w:fill="auto"/>
          </w:tcPr>
          <w:p w14:paraId="24DC8B25"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3BD2CBDB"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20E3657E"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79DAE2AD" w14:textId="77777777" w:rsidTr="00B50012">
        <w:trPr>
          <w:trHeight w:val="205"/>
        </w:trPr>
        <w:tc>
          <w:tcPr>
            <w:tcW w:w="1620" w:type="dxa"/>
            <w:vMerge/>
            <w:tcBorders>
              <w:left w:val="single" w:sz="4" w:space="0" w:color="auto"/>
              <w:right w:val="single" w:sz="4" w:space="0" w:color="auto"/>
            </w:tcBorders>
          </w:tcPr>
          <w:p w14:paraId="3704DD30"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50A6455D"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5BFF334"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Հրդեհից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վնասված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հողատարածքների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7FE1D360" w14:textId="2A85FADD"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55</w:t>
            </w:r>
          </w:p>
        </w:tc>
        <w:tc>
          <w:tcPr>
            <w:tcW w:w="540" w:type="dxa"/>
            <w:tcBorders>
              <w:top w:val="single" w:sz="4" w:space="0" w:color="auto"/>
              <w:left w:val="nil"/>
              <w:bottom w:val="single" w:sz="4" w:space="0" w:color="auto"/>
              <w:right w:val="single" w:sz="4" w:space="0" w:color="auto"/>
            </w:tcBorders>
            <w:shd w:val="clear" w:color="auto" w:fill="auto"/>
          </w:tcPr>
          <w:p w14:paraId="157700A4"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11604350" w14:textId="1FC28606"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6</w:t>
            </w:r>
          </w:p>
        </w:tc>
        <w:tc>
          <w:tcPr>
            <w:tcW w:w="630" w:type="dxa"/>
            <w:tcBorders>
              <w:top w:val="single" w:sz="4" w:space="0" w:color="auto"/>
              <w:left w:val="nil"/>
              <w:bottom w:val="single" w:sz="4" w:space="0" w:color="auto"/>
              <w:right w:val="single" w:sz="4" w:space="0" w:color="auto"/>
            </w:tcBorders>
            <w:shd w:val="clear" w:color="auto" w:fill="auto"/>
          </w:tcPr>
          <w:p w14:paraId="3502FC3A"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4E92FE55"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7833E4BB"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4F545151" w14:textId="77777777" w:rsidTr="00B50012">
        <w:trPr>
          <w:trHeight w:val="205"/>
        </w:trPr>
        <w:tc>
          <w:tcPr>
            <w:tcW w:w="1620" w:type="dxa"/>
            <w:vMerge/>
            <w:tcBorders>
              <w:left w:val="single" w:sz="4" w:space="0" w:color="auto"/>
              <w:right w:val="single" w:sz="4" w:space="0" w:color="auto"/>
            </w:tcBorders>
          </w:tcPr>
          <w:p w14:paraId="5D36F3B8"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2030B0D6"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6FCD72A"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Հրդեհից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վնասված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շարժական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գույքի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2CD71C6F" w14:textId="049C5DD7"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100</w:t>
            </w:r>
          </w:p>
        </w:tc>
        <w:tc>
          <w:tcPr>
            <w:tcW w:w="540" w:type="dxa"/>
            <w:tcBorders>
              <w:top w:val="single" w:sz="4" w:space="0" w:color="auto"/>
              <w:left w:val="nil"/>
              <w:bottom w:val="single" w:sz="4" w:space="0" w:color="auto"/>
              <w:right w:val="single" w:sz="4" w:space="0" w:color="auto"/>
            </w:tcBorders>
            <w:shd w:val="clear" w:color="auto" w:fill="auto"/>
          </w:tcPr>
          <w:p w14:paraId="536A8E50" w14:textId="77777777" w:rsidR="00831AAF" w:rsidRPr="007A2F92"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39E2718C" w14:textId="1532476B"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70</w:t>
            </w:r>
          </w:p>
        </w:tc>
        <w:tc>
          <w:tcPr>
            <w:tcW w:w="630" w:type="dxa"/>
            <w:tcBorders>
              <w:top w:val="single" w:sz="4" w:space="0" w:color="auto"/>
              <w:left w:val="nil"/>
              <w:bottom w:val="single" w:sz="4" w:space="0" w:color="auto"/>
              <w:right w:val="single" w:sz="4" w:space="0" w:color="auto"/>
            </w:tcBorders>
            <w:shd w:val="clear" w:color="auto" w:fill="auto"/>
          </w:tcPr>
          <w:p w14:paraId="3F2AE392"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6B693E77"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3F8E40AF"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3FC91024" w14:textId="77777777" w:rsidTr="00B50012">
        <w:trPr>
          <w:trHeight w:val="205"/>
        </w:trPr>
        <w:tc>
          <w:tcPr>
            <w:tcW w:w="1620" w:type="dxa"/>
            <w:vMerge/>
            <w:tcBorders>
              <w:left w:val="single" w:sz="4" w:space="0" w:color="auto"/>
              <w:right w:val="single" w:sz="4" w:space="0" w:color="auto"/>
            </w:tcBorders>
          </w:tcPr>
          <w:p w14:paraId="70C05ECC"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1F01B82A"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002E712" w14:textId="77777777" w:rsidR="00831AAF" w:rsidRPr="00FA0E29" w:rsidRDefault="00831AAF" w:rsidP="00831AAF">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սարք-սարքավորումների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գործընթացների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հրդեհավտանգ</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հատկությունների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աշխատանքի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հրդեհավտանգ</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ռեժիմների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2A675FC7" w14:textId="44EA9DFA"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10</w:t>
            </w:r>
          </w:p>
        </w:tc>
        <w:tc>
          <w:tcPr>
            <w:tcW w:w="540" w:type="dxa"/>
            <w:tcBorders>
              <w:top w:val="single" w:sz="4" w:space="0" w:color="auto"/>
              <w:left w:val="nil"/>
              <w:bottom w:val="single" w:sz="4" w:space="0" w:color="auto"/>
              <w:right w:val="single" w:sz="4" w:space="0" w:color="auto"/>
            </w:tcBorders>
            <w:shd w:val="clear" w:color="auto" w:fill="auto"/>
          </w:tcPr>
          <w:p w14:paraId="5AD21EA5" w14:textId="77777777" w:rsidR="00831AAF" w:rsidRPr="007A2F92"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49EE997A" w14:textId="675D71BB"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6182A89F"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6C8BCAA7"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49EA6247"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7B262B60" w14:textId="77777777" w:rsidTr="00B50012">
        <w:trPr>
          <w:trHeight w:val="205"/>
        </w:trPr>
        <w:tc>
          <w:tcPr>
            <w:tcW w:w="1620" w:type="dxa"/>
            <w:vMerge/>
            <w:tcBorders>
              <w:left w:val="single" w:sz="4" w:space="0" w:color="auto"/>
              <w:right w:val="single" w:sz="4" w:space="0" w:color="auto"/>
            </w:tcBorders>
          </w:tcPr>
          <w:p w14:paraId="1F7D0075"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19875801"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847ED7C"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Տեխնոլոգիական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գործընթացների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սարք-սարքավորումների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շենքերի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շինությունների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հրդեհային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անվտանգության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նորմատիվ</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ակտերի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պահանջներին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համապատասխանության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հրդեհավտանգավորության</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հակահրդեհային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սարքավորումներով</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ապահովվածության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7A6EA70E" w14:textId="06E105A7"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w:t>
            </w:r>
          </w:p>
        </w:tc>
        <w:tc>
          <w:tcPr>
            <w:tcW w:w="540" w:type="dxa"/>
            <w:tcBorders>
              <w:top w:val="single" w:sz="4" w:space="0" w:color="auto"/>
              <w:left w:val="nil"/>
              <w:bottom w:val="single" w:sz="4" w:space="0" w:color="auto"/>
              <w:right w:val="single" w:sz="4" w:space="0" w:color="auto"/>
            </w:tcBorders>
            <w:shd w:val="clear" w:color="auto" w:fill="auto"/>
          </w:tcPr>
          <w:p w14:paraId="020BAB6B" w14:textId="77777777" w:rsidR="00831AAF" w:rsidRPr="007A2F92"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14BBC792" w14:textId="5447F609"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4</w:t>
            </w:r>
          </w:p>
        </w:tc>
        <w:tc>
          <w:tcPr>
            <w:tcW w:w="630" w:type="dxa"/>
            <w:tcBorders>
              <w:top w:val="single" w:sz="4" w:space="0" w:color="auto"/>
              <w:left w:val="nil"/>
              <w:bottom w:val="single" w:sz="4" w:space="0" w:color="auto"/>
              <w:right w:val="single" w:sz="4" w:space="0" w:color="auto"/>
            </w:tcBorders>
            <w:shd w:val="clear" w:color="auto" w:fill="auto"/>
          </w:tcPr>
          <w:p w14:paraId="02E3D927"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7A0E5E9E"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1450CF1C"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35A1644F" w14:textId="77777777" w:rsidTr="00B50012">
        <w:trPr>
          <w:trHeight w:val="205"/>
        </w:trPr>
        <w:tc>
          <w:tcPr>
            <w:tcW w:w="1620" w:type="dxa"/>
            <w:vMerge/>
            <w:tcBorders>
              <w:left w:val="single" w:sz="4" w:space="0" w:color="auto"/>
              <w:right w:val="single" w:sz="4" w:space="0" w:color="auto"/>
            </w:tcBorders>
          </w:tcPr>
          <w:p w14:paraId="025B09A6"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798DDDDF"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285B989"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Հրդեհաշիջման</w:t>
            </w:r>
            <w:proofErr w:type="spellEnd"/>
            <w:r w:rsidRPr="00FA0E29">
              <w:rPr>
                <w:rFonts w:ascii="GHEA Grapalat" w:hAnsi="GHEA Grapalat"/>
                <w:i/>
                <w:iCs/>
                <w:color w:val="000000"/>
                <w:sz w:val="16"/>
                <w:szCs w:val="16"/>
              </w:rPr>
              <w:t xml:space="preserve"> ընթացքում </w:t>
            </w:r>
            <w:proofErr w:type="spellStart"/>
            <w:r w:rsidRPr="00FA0E29">
              <w:rPr>
                <w:rFonts w:ascii="GHEA Grapalat" w:hAnsi="GHEA Grapalat"/>
                <w:i/>
                <w:iCs/>
                <w:color w:val="000000"/>
                <w:sz w:val="16"/>
                <w:szCs w:val="16"/>
              </w:rPr>
              <w:t>հրշեջ-փրկարարական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ստորաբաժանումների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գործողությունների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6F2BA18C" w14:textId="67B68EC9"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540" w:type="dxa"/>
            <w:tcBorders>
              <w:top w:val="single" w:sz="4" w:space="0" w:color="auto"/>
              <w:left w:val="nil"/>
              <w:bottom w:val="single" w:sz="4" w:space="0" w:color="auto"/>
              <w:right w:val="single" w:sz="4" w:space="0" w:color="auto"/>
            </w:tcBorders>
            <w:shd w:val="clear" w:color="auto" w:fill="auto"/>
          </w:tcPr>
          <w:p w14:paraId="77E15D76" w14:textId="77777777" w:rsidR="00831AAF" w:rsidRPr="007A2F92"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1BCB5D66" w14:textId="04632177"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63CACA53"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75C0BBCC"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7DF185A7"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2F1EF4B1" w14:textId="77777777" w:rsidTr="00B50012">
        <w:trPr>
          <w:trHeight w:val="205"/>
        </w:trPr>
        <w:tc>
          <w:tcPr>
            <w:tcW w:w="1620" w:type="dxa"/>
            <w:vMerge/>
            <w:tcBorders>
              <w:left w:val="single" w:sz="4" w:space="0" w:color="auto"/>
              <w:right w:val="single" w:sz="4" w:space="0" w:color="auto"/>
            </w:tcBorders>
          </w:tcPr>
          <w:p w14:paraId="0B92024B"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7B6EB7AE"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1899681"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Շենքերի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շինությունների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ճարտարագիտական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գծային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կառուցվածքների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ճանապարհաշինարարական</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կառուցապատման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765FBC49" w14:textId="6A07842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235</w:t>
            </w:r>
          </w:p>
        </w:tc>
        <w:tc>
          <w:tcPr>
            <w:tcW w:w="540" w:type="dxa"/>
            <w:tcBorders>
              <w:top w:val="single" w:sz="4" w:space="0" w:color="auto"/>
              <w:left w:val="nil"/>
              <w:bottom w:val="single" w:sz="4" w:space="0" w:color="auto"/>
              <w:right w:val="single" w:sz="4" w:space="0" w:color="auto"/>
            </w:tcBorders>
            <w:shd w:val="clear" w:color="auto" w:fill="auto"/>
          </w:tcPr>
          <w:p w14:paraId="51C72C29" w14:textId="77777777" w:rsidR="00831AAF" w:rsidRPr="007A2F92"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0F6139C" w14:textId="62B77948"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294</w:t>
            </w:r>
          </w:p>
        </w:tc>
        <w:tc>
          <w:tcPr>
            <w:tcW w:w="630" w:type="dxa"/>
            <w:tcBorders>
              <w:top w:val="single" w:sz="4" w:space="0" w:color="auto"/>
              <w:left w:val="nil"/>
              <w:bottom w:val="single" w:sz="4" w:space="0" w:color="auto"/>
              <w:right w:val="single" w:sz="4" w:space="0" w:color="auto"/>
            </w:tcBorders>
            <w:shd w:val="clear" w:color="auto" w:fill="auto"/>
          </w:tcPr>
          <w:p w14:paraId="5B5B2508"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52A88A2F"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26CA0498"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51E3A713" w14:textId="77777777" w:rsidTr="00B50012">
        <w:trPr>
          <w:trHeight w:val="205"/>
        </w:trPr>
        <w:tc>
          <w:tcPr>
            <w:tcW w:w="1620" w:type="dxa"/>
            <w:vMerge/>
            <w:tcBorders>
              <w:left w:val="single" w:sz="4" w:space="0" w:color="auto"/>
              <w:right w:val="single" w:sz="4" w:space="0" w:color="auto"/>
            </w:tcBorders>
          </w:tcPr>
          <w:p w14:paraId="519DE9FD"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322677E3"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8D2054D"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Շենքերի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շինությունների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ճարտարագիտական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գծային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կառուցվածքների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ճանապարհաշինարարական</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կառուցապատման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քաղաքաշինական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փաստաթղթերի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7C221989" w14:textId="33B4ABE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60</w:t>
            </w:r>
          </w:p>
        </w:tc>
        <w:tc>
          <w:tcPr>
            <w:tcW w:w="540" w:type="dxa"/>
            <w:tcBorders>
              <w:top w:val="single" w:sz="4" w:space="0" w:color="auto"/>
              <w:left w:val="nil"/>
              <w:bottom w:val="single" w:sz="4" w:space="0" w:color="auto"/>
              <w:right w:val="single" w:sz="4" w:space="0" w:color="auto"/>
            </w:tcBorders>
            <w:shd w:val="clear" w:color="auto" w:fill="auto"/>
          </w:tcPr>
          <w:p w14:paraId="433A904F" w14:textId="77777777" w:rsidR="00831AAF" w:rsidRPr="007A2F92"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38BF0423" w14:textId="72262C88"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173</w:t>
            </w:r>
          </w:p>
        </w:tc>
        <w:tc>
          <w:tcPr>
            <w:tcW w:w="630" w:type="dxa"/>
            <w:tcBorders>
              <w:top w:val="single" w:sz="4" w:space="0" w:color="auto"/>
              <w:left w:val="nil"/>
              <w:bottom w:val="single" w:sz="4" w:space="0" w:color="auto"/>
              <w:right w:val="single" w:sz="4" w:space="0" w:color="auto"/>
            </w:tcBorders>
            <w:shd w:val="clear" w:color="auto" w:fill="auto"/>
          </w:tcPr>
          <w:p w14:paraId="130E799A"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2D5BB5FB"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32611808"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5DCA9BE5" w14:textId="77777777" w:rsidTr="00B50012">
        <w:trPr>
          <w:trHeight w:val="205"/>
        </w:trPr>
        <w:tc>
          <w:tcPr>
            <w:tcW w:w="1620" w:type="dxa"/>
            <w:vMerge/>
            <w:tcBorders>
              <w:left w:val="single" w:sz="4" w:space="0" w:color="auto"/>
              <w:right w:val="single" w:sz="4" w:space="0" w:color="auto"/>
            </w:tcBorders>
          </w:tcPr>
          <w:p w14:paraId="258D5846"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3A803D23"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4B63B08"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Շենքերի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շինությունների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ճարտարագիտական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գծային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կառուցվածքների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տեխնիկական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վիճակի</w:t>
            </w:r>
            <w:proofErr w:type="spellEnd"/>
            <w:r w:rsidRPr="00FA0E29">
              <w:rPr>
                <w:rFonts w:ascii="GHEA Grapalat" w:hAnsi="GHEA Grapalat"/>
                <w:i/>
                <w:iCs/>
                <w:color w:val="000000"/>
                <w:sz w:val="16"/>
                <w:szCs w:val="16"/>
              </w:rPr>
              <w:t xml:space="preserve"> և/</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ինժիներատեխնիկական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3E03A182" w14:textId="3D8763AE"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540" w:type="dxa"/>
            <w:tcBorders>
              <w:top w:val="single" w:sz="4" w:space="0" w:color="auto"/>
              <w:left w:val="nil"/>
              <w:bottom w:val="single" w:sz="4" w:space="0" w:color="auto"/>
              <w:right w:val="single" w:sz="4" w:space="0" w:color="auto"/>
            </w:tcBorders>
            <w:shd w:val="clear" w:color="auto" w:fill="auto"/>
          </w:tcPr>
          <w:p w14:paraId="2C57DEE1" w14:textId="77777777" w:rsidR="00831AAF" w:rsidRPr="007A2F92"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420E31BC" w14:textId="5CE4B980"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3596C487"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73FE309A"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799B81AC"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65A021DC" w14:textId="77777777" w:rsidTr="00B50012">
        <w:trPr>
          <w:trHeight w:val="205"/>
        </w:trPr>
        <w:tc>
          <w:tcPr>
            <w:tcW w:w="1620" w:type="dxa"/>
            <w:vMerge/>
            <w:tcBorders>
              <w:left w:val="single" w:sz="4" w:space="0" w:color="auto"/>
              <w:right w:val="single" w:sz="4" w:space="0" w:color="auto"/>
            </w:tcBorders>
          </w:tcPr>
          <w:p w14:paraId="40CB7622"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587FDD4D"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C59C2D7"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Հողաշինարարական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5A949336" w14:textId="4DAD5012"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9</w:t>
            </w:r>
          </w:p>
        </w:tc>
        <w:tc>
          <w:tcPr>
            <w:tcW w:w="540" w:type="dxa"/>
            <w:tcBorders>
              <w:top w:val="single" w:sz="4" w:space="0" w:color="auto"/>
              <w:left w:val="nil"/>
              <w:bottom w:val="single" w:sz="4" w:space="0" w:color="auto"/>
              <w:right w:val="single" w:sz="4" w:space="0" w:color="auto"/>
            </w:tcBorders>
            <w:shd w:val="clear" w:color="auto" w:fill="auto"/>
          </w:tcPr>
          <w:p w14:paraId="10E0680B"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0C043748" w14:textId="60CF59D9"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7</w:t>
            </w:r>
          </w:p>
        </w:tc>
        <w:tc>
          <w:tcPr>
            <w:tcW w:w="630" w:type="dxa"/>
            <w:tcBorders>
              <w:top w:val="single" w:sz="4" w:space="0" w:color="auto"/>
              <w:left w:val="nil"/>
              <w:bottom w:val="single" w:sz="4" w:space="0" w:color="auto"/>
              <w:right w:val="single" w:sz="4" w:space="0" w:color="auto"/>
            </w:tcBorders>
            <w:shd w:val="clear" w:color="auto" w:fill="auto"/>
          </w:tcPr>
          <w:p w14:paraId="18C96AFF"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021A8811"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4EE295F8"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04D2A2BF" w14:textId="77777777" w:rsidTr="00B50012">
        <w:trPr>
          <w:trHeight w:val="205"/>
        </w:trPr>
        <w:tc>
          <w:tcPr>
            <w:tcW w:w="1620" w:type="dxa"/>
            <w:vMerge/>
            <w:tcBorders>
              <w:left w:val="single" w:sz="4" w:space="0" w:color="auto"/>
              <w:right w:val="single" w:sz="4" w:space="0" w:color="auto"/>
            </w:tcBorders>
          </w:tcPr>
          <w:p w14:paraId="4B3FF2CD"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6F52824E"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B5DD063"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Ճանապարհատրանսպորտային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պատահարի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69104F16" w14:textId="0DB6B8F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308</w:t>
            </w:r>
          </w:p>
        </w:tc>
        <w:tc>
          <w:tcPr>
            <w:tcW w:w="540" w:type="dxa"/>
            <w:tcBorders>
              <w:top w:val="single" w:sz="4" w:space="0" w:color="auto"/>
              <w:left w:val="nil"/>
              <w:bottom w:val="single" w:sz="4" w:space="0" w:color="auto"/>
              <w:right w:val="single" w:sz="4" w:space="0" w:color="auto"/>
            </w:tcBorders>
            <w:shd w:val="clear" w:color="auto" w:fill="auto"/>
          </w:tcPr>
          <w:p w14:paraId="31B6F920"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53801D4F" w14:textId="7BC8F928"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507</w:t>
            </w:r>
          </w:p>
        </w:tc>
        <w:tc>
          <w:tcPr>
            <w:tcW w:w="630" w:type="dxa"/>
            <w:tcBorders>
              <w:top w:val="single" w:sz="4" w:space="0" w:color="auto"/>
              <w:left w:val="nil"/>
              <w:bottom w:val="single" w:sz="4" w:space="0" w:color="auto"/>
              <w:right w:val="single" w:sz="4" w:space="0" w:color="auto"/>
            </w:tcBorders>
            <w:shd w:val="clear" w:color="auto" w:fill="auto"/>
          </w:tcPr>
          <w:p w14:paraId="74F153FC"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692FE727"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6DC39FB4"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75DB9316" w14:textId="77777777" w:rsidTr="00B50012">
        <w:trPr>
          <w:trHeight w:val="205"/>
        </w:trPr>
        <w:tc>
          <w:tcPr>
            <w:tcW w:w="1620" w:type="dxa"/>
            <w:vMerge/>
            <w:tcBorders>
              <w:left w:val="single" w:sz="4" w:space="0" w:color="auto"/>
              <w:right w:val="single" w:sz="4" w:space="0" w:color="auto"/>
            </w:tcBorders>
          </w:tcPr>
          <w:p w14:paraId="1FBA31A9"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450FE3AE"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D9E6866"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Տրանսպորտային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միջոցի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տեխնիկական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վիճակի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1117D0E6" w14:textId="680B5C5B"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87</w:t>
            </w:r>
          </w:p>
        </w:tc>
        <w:tc>
          <w:tcPr>
            <w:tcW w:w="540" w:type="dxa"/>
            <w:tcBorders>
              <w:top w:val="single" w:sz="4" w:space="0" w:color="auto"/>
              <w:left w:val="nil"/>
              <w:bottom w:val="single" w:sz="4" w:space="0" w:color="auto"/>
              <w:right w:val="single" w:sz="4" w:space="0" w:color="auto"/>
            </w:tcBorders>
            <w:shd w:val="clear" w:color="auto" w:fill="auto"/>
          </w:tcPr>
          <w:p w14:paraId="59B5B1BD"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2A70839E" w14:textId="1ABA0978"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202</w:t>
            </w:r>
          </w:p>
        </w:tc>
        <w:tc>
          <w:tcPr>
            <w:tcW w:w="630" w:type="dxa"/>
            <w:tcBorders>
              <w:top w:val="single" w:sz="4" w:space="0" w:color="auto"/>
              <w:left w:val="nil"/>
              <w:bottom w:val="single" w:sz="4" w:space="0" w:color="auto"/>
              <w:right w:val="single" w:sz="4" w:space="0" w:color="auto"/>
            </w:tcBorders>
            <w:shd w:val="clear" w:color="auto" w:fill="auto"/>
          </w:tcPr>
          <w:p w14:paraId="397603B7"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7F79499C"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6B09E679"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75B6227C" w14:textId="77777777" w:rsidTr="00B50012">
        <w:trPr>
          <w:trHeight w:val="205"/>
        </w:trPr>
        <w:tc>
          <w:tcPr>
            <w:tcW w:w="1620" w:type="dxa"/>
            <w:vMerge/>
            <w:tcBorders>
              <w:left w:val="single" w:sz="4" w:space="0" w:color="auto"/>
              <w:right w:val="single" w:sz="4" w:space="0" w:color="auto"/>
            </w:tcBorders>
          </w:tcPr>
          <w:p w14:paraId="03A698D3"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2941846F"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1826F7D"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ճանապարհատրանսպորտային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պատահարի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առաջացման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հանգամանքների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պարզման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տրանսպորտային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հետքաբանական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14:paraId="13FBEE19" w14:textId="6E0A08E6"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87</w:t>
            </w:r>
          </w:p>
        </w:tc>
        <w:tc>
          <w:tcPr>
            <w:tcW w:w="540" w:type="dxa"/>
            <w:tcBorders>
              <w:top w:val="single" w:sz="4" w:space="0" w:color="auto"/>
              <w:left w:val="nil"/>
              <w:bottom w:val="single" w:sz="4" w:space="0" w:color="auto"/>
              <w:right w:val="single" w:sz="4" w:space="0" w:color="auto"/>
            </w:tcBorders>
            <w:shd w:val="clear" w:color="auto" w:fill="auto"/>
          </w:tcPr>
          <w:p w14:paraId="42E9E6D6"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22496A99" w14:textId="48BB769C"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127</w:t>
            </w:r>
          </w:p>
        </w:tc>
        <w:tc>
          <w:tcPr>
            <w:tcW w:w="630" w:type="dxa"/>
            <w:tcBorders>
              <w:top w:val="single" w:sz="4" w:space="0" w:color="auto"/>
              <w:left w:val="nil"/>
              <w:bottom w:val="single" w:sz="4" w:space="0" w:color="auto"/>
              <w:right w:val="single" w:sz="4" w:space="0" w:color="auto"/>
            </w:tcBorders>
            <w:shd w:val="clear" w:color="auto" w:fill="auto"/>
          </w:tcPr>
          <w:p w14:paraId="758B34AA"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787049BA"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06C95B09"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4B2043BB" w14:textId="77777777" w:rsidTr="00B50012">
        <w:trPr>
          <w:trHeight w:val="205"/>
        </w:trPr>
        <w:tc>
          <w:tcPr>
            <w:tcW w:w="1620" w:type="dxa"/>
            <w:vMerge/>
            <w:tcBorders>
              <w:left w:val="single" w:sz="4" w:space="0" w:color="auto"/>
              <w:right w:val="single" w:sz="4" w:space="0" w:color="auto"/>
            </w:tcBorders>
          </w:tcPr>
          <w:p w14:paraId="6755F46B"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678E92FF"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3AA3094"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Ճանապարհի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տեխնիկական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վիճակի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ճանապարհատրանսպորտային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պատահարի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վայրում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ճանապարհային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պայմանների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131685D8" w14:textId="5AC22852"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5</w:t>
            </w:r>
          </w:p>
        </w:tc>
        <w:tc>
          <w:tcPr>
            <w:tcW w:w="540" w:type="dxa"/>
            <w:tcBorders>
              <w:top w:val="single" w:sz="4" w:space="0" w:color="auto"/>
              <w:left w:val="nil"/>
              <w:bottom w:val="single" w:sz="4" w:space="0" w:color="auto"/>
              <w:right w:val="single" w:sz="4" w:space="0" w:color="auto"/>
            </w:tcBorders>
            <w:shd w:val="clear" w:color="auto" w:fill="auto"/>
          </w:tcPr>
          <w:p w14:paraId="62196E68"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04AD7BCE" w14:textId="2118C9A9"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29</w:t>
            </w:r>
          </w:p>
        </w:tc>
        <w:tc>
          <w:tcPr>
            <w:tcW w:w="630" w:type="dxa"/>
            <w:tcBorders>
              <w:top w:val="single" w:sz="4" w:space="0" w:color="auto"/>
              <w:left w:val="nil"/>
              <w:bottom w:val="single" w:sz="4" w:space="0" w:color="auto"/>
              <w:right w:val="single" w:sz="4" w:space="0" w:color="auto"/>
            </w:tcBorders>
            <w:shd w:val="clear" w:color="auto" w:fill="auto"/>
          </w:tcPr>
          <w:p w14:paraId="0E733028"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740B2959"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6B3E2BB9"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31D8BAD6" w14:textId="77777777" w:rsidTr="00B50012">
        <w:trPr>
          <w:trHeight w:val="205"/>
        </w:trPr>
        <w:tc>
          <w:tcPr>
            <w:tcW w:w="1620" w:type="dxa"/>
            <w:vMerge/>
            <w:tcBorders>
              <w:left w:val="single" w:sz="4" w:space="0" w:color="auto"/>
              <w:right w:val="single" w:sz="4" w:space="0" w:color="auto"/>
            </w:tcBorders>
          </w:tcPr>
          <w:p w14:paraId="2FD32996"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52EF325D"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D6BEF94"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Տրանսպորտային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միջոցների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վերականգնման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վերանորոգման</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մնացորդային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դետալների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պիտանելիության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70D2D9C7" w14:textId="4EFD28F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5</w:t>
            </w:r>
          </w:p>
        </w:tc>
        <w:tc>
          <w:tcPr>
            <w:tcW w:w="540" w:type="dxa"/>
            <w:tcBorders>
              <w:top w:val="single" w:sz="4" w:space="0" w:color="auto"/>
              <w:left w:val="nil"/>
              <w:bottom w:val="single" w:sz="4" w:space="0" w:color="auto"/>
              <w:right w:val="single" w:sz="4" w:space="0" w:color="auto"/>
            </w:tcBorders>
            <w:shd w:val="clear" w:color="auto" w:fill="auto"/>
          </w:tcPr>
          <w:p w14:paraId="63F99F67"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7A6512D9" w14:textId="055FFF8B"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12910645"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60AA4D38"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00615A7A"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6B2E0FC2" w14:textId="77777777" w:rsidTr="00B50012">
        <w:trPr>
          <w:trHeight w:val="205"/>
        </w:trPr>
        <w:tc>
          <w:tcPr>
            <w:tcW w:w="1620" w:type="dxa"/>
            <w:vMerge/>
            <w:tcBorders>
              <w:left w:val="single" w:sz="4" w:space="0" w:color="auto"/>
              <w:right w:val="single" w:sz="4" w:space="0" w:color="auto"/>
            </w:tcBorders>
          </w:tcPr>
          <w:p w14:paraId="62846647"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0C54A569"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65A6B0A"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Դատահաշվապահական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14:paraId="75C91374" w14:textId="4EDB3DA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186</w:t>
            </w:r>
          </w:p>
        </w:tc>
        <w:tc>
          <w:tcPr>
            <w:tcW w:w="540" w:type="dxa"/>
            <w:tcBorders>
              <w:top w:val="single" w:sz="4" w:space="0" w:color="auto"/>
              <w:left w:val="nil"/>
              <w:bottom w:val="single" w:sz="4" w:space="0" w:color="auto"/>
              <w:right w:val="single" w:sz="4" w:space="0" w:color="auto"/>
            </w:tcBorders>
            <w:shd w:val="clear" w:color="auto" w:fill="auto"/>
          </w:tcPr>
          <w:p w14:paraId="3DFC4B84"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12E9E2E5" w14:textId="3DE71E27"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191</w:t>
            </w:r>
          </w:p>
        </w:tc>
        <w:tc>
          <w:tcPr>
            <w:tcW w:w="630" w:type="dxa"/>
            <w:tcBorders>
              <w:top w:val="single" w:sz="4" w:space="0" w:color="auto"/>
              <w:left w:val="nil"/>
              <w:bottom w:val="single" w:sz="4" w:space="0" w:color="auto"/>
              <w:right w:val="single" w:sz="4" w:space="0" w:color="auto"/>
            </w:tcBorders>
            <w:shd w:val="clear" w:color="auto" w:fill="auto"/>
          </w:tcPr>
          <w:p w14:paraId="31B219CC"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18948034"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1406FD3F"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0A92F8C7" w14:textId="77777777" w:rsidTr="00B50012">
        <w:trPr>
          <w:trHeight w:val="205"/>
        </w:trPr>
        <w:tc>
          <w:tcPr>
            <w:tcW w:w="1620" w:type="dxa"/>
            <w:vMerge/>
            <w:tcBorders>
              <w:left w:val="single" w:sz="4" w:space="0" w:color="auto"/>
              <w:right w:val="single" w:sz="4" w:space="0" w:color="auto"/>
            </w:tcBorders>
          </w:tcPr>
          <w:p w14:paraId="611F7651"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0F0AF08C"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1BAECA6"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Ֆինանասատնտեսագիտական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6B156236" w14:textId="667C9CF3"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115</w:t>
            </w:r>
          </w:p>
        </w:tc>
        <w:tc>
          <w:tcPr>
            <w:tcW w:w="540" w:type="dxa"/>
            <w:tcBorders>
              <w:top w:val="single" w:sz="4" w:space="0" w:color="auto"/>
              <w:left w:val="nil"/>
              <w:bottom w:val="single" w:sz="4" w:space="0" w:color="auto"/>
              <w:right w:val="single" w:sz="4" w:space="0" w:color="auto"/>
            </w:tcBorders>
            <w:shd w:val="clear" w:color="auto" w:fill="auto"/>
          </w:tcPr>
          <w:p w14:paraId="2E659D84"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0B589A03" w14:textId="2B86AD3B"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229</w:t>
            </w:r>
          </w:p>
        </w:tc>
        <w:tc>
          <w:tcPr>
            <w:tcW w:w="630" w:type="dxa"/>
            <w:tcBorders>
              <w:top w:val="single" w:sz="4" w:space="0" w:color="auto"/>
              <w:left w:val="nil"/>
              <w:bottom w:val="single" w:sz="4" w:space="0" w:color="auto"/>
              <w:right w:val="single" w:sz="4" w:space="0" w:color="auto"/>
            </w:tcBorders>
            <w:shd w:val="clear" w:color="auto" w:fill="auto"/>
          </w:tcPr>
          <w:p w14:paraId="61191C63"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1B62DDC1"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3AE1FC25"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38BE5DFC" w14:textId="77777777" w:rsidTr="00B50012">
        <w:trPr>
          <w:trHeight w:val="205"/>
        </w:trPr>
        <w:tc>
          <w:tcPr>
            <w:tcW w:w="1620" w:type="dxa"/>
            <w:vMerge/>
            <w:tcBorders>
              <w:left w:val="single" w:sz="4" w:space="0" w:color="auto"/>
              <w:right w:val="single" w:sz="4" w:space="0" w:color="auto"/>
            </w:tcBorders>
          </w:tcPr>
          <w:p w14:paraId="435E9BE5"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1F8F8379"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FB38648"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Պարենային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ոչ</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պարենային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ապրանքների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կենսաբազմազանության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ծառայությունների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փաստաթղթերի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արժեքային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05336362" w14:textId="68B07105"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1033</w:t>
            </w:r>
          </w:p>
        </w:tc>
        <w:tc>
          <w:tcPr>
            <w:tcW w:w="540" w:type="dxa"/>
            <w:tcBorders>
              <w:top w:val="single" w:sz="4" w:space="0" w:color="auto"/>
              <w:left w:val="nil"/>
              <w:bottom w:val="single" w:sz="4" w:space="0" w:color="auto"/>
              <w:right w:val="single" w:sz="4" w:space="0" w:color="auto"/>
            </w:tcBorders>
            <w:shd w:val="clear" w:color="auto" w:fill="auto"/>
          </w:tcPr>
          <w:p w14:paraId="1F78574F"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6BA27B8" w14:textId="3C0F66A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677</w:t>
            </w:r>
          </w:p>
        </w:tc>
        <w:tc>
          <w:tcPr>
            <w:tcW w:w="630" w:type="dxa"/>
            <w:tcBorders>
              <w:top w:val="single" w:sz="4" w:space="0" w:color="auto"/>
              <w:left w:val="nil"/>
              <w:bottom w:val="single" w:sz="4" w:space="0" w:color="auto"/>
              <w:right w:val="single" w:sz="4" w:space="0" w:color="auto"/>
            </w:tcBorders>
            <w:shd w:val="clear" w:color="auto" w:fill="auto"/>
          </w:tcPr>
          <w:p w14:paraId="0E92BCA0"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2E5B067D"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7514C45F"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7C30DBFC" w14:textId="77777777" w:rsidTr="00B50012">
        <w:trPr>
          <w:trHeight w:val="205"/>
        </w:trPr>
        <w:tc>
          <w:tcPr>
            <w:tcW w:w="1620" w:type="dxa"/>
            <w:vMerge/>
            <w:tcBorders>
              <w:left w:val="single" w:sz="4" w:space="0" w:color="auto"/>
              <w:right w:val="single" w:sz="4" w:space="0" w:color="auto"/>
            </w:tcBorders>
          </w:tcPr>
          <w:p w14:paraId="7A284E8E"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775A9EC2"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A897E5F"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Տրանսպորտային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միջոցների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գյուղատնտեսական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տեխնիկայի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արժեքային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37C1F321" w14:textId="35E30AA3"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86</w:t>
            </w:r>
          </w:p>
        </w:tc>
        <w:tc>
          <w:tcPr>
            <w:tcW w:w="540" w:type="dxa"/>
            <w:tcBorders>
              <w:top w:val="single" w:sz="4" w:space="0" w:color="auto"/>
              <w:left w:val="nil"/>
              <w:bottom w:val="single" w:sz="4" w:space="0" w:color="auto"/>
              <w:right w:val="single" w:sz="4" w:space="0" w:color="auto"/>
            </w:tcBorders>
            <w:shd w:val="clear" w:color="auto" w:fill="auto"/>
          </w:tcPr>
          <w:p w14:paraId="2699130E"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597CC04C" w14:textId="614D4C56"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124</w:t>
            </w:r>
          </w:p>
        </w:tc>
        <w:tc>
          <w:tcPr>
            <w:tcW w:w="630" w:type="dxa"/>
            <w:tcBorders>
              <w:top w:val="single" w:sz="4" w:space="0" w:color="auto"/>
              <w:left w:val="nil"/>
              <w:bottom w:val="single" w:sz="4" w:space="0" w:color="auto"/>
              <w:right w:val="single" w:sz="4" w:space="0" w:color="auto"/>
            </w:tcBorders>
            <w:shd w:val="clear" w:color="auto" w:fill="auto"/>
          </w:tcPr>
          <w:p w14:paraId="21EA1700"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2C812A5A"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72427FE1"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63CFF485" w14:textId="77777777" w:rsidTr="00B50012">
        <w:trPr>
          <w:trHeight w:val="205"/>
        </w:trPr>
        <w:tc>
          <w:tcPr>
            <w:tcW w:w="1620" w:type="dxa"/>
            <w:vMerge/>
            <w:tcBorders>
              <w:left w:val="single" w:sz="4" w:space="0" w:color="auto"/>
              <w:right w:val="single" w:sz="4" w:space="0" w:color="auto"/>
            </w:tcBorders>
          </w:tcPr>
          <w:p w14:paraId="79745F7C"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00800B84"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B4676FB"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Բարդ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կառուցվածքային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առանձնահատկություններ</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ունեցող</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արտադրական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ապրանքային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համալիրների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արժեքային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694F6595" w14:textId="6D767507"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540" w:type="dxa"/>
            <w:tcBorders>
              <w:top w:val="single" w:sz="4" w:space="0" w:color="auto"/>
              <w:left w:val="nil"/>
              <w:bottom w:val="single" w:sz="4" w:space="0" w:color="auto"/>
              <w:right w:val="single" w:sz="4" w:space="0" w:color="auto"/>
            </w:tcBorders>
            <w:shd w:val="clear" w:color="auto" w:fill="auto"/>
          </w:tcPr>
          <w:p w14:paraId="25F8E7BD"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58DEF2A2" w14:textId="33C848A8"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6</w:t>
            </w:r>
          </w:p>
        </w:tc>
        <w:tc>
          <w:tcPr>
            <w:tcW w:w="630" w:type="dxa"/>
            <w:tcBorders>
              <w:top w:val="single" w:sz="4" w:space="0" w:color="auto"/>
              <w:left w:val="nil"/>
              <w:bottom w:val="single" w:sz="4" w:space="0" w:color="auto"/>
              <w:right w:val="single" w:sz="4" w:space="0" w:color="auto"/>
            </w:tcBorders>
            <w:shd w:val="clear" w:color="auto" w:fill="auto"/>
          </w:tcPr>
          <w:p w14:paraId="7C0F1ACC"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6A83FE2A"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64BA8D69"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07436F30" w14:textId="77777777" w:rsidTr="00B50012">
        <w:trPr>
          <w:trHeight w:val="205"/>
        </w:trPr>
        <w:tc>
          <w:tcPr>
            <w:tcW w:w="1620" w:type="dxa"/>
            <w:vMerge/>
            <w:tcBorders>
              <w:left w:val="single" w:sz="4" w:space="0" w:color="auto"/>
              <w:right w:val="single" w:sz="4" w:space="0" w:color="auto"/>
            </w:tcBorders>
          </w:tcPr>
          <w:p w14:paraId="3BE48A6D"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499F57F5"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0FE1C1D"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Ոչ</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ակտիվների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արժեքային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2F892A4D" w14:textId="25981C97"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w:t>
            </w:r>
          </w:p>
        </w:tc>
        <w:tc>
          <w:tcPr>
            <w:tcW w:w="540" w:type="dxa"/>
            <w:tcBorders>
              <w:top w:val="single" w:sz="4" w:space="0" w:color="auto"/>
              <w:left w:val="nil"/>
              <w:bottom w:val="single" w:sz="4" w:space="0" w:color="auto"/>
              <w:right w:val="single" w:sz="4" w:space="0" w:color="auto"/>
            </w:tcBorders>
            <w:shd w:val="clear" w:color="auto" w:fill="auto"/>
          </w:tcPr>
          <w:p w14:paraId="3C28946E"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7BD317BC" w14:textId="6D300FA4"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w:t>
            </w:r>
          </w:p>
        </w:tc>
        <w:tc>
          <w:tcPr>
            <w:tcW w:w="630" w:type="dxa"/>
            <w:tcBorders>
              <w:top w:val="single" w:sz="4" w:space="0" w:color="auto"/>
              <w:left w:val="nil"/>
              <w:bottom w:val="single" w:sz="4" w:space="0" w:color="auto"/>
              <w:right w:val="single" w:sz="4" w:space="0" w:color="auto"/>
            </w:tcBorders>
            <w:shd w:val="clear" w:color="auto" w:fill="auto"/>
          </w:tcPr>
          <w:p w14:paraId="6C4292A9"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510157E7"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3B961228"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58486C6C" w14:textId="77777777" w:rsidTr="00B50012">
        <w:trPr>
          <w:trHeight w:val="205"/>
        </w:trPr>
        <w:tc>
          <w:tcPr>
            <w:tcW w:w="1620" w:type="dxa"/>
            <w:vMerge/>
            <w:tcBorders>
              <w:left w:val="single" w:sz="4" w:space="0" w:color="auto"/>
              <w:right w:val="single" w:sz="4" w:space="0" w:color="auto"/>
            </w:tcBorders>
          </w:tcPr>
          <w:p w14:paraId="410D3212"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3246A7C5"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B9EF221"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Անշարժ</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գույքի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արժեքային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14:paraId="7BBBB35A" w14:textId="67D4EC7A"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108</w:t>
            </w:r>
          </w:p>
        </w:tc>
        <w:tc>
          <w:tcPr>
            <w:tcW w:w="540" w:type="dxa"/>
            <w:tcBorders>
              <w:top w:val="single" w:sz="4" w:space="0" w:color="auto"/>
              <w:left w:val="nil"/>
              <w:bottom w:val="single" w:sz="4" w:space="0" w:color="auto"/>
              <w:right w:val="single" w:sz="4" w:space="0" w:color="auto"/>
            </w:tcBorders>
            <w:shd w:val="clear" w:color="auto" w:fill="auto"/>
          </w:tcPr>
          <w:p w14:paraId="6ADC7BF4"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278C2E03" w14:textId="66C55848"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293</w:t>
            </w:r>
          </w:p>
        </w:tc>
        <w:tc>
          <w:tcPr>
            <w:tcW w:w="630" w:type="dxa"/>
            <w:tcBorders>
              <w:top w:val="single" w:sz="4" w:space="0" w:color="auto"/>
              <w:left w:val="nil"/>
              <w:bottom w:val="single" w:sz="4" w:space="0" w:color="auto"/>
              <w:right w:val="single" w:sz="4" w:space="0" w:color="auto"/>
            </w:tcBorders>
            <w:shd w:val="clear" w:color="auto" w:fill="auto"/>
          </w:tcPr>
          <w:p w14:paraId="47CDF1FF"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42C9935C"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4A271473"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56894B2F" w14:textId="77777777" w:rsidTr="00B50012">
        <w:trPr>
          <w:trHeight w:val="205"/>
        </w:trPr>
        <w:tc>
          <w:tcPr>
            <w:tcW w:w="1620" w:type="dxa"/>
            <w:vMerge/>
            <w:tcBorders>
              <w:left w:val="single" w:sz="4" w:space="0" w:color="auto"/>
              <w:right w:val="single" w:sz="4" w:space="0" w:color="auto"/>
            </w:tcBorders>
          </w:tcPr>
          <w:p w14:paraId="6D74539B"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22B8627D"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6A70E95"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Շինարարական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աշխատանքների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արժեքային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21E7344F" w14:textId="3BD8A67C"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160</w:t>
            </w:r>
          </w:p>
        </w:tc>
        <w:tc>
          <w:tcPr>
            <w:tcW w:w="540" w:type="dxa"/>
            <w:tcBorders>
              <w:top w:val="single" w:sz="4" w:space="0" w:color="auto"/>
              <w:left w:val="nil"/>
              <w:bottom w:val="single" w:sz="4" w:space="0" w:color="auto"/>
              <w:right w:val="single" w:sz="4" w:space="0" w:color="auto"/>
            </w:tcBorders>
            <w:shd w:val="clear" w:color="auto" w:fill="auto"/>
          </w:tcPr>
          <w:p w14:paraId="3DCE8DCC"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38228F72" w14:textId="6AD533C7"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294</w:t>
            </w:r>
          </w:p>
        </w:tc>
        <w:tc>
          <w:tcPr>
            <w:tcW w:w="630" w:type="dxa"/>
            <w:tcBorders>
              <w:top w:val="single" w:sz="4" w:space="0" w:color="auto"/>
              <w:left w:val="nil"/>
              <w:bottom w:val="single" w:sz="4" w:space="0" w:color="auto"/>
              <w:right w:val="single" w:sz="4" w:space="0" w:color="auto"/>
            </w:tcBorders>
            <w:shd w:val="clear" w:color="auto" w:fill="auto"/>
          </w:tcPr>
          <w:p w14:paraId="20E5D511"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2C2BC00C"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25736227"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2AD79BAD" w14:textId="77777777" w:rsidTr="00B50012">
        <w:trPr>
          <w:trHeight w:val="205"/>
        </w:trPr>
        <w:tc>
          <w:tcPr>
            <w:tcW w:w="1620" w:type="dxa"/>
            <w:vMerge/>
            <w:tcBorders>
              <w:left w:val="single" w:sz="4" w:space="0" w:color="auto"/>
              <w:right w:val="single" w:sz="4" w:space="0" w:color="auto"/>
            </w:tcBorders>
          </w:tcPr>
          <w:p w14:paraId="6C161BD2"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273627A6"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39BD58F"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Ռադիոէլեկտրոնային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էլեկտրատեխնիկական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էլեկտրամեխանիկական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կենցաղային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նշանակության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14:paraId="6C5CA903" w14:textId="10305BF9"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10</w:t>
            </w:r>
          </w:p>
        </w:tc>
        <w:tc>
          <w:tcPr>
            <w:tcW w:w="540" w:type="dxa"/>
            <w:tcBorders>
              <w:top w:val="single" w:sz="4" w:space="0" w:color="auto"/>
              <w:left w:val="nil"/>
              <w:bottom w:val="single" w:sz="4" w:space="0" w:color="auto"/>
              <w:right w:val="single" w:sz="4" w:space="0" w:color="auto"/>
            </w:tcBorders>
            <w:shd w:val="clear" w:color="auto" w:fill="auto"/>
          </w:tcPr>
          <w:p w14:paraId="39CCBEAB"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7EBB7338" w14:textId="376CE71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84</w:t>
            </w:r>
          </w:p>
        </w:tc>
        <w:tc>
          <w:tcPr>
            <w:tcW w:w="630" w:type="dxa"/>
            <w:tcBorders>
              <w:top w:val="single" w:sz="4" w:space="0" w:color="auto"/>
              <w:left w:val="nil"/>
              <w:bottom w:val="single" w:sz="4" w:space="0" w:color="auto"/>
              <w:right w:val="single" w:sz="4" w:space="0" w:color="auto"/>
            </w:tcBorders>
            <w:shd w:val="clear" w:color="auto" w:fill="auto"/>
          </w:tcPr>
          <w:p w14:paraId="78402805"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504C519C"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1AE3A903"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79C3AC5E" w14:textId="77777777" w:rsidTr="00B50012">
        <w:trPr>
          <w:trHeight w:val="205"/>
        </w:trPr>
        <w:tc>
          <w:tcPr>
            <w:tcW w:w="1620" w:type="dxa"/>
            <w:vMerge/>
            <w:tcBorders>
              <w:left w:val="single" w:sz="4" w:space="0" w:color="auto"/>
              <w:right w:val="single" w:sz="4" w:space="0" w:color="auto"/>
            </w:tcBorders>
          </w:tcPr>
          <w:p w14:paraId="2C7C0F8B"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2E6D1D37"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B069907"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Դատահոգեբուժական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37297769" w14:textId="67E93CE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270</w:t>
            </w:r>
          </w:p>
        </w:tc>
        <w:tc>
          <w:tcPr>
            <w:tcW w:w="540" w:type="dxa"/>
            <w:tcBorders>
              <w:top w:val="single" w:sz="4" w:space="0" w:color="auto"/>
              <w:left w:val="nil"/>
              <w:bottom w:val="single" w:sz="4" w:space="0" w:color="auto"/>
              <w:right w:val="single" w:sz="4" w:space="0" w:color="auto"/>
            </w:tcBorders>
            <w:shd w:val="clear" w:color="auto" w:fill="auto"/>
          </w:tcPr>
          <w:p w14:paraId="4CD6D721"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907DA9D" w14:textId="411A425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135</w:t>
            </w:r>
          </w:p>
        </w:tc>
        <w:tc>
          <w:tcPr>
            <w:tcW w:w="630" w:type="dxa"/>
            <w:tcBorders>
              <w:top w:val="single" w:sz="4" w:space="0" w:color="auto"/>
              <w:left w:val="nil"/>
              <w:bottom w:val="single" w:sz="4" w:space="0" w:color="auto"/>
              <w:right w:val="single" w:sz="4" w:space="0" w:color="auto"/>
            </w:tcBorders>
            <w:shd w:val="clear" w:color="auto" w:fill="auto"/>
          </w:tcPr>
          <w:p w14:paraId="6D5A99C4"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47C9E126"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26CF4CD7"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32D8F1C4" w14:textId="77777777" w:rsidTr="00B50012">
        <w:trPr>
          <w:trHeight w:val="205"/>
        </w:trPr>
        <w:tc>
          <w:tcPr>
            <w:tcW w:w="1620" w:type="dxa"/>
            <w:vMerge/>
            <w:tcBorders>
              <w:left w:val="single" w:sz="4" w:space="0" w:color="auto"/>
              <w:right w:val="single" w:sz="4" w:space="0" w:color="auto"/>
            </w:tcBorders>
          </w:tcPr>
          <w:p w14:paraId="62B8914D"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5DAB1A40"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81AFCF1"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Դատագենետիկական</w:t>
            </w:r>
            <w:proofErr w:type="spellEnd"/>
            <w:r w:rsidRPr="00FA0E29">
              <w:rPr>
                <w:rFonts w:ascii="GHEA Grapalat" w:hAnsi="GHEA Grapalat"/>
                <w:i/>
                <w:iCs/>
                <w:color w:val="000000"/>
                <w:sz w:val="16"/>
                <w:szCs w:val="16"/>
              </w:rPr>
              <w:t xml:space="preserve"> (ԴՆԹ-</w:t>
            </w:r>
            <w:proofErr w:type="spellStart"/>
            <w:r w:rsidRPr="00FA0E29">
              <w:rPr>
                <w:rFonts w:ascii="GHEA Grapalat" w:hAnsi="GHEA Grapalat"/>
                <w:i/>
                <w:iCs/>
                <w:color w:val="000000"/>
                <w:sz w:val="16"/>
                <w:szCs w:val="16"/>
              </w:rPr>
              <w:t>նույնականացման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0E666E6A" w14:textId="276EFA6A"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398</w:t>
            </w:r>
          </w:p>
        </w:tc>
        <w:tc>
          <w:tcPr>
            <w:tcW w:w="540" w:type="dxa"/>
            <w:tcBorders>
              <w:top w:val="single" w:sz="4" w:space="0" w:color="auto"/>
              <w:left w:val="nil"/>
              <w:bottom w:val="single" w:sz="4" w:space="0" w:color="auto"/>
              <w:right w:val="single" w:sz="4" w:space="0" w:color="auto"/>
            </w:tcBorders>
            <w:shd w:val="clear" w:color="auto" w:fill="auto"/>
          </w:tcPr>
          <w:p w14:paraId="0AA68937"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31EAB901" w14:textId="1FCB44AD"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787</w:t>
            </w:r>
          </w:p>
        </w:tc>
        <w:tc>
          <w:tcPr>
            <w:tcW w:w="630" w:type="dxa"/>
            <w:tcBorders>
              <w:top w:val="single" w:sz="4" w:space="0" w:color="auto"/>
              <w:left w:val="nil"/>
              <w:bottom w:val="single" w:sz="4" w:space="0" w:color="auto"/>
              <w:right w:val="single" w:sz="4" w:space="0" w:color="auto"/>
            </w:tcBorders>
            <w:shd w:val="clear" w:color="auto" w:fill="auto"/>
          </w:tcPr>
          <w:p w14:paraId="14C833C8"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5F774005"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7CDFDAC7"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070990F2" w14:textId="77777777" w:rsidTr="00B50012">
        <w:trPr>
          <w:trHeight w:val="205"/>
        </w:trPr>
        <w:tc>
          <w:tcPr>
            <w:tcW w:w="1620" w:type="dxa"/>
            <w:vMerge/>
            <w:tcBorders>
              <w:left w:val="single" w:sz="4" w:space="0" w:color="auto"/>
              <w:right w:val="single" w:sz="4" w:space="0" w:color="auto"/>
            </w:tcBorders>
          </w:tcPr>
          <w:p w14:paraId="47BFAE37"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1F8B4ECC"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E5AA148"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Ցանցային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35EA1156" w14:textId="54165872"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5</w:t>
            </w:r>
          </w:p>
        </w:tc>
        <w:tc>
          <w:tcPr>
            <w:tcW w:w="540" w:type="dxa"/>
            <w:tcBorders>
              <w:top w:val="single" w:sz="4" w:space="0" w:color="auto"/>
              <w:left w:val="nil"/>
              <w:bottom w:val="single" w:sz="4" w:space="0" w:color="auto"/>
              <w:right w:val="single" w:sz="4" w:space="0" w:color="auto"/>
            </w:tcBorders>
            <w:shd w:val="clear" w:color="auto" w:fill="auto"/>
          </w:tcPr>
          <w:p w14:paraId="6FA7E356"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16C944F1" w14:textId="11ABC908"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42669E34"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75D003C2"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482D25A2"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54F1955F" w14:textId="77777777" w:rsidTr="00B50012">
        <w:trPr>
          <w:trHeight w:val="205"/>
        </w:trPr>
        <w:tc>
          <w:tcPr>
            <w:tcW w:w="1620" w:type="dxa"/>
            <w:vMerge/>
            <w:tcBorders>
              <w:left w:val="single" w:sz="4" w:space="0" w:color="auto"/>
              <w:right w:val="single" w:sz="4" w:space="0" w:color="auto"/>
            </w:tcBorders>
          </w:tcPr>
          <w:p w14:paraId="150A4645"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46367AF1"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3173A08"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Ծրագրային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ապահովումների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1D1A0D84" w14:textId="064BF46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57</w:t>
            </w:r>
          </w:p>
        </w:tc>
        <w:tc>
          <w:tcPr>
            <w:tcW w:w="540" w:type="dxa"/>
            <w:tcBorders>
              <w:top w:val="single" w:sz="4" w:space="0" w:color="auto"/>
              <w:left w:val="nil"/>
              <w:bottom w:val="single" w:sz="4" w:space="0" w:color="auto"/>
              <w:right w:val="single" w:sz="4" w:space="0" w:color="auto"/>
            </w:tcBorders>
            <w:shd w:val="clear" w:color="auto" w:fill="auto"/>
          </w:tcPr>
          <w:p w14:paraId="0B8534CF"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104790FD" w14:textId="0D5759B4"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w:t>
            </w:r>
          </w:p>
        </w:tc>
        <w:tc>
          <w:tcPr>
            <w:tcW w:w="630" w:type="dxa"/>
            <w:tcBorders>
              <w:top w:val="single" w:sz="4" w:space="0" w:color="auto"/>
              <w:left w:val="nil"/>
              <w:bottom w:val="single" w:sz="4" w:space="0" w:color="auto"/>
              <w:right w:val="single" w:sz="4" w:space="0" w:color="auto"/>
            </w:tcBorders>
            <w:shd w:val="clear" w:color="auto" w:fill="auto"/>
          </w:tcPr>
          <w:p w14:paraId="2491FEB2"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0FE4C2C4"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56109359"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0F8B979C" w14:textId="77777777" w:rsidTr="00B50012">
        <w:trPr>
          <w:trHeight w:val="205"/>
        </w:trPr>
        <w:tc>
          <w:tcPr>
            <w:tcW w:w="1620" w:type="dxa"/>
            <w:vMerge/>
            <w:tcBorders>
              <w:left w:val="single" w:sz="4" w:space="0" w:color="auto"/>
              <w:right w:val="single" w:sz="4" w:space="0" w:color="auto"/>
            </w:tcBorders>
          </w:tcPr>
          <w:p w14:paraId="52FC47C2"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3359CD0C"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71C0A99"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Համակարգիչների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կոշտ</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սկավառակներում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պարունակվող</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նաև</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ջնջված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տեղեկատվության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29CF3CC4" w14:textId="6B18FCD8"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15</w:t>
            </w:r>
          </w:p>
        </w:tc>
        <w:tc>
          <w:tcPr>
            <w:tcW w:w="540" w:type="dxa"/>
            <w:tcBorders>
              <w:top w:val="single" w:sz="4" w:space="0" w:color="auto"/>
              <w:left w:val="nil"/>
              <w:bottom w:val="single" w:sz="4" w:space="0" w:color="auto"/>
              <w:right w:val="single" w:sz="4" w:space="0" w:color="auto"/>
            </w:tcBorders>
            <w:shd w:val="clear" w:color="auto" w:fill="auto"/>
          </w:tcPr>
          <w:p w14:paraId="0E5AF2FD"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522887D6" w14:textId="410C3394"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19</w:t>
            </w:r>
          </w:p>
        </w:tc>
        <w:tc>
          <w:tcPr>
            <w:tcW w:w="630" w:type="dxa"/>
            <w:tcBorders>
              <w:top w:val="single" w:sz="4" w:space="0" w:color="auto"/>
              <w:left w:val="nil"/>
              <w:bottom w:val="single" w:sz="4" w:space="0" w:color="auto"/>
              <w:right w:val="single" w:sz="4" w:space="0" w:color="auto"/>
            </w:tcBorders>
            <w:shd w:val="clear" w:color="auto" w:fill="auto"/>
          </w:tcPr>
          <w:p w14:paraId="77EFF1DC"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4B1E6BF3"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692019D3"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05DF6329" w14:textId="77777777" w:rsidTr="00B50012">
        <w:trPr>
          <w:trHeight w:val="205"/>
        </w:trPr>
        <w:tc>
          <w:tcPr>
            <w:tcW w:w="1620" w:type="dxa"/>
            <w:vMerge/>
            <w:tcBorders>
              <w:left w:val="single" w:sz="4" w:space="0" w:color="auto"/>
              <w:right w:val="single" w:sz="4" w:space="0" w:color="auto"/>
            </w:tcBorders>
          </w:tcPr>
          <w:p w14:paraId="7943FAFC"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4000820B"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E89BA6F"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Թվային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տեսագրիչների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կոշտ</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սկավառակներում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պարունակվող</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նաև</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ջնջված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տեղեկատվության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14:paraId="34C21761" w14:textId="0C23973A"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49</w:t>
            </w:r>
          </w:p>
        </w:tc>
        <w:tc>
          <w:tcPr>
            <w:tcW w:w="540" w:type="dxa"/>
            <w:tcBorders>
              <w:top w:val="single" w:sz="4" w:space="0" w:color="auto"/>
              <w:left w:val="nil"/>
              <w:bottom w:val="single" w:sz="4" w:space="0" w:color="auto"/>
              <w:right w:val="single" w:sz="4" w:space="0" w:color="auto"/>
            </w:tcBorders>
            <w:shd w:val="clear" w:color="auto" w:fill="auto"/>
          </w:tcPr>
          <w:p w14:paraId="1507C32D"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5D74E24" w14:textId="144E850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51</w:t>
            </w:r>
          </w:p>
        </w:tc>
        <w:tc>
          <w:tcPr>
            <w:tcW w:w="630" w:type="dxa"/>
            <w:tcBorders>
              <w:top w:val="single" w:sz="4" w:space="0" w:color="auto"/>
              <w:left w:val="nil"/>
              <w:bottom w:val="single" w:sz="4" w:space="0" w:color="auto"/>
              <w:right w:val="single" w:sz="4" w:space="0" w:color="auto"/>
            </w:tcBorders>
            <w:shd w:val="clear" w:color="auto" w:fill="auto"/>
          </w:tcPr>
          <w:p w14:paraId="0FDDAF25"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4694DFC7"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5859BE1E"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1E827A9D" w14:textId="77777777" w:rsidTr="00B50012">
        <w:trPr>
          <w:trHeight w:val="205"/>
        </w:trPr>
        <w:tc>
          <w:tcPr>
            <w:tcW w:w="1620" w:type="dxa"/>
            <w:vMerge/>
            <w:tcBorders>
              <w:left w:val="single" w:sz="4" w:space="0" w:color="auto"/>
              <w:right w:val="single" w:sz="4" w:space="0" w:color="auto"/>
            </w:tcBorders>
          </w:tcPr>
          <w:p w14:paraId="65EBE2B3"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2564DFD2"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9EB3942"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Բջջային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հեռախոսների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պլանշետային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համակարգիչների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ներքին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հիշողության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կրիչներում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պարունակվող</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նաև</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ջնջված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տեղեկատվության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14:paraId="400054C5" w14:textId="235123F3"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31</w:t>
            </w:r>
          </w:p>
        </w:tc>
        <w:tc>
          <w:tcPr>
            <w:tcW w:w="540" w:type="dxa"/>
            <w:tcBorders>
              <w:top w:val="single" w:sz="4" w:space="0" w:color="auto"/>
              <w:left w:val="nil"/>
              <w:bottom w:val="single" w:sz="4" w:space="0" w:color="auto"/>
              <w:right w:val="single" w:sz="4" w:space="0" w:color="auto"/>
            </w:tcBorders>
            <w:shd w:val="clear" w:color="auto" w:fill="auto"/>
          </w:tcPr>
          <w:p w14:paraId="67C0E175"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D9621D0" w14:textId="054ADCB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123</w:t>
            </w:r>
          </w:p>
        </w:tc>
        <w:tc>
          <w:tcPr>
            <w:tcW w:w="630" w:type="dxa"/>
            <w:tcBorders>
              <w:top w:val="single" w:sz="4" w:space="0" w:color="auto"/>
              <w:left w:val="nil"/>
              <w:bottom w:val="single" w:sz="4" w:space="0" w:color="auto"/>
              <w:right w:val="single" w:sz="4" w:space="0" w:color="auto"/>
            </w:tcBorders>
            <w:shd w:val="clear" w:color="auto" w:fill="auto"/>
          </w:tcPr>
          <w:p w14:paraId="339C2060"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0792C770"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24F9CEE2"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35D065E2" w14:textId="77777777" w:rsidTr="00B50012">
        <w:trPr>
          <w:trHeight w:val="205"/>
        </w:trPr>
        <w:tc>
          <w:tcPr>
            <w:tcW w:w="1620" w:type="dxa"/>
            <w:vMerge/>
            <w:tcBorders>
              <w:left w:val="single" w:sz="4" w:space="0" w:color="auto"/>
              <w:right w:val="single" w:sz="4" w:space="0" w:color="auto"/>
            </w:tcBorders>
          </w:tcPr>
          <w:p w14:paraId="0EA68998"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25F9344F"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45874FE"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հիշողության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կրիչներում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պարունակվող</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նաև</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ջնջված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տեղեկատվության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14:paraId="308D1A41" w14:textId="24033739"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20</w:t>
            </w:r>
          </w:p>
        </w:tc>
        <w:tc>
          <w:tcPr>
            <w:tcW w:w="540" w:type="dxa"/>
            <w:tcBorders>
              <w:top w:val="single" w:sz="4" w:space="0" w:color="auto"/>
              <w:left w:val="nil"/>
              <w:bottom w:val="single" w:sz="4" w:space="0" w:color="auto"/>
              <w:right w:val="single" w:sz="4" w:space="0" w:color="auto"/>
            </w:tcBorders>
            <w:shd w:val="clear" w:color="auto" w:fill="auto"/>
          </w:tcPr>
          <w:p w14:paraId="3034EB42"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79320CED" w14:textId="499EE08C"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103</w:t>
            </w:r>
          </w:p>
        </w:tc>
        <w:tc>
          <w:tcPr>
            <w:tcW w:w="630" w:type="dxa"/>
            <w:tcBorders>
              <w:top w:val="single" w:sz="4" w:space="0" w:color="auto"/>
              <w:left w:val="nil"/>
              <w:bottom w:val="single" w:sz="4" w:space="0" w:color="auto"/>
              <w:right w:val="single" w:sz="4" w:space="0" w:color="auto"/>
            </w:tcBorders>
            <w:shd w:val="clear" w:color="auto" w:fill="auto"/>
          </w:tcPr>
          <w:p w14:paraId="1026EB05"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4012C94D"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2BC16870"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06F592D5" w14:textId="77777777" w:rsidTr="00B50012">
        <w:trPr>
          <w:trHeight w:val="205"/>
        </w:trPr>
        <w:tc>
          <w:tcPr>
            <w:tcW w:w="1620" w:type="dxa"/>
            <w:vMerge/>
            <w:tcBorders>
              <w:left w:val="single" w:sz="4" w:space="0" w:color="auto"/>
              <w:right w:val="single" w:sz="4" w:space="0" w:color="auto"/>
            </w:tcBorders>
          </w:tcPr>
          <w:p w14:paraId="16E156BC"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5DC936A6"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B425BAB"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Համակարգչային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աշխատունակության</w:t>
            </w:r>
            <w:proofErr w:type="spellEnd"/>
            <w:r w:rsidRPr="00FA0E29">
              <w:rPr>
                <w:rFonts w:ascii="GHEA Grapalat" w:hAnsi="GHEA Grapalat"/>
                <w:i/>
                <w:iCs/>
                <w:color w:val="000000"/>
                <w:sz w:val="16"/>
                <w:szCs w:val="16"/>
              </w:rPr>
              <w:t xml:space="preserve"> և/</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կիրառման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նշանակության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14:paraId="0BC36F0A" w14:textId="6F19293B"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45</w:t>
            </w:r>
          </w:p>
        </w:tc>
        <w:tc>
          <w:tcPr>
            <w:tcW w:w="540" w:type="dxa"/>
            <w:tcBorders>
              <w:top w:val="single" w:sz="4" w:space="0" w:color="auto"/>
              <w:left w:val="nil"/>
              <w:bottom w:val="single" w:sz="4" w:space="0" w:color="auto"/>
              <w:right w:val="single" w:sz="4" w:space="0" w:color="auto"/>
            </w:tcBorders>
            <w:shd w:val="clear" w:color="auto" w:fill="auto"/>
          </w:tcPr>
          <w:p w14:paraId="638783C9"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0D795DA" w14:textId="14FECB39"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76</w:t>
            </w:r>
          </w:p>
        </w:tc>
        <w:tc>
          <w:tcPr>
            <w:tcW w:w="630" w:type="dxa"/>
            <w:tcBorders>
              <w:top w:val="single" w:sz="4" w:space="0" w:color="auto"/>
              <w:left w:val="nil"/>
              <w:bottom w:val="single" w:sz="4" w:space="0" w:color="auto"/>
              <w:right w:val="single" w:sz="4" w:space="0" w:color="auto"/>
            </w:tcBorders>
            <w:shd w:val="clear" w:color="auto" w:fill="auto"/>
          </w:tcPr>
          <w:p w14:paraId="499CB23F"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1B6F03DD"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0CF3FB1F"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731EED8A" w14:textId="77777777" w:rsidTr="00B50012">
        <w:trPr>
          <w:trHeight w:val="205"/>
        </w:trPr>
        <w:tc>
          <w:tcPr>
            <w:tcW w:w="1620" w:type="dxa"/>
            <w:vMerge/>
            <w:tcBorders>
              <w:left w:val="single" w:sz="4" w:space="0" w:color="auto"/>
              <w:right w:val="single" w:sz="4" w:space="0" w:color="auto"/>
            </w:tcBorders>
          </w:tcPr>
          <w:p w14:paraId="160E9C32"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498AE116"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FE9E84C"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Անձի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առողջությանը</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պատճառված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վնասի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7B81AD9B" w14:textId="0DC70BF2"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100</w:t>
            </w:r>
          </w:p>
        </w:tc>
        <w:tc>
          <w:tcPr>
            <w:tcW w:w="540" w:type="dxa"/>
            <w:tcBorders>
              <w:top w:val="single" w:sz="4" w:space="0" w:color="auto"/>
              <w:left w:val="nil"/>
              <w:bottom w:val="single" w:sz="4" w:space="0" w:color="auto"/>
              <w:right w:val="single" w:sz="4" w:space="0" w:color="auto"/>
            </w:tcBorders>
            <w:shd w:val="clear" w:color="auto" w:fill="auto"/>
          </w:tcPr>
          <w:p w14:paraId="38EE1935"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2149D083" w14:textId="3D3D863D"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102</w:t>
            </w:r>
          </w:p>
        </w:tc>
        <w:tc>
          <w:tcPr>
            <w:tcW w:w="630" w:type="dxa"/>
            <w:tcBorders>
              <w:top w:val="single" w:sz="4" w:space="0" w:color="auto"/>
              <w:left w:val="nil"/>
              <w:bottom w:val="single" w:sz="4" w:space="0" w:color="auto"/>
              <w:right w:val="single" w:sz="4" w:space="0" w:color="auto"/>
            </w:tcBorders>
            <w:shd w:val="clear" w:color="auto" w:fill="auto"/>
          </w:tcPr>
          <w:p w14:paraId="27D0E54B"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13F92E76"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597831E4"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2D553D2A" w14:textId="77777777" w:rsidTr="00B50012">
        <w:trPr>
          <w:trHeight w:val="205"/>
        </w:trPr>
        <w:tc>
          <w:tcPr>
            <w:tcW w:w="1620" w:type="dxa"/>
            <w:vMerge/>
            <w:tcBorders>
              <w:left w:val="single" w:sz="4" w:space="0" w:color="auto"/>
              <w:right w:val="single" w:sz="4" w:space="0" w:color="auto"/>
            </w:tcBorders>
          </w:tcPr>
          <w:p w14:paraId="048BAEB0"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7DB94A9C"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870371C"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Դատաբժշկական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հանձնաժողովային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կրկնակի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13FF1181" w14:textId="7C539D76"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256</w:t>
            </w:r>
          </w:p>
        </w:tc>
        <w:tc>
          <w:tcPr>
            <w:tcW w:w="540" w:type="dxa"/>
            <w:tcBorders>
              <w:top w:val="single" w:sz="4" w:space="0" w:color="auto"/>
              <w:left w:val="nil"/>
              <w:bottom w:val="single" w:sz="4" w:space="0" w:color="auto"/>
              <w:right w:val="single" w:sz="4" w:space="0" w:color="auto"/>
            </w:tcBorders>
            <w:shd w:val="clear" w:color="auto" w:fill="auto"/>
          </w:tcPr>
          <w:p w14:paraId="3B4F3DA8"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9FD2DEB" w14:textId="7C265A15"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456</w:t>
            </w:r>
          </w:p>
        </w:tc>
        <w:tc>
          <w:tcPr>
            <w:tcW w:w="630" w:type="dxa"/>
            <w:tcBorders>
              <w:top w:val="single" w:sz="4" w:space="0" w:color="auto"/>
              <w:left w:val="nil"/>
              <w:bottom w:val="single" w:sz="4" w:space="0" w:color="auto"/>
              <w:right w:val="single" w:sz="4" w:space="0" w:color="auto"/>
            </w:tcBorders>
            <w:shd w:val="clear" w:color="auto" w:fill="auto"/>
          </w:tcPr>
          <w:p w14:paraId="30D7930C"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593104CE"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48923DAF"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09E60A40" w14:textId="77777777" w:rsidTr="00B50012">
        <w:trPr>
          <w:trHeight w:val="205"/>
        </w:trPr>
        <w:tc>
          <w:tcPr>
            <w:tcW w:w="1620" w:type="dxa"/>
            <w:vMerge/>
            <w:tcBorders>
              <w:left w:val="single" w:sz="4" w:space="0" w:color="auto"/>
              <w:right w:val="single" w:sz="4" w:space="0" w:color="auto"/>
            </w:tcBorders>
          </w:tcPr>
          <w:p w14:paraId="3A183EE3"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4F316102"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4635BB3"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Կենսաբանական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ծագման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rPr>
              <w:t xml:space="preserve"> և/</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նմուշների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14:paraId="62C1B0ED" w14:textId="665AD043"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1293</w:t>
            </w:r>
          </w:p>
        </w:tc>
        <w:tc>
          <w:tcPr>
            <w:tcW w:w="540" w:type="dxa"/>
            <w:tcBorders>
              <w:top w:val="single" w:sz="4" w:space="0" w:color="auto"/>
              <w:left w:val="nil"/>
              <w:bottom w:val="single" w:sz="4" w:space="0" w:color="auto"/>
              <w:right w:val="single" w:sz="4" w:space="0" w:color="auto"/>
            </w:tcBorders>
            <w:shd w:val="clear" w:color="auto" w:fill="auto"/>
          </w:tcPr>
          <w:p w14:paraId="3BAD5834"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041D9025" w14:textId="73A93CE5"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1972</w:t>
            </w:r>
          </w:p>
        </w:tc>
        <w:tc>
          <w:tcPr>
            <w:tcW w:w="630" w:type="dxa"/>
            <w:tcBorders>
              <w:top w:val="single" w:sz="4" w:space="0" w:color="auto"/>
              <w:left w:val="nil"/>
              <w:bottom w:val="single" w:sz="4" w:space="0" w:color="auto"/>
              <w:right w:val="single" w:sz="4" w:space="0" w:color="auto"/>
            </w:tcBorders>
            <w:shd w:val="clear" w:color="auto" w:fill="auto"/>
          </w:tcPr>
          <w:p w14:paraId="7D2F9954"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261A2D12"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553FC143"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3EDB2D99" w14:textId="77777777" w:rsidTr="00B50012">
        <w:trPr>
          <w:trHeight w:val="205"/>
        </w:trPr>
        <w:tc>
          <w:tcPr>
            <w:tcW w:w="1620" w:type="dxa"/>
            <w:vMerge/>
            <w:tcBorders>
              <w:left w:val="single" w:sz="4" w:space="0" w:color="auto"/>
              <w:right w:val="single" w:sz="4" w:space="0" w:color="auto"/>
            </w:tcBorders>
          </w:tcPr>
          <w:p w14:paraId="5923E3BC"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50E47CC3"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8931A08"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Հյուսվածքաբանական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6E5A92E6" w14:textId="3E920A10"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152</w:t>
            </w:r>
          </w:p>
        </w:tc>
        <w:tc>
          <w:tcPr>
            <w:tcW w:w="540" w:type="dxa"/>
            <w:tcBorders>
              <w:top w:val="single" w:sz="4" w:space="0" w:color="auto"/>
              <w:left w:val="nil"/>
              <w:bottom w:val="single" w:sz="4" w:space="0" w:color="auto"/>
              <w:right w:val="single" w:sz="4" w:space="0" w:color="auto"/>
            </w:tcBorders>
            <w:shd w:val="clear" w:color="auto" w:fill="auto"/>
          </w:tcPr>
          <w:p w14:paraId="23C27446"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75F35880" w14:textId="1AA85A42"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313</w:t>
            </w:r>
          </w:p>
        </w:tc>
        <w:tc>
          <w:tcPr>
            <w:tcW w:w="630" w:type="dxa"/>
            <w:tcBorders>
              <w:top w:val="single" w:sz="4" w:space="0" w:color="auto"/>
              <w:left w:val="nil"/>
              <w:bottom w:val="single" w:sz="4" w:space="0" w:color="auto"/>
              <w:right w:val="single" w:sz="4" w:space="0" w:color="auto"/>
            </w:tcBorders>
            <w:shd w:val="clear" w:color="auto" w:fill="auto"/>
          </w:tcPr>
          <w:p w14:paraId="139713C0"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25DD59EF"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37CFED9B"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352630F0" w14:textId="77777777" w:rsidTr="00B50012">
        <w:trPr>
          <w:trHeight w:val="205"/>
        </w:trPr>
        <w:tc>
          <w:tcPr>
            <w:tcW w:w="1620" w:type="dxa"/>
            <w:vMerge/>
            <w:tcBorders>
              <w:left w:val="single" w:sz="4" w:space="0" w:color="auto"/>
              <w:right w:val="single" w:sz="4" w:space="0" w:color="auto"/>
            </w:tcBorders>
          </w:tcPr>
          <w:p w14:paraId="79711BB3"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0340890F"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DD6AEA2"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Քիմիական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կենսաքիմիական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0FF660D0" w14:textId="479B4C26"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602</w:t>
            </w:r>
          </w:p>
        </w:tc>
        <w:tc>
          <w:tcPr>
            <w:tcW w:w="540" w:type="dxa"/>
            <w:tcBorders>
              <w:top w:val="single" w:sz="4" w:space="0" w:color="auto"/>
              <w:left w:val="nil"/>
              <w:bottom w:val="single" w:sz="4" w:space="0" w:color="auto"/>
              <w:right w:val="single" w:sz="4" w:space="0" w:color="auto"/>
            </w:tcBorders>
            <w:shd w:val="clear" w:color="auto" w:fill="auto"/>
          </w:tcPr>
          <w:p w14:paraId="79ECBB83"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09E29A63" w14:textId="476EC104"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305</w:t>
            </w:r>
          </w:p>
        </w:tc>
        <w:tc>
          <w:tcPr>
            <w:tcW w:w="630" w:type="dxa"/>
            <w:tcBorders>
              <w:top w:val="single" w:sz="4" w:space="0" w:color="auto"/>
              <w:left w:val="nil"/>
              <w:bottom w:val="single" w:sz="4" w:space="0" w:color="auto"/>
              <w:right w:val="single" w:sz="4" w:space="0" w:color="auto"/>
            </w:tcBorders>
            <w:shd w:val="clear" w:color="auto" w:fill="auto"/>
          </w:tcPr>
          <w:p w14:paraId="55497CF0"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7F4AED22"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78782B68"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18058D2A" w14:textId="77777777" w:rsidTr="00B50012">
        <w:trPr>
          <w:trHeight w:val="205"/>
        </w:trPr>
        <w:tc>
          <w:tcPr>
            <w:tcW w:w="1620" w:type="dxa"/>
            <w:vMerge/>
            <w:tcBorders>
              <w:left w:val="single" w:sz="4" w:space="0" w:color="auto"/>
              <w:right w:val="single" w:sz="4" w:space="0" w:color="auto"/>
            </w:tcBorders>
          </w:tcPr>
          <w:p w14:paraId="15304048"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771EBC81"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132A376"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Բժշկա-քրեագիտական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3EB5D6C9" w14:textId="7EEF9229"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75</w:t>
            </w:r>
          </w:p>
        </w:tc>
        <w:tc>
          <w:tcPr>
            <w:tcW w:w="540" w:type="dxa"/>
            <w:tcBorders>
              <w:top w:val="single" w:sz="4" w:space="0" w:color="auto"/>
              <w:left w:val="nil"/>
              <w:bottom w:val="single" w:sz="4" w:space="0" w:color="auto"/>
              <w:right w:val="single" w:sz="4" w:space="0" w:color="auto"/>
            </w:tcBorders>
            <w:shd w:val="clear" w:color="auto" w:fill="auto"/>
          </w:tcPr>
          <w:p w14:paraId="60FDACAB"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7ED5F92E" w14:textId="41498E1A"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71C54A7A"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38C71265"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48199212"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4AAD0805" w14:textId="77777777" w:rsidTr="00B50012">
        <w:trPr>
          <w:trHeight w:val="205"/>
        </w:trPr>
        <w:tc>
          <w:tcPr>
            <w:tcW w:w="1620" w:type="dxa"/>
            <w:vMerge/>
            <w:tcBorders>
              <w:left w:val="single" w:sz="4" w:space="0" w:color="auto"/>
              <w:right w:val="single" w:sz="4" w:space="0" w:color="auto"/>
            </w:tcBorders>
          </w:tcPr>
          <w:p w14:paraId="280548D2"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6DC75B7B"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40D6A8F"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Դիակի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դատաբժշկական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61BDA093" w14:textId="3DDD5A0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39</w:t>
            </w:r>
          </w:p>
        </w:tc>
        <w:tc>
          <w:tcPr>
            <w:tcW w:w="540" w:type="dxa"/>
            <w:tcBorders>
              <w:top w:val="single" w:sz="4" w:space="0" w:color="auto"/>
              <w:left w:val="nil"/>
              <w:bottom w:val="single" w:sz="4" w:space="0" w:color="auto"/>
              <w:right w:val="single" w:sz="4" w:space="0" w:color="auto"/>
            </w:tcBorders>
            <w:shd w:val="clear" w:color="auto" w:fill="auto"/>
          </w:tcPr>
          <w:p w14:paraId="42C6232F"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46409E9C" w14:textId="025E774E"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3811AD06"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19279DAB"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1FD85E79"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57EADE65" w14:textId="77777777" w:rsidTr="00B50012">
        <w:trPr>
          <w:trHeight w:val="205"/>
        </w:trPr>
        <w:tc>
          <w:tcPr>
            <w:tcW w:w="1620" w:type="dxa"/>
            <w:vMerge/>
            <w:tcBorders>
              <w:left w:val="single" w:sz="4" w:space="0" w:color="auto"/>
              <w:right w:val="single" w:sz="4" w:space="0" w:color="auto"/>
            </w:tcBorders>
          </w:tcPr>
          <w:p w14:paraId="6B198D44"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4E4D67A8"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A8E7EE9"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Դատաբժշկական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լրացուցիչ</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համալիր</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17A7732F" w14:textId="7D13AACC"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301</w:t>
            </w:r>
          </w:p>
        </w:tc>
        <w:tc>
          <w:tcPr>
            <w:tcW w:w="540" w:type="dxa"/>
            <w:tcBorders>
              <w:top w:val="single" w:sz="4" w:space="0" w:color="auto"/>
              <w:left w:val="nil"/>
              <w:bottom w:val="single" w:sz="4" w:space="0" w:color="auto"/>
              <w:right w:val="single" w:sz="4" w:space="0" w:color="auto"/>
            </w:tcBorders>
            <w:shd w:val="clear" w:color="auto" w:fill="auto"/>
          </w:tcPr>
          <w:p w14:paraId="0DFA90F1"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097303C" w14:textId="7FAE13C4"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244</w:t>
            </w:r>
          </w:p>
        </w:tc>
        <w:tc>
          <w:tcPr>
            <w:tcW w:w="630" w:type="dxa"/>
            <w:tcBorders>
              <w:top w:val="single" w:sz="4" w:space="0" w:color="auto"/>
              <w:left w:val="nil"/>
              <w:bottom w:val="single" w:sz="4" w:space="0" w:color="auto"/>
              <w:right w:val="single" w:sz="4" w:space="0" w:color="auto"/>
            </w:tcBorders>
            <w:shd w:val="clear" w:color="auto" w:fill="auto"/>
          </w:tcPr>
          <w:p w14:paraId="232260F7"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78EE9E2C"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7536F1E5"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32C8742C" w14:textId="77777777" w:rsidTr="00B50012">
        <w:trPr>
          <w:trHeight w:val="205"/>
        </w:trPr>
        <w:tc>
          <w:tcPr>
            <w:tcW w:w="1620" w:type="dxa"/>
            <w:vMerge/>
            <w:tcBorders>
              <w:left w:val="single" w:sz="4" w:space="0" w:color="auto"/>
              <w:right w:val="single" w:sz="4" w:space="0" w:color="auto"/>
            </w:tcBorders>
          </w:tcPr>
          <w:p w14:paraId="68629A70"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29CB9B0C"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307E578"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Կերպարվեստի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բնագավառի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60FAD25B" w14:textId="54394E59"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79</w:t>
            </w:r>
          </w:p>
        </w:tc>
        <w:tc>
          <w:tcPr>
            <w:tcW w:w="540" w:type="dxa"/>
            <w:tcBorders>
              <w:top w:val="single" w:sz="4" w:space="0" w:color="auto"/>
              <w:left w:val="nil"/>
              <w:bottom w:val="single" w:sz="4" w:space="0" w:color="auto"/>
              <w:right w:val="single" w:sz="4" w:space="0" w:color="auto"/>
            </w:tcBorders>
            <w:shd w:val="clear" w:color="auto" w:fill="auto"/>
          </w:tcPr>
          <w:p w14:paraId="1164DBE2"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5542A04" w14:textId="788A54C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w:t>
            </w:r>
          </w:p>
        </w:tc>
        <w:tc>
          <w:tcPr>
            <w:tcW w:w="630" w:type="dxa"/>
            <w:tcBorders>
              <w:top w:val="single" w:sz="4" w:space="0" w:color="auto"/>
              <w:left w:val="nil"/>
              <w:bottom w:val="single" w:sz="4" w:space="0" w:color="auto"/>
              <w:right w:val="single" w:sz="4" w:space="0" w:color="auto"/>
            </w:tcBorders>
            <w:shd w:val="clear" w:color="auto" w:fill="auto"/>
          </w:tcPr>
          <w:p w14:paraId="68DCCF24"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7A03834C"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73D0F809"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5DA9AC50" w14:textId="77777777" w:rsidTr="00B50012">
        <w:trPr>
          <w:trHeight w:val="205"/>
        </w:trPr>
        <w:tc>
          <w:tcPr>
            <w:tcW w:w="1620" w:type="dxa"/>
            <w:vMerge/>
            <w:tcBorders>
              <w:left w:val="single" w:sz="4" w:space="0" w:color="auto"/>
              <w:right w:val="single" w:sz="4" w:space="0" w:color="auto"/>
            </w:tcBorders>
          </w:tcPr>
          <w:p w14:paraId="4F1D7C0C"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392CBDD0"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47AAC28"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Դեկորատիվ</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կիրառական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արվեստի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բնագավառի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712B3AF8" w14:textId="6DE47B03"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34</w:t>
            </w:r>
          </w:p>
        </w:tc>
        <w:tc>
          <w:tcPr>
            <w:tcW w:w="540" w:type="dxa"/>
            <w:tcBorders>
              <w:top w:val="single" w:sz="4" w:space="0" w:color="auto"/>
              <w:left w:val="nil"/>
              <w:bottom w:val="single" w:sz="4" w:space="0" w:color="auto"/>
              <w:right w:val="single" w:sz="4" w:space="0" w:color="auto"/>
            </w:tcBorders>
            <w:shd w:val="clear" w:color="auto" w:fill="auto"/>
          </w:tcPr>
          <w:p w14:paraId="22821E07"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74C6B59A" w14:textId="29C1EEA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5</w:t>
            </w:r>
          </w:p>
        </w:tc>
        <w:tc>
          <w:tcPr>
            <w:tcW w:w="630" w:type="dxa"/>
            <w:tcBorders>
              <w:top w:val="single" w:sz="4" w:space="0" w:color="auto"/>
              <w:left w:val="nil"/>
              <w:bottom w:val="single" w:sz="4" w:space="0" w:color="auto"/>
              <w:right w:val="single" w:sz="4" w:space="0" w:color="auto"/>
            </w:tcBorders>
            <w:shd w:val="clear" w:color="auto" w:fill="auto"/>
          </w:tcPr>
          <w:p w14:paraId="0631C498"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3E4FA135"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0FE84B9E"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45B5AD1A" w14:textId="77777777" w:rsidTr="00B50012">
        <w:trPr>
          <w:trHeight w:val="205"/>
        </w:trPr>
        <w:tc>
          <w:tcPr>
            <w:tcW w:w="1620" w:type="dxa"/>
            <w:vMerge/>
            <w:tcBorders>
              <w:left w:val="single" w:sz="4" w:space="0" w:color="auto"/>
              <w:right w:val="single" w:sz="4" w:space="0" w:color="auto"/>
            </w:tcBorders>
          </w:tcPr>
          <w:p w14:paraId="51445094"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44D41D99"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8805CA3"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Երաժշտական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գործիքների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0F6E9BD4" w14:textId="0FEE8585"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14</w:t>
            </w:r>
          </w:p>
        </w:tc>
        <w:tc>
          <w:tcPr>
            <w:tcW w:w="540" w:type="dxa"/>
            <w:tcBorders>
              <w:top w:val="single" w:sz="4" w:space="0" w:color="auto"/>
              <w:left w:val="nil"/>
              <w:bottom w:val="single" w:sz="4" w:space="0" w:color="auto"/>
              <w:right w:val="single" w:sz="4" w:space="0" w:color="auto"/>
            </w:tcBorders>
            <w:shd w:val="clear" w:color="auto" w:fill="auto"/>
          </w:tcPr>
          <w:p w14:paraId="215CD9DA"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021E3EC4" w14:textId="255A30CA"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5D5A8C04"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75BA52BD"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080512FA"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296EB029" w14:textId="77777777" w:rsidTr="00B50012">
        <w:trPr>
          <w:trHeight w:val="205"/>
        </w:trPr>
        <w:tc>
          <w:tcPr>
            <w:tcW w:w="1620" w:type="dxa"/>
            <w:vMerge/>
            <w:tcBorders>
              <w:left w:val="single" w:sz="4" w:space="0" w:color="auto"/>
              <w:right w:val="single" w:sz="4" w:space="0" w:color="auto"/>
            </w:tcBorders>
          </w:tcPr>
          <w:p w14:paraId="65BEA5B2"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5DE7830A"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59B0D9F"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Գրքարվեստի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բնագավառի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78665151" w14:textId="100E702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20</w:t>
            </w:r>
          </w:p>
        </w:tc>
        <w:tc>
          <w:tcPr>
            <w:tcW w:w="540" w:type="dxa"/>
            <w:tcBorders>
              <w:top w:val="single" w:sz="4" w:space="0" w:color="auto"/>
              <w:left w:val="nil"/>
              <w:bottom w:val="single" w:sz="4" w:space="0" w:color="auto"/>
              <w:right w:val="single" w:sz="4" w:space="0" w:color="auto"/>
            </w:tcBorders>
            <w:shd w:val="clear" w:color="auto" w:fill="auto"/>
          </w:tcPr>
          <w:p w14:paraId="084A9859"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30C354FE" w14:textId="65616D00"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50A052C3"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3193EF6A"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1354708E"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528E28B0" w14:textId="77777777" w:rsidTr="00B50012">
        <w:trPr>
          <w:trHeight w:val="205"/>
        </w:trPr>
        <w:tc>
          <w:tcPr>
            <w:tcW w:w="1620" w:type="dxa"/>
            <w:vMerge/>
            <w:tcBorders>
              <w:left w:val="single" w:sz="4" w:space="0" w:color="auto"/>
              <w:right w:val="single" w:sz="4" w:space="0" w:color="auto"/>
            </w:tcBorders>
          </w:tcPr>
          <w:p w14:paraId="1668CDB1"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4DA7CD00"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97060B4"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273A9BDB" w14:textId="659F8B90"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22</w:t>
            </w:r>
          </w:p>
        </w:tc>
        <w:tc>
          <w:tcPr>
            <w:tcW w:w="540" w:type="dxa"/>
            <w:tcBorders>
              <w:top w:val="single" w:sz="4" w:space="0" w:color="auto"/>
              <w:left w:val="nil"/>
              <w:bottom w:val="single" w:sz="4" w:space="0" w:color="auto"/>
              <w:right w:val="single" w:sz="4" w:space="0" w:color="auto"/>
            </w:tcBorders>
            <w:shd w:val="clear" w:color="auto" w:fill="auto"/>
          </w:tcPr>
          <w:p w14:paraId="0E79D875"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7371C74F" w14:textId="5FFBF29A"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6EF8147D"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3E36E3BD"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5ACBABE4"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51C38862" w14:textId="77777777" w:rsidTr="00B50012">
        <w:trPr>
          <w:trHeight w:val="205"/>
        </w:trPr>
        <w:tc>
          <w:tcPr>
            <w:tcW w:w="1620" w:type="dxa"/>
            <w:vMerge/>
            <w:tcBorders>
              <w:left w:val="single" w:sz="4" w:space="0" w:color="auto"/>
              <w:right w:val="single" w:sz="4" w:space="0" w:color="auto"/>
            </w:tcBorders>
          </w:tcPr>
          <w:p w14:paraId="32BBC021"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67C683CF"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5BB8386"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Գեղագիտական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45B19807" w14:textId="5F96D4B6"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34</w:t>
            </w:r>
          </w:p>
        </w:tc>
        <w:tc>
          <w:tcPr>
            <w:tcW w:w="540" w:type="dxa"/>
            <w:tcBorders>
              <w:top w:val="single" w:sz="4" w:space="0" w:color="auto"/>
              <w:left w:val="nil"/>
              <w:bottom w:val="single" w:sz="4" w:space="0" w:color="auto"/>
              <w:right w:val="single" w:sz="4" w:space="0" w:color="auto"/>
            </w:tcBorders>
            <w:shd w:val="clear" w:color="auto" w:fill="auto"/>
          </w:tcPr>
          <w:p w14:paraId="4922110B"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3AF4BE4B" w14:textId="0343692D"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13</w:t>
            </w:r>
          </w:p>
        </w:tc>
        <w:tc>
          <w:tcPr>
            <w:tcW w:w="630" w:type="dxa"/>
            <w:tcBorders>
              <w:top w:val="single" w:sz="4" w:space="0" w:color="auto"/>
              <w:left w:val="nil"/>
              <w:bottom w:val="single" w:sz="4" w:space="0" w:color="auto"/>
              <w:right w:val="single" w:sz="4" w:space="0" w:color="auto"/>
            </w:tcBorders>
            <w:shd w:val="clear" w:color="auto" w:fill="auto"/>
          </w:tcPr>
          <w:p w14:paraId="5A352148"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434A9F6C"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20D2CB07"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196E98BC" w14:textId="77777777" w:rsidTr="00B50012">
        <w:trPr>
          <w:trHeight w:val="205"/>
        </w:trPr>
        <w:tc>
          <w:tcPr>
            <w:tcW w:w="1620" w:type="dxa"/>
            <w:vMerge/>
            <w:tcBorders>
              <w:left w:val="single" w:sz="4" w:space="0" w:color="auto"/>
              <w:right w:val="single" w:sz="4" w:space="0" w:color="auto"/>
            </w:tcBorders>
          </w:tcPr>
          <w:p w14:paraId="55540452"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1336AD23"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39CC80B"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Հնագիտական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20B32DE8" w14:textId="4C26A236"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43</w:t>
            </w:r>
          </w:p>
        </w:tc>
        <w:tc>
          <w:tcPr>
            <w:tcW w:w="540" w:type="dxa"/>
            <w:tcBorders>
              <w:top w:val="single" w:sz="4" w:space="0" w:color="auto"/>
              <w:left w:val="nil"/>
              <w:bottom w:val="single" w:sz="4" w:space="0" w:color="auto"/>
              <w:right w:val="single" w:sz="4" w:space="0" w:color="auto"/>
            </w:tcBorders>
            <w:shd w:val="clear" w:color="auto" w:fill="auto"/>
          </w:tcPr>
          <w:p w14:paraId="14F4E3F1"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11D9530B" w14:textId="3DB6B5ED"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23</w:t>
            </w:r>
          </w:p>
        </w:tc>
        <w:tc>
          <w:tcPr>
            <w:tcW w:w="630" w:type="dxa"/>
            <w:tcBorders>
              <w:top w:val="single" w:sz="4" w:space="0" w:color="auto"/>
              <w:left w:val="nil"/>
              <w:bottom w:val="single" w:sz="4" w:space="0" w:color="auto"/>
              <w:right w:val="single" w:sz="4" w:space="0" w:color="auto"/>
            </w:tcBorders>
            <w:shd w:val="clear" w:color="auto" w:fill="auto"/>
          </w:tcPr>
          <w:p w14:paraId="59539334"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7643134B"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0648298C"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3FA5B3C1" w14:textId="77777777" w:rsidTr="00B50012">
        <w:trPr>
          <w:trHeight w:val="205"/>
        </w:trPr>
        <w:tc>
          <w:tcPr>
            <w:tcW w:w="1620" w:type="dxa"/>
            <w:vMerge/>
            <w:tcBorders>
              <w:left w:val="single" w:sz="4" w:space="0" w:color="auto"/>
              <w:right w:val="single" w:sz="4" w:space="0" w:color="auto"/>
            </w:tcBorders>
          </w:tcPr>
          <w:p w14:paraId="42E6129A"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0F648187"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DC9DAE2"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Մշակութաբանական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63DEC479" w14:textId="256E1CD8"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35</w:t>
            </w:r>
          </w:p>
        </w:tc>
        <w:tc>
          <w:tcPr>
            <w:tcW w:w="540" w:type="dxa"/>
            <w:tcBorders>
              <w:top w:val="single" w:sz="4" w:space="0" w:color="auto"/>
              <w:left w:val="nil"/>
              <w:bottom w:val="single" w:sz="4" w:space="0" w:color="auto"/>
              <w:right w:val="single" w:sz="4" w:space="0" w:color="auto"/>
            </w:tcBorders>
            <w:shd w:val="clear" w:color="auto" w:fill="auto"/>
          </w:tcPr>
          <w:p w14:paraId="742454E2"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30D956C4" w14:textId="3D363E96"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14</w:t>
            </w:r>
          </w:p>
        </w:tc>
        <w:tc>
          <w:tcPr>
            <w:tcW w:w="630" w:type="dxa"/>
            <w:tcBorders>
              <w:top w:val="single" w:sz="4" w:space="0" w:color="auto"/>
              <w:left w:val="nil"/>
              <w:bottom w:val="single" w:sz="4" w:space="0" w:color="auto"/>
              <w:right w:val="single" w:sz="4" w:space="0" w:color="auto"/>
            </w:tcBorders>
            <w:shd w:val="clear" w:color="auto" w:fill="auto"/>
          </w:tcPr>
          <w:p w14:paraId="1CE27000"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35EF7ED3"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3FE141CA"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6ABBB969" w14:textId="77777777" w:rsidTr="00B50012">
        <w:trPr>
          <w:trHeight w:val="205"/>
        </w:trPr>
        <w:tc>
          <w:tcPr>
            <w:tcW w:w="1620" w:type="dxa"/>
            <w:vMerge/>
            <w:tcBorders>
              <w:left w:val="single" w:sz="4" w:space="0" w:color="auto"/>
              <w:right w:val="single" w:sz="4" w:space="0" w:color="auto"/>
            </w:tcBorders>
          </w:tcPr>
          <w:p w14:paraId="52EDD6FE"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095DACFD"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9C209CC"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Անձի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հոգեբանական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53FED789" w14:textId="650BD9E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67</w:t>
            </w:r>
          </w:p>
        </w:tc>
        <w:tc>
          <w:tcPr>
            <w:tcW w:w="540" w:type="dxa"/>
            <w:tcBorders>
              <w:top w:val="single" w:sz="4" w:space="0" w:color="auto"/>
              <w:left w:val="nil"/>
              <w:bottom w:val="single" w:sz="4" w:space="0" w:color="auto"/>
              <w:right w:val="single" w:sz="4" w:space="0" w:color="auto"/>
            </w:tcBorders>
            <w:shd w:val="clear" w:color="auto" w:fill="auto"/>
          </w:tcPr>
          <w:p w14:paraId="729F8958"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D64E85B" w14:textId="65183F44"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102</w:t>
            </w:r>
          </w:p>
        </w:tc>
        <w:tc>
          <w:tcPr>
            <w:tcW w:w="630" w:type="dxa"/>
            <w:tcBorders>
              <w:top w:val="single" w:sz="4" w:space="0" w:color="auto"/>
              <w:left w:val="nil"/>
              <w:bottom w:val="single" w:sz="4" w:space="0" w:color="auto"/>
              <w:right w:val="single" w:sz="4" w:space="0" w:color="auto"/>
            </w:tcBorders>
            <w:shd w:val="clear" w:color="auto" w:fill="auto"/>
          </w:tcPr>
          <w:p w14:paraId="5332E0C5"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61E5CD31"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47FDB2A8"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0B54F9C9" w14:textId="77777777" w:rsidTr="00B50012">
        <w:trPr>
          <w:trHeight w:val="205"/>
        </w:trPr>
        <w:tc>
          <w:tcPr>
            <w:tcW w:w="1620" w:type="dxa"/>
            <w:vMerge/>
            <w:tcBorders>
              <w:left w:val="single" w:sz="4" w:space="0" w:color="auto"/>
              <w:right w:val="single" w:sz="4" w:space="0" w:color="auto"/>
            </w:tcBorders>
          </w:tcPr>
          <w:p w14:paraId="3EC4DDF1"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21833680"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1CE9F12"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Հետմահու</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հոգեբանական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2EB955D3" w14:textId="6E40060B"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48</w:t>
            </w:r>
          </w:p>
        </w:tc>
        <w:tc>
          <w:tcPr>
            <w:tcW w:w="540" w:type="dxa"/>
            <w:tcBorders>
              <w:top w:val="single" w:sz="4" w:space="0" w:color="auto"/>
              <w:left w:val="nil"/>
              <w:bottom w:val="single" w:sz="4" w:space="0" w:color="auto"/>
              <w:right w:val="single" w:sz="4" w:space="0" w:color="auto"/>
            </w:tcBorders>
            <w:shd w:val="clear" w:color="auto" w:fill="auto"/>
          </w:tcPr>
          <w:p w14:paraId="171E42CA"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7EF50FA1" w14:textId="660BF055"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39</w:t>
            </w:r>
          </w:p>
        </w:tc>
        <w:tc>
          <w:tcPr>
            <w:tcW w:w="630" w:type="dxa"/>
            <w:tcBorders>
              <w:top w:val="single" w:sz="4" w:space="0" w:color="auto"/>
              <w:left w:val="nil"/>
              <w:bottom w:val="single" w:sz="4" w:space="0" w:color="auto"/>
              <w:right w:val="single" w:sz="4" w:space="0" w:color="auto"/>
            </w:tcBorders>
            <w:shd w:val="clear" w:color="auto" w:fill="auto"/>
          </w:tcPr>
          <w:p w14:paraId="1A6581EF"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43367DC6"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1C83E781"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7D5E950B" w14:textId="77777777" w:rsidTr="00B50012">
        <w:trPr>
          <w:trHeight w:val="205"/>
        </w:trPr>
        <w:tc>
          <w:tcPr>
            <w:tcW w:w="1620" w:type="dxa"/>
            <w:vMerge/>
            <w:tcBorders>
              <w:left w:val="single" w:sz="4" w:space="0" w:color="auto"/>
              <w:right w:val="single" w:sz="4" w:space="0" w:color="auto"/>
            </w:tcBorders>
          </w:tcPr>
          <w:p w14:paraId="55FF5727"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3FBF69C8"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D49E5BD"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Հոգեբանական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տեսակի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06FF5376" w14:textId="730FC97D"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58</w:t>
            </w:r>
          </w:p>
        </w:tc>
        <w:tc>
          <w:tcPr>
            <w:tcW w:w="540" w:type="dxa"/>
            <w:tcBorders>
              <w:top w:val="single" w:sz="4" w:space="0" w:color="auto"/>
              <w:left w:val="nil"/>
              <w:bottom w:val="single" w:sz="4" w:space="0" w:color="auto"/>
              <w:right w:val="single" w:sz="4" w:space="0" w:color="auto"/>
            </w:tcBorders>
            <w:shd w:val="clear" w:color="auto" w:fill="auto"/>
          </w:tcPr>
          <w:p w14:paraId="0C319A81"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6010906" w14:textId="1E62B960"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50C413EE"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0D3D68C1"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07E87F0C"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4D335947" w14:textId="77777777" w:rsidTr="00B50012">
        <w:trPr>
          <w:trHeight w:val="205"/>
        </w:trPr>
        <w:tc>
          <w:tcPr>
            <w:tcW w:w="1620" w:type="dxa"/>
            <w:vMerge/>
            <w:tcBorders>
              <w:left w:val="single" w:sz="4" w:space="0" w:color="auto"/>
              <w:right w:val="single" w:sz="4" w:space="0" w:color="auto"/>
            </w:tcBorders>
          </w:tcPr>
          <w:p w14:paraId="3088D536"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0C68492B"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7CBB437"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Մեքենա-մեխանիզմների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սարք-սարքավորումների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խափանման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պատճառների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հետևանքների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պարզման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7CCD614B" w14:textId="4C6E5491"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31</w:t>
            </w:r>
          </w:p>
        </w:tc>
        <w:tc>
          <w:tcPr>
            <w:tcW w:w="540" w:type="dxa"/>
            <w:tcBorders>
              <w:top w:val="single" w:sz="4" w:space="0" w:color="auto"/>
              <w:left w:val="nil"/>
              <w:bottom w:val="single" w:sz="4" w:space="0" w:color="auto"/>
              <w:right w:val="single" w:sz="4" w:space="0" w:color="auto"/>
            </w:tcBorders>
            <w:shd w:val="clear" w:color="auto" w:fill="auto"/>
          </w:tcPr>
          <w:p w14:paraId="6E1A66BD"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05E46177" w14:textId="3C0A0917"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166</w:t>
            </w:r>
          </w:p>
        </w:tc>
        <w:tc>
          <w:tcPr>
            <w:tcW w:w="630" w:type="dxa"/>
            <w:tcBorders>
              <w:top w:val="single" w:sz="4" w:space="0" w:color="auto"/>
              <w:left w:val="nil"/>
              <w:bottom w:val="single" w:sz="4" w:space="0" w:color="auto"/>
              <w:right w:val="single" w:sz="4" w:space="0" w:color="auto"/>
            </w:tcBorders>
            <w:shd w:val="clear" w:color="auto" w:fill="auto"/>
          </w:tcPr>
          <w:p w14:paraId="257BCF00"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19C0F264"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1A1FB36F"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285EE478" w14:textId="77777777" w:rsidTr="00B50012">
        <w:trPr>
          <w:trHeight w:val="205"/>
        </w:trPr>
        <w:tc>
          <w:tcPr>
            <w:tcW w:w="1620" w:type="dxa"/>
            <w:vMerge/>
            <w:tcBorders>
              <w:left w:val="single" w:sz="4" w:space="0" w:color="auto"/>
              <w:right w:val="single" w:sz="4" w:space="0" w:color="auto"/>
            </w:tcBorders>
          </w:tcPr>
          <w:p w14:paraId="45F4DC39"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5DB151F8"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6A27A12"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Արտադրությունում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գործընթացներում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շեղումների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խախտումների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պատճառների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հետևանքերի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պարզման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523202B8" w14:textId="680B8D4C"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25</w:t>
            </w:r>
          </w:p>
        </w:tc>
        <w:tc>
          <w:tcPr>
            <w:tcW w:w="540" w:type="dxa"/>
            <w:tcBorders>
              <w:top w:val="single" w:sz="4" w:space="0" w:color="auto"/>
              <w:left w:val="nil"/>
              <w:bottom w:val="single" w:sz="4" w:space="0" w:color="auto"/>
              <w:right w:val="single" w:sz="4" w:space="0" w:color="auto"/>
            </w:tcBorders>
            <w:shd w:val="clear" w:color="auto" w:fill="auto"/>
          </w:tcPr>
          <w:p w14:paraId="639F222F"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AEF6101" w14:textId="791BF4D0"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7C694DD5"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6EDBE8ED"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0583B261"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12C0067F" w14:textId="77777777" w:rsidTr="00B50012">
        <w:trPr>
          <w:trHeight w:val="205"/>
        </w:trPr>
        <w:tc>
          <w:tcPr>
            <w:tcW w:w="1620" w:type="dxa"/>
            <w:vMerge/>
            <w:tcBorders>
              <w:left w:val="single" w:sz="4" w:space="0" w:color="auto"/>
              <w:right w:val="single" w:sz="4" w:space="0" w:color="auto"/>
            </w:tcBorders>
          </w:tcPr>
          <w:p w14:paraId="5B6F9008"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61F564D6"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E2A4F18"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Անվտանգության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տեխնիկայի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աշխատանքի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պաշտպանության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կանոնների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խախտման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պատճառների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հետևանքների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պարզման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58290E07" w14:textId="408BD708"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62</w:t>
            </w:r>
          </w:p>
        </w:tc>
        <w:tc>
          <w:tcPr>
            <w:tcW w:w="540" w:type="dxa"/>
            <w:tcBorders>
              <w:top w:val="single" w:sz="4" w:space="0" w:color="auto"/>
              <w:left w:val="nil"/>
              <w:bottom w:val="single" w:sz="4" w:space="0" w:color="auto"/>
              <w:right w:val="single" w:sz="4" w:space="0" w:color="auto"/>
            </w:tcBorders>
            <w:shd w:val="clear" w:color="auto" w:fill="auto"/>
          </w:tcPr>
          <w:p w14:paraId="3A0C193B"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7D30BB7B" w14:textId="5BE88128"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178</w:t>
            </w:r>
          </w:p>
        </w:tc>
        <w:tc>
          <w:tcPr>
            <w:tcW w:w="630" w:type="dxa"/>
            <w:tcBorders>
              <w:top w:val="single" w:sz="4" w:space="0" w:color="auto"/>
              <w:left w:val="nil"/>
              <w:bottom w:val="single" w:sz="4" w:space="0" w:color="auto"/>
              <w:right w:val="single" w:sz="4" w:space="0" w:color="auto"/>
            </w:tcBorders>
            <w:shd w:val="clear" w:color="auto" w:fill="auto"/>
          </w:tcPr>
          <w:p w14:paraId="51954FB9"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682057BA"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3BD26D83"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6C178911" w14:textId="77777777" w:rsidTr="00B50012">
        <w:trPr>
          <w:trHeight w:val="205"/>
        </w:trPr>
        <w:tc>
          <w:tcPr>
            <w:tcW w:w="1620" w:type="dxa"/>
            <w:vMerge/>
            <w:tcBorders>
              <w:left w:val="single" w:sz="4" w:space="0" w:color="auto"/>
              <w:right w:val="single" w:sz="4" w:space="0" w:color="auto"/>
            </w:tcBorders>
          </w:tcPr>
          <w:p w14:paraId="6BC5E9AF"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22A2DD94"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D1B4C1C"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Օդորոլոգիական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մարդու</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կողմից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թողնված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7B43A3BD" w14:textId="01AFCE1A"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w:t>
            </w:r>
          </w:p>
        </w:tc>
        <w:tc>
          <w:tcPr>
            <w:tcW w:w="540" w:type="dxa"/>
            <w:tcBorders>
              <w:top w:val="single" w:sz="4" w:space="0" w:color="auto"/>
              <w:left w:val="nil"/>
              <w:bottom w:val="single" w:sz="4" w:space="0" w:color="auto"/>
              <w:right w:val="single" w:sz="4" w:space="0" w:color="auto"/>
            </w:tcBorders>
            <w:shd w:val="clear" w:color="auto" w:fill="auto"/>
          </w:tcPr>
          <w:p w14:paraId="6CED7421"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C8D1A89" w14:textId="35569763"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7C3FE00B"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398303F4"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723B6827"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2B84C953" w14:textId="77777777" w:rsidTr="00B50012">
        <w:trPr>
          <w:trHeight w:val="205"/>
        </w:trPr>
        <w:tc>
          <w:tcPr>
            <w:tcW w:w="1620" w:type="dxa"/>
            <w:vMerge/>
            <w:tcBorders>
              <w:left w:val="single" w:sz="4" w:space="0" w:color="auto"/>
              <w:right w:val="single" w:sz="4" w:space="0" w:color="auto"/>
            </w:tcBorders>
          </w:tcPr>
          <w:p w14:paraId="5DF23667"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301DF68B"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8880645"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Գրավոր</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խոսքի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65653B63" w14:textId="55FA785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5</w:t>
            </w:r>
          </w:p>
        </w:tc>
        <w:tc>
          <w:tcPr>
            <w:tcW w:w="540" w:type="dxa"/>
            <w:tcBorders>
              <w:top w:val="single" w:sz="4" w:space="0" w:color="auto"/>
              <w:left w:val="nil"/>
              <w:bottom w:val="single" w:sz="4" w:space="0" w:color="auto"/>
              <w:right w:val="single" w:sz="4" w:space="0" w:color="auto"/>
            </w:tcBorders>
            <w:shd w:val="clear" w:color="auto" w:fill="auto"/>
          </w:tcPr>
          <w:p w14:paraId="77A43940"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723548DA" w14:textId="6E0DDD83"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0138D619"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7C7A3D24"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788899E4"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15D88F5C" w14:textId="77777777" w:rsidTr="00B50012">
        <w:trPr>
          <w:trHeight w:val="205"/>
        </w:trPr>
        <w:tc>
          <w:tcPr>
            <w:tcW w:w="1620" w:type="dxa"/>
            <w:vMerge/>
            <w:tcBorders>
              <w:left w:val="single" w:sz="4" w:space="0" w:color="auto"/>
              <w:right w:val="single" w:sz="4" w:space="0" w:color="auto"/>
            </w:tcBorders>
          </w:tcPr>
          <w:p w14:paraId="202C349E"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5AEB6577"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3A07ECB"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Բանավոր</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խոսքի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0F2CEF31" w14:textId="24F7CFB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4</w:t>
            </w:r>
          </w:p>
        </w:tc>
        <w:tc>
          <w:tcPr>
            <w:tcW w:w="540" w:type="dxa"/>
            <w:tcBorders>
              <w:top w:val="single" w:sz="4" w:space="0" w:color="auto"/>
              <w:left w:val="nil"/>
              <w:bottom w:val="single" w:sz="4" w:space="0" w:color="auto"/>
              <w:right w:val="single" w:sz="4" w:space="0" w:color="auto"/>
            </w:tcBorders>
            <w:shd w:val="clear" w:color="auto" w:fill="auto"/>
          </w:tcPr>
          <w:p w14:paraId="49E0DC2E"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526B9F16" w14:textId="0803327A"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05C2E8AF"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21654550"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4520C955"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15BBBD0E" w14:textId="77777777" w:rsidTr="00B50012">
        <w:trPr>
          <w:trHeight w:val="205"/>
        </w:trPr>
        <w:tc>
          <w:tcPr>
            <w:tcW w:w="1620" w:type="dxa"/>
            <w:vMerge/>
            <w:tcBorders>
              <w:left w:val="single" w:sz="4" w:space="0" w:color="auto"/>
              <w:right w:val="single" w:sz="4" w:space="0" w:color="auto"/>
            </w:tcBorders>
          </w:tcPr>
          <w:p w14:paraId="300068DB"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1AC36863"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58854BD"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Հողային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ռեսուրսների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երկրաբանական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6A27A808" w14:textId="7DB42425"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44</w:t>
            </w:r>
          </w:p>
        </w:tc>
        <w:tc>
          <w:tcPr>
            <w:tcW w:w="540" w:type="dxa"/>
            <w:tcBorders>
              <w:top w:val="single" w:sz="4" w:space="0" w:color="auto"/>
              <w:left w:val="nil"/>
              <w:bottom w:val="single" w:sz="4" w:space="0" w:color="auto"/>
              <w:right w:val="single" w:sz="4" w:space="0" w:color="auto"/>
            </w:tcBorders>
            <w:shd w:val="clear" w:color="auto" w:fill="auto"/>
          </w:tcPr>
          <w:p w14:paraId="0E661ECA"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7EB7E3BA" w14:textId="3D54BC74"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179</w:t>
            </w:r>
          </w:p>
        </w:tc>
        <w:tc>
          <w:tcPr>
            <w:tcW w:w="630" w:type="dxa"/>
            <w:tcBorders>
              <w:top w:val="single" w:sz="4" w:space="0" w:color="auto"/>
              <w:left w:val="nil"/>
              <w:bottom w:val="single" w:sz="4" w:space="0" w:color="auto"/>
              <w:right w:val="single" w:sz="4" w:space="0" w:color="auto"/>
            </w:tcBorders>
            <w:shd w:val="clear" w:color="auto" w:fill="auto"/>
          </w:tcPr>
          <w:p w14:paraId="6FA8472F"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25BFD694"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4B97B306"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64DC6D12" w14:textId="77777777" w:rsidTr="00B50012">
        <w:trPr>
          <w:trHeight w:val="205"/>
        </w:trPr>
        <w:tc>
          <w:tcPr>
            <w:tcW w:w="1620" w:type="dxa"/>
            <w:vMerge/>
            <w:tcBorders>
              <w:left w:val="single" w:sz="4" w:space="0" w:color="auto"/>
              <w:right w:val="single" w:sz="4" w:space="0" w:color="auto"/>
            </w:tcBorders>
          </w:tcPr>
          <w:p w14:paraId="5E508DB0"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53587D57"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4CD5BBC"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Կենդանական</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բուսական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աշխարհի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5544E8B4" w14:textId="76CE741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15</w:t>
            </w:r>
          </w:p>
        </w:tc>
        <w:tc>
          <w:tcPr>
            <w:tcW w:w="540" w:type="dxa"/>
            <w:tcBorders>
              <w:top w:val="single" w:sz="4" w:space="0" w:color="auto"/>
              <w:left w:val="nil"/>
              <w:bottom w:val="single" w:sz="4" w:space="0" w:color="auto"/>
              <w:right w:val="single" w:sz="4" w:space="0" w:color="auto"/>
            </w:tcBorders>
            <w:shd w:val="clear" w:color="auto" w:fill="auto"/>
          </w:tcPr>
          <w:p w14:paraId="4FA01E14"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4CAEB331" w14:textId="50357B38"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w:t>
            </w:r>
          </w:p>
        </w:tc>
        <w:tc>
          <w:tcPr>
            <w:tcW w:w="630" w:type="dxa"/>
            <w:tcBorders>
              <w:top w:val="single" w:sz="4" w:space="0" w:color="auto"/>
              <w:left w:val="nil"/>
              <w:bottom w:val="single" w:sz="4" w:space="0" w:color="auto"/>
              <w:right w:val="single" w:sz="4" w:space="0" w:color="auto"/>
            </w:tcBorders>
            <w:shd w:val="clear" w:color="auto" w:fill="auto"/>
          </w:tcPr>
          <w:p w14:paraId="651D350B"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2C88C376"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15BF3EE4"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3A3A408C" w14:textId="77777777" w:rsidTr="00B50012">
        <w:trPr>
          <w:trHeight w:val="205"/>
        </w:trPr>
        <w:tc>
          <w:tcPr>
            <w:tcW w:w="1620" w:type="dxa"/>
            <w:vMerge/>
            <w:tcBorders>
              <w:left w:val="single" w:sz="4" w:space="0" w:color="auto"/>
              <w:right w:val="single" w:sz="4" w:space="0" w:color="auto"/>
            </w:tcBorders>
          </w:tcPr>
          <w:p w14:paraId="775126E0"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7F4D4952"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302C8FF"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Ջրային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ռեսուրսների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2CE5C25E" w14:textId="2EC4F234"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12</w:t>
            </w:r>
          </w:p>
        </w:tc>
        <w:tc>
          <w:tcPr>
            <w:tcW w:w="540" w:type="dxa"/>
            <w:tcBorders>
              <w:top w:val="single" w:sz="4" w:space="0" w:color="auto"/>
              <w:left w:val="nil"/>
              <w:bottom w:val="single" w:sz="4" w:space="0" w:color="auto"/>
              <w:right w:val="single" w:sz="4" w:space="0" w:color="auto"/>
            </w:tcBorders>
            <w:shd w:val="clear" w:color="auto" w:fill="auto"/>
          </w:tcPr>
          <w:p w14:paraId="055E60ED"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10B9103C" w14:textId="2F0D3074"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w:t>
            </w:r>
          </w:p>
        </w:tc>
        <w:tc>
          <w:tcPr>
            <w:tcW w:w="630" w:type="dxa"/>
            <w:tcBorders>
              <w:top w:val="single" w:sz="4" w:space="0" w:color="auto"/>
              <w:left w:val="nil"/>
              <w:bottom w:val="single" w:sz="4" w:space="0" w:color="auto"/>
              <w:right w:val="single" w:sz="4" w:space="0" w:color="auto"/>
            </w:tcBorders>
            <w:shd w:val="clear" w:color="auto" w:fill="auto"/>
          </w:tcPr>
          <w:p w14:paraId="26B080C0"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5C480D01"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5327D599"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3AC07A8D" w14:textId="77777777" w:rsidTr="00B50012">
        <w:trPr>
          <w:trHeight w:val="205"/>
        </w:trPr>
        <w:tc>
          <w:tcPr>
            <w:tcW w:w="1620" w:type="dxa"/>
            <w:vMerge/>
            <w:tcBorders>
              <w:left w:val="single" w:sz="4" w:space="0" w:color="auto"/>
              <w:right w:val="single" w:sz="4" w:space="0" w:color="auto"/>
            </w:tcBorders>
          </w:tcPr>
          <w:p w14:paraId="67CB1F43"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767B3676"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FE546FF"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Մթնոլորտային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օդի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49E1A7D6" w14:textId="2808931B"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w:t>
            </w:r>
          </w:p>
        </w:tc>
        <w:tc>
          <w:tcPr>
            <w:tcW w:w="540" w:type="dxa"/>
            <w:tcBorders>
              <w:top w:val="single" w:sz="4" w:space="0" w:color="auto"/>
              <w:left w:val="nil"/>
              <w:bottom w:val="single" w:sz="4" w:space="0" w:color="auto"/>
              <w:right w:val="single" w:sz="4" w:space="0" w:color="auto"/>
            </w:tcBorders>
            <w:shd w:val="clear" w:color="auto" w:fill="auto"/>
          </w:tcPr>
          <w:p w14:paraId="70F098AD"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591E202E" w14:textId="5F8F903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w:t>
            </w:r>
          </w:p>
        </w:tc>
        <w:tc>
          <w:tcPr>
            <w:tcW w:w="630" w:type="dxa"/>
            <w:tcBorders>
              <w:top w:val="single" w:sz="4" w:space="0" w:color="auto"/>
              <w:left w:val="nil"/>
              <w:bottom w:val="single" w:sz="4" w:space="0" w:color="auto"/>
              <w:right w:val="single" w:sz="4" w:space="0" w:color="auto"/>
            </w:tcBorders>
            <w:shd w:val="clear" w:color="auto" w:fill="auto"/>
          </w:tcPr>
          <w:p w14:paraId="73C55DF3"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75B219ED"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4C99939B"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39701786" w14:textId="77777777" w:rsidTr="00B50012">
        <w:trPr>
          <w:trHeight w:val="205"/>
        </w:trPr>
        <w:tc>
          <w:tcPr>
            <w:tcW w:w="1620" w:type="dxa"/>
            <w:vMerge/>
            <w:tcBorders>
              <w:left w:val="single" w:sz="4" w:space="0" w:color="auto"/>
              <w:right w:val="single" w:sz="4" w:space="0" w:color="auto"/>
            </w:tcBorders>
          </w:tcPr>
          <w:p w14:paraId="052A3384"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3F06FC96"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A14D1B9"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Ճառագայթային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իրավիճակի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5BBE67C5" w14:textId="219DAC43"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5</w:t>
            </w:r>
          </w:p>
        </w:tc>
        <w:tc>
          <w:tcPr>
            <w:tcW w:w="540" w:type="dxa"/>
            <w:tcBorders>
              <w:top w:val="single" w:sz="4" w:space="0" w:color="auto"/>
              <w:left w:val="nil"/>
              <w:bottom w:val="single" w:sz="4" w:space="0" w:color="auto"/>
              <w:right w:val="single" w:sz="4" w:space="0" w:color="auto"/>
            </w:tcBorders>
            <w:shd w:val="clear" w:color="auto" w:fill="auto"/>
          </w:tcPr>
          <w:p w14:paraId="329FC7EF"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36C5EDB9" w14:textId="74F12553"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623D9A23"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704F18F0"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257CA26E"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012819D7" w14:textId="77777777" w:rsidTr="00B50012">
        <w:trPr>
          <w:trHeight w:val="205"/>
        </w:trPr>
        <w:tc>
          <w:tcPr>
            <w:tcW w:w="1620" w:type="dxa"/>
            <w:vMerge/>
            <w:tcBorders>
              <w:left w:val="single" w:sz="4" w:space="0" w:color="auto"/>
              <w:right w:val="single" w:sz="4" w:space="0" w:color="auto"/>
            </w:tcBorders>
          </w:tcPr>
          <w:p w14:paraId="1C43470C"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5C096941"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017D0E8"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Շրջակա</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միջավայրի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վրա</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բնույթի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ազդեցության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5CB63C81" w14:textId="6231E0AE"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w:t>
            </w:r>
          </w:p>
        </w:tc>
        <w:tc>
          <w:tcPr>
            <w:tcW w:w="540" w:type="dxa"/>
            <w:tcBorders>
              <w:top w:val="single" w:sz="4" w:space="0" w:color="auto"/>
              <w:left w:val="nil"/>
              <w:bottom w:val="single" w:sz="4" w:space="0" w:color="auto"/>
              <w:right w:val="single" w:sz="4" w:space="0" w:color="auto"/>
            </w:tcBorders>
            <w:shd w:val="clear" w:color="auto" w:fill="auto"/>
          </w:tcPr>
          <w:p w14:paraId="563C142D"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59DEF117" w14:textId="4BCFB30C"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14</w:t>
            </w:r>
          </w:p>
        </w:tc>
        <w:tc>
          <w:tcPr>
            <w:tcW w:w="630" w:type="dxa"/>
            <w:tcBorders>
              <w:top w:val="single" w:sz="4" w:space="0" w:color="auto"/>
              <w:left w:val="nil"/>
              <w:bottom w:val="single" w:sz="4" w:space="0" w:color="auto"/>
              <w:right w:val="single" w:sz="4" w:space="0" w:color="auto"/>
            </w:tcBorders>
            <w:shd w:val="clear" w:color="auto" w:fill="auto"/>
          </w:tcPr>
          <w:p w14:paraId="58D3EB07"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54EC460E"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0748711D"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3B3E3F4B" w14:textId="77777777" w:rsidTr="00B50012">
        <w:trPr>
          <w:trHeight w:val="205"/>
        </w:trPr>
        <w:tc>
          <w:tcPr>
            <w:tcW w:w="1620" w:type="dxa"/>
            <w:vMerge/>
            <w:tcBorders>
              <w:left w:val="single" w:sz="4" w:space="0" w:color="auto"/>
              <w:right w:val="single" w:sz="4" w:space="0" w:color="auto"/>
            </w:tcBorders>
          </w:tcPr>
          <w:p w14:paraId="7A73F856"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4E0AF407"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5408E6E"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Պայթյունից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վնասված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14:paraId="68A4DC4A" w14:textId="7A14BC55"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20</w:t>
            </w:r>
          </w:p>
        </w:tc>
        <w:tc>
          <w:tcPr>
            <w:tcW w:w="540" w:type="dxa"/>
            <w:tcBorders>
              <w:top w:val="single" w:sz="4" w:space="0" w:color="auto"/>
              <w:left w:val="nil"/>
              <w:bottom w:val="single" w:sz="4" w:space="0" w:color="auto"/>
              <w:right w:val="single" w:sz="4" w:space="0" w:color="auto"/>
            </w:tcBorders>
            <w:shd w:val="clear" w:color="auto" w:fill="auto"/>
          </w:tcPr>
          <w:p w14:paraId="17A3E3EB"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056B6A78" w14:textId="2F8BBED5"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75</w:t>
            </w:r>
          </w:p>
        </w:tc>
        <w:tc>
          <w:tcPr>
            <w:tcW w:w="630" w:type="dxa"/>
            <w:tcBorders>
              <w:top w:val="single" w:sz="4" w:space="0" w:color="auto"/>
              <w:left w:val="nil"/>
              <w:bottom w:val="single" w:sz="4" w:space="0" w:color="auto"/>
              <w:right w:val="single" w:sz="4" w:space="0" w:color="auto"/>
            </w:tcBorders>
            <w:shd w:val="clear" w:color="auto" w:fill="auto"/>
          </w:tcPr>
          <w:p w14:paraId="04E024A3"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25EA26AE"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22DAB429"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71C78A58" w14:textId="77777777" w:rsidTr="00B50012">
        <w:trPr>
          <w:trHeight w:val="205"/>
        </w:trPr>
        <w:tc>
          <w:tcPr>
            <w:tcW w:w="1620" w:type="dxa"/>
            <w:vMerge/>
            <w:tcBorders>
              <w:left w:val="single" w:sz="4" w:space="0" w:color="auto"/>
              <w:right w:val="single" w:sz="4" w:space="0" w:color="auto"/>
            </w:tcBorders>
          </w:tcPr>
          <w:p w14:paraId="5E0EF523"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7EDF3832"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47BD95D"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տեխնոլոգիական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գործընթացների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պայթյունավտանգ</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հատկությունների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աշխատանքի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պայթյունավտանգ</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ռեժիմների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2E4EA0B9" w14:textId="1F24BE8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7</w:t>
            </w:r>
          </w:p>
        </w:tc>
        <w:tc>
          <w:tcPr>
            <w:tcW w:w="540" w:type="dxa"/>
            <w:tcBorders>
              <w:top w:val="single" w:sz="4" w:space="0" w:color="auto"/>
              <w:left w:val="nil"/>
              <w:bottom w:val="single" w:sz="4" w:space="0" w:color="auto"/>
              <w:right w:val="single" w:sz="4" w:space="0" w:color="auto"/>
            </w:tcBorders>
            <w:shd w:val="clear" w:color="auto" w:fill="auto"/>
          </w:tcPr>
          <w:p w14:paraId="1978AE2E"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45BECD70" w14:textId="5E0C8C52"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43DC1A67"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6DEDBDA7"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5491A082"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28837B76" w14:textId="77777777" w:rsidTr="00B50012">
        <w:trPr>
          <w:trHeight w:val="205"/>
        </w:trPr>
        <w:tc>
          <w:tcPr>
            <w:tcW w:w="1620" w:type="dxa"/>
            <w:vMerge/>
            <w:tcBorders>
              <w:left w:val="single" w:sz="4" w:space="0" w:color="auto"/>
              <w:right w:val="single" w:sz="4" w:space="0" w:color="auto"/>
            </w:tcBorders>
          </w:tcPr>
          <w:p w14:paraId="0F133A1F"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6FA97D51"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4398642"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Տեխնոլոգիական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գործընթացների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տեխնոլոգիական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շենքերի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շինությունների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պայթյունային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անվտանգության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նորմատիվ</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ակտերի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պահանջներին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համապատասխանության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պայթյունակայունության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պայթյունի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հետևանքների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հնարավոր</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նվազեցման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միջոցներով</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ապահովվածության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3DE0794E" w14:textId="2270016E"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6</w:t>
            </w:r>
          </w:p>
        </w:tc>
        <w:tc>
          <w:tcPr>
            <w:tcW w:w="540" w:type="dxa"/>
            <w:tcBorders>
              <w:top w:val="single" w:sz="4" w:space="0" w:color="auto"/>
              <w:left w:val="nil"/>
              <w:bottom w:val="single" w:sz="4" w:space="0" w:color="auto"/>
              <w:right w:val="single" w:sz="4" w:space="0" w:color="auto"/>
            </w:tcBorders>
            <w:shd w:val="clear" w:color="auto" w:fill="auto"/>
          </w:tcPr>
          <w:p w14:paraId="679A6B51"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2A13F54B" w14:textId="44370CA9"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5AB6032E"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13A4D9C0"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36424CA7"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03945C5F" w14:textId="77777777" w:rsidTr="00B50012">
        <w:trPr>
          <w:trHeight w:val="205"/>
        </w:trPr>
        <w:tc>
          <w:tcPr>
            <w:tcW w:w="1620" w:type="dxa"/>
            <w:vMerge/>
            <w:tcBorders>
              <w:left w:val="single" w:sz="4" w:space="0" w:color="auto"/>
              <w:right w:val="single" w:sz="4" w:space="0" w:color="auto"/>
            </w:tcBorders>
          </w:tcPr>
          <w:p w14:paraId="57241AB5"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1F217E7A"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2FDD74C"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Հեղինակային</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հարակից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իրավունքի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բնագավառի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3F397BAA" w14:textId="0EED869D"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w:t>
            </w:r>
          </w:p>
        </w:tc>
        <w:tc>
          <w:tcPr>
            <w:tcW w:w="540" w:type="dxa"/>
            <w:tcBorders>
              <w:top w:val="single" w:sz="4" w:space="0" w:color="auto"/>
              <w:left w:val="nil"/>
              <w:bottom w:val="single" w:sz="4" w:space="0" w:color="auto"/>
              <w:right w:val="single" w:sz="4" w:space="0" w:color="auto"/>
            </w:tcBorders>
            <w:shd w:val="clear" w:color="auto" w:fill="auto"/>
          </w:tcPr>
          <w:p w14:paraId="1B4A08AB"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023B4EC8" w14:textId="68CA1EC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4</w:t>
            </w:r>
          </w:p>
        </w:tc>
        <w:tc>
          <w:tcPr>
            <w:tcW w:w="630" w:type="dxa"/>
            <w:tcBorders>
              <w:top w:val="single" w:sz="4" w:space="0" w:color="auto"/>
              <w:left w:val="nil"/>
              <w:bottom w:val="single" w:sz="4" w:space="0" w:color="auto"/>
              <w:right w:val="single" w:sz="4" w:space="0" w:color="auto"/>
            </w:tcBorders>
            <w:shd w:val="clear" w:color="auto" w:fill="auto"/>
          </w:tcPr>
          <w:p w14:paraId="384A0D26"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0BE73105"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3F503880"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6E0CCD59" w14:textId="77777777" w:rsidTr="00B50012">
        <w:trPr>
          <w:trHeight w:val="205"/>
        </w:trPr>
        <w:tc>
          <w:tcPr>
            <w:tcW w:w="1620" w:type="dxa"/>
            <w:vMerge/>
            <w:tcBorders>
              <w:left w:val="single" w:sz="4" w:space="0" w:color="auto"/>
              <w:right w:val="single" w:sz="4" w:space="0" w:color="auto"/>
            </w:tcBorders>
          </w:tcPr>
          <w:p w14:paraId="6DA86221"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6FC97FFA"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03F7A8E"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Գյուտերի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բնագավառի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3E4D603E" w14:textId="2D0CD2AD"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540" w:type="dxa"/>
            <w:tcBorders>
              <w:top w:val="single" w:sz="4" w:space="0" w:color="auto"/>
              <w:left w:val="nil"/>
              <w:bottom w:val="single" w:sz="4" w:space="0" w:color="auto"/>
              <w:right w:val="single" w:sz="4" w:space="0" w:color="auto"/>
            </w:tcBorders>
            <w:shd w:val="clear" w:color="auto" w:fill="auto"/>
          </w:tcPr>
          <w:p w14:paraId="39720F61"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67C4C272" w14:textId="3CD8EBD4"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4</w:t>
            </w:r>
          </w:p>
        </w:tc>
        <w:tc>
          <w:tcPr>
            <w:tcW w:w="630" w:type="dxa"/>
            <w:tcBorders>
              <w:top w:val="single" w:sz="4" w:space="0" w:color="auto"/>
              <w:left w:val="nil"/>
              <w:bottom w:val="single" w:sz="4" w:space="0" w:color="auto"/>
              <w:right w:val="single" w:sz="4" w:space="0" w:color="auto"/>
            </w:tcBorders>
            <w:shd w:val="clear" w:color="auto" w:fill="auto"/>
          </w:tcPr>
          <w:p w14:paraId="026470D3"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62490739"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26A6F4DF"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209AD9F0" w14:textId="77777777" w:rsidTr="00B50012">
        <w:trPr>
          <w:trHeight w:val="205"/>
        </w:trPr>
        <w:tc>
          <w:tcPr>
            <w:tcW w:w="1620" w:type="dxa"/>
            <w:vMerge/>
            <w:tcBorders>
              <w:left w:val="single" w:sz="4" w:space="0" w:color="auto"/>
              <w:right w:val="single" w:sz="4" w:space="0" w:color="auto"/>
            </w:tcBorders>
          </w:tcPr>
          <w:p w14:paraId="7C2ED454"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2B94843E"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BA1FD63"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Արտոնագրման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բնագավառի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1082A804" w14:textId="68DBE9B2"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540" w:type="dxa"/>
            <w:tcBorders>
              <w:top w:val="single" w:sz="4" w:space="0" w:color="auto"/>
              <w:left w:val="nil"/>
              <w:bottom w:val="single" w:sz="4" w:space="0" w:color="auto"/>
              <w:right w:val="single" w:sz="4" w:space="0" w:color="auto"/>
            </w:tcBorders>
            <w:shd w:val="clear" w:color="auto" w:fill="auto"/>
          </w:tcPr>
          <w:p w14:paraId="7F746E67"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30BC542A" w14:textId="6261483C"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43F594B7"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3F5718EE"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0B64443F"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7713F6F4" w14:textId="77777777" w:rsidTr="00B50012">
        <w:trPr>
          <w:trHeight w:val="205"/>
        </w:trPr>
        <w:tc>
          <w:tcPr>
            <w:tcW w:w="1620" w:type="dxa"/>
            <w:vMerge/>
            <w:tcBorders>
              <w:left w:val="single" w:sz="4" w:space="0" w:color="auto"/>
              <w:right w:val="single" w:sz="4" w:space="0" w:color="auto"/>
            </w:tcBorders>
          </w:tcPr>
          <w:p w14:paraId="6FA796BD"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0B4EC69A"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825B1D3"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Օգտակար</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մոդելների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բնագավառի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0923C81E" w14:textId="491D0255"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540" w:type="dxa"/>
            <w:tcBorders>
              <w:top w:val="single" w:sz="4" w:space="0" w:color="auto"/>
              <w:left w:val="nil"/>
              <w:bottom w:val="single" w:sz="4" w:space="0" w:color="auto"/>
              <w:right w:val="single" w:sz="4" w:space="0" w:color="auto"/>
            </w:tcBorders>
            <w:shd w:val="clear" w:color="auto" w:fill="auto"/>
          </w:tcPr>
          <w:p w14:paraId="3CC0DFEB"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4E5B1CFA" w14:textId="11D87EEC"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18737E29"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21BBAE7B"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38217861"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6E0AB54B" w14:textId="77777777" w:rsidTr="00B50012">
        <w:trPr>
          <w:trHeight w:val="205"/>
        </w:trPr>
        <w:tc>
          <w:tcPr>
            <w:tcW w:w="1620" w:type="dxa"/>
            <w:vMerge/>
            <w:tcBorders>
              <w:left w:val="single" w:sz="4" w:space="0" w:color="auto"/>
              <w:right w:val="single" w:sz="4" w:space="0" w:color="auto"/>
            </w:tcBorders>
          </w:tcPr>
          <w:p w14:paraId="53F5E70D"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1BADB3AB"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1D267B5"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Արտադրական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նմուշների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2FE17AA0" w14:textId="3989D929"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3</w:t>
            </w:r>
          </w:p>
        </w:tc>
        <w:tc>
          <w:tcPr>
            <w:tcW w:w="540" w:type="dxa"/>
            <w:tcBorders>
              <w:top w:val="single" w:sz="4" w:space="0" w:color="auto"/>
              <w:left w:val="nil"/>
              <w:bottom w:val="single" w:sz="4" w:space="0" w:color="auto"/>
              <w:right w:val="single" w:sz="4" w:space="0" w:color="auto"/>
            </w:tcBorders>
            <w:shd w:val="clear" w:color="auto" w:fill="auto"/>
          </w:tcPr>
          <w:p w14:paraId="782A06F1" w14:textId="77777777" w:rsidR="00831AAF" w:rsidRPr="00F945C4" w:rsidRDefault="00831AAF" w:rsidP="00831AAF">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7F593BF1" w14:textId="1962256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1D5D7813" w14:textId="77777777" w:rsidR="00831AAF" w:rsidRPr="00FA0E29" w:rsidRDefault="00831AAF" w:rsidP="00831AAF">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25D43D8E" w14:textId="77777777" w:rsidR="00831AAF" w:rsidRPr="00FA0E29" w:rsidRDefault="00831AAF" w:rsidP="00831AAF">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5A4A4375" w14:textId="77777777" w:rsidR="00831AAF" w:rsidRPr="00FA0E29" w:rsidRDefault="00831AAF" w:rsidP="00831AAF">
            <w:pPr>
              <w:jc w:val="center"/>
              <w:rPr>
                <w:rFonts w:ascii="GHEA Grapalat" w:hAnsi="GHEA Grapalat" w:cs="Sylfaen"/>
                <w:i/>
                <w:sz w:val="16"/>
                <w:szCs w:val="16"/>
                <w:highlight w:val="yellow"/>
                <w:lang w:val="ru-RU"/>
              </w:rPr>
            </w:pPr>
          </w:p>
        </w:tc>
      </w:tr>
      <w:tr w:rsidR="00831AAF" w:rsidRPr="00FA0E29" w14:paraId="5C631199" w14:textId="77777777" w:rsidTr="00B50012">
        <w:trPr>
          <w:trHeight w:val="205"/>
        </w:trPr>
        <w:tc>
          <w:tcPr>
            <w:tcW w:w="1620" w:type="dxa"/>
            <w:vMerge/>
            <w:tcBorders>
              <w:left w:val="single" w:sz="4" w:space="0" w:color="auto"/>
              <w:right w:val="single" w:sz="4" w:space="0" w:color="auto"/>
            </w:tcBorders>
          </w:tcPr>
          <w:p w14:paraId="2BD9FDA0" w14:textId="77777777" w:rsidR="00831AAF" w:rsidRPr="00FA0E29" w:rsidRDefault="00831AAF" w:rsidP="00831AAF">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64E3B4DF"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E9EAF5F"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Առևտրային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նշանների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շփոթության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աստիճանի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նմանության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պարզման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78BA999D" w14:textId="6542C500"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540" w:type="dxa"/>
            <w:tcBorders>
              <w:top w:val="single" w:sz="4" w:space="0" w:color="auto"/>
              <w:left w:val="nil"/>
              <w:bottom w:val="single" w:sz="4" w:space="0" w:color="auto"/>
              <w:right w:val="single" w:sz="4" w:space="0" w:color="auto"/>
            </w:tcBorders>
            <w:shd w:val="clear" w:color="auto" w:fill="auto"/>
          </w:tcPr>
          <w:p w14:paraId="29A40E87"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15CE1980" w14:textId="21610F75"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1EB50FC8"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232B1BB0"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47D1F2F9"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2B723DF0" w14:textId="77777777" w:rsidTr="00B50012">
        <w:trPr>
          <w:trHeight w:val="205"/>
        </w:trPr>
        <w:tc>
          <w:tcPr>
            <w:tcW w:w="1620" w:type="dxa"/>
            <w:vMerge/>
            <w:tcBorders>
              <w:left w:val="single" w:sz="4" w:space="0" w:color="auto"/>
              <w:right w:val="single" w:sz="4" w:space="0" w:color="auto"/>
            </w:tcBorders>
          </w:tcPr>
          <w:p w14:paraId="5FA6FDEF"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2468B47C"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FE0B9C9"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Ռադիոակտիվ</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ռադիացիայի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ռադիոակտիվ</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ֆոնի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4B442B76" w14:textId="239AC0BD"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w:t>
            </w:r>
          </w:p>
        </w:tc>
        <w:tc>
          <w:tcPr>
            <w:tcW w:w="540" w:type="dxa"/>
            <w:tcBorders>
              <w:top w:val="single" w:sz="4" w:space="0" w:color="auto"/>
              <w:left w:val="nil"/>
              <w:bottom w:val="single" w:sz="4" w:space="0" w:color="auto"/>
              <w:right w:val="single" w:sz="4" w:space="0" w:color="auto"/>
            </w:tcBorders>
            <w:shd w:val="clear" w:color="auto" w:fill="auto"/>
          </w:tcPr>
          <w:p w14:paraId="114426BC"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7E8EBE1A" w14:textId="08EC470A"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451FFA69"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76D6577F"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17E79CAC" w14:textId="77777777" w:rsidR="00831AAF" w:rsidRPr="00FA0E29" w:rsidRDefault="00831AAF" w:rsidP="00831AAF">
            <w:pPr>
              <w:jc w:val="center"/>
              <w:rPr>
                <w:rFonts w:ascii="GHEA Grapalat" w:hAnsi="GHEA Grapalat" w:cs="Sylfaen"/>
                <w:i/>
                <w:sz w:val="16"/>
                <w:szCs w:val="16"/>
                <w:highlight w:val="yellow"/>
              </w:rPr>
            </w:pPr>
          </w:p>
        </w:tc>
      </w:tr>
      <w:tr w:rsidR="00831AAF" w:rsidRPr="00FA0E29" w14:paraId="6CBCA0B3" w14:textId="77777777" w:rsidTr="00B50012">
        <w:trPr>
          <w:trHeight w:val="205"/>
        </w:trPr>
        <w:tc>
          <w:tcPr>
            <w:tcW w:w="1620" w:type="dxa"/>
            <w:vMerge/>
            <w:tcBorders>
              <w:left w:val="single" w:sz="4" w:space="0" w:color="auto"/>
              <w:right w:val="single" w:sz="4" w:space="0" w:color="auto"/>
            </w:tcBorders>
          </w:tcPr>
          <w:p w14:paraId="58BEF6A7" w14:textId="77777777" w:rsidR="00831AAF" w:rsidRPr="00FA0E29" w:rsidRDefault="00831AAF" w:rsidP="00831AAF">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31095609" w14:textId="77777777" w:rsidR="00831AAF" w:rsidRPr="00FA0E29" w:rsidRDefault="00831AAF" w:rsidP="00831AAF">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E366A4A" w14:textId="77777777" w:rsidR="00831AAF" w:rsidRPr="00FA0E29" w:rsidRDefault="00831AAF" w:rsidP="00831AAF">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Միջուկային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էներգետիկայի</w:t>
            </w:r>
            <w:proofErr w:type="spellEnd"/>
            <w:r w:rsidRPr="00FA0E29">
              <w:rPr>
                <w:rFonts w:ascii="GHEA Grapalat" w:hAnsi="GHEA Grapalat"/>
                <w:i/>
                <w:iCs/>
                <w:color w:val="000000"/>
                <w:sz w:val="16"/>
                <w:szCs w:val="16"/>
              </w:rPr>
              <w:t xml:space="preserve"> հետ կապված </w:t>
            </w:r>
            <w:proofErr w:type="spellStart"/>
            <w:r w:rsidRPr="00FA0E29">
              <w:rPr>
                <w:rFonts w:ascii="GHEA Grapalat" w:hAnsi="GHEA Grapalat"/>
                <w:i/>
                <w:iCs/>
                <w:color w:val="000000"/>
                <w:sz w:val="16"/>
                <w:szCs w:val="16"/>
              </w:rPr>
              <w:t>սարք-սարքավորումների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530" w:type="dxa"/>
            <w:tcBorders>
              <w:top w:val="single" w:sz="4" w:space="0" w:color="auto"/>
              <w:left w:val="nil"/>
              <w:bottom w:val="single" w:sz="4" w:space="0" w:color="auto"/>
              <w:right w:val="single" w:sz="4" w:space="0" w:color="auto"/>
            </w:tcBorders>
            <w:shd w:val="clear" w:color="auto" w:fill="auto"/>
            <w:vAlign w:val="bottom"/>
          </w:tcPr>
          <w:p w14:paraId="18987C9D" w14:textId="6B6DFE8F"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1</w:t>
            </w:r>
          </w:p>
        </w:tc>
        <w:tc>
          <w:tcPr>
            <w:tcW w:w="540" w:type="dxa"/>
            <w:tcBorders>
              <w:top w:val="single" w:sz="4" w:space="0" w:color="auto"/>
              <w:left w:val="nil"/>
              <w:bottom w:val="single" w:sz="4" w:space="0" w:color="auto"/>
              <w:right w:val="single" w:sz="4" w:space="0" w:color="auto"/>
            </w:tcBorders>
            <w:shd w:val="clear" w:color="auto" w:fill="auto"/>
          </w:tcPr>
          <w:p w14:paraId="2CF163CF" w14:textId="77777777" w:rsidR="00831AAF" w:rsidRPr="00F945C4" w:rsidRDefault="00831AAF" w:rsidP="00831AAF">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14:paraId="438ECEB2" w14:textId="1FC85490" w:rsidR="00831AAF" w:rsidRPr="00F945C4" w:rsidRDefault="00831AAF" w:rsidP="00831AAF">
            <w:pPr>
              <w:jc w:val="center"/>
              <w:rPr>
                <w:rFonts w:ascii="GHEA Grapalat" w:hAnsi="GHEA Grapalat" w:cs="Calibri"/>
                <w:b/>
                <w:bCs/>
                <w:sz w:val="18"/>
                <w:szCs w:val="18"/>
              </w:rPr>
            </w:pPr>
            <w:r w:rsidRPr="001A478F">
              <w:rPr>
                <w:rFonts w:ascii="GHEA Grapalat" w:hAnsi="GHEA Grapalat" w:cs="Calibri"/>
                <w:b/>
                <w:bCs/>
                <w:color w:val="000000"/>
                <w:sz w:val="20"/>
                <w:szCs w:val="20"/>
              </w:rPr>
              <w:t>2</w:t>
            </w:r>
          </w:p>
        </w:tc>
        <w:tc>
          <w:tcPr>
            <w:tcW w:w="630" w:type="dxa"/>
            <w:tcBorders>
              <w:top w:val="single" w:sz="4" w:space="0" w:color="auto"/>
              <w:left w:val="nil"/>
              <w:bottom w:val="single" w:sz="4" w:space="0" w:color="auto"/>
              <w:right w:val="single" w:sz="4" w:space="0" w:color="auto"/>
            </w:tcBorders>
            <w:shd w:val="clear" w:color="auto" w:fill="auto"/>
          </w:tcPr>
          <w:p w14:paraId="589C5BFA" w14:textId="77777777" w:rsidR="00831AAF" w:rsidRPr="00FA0E29" w:rsidRDefault="00831AAF" w:rsidP="00831AAF">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01817372" w14:textId="77777777" w:rsidR="00831AAF" w:rsidRPr="00FA0E29" w:rsidRDefault="00831AAF" w:rsidP="00831AAF">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5E3685EC" w14:textId="77777777" w:rsidR="00831AAF" w:rsidRPr="00FA0E29" w:rsidRDefault="00831AAF" w:rsidP="00831AAF">
            <w:pPr>
              <w:jc w:val="center"/>
              <w:rPr>
                <w:rFonts w:ascii="GHEA Grapalat" w:hAnsi="GHEA Grapalat" w:cs="Sylfaen"/>
                <w:i/>
                <w:sz w:val="16"/>
                <w:szCs w:val="16"/>
                <w:highlight w:val="yellow"/>
              </w:rPr>
            </w:pPr>
          </w:p>
        </w:tc>
      </w:tr>
      <w:tr w:rsidR="00532B46" w:rsidRPr="00FA0E29" w14:paraId="6D32E6A4" w14:textId="77777777" w:rsidTr="00BF6514">
        <w:trPr>
          <w:trHeight w:val="205"/>
        </w:trPr>
        <w:tc>
          <w:tcPr>
            <w:tcW w:w="1620" w:type="dxa"/>
            <w:vMerge/>
            <w:tcBorders>
              <w:left w:val="single" w:sz="4" w:space="0" w:color="auto"/>
              <w:right w:val="single" w:sz="4" w:space="0" w:color="auto"/>
            </w:tcBorders>
          </w:tcPr>
          <w:p w14:paraId="1B6DE2E6" w14:textId="77777777" w:rsidR="00532B46" w:rsidRPr="00FA0E29" w:rsidRDefault="00532B46" w:rsidP="00532B4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61A64C5F" w14:textId="77777777" w:rsidR="00532B46" w:rsidRPr="00FA0E29" w:rsidRDefault="00532B46" w:rsidP="00532B4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3CCC8E7" w14:textId="77777777" w:rsidR="00532B46" w:rsidRPr="00FA0E29" w:rsidRDefault="00532B46" w:rsidP="00532B46">
            <w:pPr>
              <w:autoSpaceDE w:val="0"/>
              <w:autoSpaceDN w:val="0"/>
              <w:adjustRightInd w:val="0"/>
              <w:rPr>
                <w:rFonts w:ascii="GHEA Grapalat" w:hAnsi="GHEA Grapalat"/>
                <w:i/>
                <w:iCs/>
                <w:color w:val="000000"/>
                <w:sz w:val="16"/>
                <w:szCs w:val="16"/>
              </w:rPr>
            </w:pPr>
            <w:proofErr w:type="spellStart"/>
            <w:r w:rsidRPr="00FA0E29">
              <w:rPr>
                <w:rFonts w:ascii="GHEA Grapalat" w:eastAsiaTheme="minorHAnsi" w:hAnsi="GHEA Grapalat" w:cs="Arial"/>
                <w:color w:val="000000"/>
                <w:sz w:val="16"/>
                <w:szCs w:val="16"/>
              </w:rPr>
              <w:t>Իրենց</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բարդությամբ</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պարզ</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փորձաքննությունների</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տեսակարար</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կշիռը</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փորձաքննությամբ</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տրված</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եզրակացությունների</w:t>
            </w:r>
            <w:proofErr w:type="spellEnd"/>
            <w:r w:rsidRPr="00FA0E29">
              <w:rPr>
                <w:rFonts w:ascii="GHEA Grapalat" w:eastAsiaTheme="minorHAnsi" w:hAnsi="GHEA Grapalat" w:cs="Arial"/>
                <w:color w:val="000000"/>
                <w:sz w:val="16"/>
                <w:szCs w:val="16"/>
              </w:rPr>
              <w:t xml:space="preserve"> ընդհանուր </w:t>
            </w:r>
            <w:proofErr w:type="spellStart"/>
            <w:r w:rsidRPr="00FA0E29">
              <w:rPr>
                <w:rFonts w:ascii="GHEA Grapalat" w:eastAsiaTheme="minorHAnsi" w:hAnsi="GHEA Grapalat" w:cs="Arial"/>
                <w:color w:val="000000"/>
                <w:sz w:val="16"/>
                <w:szCs w:val="16"/>
              </w:rPr>
              <w:t>քանակի</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մեջ</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տոկոս</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tcPr>
          <w:p w14:paraId="22443171" w14:textId="65CF8BD4" w:rsidR="00532B46" w:rsidRPr="00F945C4" w:rsidRDefault="00532B46" w:rsidP="00532B46">
            <w:pPr>
              <w:jc w:val="center"/>
              <w:rPr>
                <w:rFonts w:ascii="GHEA Grapalat" w:hAnsi="GHEA Grapalat" w:cs="Calibri"/>
                <w:sz w:val="20"/>
                <w:szCs w:val="20"/>
              </w:rPr>
            </w:pPr>
            <w:r w:rsidRPr="00532B46">
              <w:rPr>
                <w:rFonts w:ascii="GHEA Grapalat" w:hAnsi="GHEA Grapalat" w:cs="Calibri"/>
                <w:sz w:val="20"/>
                <w:szCs w:val="20"/>
              </w:rPr>
              <w:t>30</w:t>
            </w:r>
          </w:p>
        </w:tc>
        <w:tc>
          <w:tcPr>
            <w:tcW w:w="540" w:type="dxa"/>
            <w:tcBorders>
              <w:top w:val="single" w:sz="4" w:space="0" w:color="auto"/>
              <w:left w:val="nil"/>
              <w:bottom w:val="single" w:sz="4" w:space="0" w:color="auto"/>
              <w:right w:val="single" w:sz="4" w:space="0" w:color="auto"/>
            </w:tcBorders>
            <w:shd w:val="clear" w:color="auto" w:fill="auto"/>
            <w:vAlign w:val="center"/>
          </w:tcPr>
          <w:p w14:paraId="2D2988A1" w14:textId="7574AA21" w:rsidR="00532B46" w:rsidRPr="00532B46" w:rsidRDefault="00532B46" w:rsidP="00532B46">
            <w:pPr>
              <w:jc w:val="center"/>
              <w:rPr>
                <w:rFonts w:ascii="GHEA Grapalat" w:hAnsi="GHEA Grapalat" w:cs="Calibri"/>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2D6B5464" w14:textId="65118B1A" w:rsidR="00532B46" w:rsidRPr="00F945C4" w:rsidRDefault="00532B46" w:rsidP="00532B46">
            <w:pPr>
              <w:jc w:val="center"/>
              <w:rPr>
                <w:rFonts w:ascii="GHEA Grapalat" w:hAnsi="GHEA Grapalat" w:cs="Calibri"/>
                <w:sz w:val="20"/>
                <w:szCs w:val="20"/>
              </w:rPr>
            </w:pPr>
            <w:r w:rsidRPr="00532B46">
              <w:rPr>
                <w:rFonts w:ascii="GHEA Grapalat" w:hAnsi="GHEA Grapalat" w:cs="Calibri"/>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14:paraId="09915A3F" w14:textId="77777777" w:rsidR="00532B46" w:rsidRPr="00FA0E29" w:rsidRDefault="00532B46" w:rsidP="00532B4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283FD52A" w14:textId="77777777" w:rsidR="00532B46" w:rsidRPr="00FA0E29" w:rsidRDefault="00532B46" w:rsidP="00532B4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33E18187" w14:textId="77777777" w:rsidR="00532B46" w:rsidRPr="00FA0E29" w:rsidRDefault="00532B46" w:rsidP="00532B46">
            <w:pPr>
              <w:jc w:val="center"/>
              <w:rPr>
                <w:rFonts w:ascii="GHEA Grapalat" w:hAnsi="GHEA Grapalat" w:cs="Sylfaen"/>
                <w:i/>
                <w:sz w:val="16"/>
                <w:szCs w:val="16"/>
                <w:highlight w:val="yellow"/>
              </w:rPr>
            </w:pPr>
          </w:p>
        </w:tc>
      </w:tr>
      <w:tr w:rsidR="00532B46" w:rsidRPr="00FA0E29" w14:paraId="2C655FEC" w14:textId="77777777" w:rsidTr="00BF6514">
        <w:trPr>
          <w:trHeight w:val="205"/>
        </w:trPr>
        <w:tc>
          <w:tcPr>
            <w:tcW w:w="1620" w:type="dxa"/>
            <w:vMerge/>
            <w:tcBorders>
              <w:left w:val="single" w:sz="4" w:space="0" w:color="auto"/>
              <w:right w:val="single" w:sz="4" w:space="0" w:color="auto"/>
            </w:tcBorders>
          </w:tcPr>
          <w:p w14:paraId="54C7102C" w14:textId="77777777" w:rsidR="00532B46" w:rsidRPr="00FA0E29" w:rsidRDefault="00532B46" w:rsidP="00532B4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73C445B8" w14:textId="77777777" w:rsidR="00532B46" w:rsidRPr="00FA0E29" w:rsidRDefault="00532B46" w:rsidP="00532B4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BB38699" w14:textId="77777777" w:rsidR="00532B46" w:rsidRPr="00FA0E29" w:rsidRDefault="00532B46" w:rsidP="00532B46">
            <w:pPr>
              <w:autoSpaceDE w:val="0"/>
              <w:autoSpaceDN w:val="0"/>
              <w:adjustRightInd w:val="0"/>
              <w:rPr>
                <w:rFonts w:ascii="GHEA Grapalat" w:eastAsiaTheme="minorHAnsi" w:hAnsi="GHEA Grapalat" w:cs="Arial Armenian"/>
                <w:color w:val="000000"/>
                <w:sz w:val="16"/>
                <w:szCs w:val="16"/>
              </w:rPr>
            </w:pPr>
            <w:proofErr w:type="spellStart"/>
            <w:r w:rsidRPr="00FA0E29">
              <w:rPr>
                <w:rFonts w:ascii="GHEA Grapalat" w:eastAsiaTheme="minorHAnsi" w:hAnsi="GHEA Grapalat" w:cs="Arial"/>
                <w:color w:val="000000"/>
                <w:sz w:val="16"/>
                <w:szCs w:val="16"/>
              </w:rPr>
              <w:t>Իրենց</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բարդությամբ</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միջին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բարդության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փորձաքննությունների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տեսակարար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կշիռը</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փորձաքննությամբ</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տրված</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եզրակացությունների</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ընդհանուր</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քանակի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մեջ</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տոկոս</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tcPr>
          <w:p w14:paraId="413F8502" w14:textId="75DCB3AF" w:rsidR="00532B46" w:rsidRPr="00F945C4" w:rsidRDefault="00532B46" w:rsidP="00532B46">
            <w:pPr>
              <w:jc w:val="center"/>
              <w:rPr>
                <w:rFonts w:ascii="GHEA Grapalat" w:hAnsi="GHEA Grapalat" w:cs="Calibri"/>
                <w:sz w:val="20"/>
                <w:szCs w:val="20"/>
              </w:rPr>
            </w:pPr>
            <w:r w:rsidRPr="00532B46">
              <w:rPr>
                <w:rFonts w:ascii="GHEA Grapalat" w:hAnsi="GHEA Grapalat" w:cs="Calibri"/>
                <w:sz w:val="20"/>
                <w:szCs w:val="20"/>
              </w:rPr>
              <w:t>40</w:t>
            </w:r>
          </w:p>
        </w:tc>
        <w:tc>
          <w:tcPr>
            <w:tcW w:w="540" w:type="dxa"/>
            <w:tcBorders>
              <w:top w:val="single" w:sz="4" w:space="0" w:color="auto"/>
              <w:left w:val="nil"/>
              <w:bottom w:val="single" w:sz="4" w:space="0" w:color="auto"/>
              <w:right w:val="single" w:sz="4" w:space="0" w:color="auto"/>
            </w:tcBorders>
            <w:shd w:val="clear" w:color="auto" w:fill="auto"/>
            <w:vAlign w:val="center"/>
          </w:tcPr>
          <w:p w14:paraId="3CDE6702" w14:textId="17AFA4AF" w:rsidR="00532B46" w:rsidRPr="00532B46" w:rsidRDefault="00532B46" w:rsidP="00532B46">
            <w:pPr>
              <w:jc w:val="center"/>
              <w:rPr>
                <w:rFonts w:ascii="GHEA Grapalat" w:hAnsi="GHEA Grapalat" w:cs="Calibri"/>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3B2283EE" w14:textId="7048440D" w:rsidR="00532B46" w:rsidRPr="00F945C4" w:rsidRDefault="00532B46" w:rsidP="00532B46">
            <w:pPr>
              <w:jc w:val="center"/>
              <w:rPr>
                <w:rFonts w:ascii="GHEA Grapalat" w:hAnsi="GHEA Grapalat" w:cs="Calibri"/>
                <w:sz w:val="20"/>
                <w:szCs w:val="20"/>
              </w:rPr>
            </w:pPr>
            <w:r w:rsidRPr="00532B46">
              <w:rPr>
                <w:rFonts w:ascii="GHEA Grapalat" w:hAnsi="GHEA Grapalat" w:cs="Calibri"/>
                <w:sz w:val="20"/>
                <w:szCs w:val="20"/>
              </w:rPr>
              <w:t>40</w:t>
            </w:r>
          </w:p>
        </w:tc>
        <w:tc>
          <w:tcPr>
            <w:tcW w:w="630" w:type="dxa"/>
            <w:tcBorders>
              <w:top w:val="single" w:sz="4" w:space="0" w:color="auto"/>
              <w:left w:val="nil"/>
              <w:bottom w:val="single" w:sz="4" w:space="0" w:color="auto"/>
              <w:right w:val="single" w:sz="4" w:space="0" w:color="auto"/>
            </w:tcBorders>
            <w:shd w:val="clear" w:color="auto" w:fill="auto"/>
          </w:tcPr>
          <w:p w14:paraId="362C10E3" w14:textId="77777777" w:rsidR="00532B46" w:rsidRPr="00FA0E29" w:rsidRDefault="00532B46" w:rsidP="00532B4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53909C9F" w14:textId="77777777" w:rsidR="00532B46" w:rsidRPr="00FA0E29" w:rsidRDefault="00532B46" w:rsidP="00532B4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6DD55687" w14:textId="77777777" w:rsidR="00532B46" w:rsidRPr="00FA0E29" w:rsidRDefault="00532B46" w:rsidP="00532B46">
            <w:pPr>
              <w:jc w:val="center"/>
              <w:rPr>
                <w:rFonts w:ascii="GHEA Grapalat" w:hAnsi="GHEA Grapalat" w:cs="Sylfaen"/>
                <w:i/>
                <w:sz w:val="16"/>
                <w:szCs w:val="16"/>
                <w:highlight w:val="yellow"/>
              </w:rPr>
            </w:pPr>
          </w:p>
        </w:tc>
      </w:tr>
      <w:tr w:rsidR="00532B46" w:rsidRPr="00FA0E29" w14:paraId="4BE40AC7" w14:textId="77777777" w:rsidTr="00BF6514">
        <w:trPr>
          <w:trHeight w:val="205"/>
        </w:trPr>
        <w:tc>
          <w:tcPr>
            <w:tcW w:w="1620" w:type="dxa"/>
            <w:vMerge/>
            <w:tcBorders>
              <w:left w:val="single" w:sz="4" w:space="0" w:color="auto"/>
              <w:right w:val="single" w:sz="4" w:space="0" w:color="auto"/>
            </w:tcBorders>
          </w:tcPr>
          <w:p w14:paraId="481DA358" w14:textId="77777777" w:rsidR="00532B46" w:rsidRPr="00FA0E29" w:rsidRDefault="00532B46" w:rsidP="00532B4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3410532B" w14:textId="77777777" w:rsidR="00532B46" w:rsidRPr="00FA0E29" w:rsidRDefault="00532B46" w:rsidP="00532B4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153572F" w14:textId="77777777" w:rsidR="00532B46" w:rsidRPr="00FA0E29" w:rsidRDefault="00532B46" w:rsidP="00532B46">
            <w:pPr>
              <w:autoSpaceDE w:val="0"/>
              <w:autoSpaceDN w:val="0"/>
              <w:adjustRightInd w:val="0"/>
              <w:rPr>
                <w:rFonts w:ascii="GHEA Grapalat" w:eastAsiaTheme="minorHAnsi" w:hAnsi="GHEA Grapalat" w:cs="Arial Armenian"/>
                <w:color w:val="000000"/>
                <w:sz w:val="16"/>
                <w:szCs w:val="16"/>
              </w:rPr>
            </w:pPr>
            <w:proofErr w:type="spellStart"/>
            <w:r w:rsidRPr="00FA0E29">
              <w:rPr>
                <w:rFonts w:ascii="GHEA Grapalat" w:eastAsiaTheme="minorHAnsi" w:hAnsi="GHEA Grapalat" w:cs="Arial"/>
                <w:color w:val="000000"/>
                <w:sz w:val="16"/>
                <w:szCs w:val="16"/>
              </w:rPr>
              <w:t>Իրենց</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բարդությամբ</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բարդ</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փորձաքննությունների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տեսակարար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կշիռը</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փորձաքննությամբ</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տրված</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եզրակացությունների</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ընդհանուր</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քանակի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մեջ</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տոկոս</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tcPr>
          <w:p w14:paraId="2544999E" w14:textId="07CEBB0C" w:rsidR="00532B46" w:rsidRPr="00F945C4" w:rsidRDefault="00532B46" w:rsidP="00532B46">
            <w:pPr>
              <w:jc w:val="center"/>
              <w:rPr>
                <w:rFonts w:ascii="GHEA Grapalat" w:hAnsi="GHEA Grapalat" w:cs="Calibri"/>
                <w:sz w:val="20"/>
                <w:szCs w:val="20"/>
              </w:rPr>
            </w:pPr>
            <w:r w:rsidRPr="00532B46">
              <w:rPr>
                <w:rFonts w:ascii="GHEA Grapalat" w:hAnsi="GHEA Grapalat" w:cs="Calibri"/>
                <w:sz w:val="20"/>
                <w:szCs w:val="20"/>
              </w:rPr>
              <w:t>30</w:t>
            </w:r>
          </w:p>
        </w:tc>
        <w:tc>
          <w:tcPr>
            <w:tcW w:w="540" w:type="dxa"/>
            <w:tcBorders>
              <w:top w:val="single" w:sz="4" w:space="0" w:color="auto"/>
              <w:left w:val="nil"/>
              <w:bottom w:val="single" w:sz="4" w:space="0" w:color="auto"/>
              <w:right w:val="single" w:sz="4" w:space="0" w:color="auto"/>
            </w:tcBorders>
            <w:shd w:val="clear" w:color="auto" w:fill="auto"/>
            <w:vAlign w:val="center"/>
          </w:tcPr>
          <w:p w14:paraId="53C5F978" w14:textId="484D883E" w:rsidR="00532B46" w:rsidRPr="00532B46" w:rsidRDefault="00532B46" w:rsidP="00532B46">
            <w:pPr>
              <w:jc w:val="center"/>
              <w:rPr>
                <w:rFonts w:ascii="GHEA Grapalat" w:hAnsi="GHEA Grapalat" w:cs="Calibri"/>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6D005DD6" w14:textId="63EC4154" w:rsidR="00532B46" w:rsidRPr="00F945C4" w:rsidRDefault="00532B46" w:rsidP="00532B46">
            <w:pPr>
              <w:jc w:val="center"/>
              <w:rPr>
                <w:rFonts w:ascii="GHEA Grapalat" w:hAnsi="GHEA Grapalat" w:cs="Calibri"/>
                <w:sz w:val="20"/>
                <w:szCs w:val="20"/>
              </w:rPr>
            </w:pPr>
            <w:r w:rsidRPr="00532B46">
              <w:rPr>
                <w:rFonts w:ascii="GHEA Grapalat" w:hAnsi="GHEA Grapalat" w:cs="Calibri"/>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14:paraId="421CD480" w14:textId="77777777" w:rsidR="00532B46" w:rsidRPr="00FA0E29" w:rsidRDefault="00532B46" w:rsidP="00532B4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671112C8" w14:textId="77777777" w:rsidR="00532B46" w:rsidRPr="00FA0E29" w:rsidRDefault="00532B46" w:rsidP="00532B4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150A6C29" w14:textId="77777777" w:rsidR="00532B46" w:rsidRPr="00FA0E29" w:rsidRDefault="00532B46" w:rsidP="00532B46">
            <w:pPr>
              <w:jc w:val="center"/>
              <w:rPr>
                <w:rFonts w:ascii="GHEA Grapalat" w:hAnsi="GHEA Grapalat" w:cs="Sylfaen"/>
                <w:i/>
                <w:sz w:val="16"/>
                <w:szCs w:val="16"/>
                <w:highlight w:val="yellow"/>
              </w:rPr>
            </w:pPr>
          </w:p>
        </w:tc>
      </w:tr>
      <w:tr w:rsidR="00532B46" w:rsidRPr="00FA0E29" w14:paraId="64415204" w14:textId="77777777" w:rsidTr="00BF6514">
        <w:trPr>
          <w:trHeight w:val="205"/>
        </w:trPr>
        <w:tc>
          <w:tcPr>
            <w:tcW w:w="1620" w:type="dxa"/>
            <w:vMerge/>
            <w:tcBorders>
              <w:left w:val="single" w:sz="4" w:space="0" w:color="auto"/>
              <w:right w:val="single" w:sz="4" w:space="0" w:color="auto"/>
            </w:tcBorders>
          </w:tcPr>
          <w:p w14:paraId="067E62BE" w14:textId="77777777" w:rsidR="00532B46" w:rsidRPr="00FA0E29" w:rsidRDefault="00532B46" w:rsidP="00532B4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399EBC76" w14:textId="77777777" w:rsidR="00532B46" w:rsidRPr="00FA0E29" w:rsidRDefault="00532B46" w:rsidP="00532B4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9B0BF81" w14:textId="77777777" w:rsidR="00532B46" w:rsidRPr="00FA0E29" w:rsidRDefault="00532B46" w:rsidP="00532B46">
            <w:pPr>
              <w:autoSpaceDE w:val="0"/>
              <w:autoSpaceDN w:val="0"/>
              <w:adjustRightInd w:val="0"/>
              <w:rPr>
                <w:rFonts w:ascii="GHEA Grapalat" w:eastAsiaTheme="minorHAnsi" w:hAnsi="GHEA Grapalat" w:cs="Arial Armenian"/>
                <w:color w:val="000000"/>
                <w:sz w:val="16"/>
                <w:szCs w:val="16"/>
              </w:rPr>
            </w:pPr>
            <w:proofErr w:type="spellStart"/>
            <w:r w:rsidRPr="00FA0E29">
              <w:rPr>
                <w:rFonts w:ascii="GHEA Grapalat" w:eastAsiaTheme="minorHAnsi" w:hAnsi="GHEA Grapalat" w:cs="Arial"/>
                <w:color w:val="000000"/>
                <w:sz w:val="16"/>
                <w:szCs w:val="16"/>
              </w:rPr>
              <w:t>Գիտականորեն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հիմնավորված</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փորձագիտական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մեթոդների</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մեթոդիկաների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ստուգաչափված</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սարք</w:t>
            </w:r>
            <w:r w:rsidRPr="00FA0E29">
              <w:rPr>
                <w:rFonts w:ascii="GHEA Grapalat" w:eastAsiaTheme="minorHAnsi" w:hAnsi="GHEA Grapalat" w:cs="Arial Armenian"/>
                <w:color w:val="000000"/>
                <w:sz w:val="16"/>
                <w:szCs w:val="16"/>
              </w:rPr>
              <w:t>-</w:t>
            </w:r>
            <w:r w:rsidRPr="00FA0E29">
              <w:rPr>
                <w:rFonts w:ascii="GHEA Grapalat" w:eastAsiaTheme="minorHAnsi" w:hAnsi="GHEA Grapalat" w:cs="Arial"/>
                <w:color w:val="000000"/>
                <w:sz w:val="16"/>
                <w:szCs w:val="16"/>
              </w:rPr>
              <w:t>սարքավորումների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կիրառմամբ</w:t>
            </w:r>
            <w:r w:rsidRPr="00FA0E29">
              <w:rPr>
                <w:rFonts w:ascii="GHEA Grapalat" w:eastAsiaTheme="minorHAnsi" w:hAnsi="GHEA Grapalat" w:cs="Arial Armenian"/>
                <w:color w:val="000000"/>
                <w:sz w:val="16"/>
                <w:szCs w:val="16"/>
              </w:rPr>
              <w:t>,</w:t>
            </w:r>
            <w:r w:rsidRPr="00FA0E29">
              <w:rPr>
                <w:rFonts w:ascii="GHEA Grapalat" w:eastAsiaTheme="minorHAnsi" w:hAnsi="GHEA Grapalat" w:cs="Arial"/>
                <w:color w:val="000000"/>
                <w:sz w:val="16"/>
                <w:szCs w:val="16"/>
              </w:rPr>
              <w:t>որակավորված</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փորձագետների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կողմից</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փորձաքննությունների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իրականացմամբ</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ստացվող</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որակյալ</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արժանահավատ</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արդյունքների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ապահովումը՝միջազգային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պահանջներին</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ԻՍՕ</w:t>
            </w:r>
            <w:r w:rsidRPr="00FA0E29">
              <w:rPr>
                <w:rFonts w:ascii="GHEA Grapalat" w:eastAsiaTheme="minorHAnsi" w:hAnsi="GHEA Grapalat" w:cs="Arial Armenian"/>
                <w:color w:val="000000"/>
                <w:sz w:val="16"/>
                <w:szCs w:val="16"/>
              </w:rPr>
              <w:t xml:space="preserve"> 9001:2008 </w:t>
            </w:r>
            <w:proofErr w:type="spellStart"/>
            <w:r w:rsidRPr="00FA0E29">
              <w:rPr>
                <w:rFonts w:ascii="GHEA Grapalat" w:eastAsiaTheme="minorHAnsi" w:hAnsi="GHEA Grapalat" w:cs="Arial"/>
                <w:color w:val="000000"/>
                <w:sz w:val="16"/>
                <w:szCs w:val="16"/>
              </w:rPr>
              <w:t>ու</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վերաբերելի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ստանդարտների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պահանջներին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համապատասխան</w:t>
            </w:r>
            <w:r w:rsidRPr="00FA0E29">
              <w:rPr>
                <w:rFonts w:ascii="GHEA Grapalat" w:eastAsiaTheme="minorHAnsi" w:hAnsi="GHEA Grapalat" w:cs="Arial Armenian"/>
                <w:color w:val="000000"/>
                <w:sz w:val="16"/>
                <w:szCs w:val="16"/>
              </w:rPr>
              <w:t>,</w:t>
            </w:r>
            <w:r w:rsidRPr="00FA0E29">
              <w:rPr>
                <w:rFonts w:ascii="GHEA Grapalat" w:eastAsiaTheme="minorHAnsi" w:hAnsi="GHEA Grapalat" w:cs="Arial"/>
                <w:color w:val="000000"/>
                <w:sz w:val="16"/>
                <w:szCs w:val="16"/>
              </w:rPr>
              <w:t>տոկոս</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tcPr>
          <w:p w14:paraId="2CAF7A07" w14:textId="2388AF2D" w:rsidR="00532B46" w:rsidRPr="00F945C4" w:rsidRDefault="00532B46" w:rsidP="00532B46">
            <w:pPr>
              <w:jc w:val="center"/>
              <w:rPr>
                <w:rFonts w:ascii="GHEA Grapalat" w:hAnsi="GHEA Grapalat" w:cs="Calibri"/>
                <w:sz w:val="20"/>
                <w:szCs w:val="20"/>
              </w:rPr>
            </w:pPr>
            <w:r w:rsidRPr="00532B46">
              <w:rPr>
                <w:rFonts w:ascii="GHEA Grapalat" w:hAnsi="GHEA Grapalat" w:cs="Calibri"/>
                <w:sz w:val="20"/>
                <w:szCs w:val="20"/>
              </w:rPr>
              <w:t>100</w:t>
            </w:r>
          </w:p>
        </w:tc>
        <w:tc>
          <w:tcPr>
            <w:tcW w:w="540" w:type="dxa"/>
            <w:tcBorders>
              <w:top w:val="single" w:sz="4" w:space="0" w:color="auto"/>
              <w:left w:val="nil"/>
              <w:bottom w:val="single" w:sz="4" w:space="0" w:color="auto"/>
              <w:right w:val="single" w:sz="4" w:space="0" w:color="auto"/>
            </w:tcBorders>
            <w:shd w:val="clear" w:color="auto" w:fill="auto"/>
            <w:vAlign w:val="center"/>
          </w:tcPr>
          <w:p w14:paraId="62E920ED" w14:textId="617094FA" w:rsidR="00532B46" w:rsidRPr="00532B46" w:rsidRDefault="00532B46" w:rsidP="00532B46">
            <w:pPr>
              <w:jc w:val="center"/>
              <w:rPr>
                <w:rFonts w:ascii="GHEA Grapalat" w:hAnsi="GHEA Grapalat" w:cs="Calibri"/>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24A121C1" w14:textId="1D42A1E4" w:rsidR="00532B46" w:rsidRPr="00F945C4" w:rsidRDefault="00532B46" w:rsidP="00532B46">
            <w:pPr>
              <w:jc w:val="center"/>
              <w:rPr>
                <w:rFonts w:ascii="GHEA Grapalat" w:hAnsi="GHEA Grapalat" w:cs="Calibri"/>
                <w:sz w:val="20"/>
                <w:szCs w:val="20"/>
              </w:rPr>
            </w:pPr>
            <w:r w:rsidRPr="00532B46">
              <w:rPr>
                <w:rFonts w:ascii="GHEA Grapalat" w:hAnsi="GHEA Grapalat" w:cs="Calibri"/>
                <w:sz w:val="20"/>
                <w:szCs w:val="20"/>
              </w:rPr>
              <w:t>100</w:t>
            </w:r>
          </w:p>
        </w:tc>
        <w:tc>
          <w:tcPr>
            <w:tcW w:w="630" w:type="dxa"/>
            <w:tcBorders>
              <w:top w:val="single" w:sz="4" w:space="0" w:color="auto"/>
              <w:left w:val="nil"/>
              <w:bottom w:val="single" w:sz="4" w:space="0" w:color="auto"/>
              <w:right w:val="single" w:sz="4" w:space="0" w:color="auto"/>
            </w:tcBorders>
            <w:shd w:val="clear" w:color="auto" w:fill="auto"/>
          </w:tcPr>
          <w:p w14:paraId="5498B40A" w14:textId="77777777" w:rsidR="00532B46" w:rsidRPr="00FA0E29" w:rsidRDefault="00532B46" w:rsidP="00532B4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013FD60D" w14:textId="77777777" w:rsidR="00532B46" w:rsidRPr="00FA0E29" w:rsidRDefault="00532B46" w:rsidP="00532B4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09037237" w14:textId="77777777" w:rsidR="00532B46" w:rsidRPr="00FA0E29" w:rsidRDefault="00532B46" w:rsidP="00532B46">
            <w:pPr>
              <w:jc w:val="center"/>
              <w:rPr>
                <w:rFonts w:ascii="GHEA Grapalat" w:hAnsi="GHEA Grapalat" w:cs="Sylfaen"/>
                <w:i/>
                <w:sz w:val="16"/>
                <w:szCs w:val="16"/>
                <w:highlight w:val="yellow"/>
              </w:rPr>
            </w:pPr>
          </w:p>
        </w:tc>
      </w:tr>
      <w:tr w:rsidR="00532B46" w:rsidRPr="00FA0E29" w14:paraId="5E90B620" w14:textId="77777777" w:rsidTr="00BF6514">
        <w:trPr>
          <w:trHeight w:val="205"/>
        </w:trPr>
        <w:tc>
          <w:tcPr>
            <w:tcW w:w="1620" w:type="dxa"/>
            <w:vMerge/>
            <w:tcBorders>
              <w:left w:val="single" w:sz="4" w:space="0" w:color="auto"/>
              <w:right w:val="single" w:sz="4" w:space="0" w:color="auto"/>
            </w:tcBorders>
          </w:tcPr>
          <w:p w14:paraId="38F444F9" w14:textId="77777777" w:rsidR="00532B46" w:rsidRPr="00FA0E29" w:rsidRDefault="00532B46" w:rsidP="00532B4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0E06DAA1" w14:textId="77777777" w:rsidR="00532B46" w:rsidRPr="00FA0E29" w:rsidRDefault="00532B46" w:rsidP="00532B4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7FE019E" w14:textId="77777777" w:rsidR="00532B46" w:rsidRPr="00FA0E29" w:rsidRDefault="00532B46" w:rsidP="00532B46">
            <w:pPr>
              <w:autoSpaceDE w:val="0"/>
              <w:autoSpaceDN w:val="0"/>
              <w:adjustRightInd w:val="0"/>
              <w:rPr>
                <w:rFonts w:ascii="GHEA Grapalat" w:eastAsiaTheme="minorHAnsi" w:hAnsi="GHEA Grapalat" w:cs="Arial Armenian"/>
                <w:color w:val="000000"/>
                <w:sz w:val="16"/>
                <w:szCs w:val="16"/>
              </w:rPr>
            </w:pPr>
            <w:proofErr w:type="spellStart"/>
            <w:r w:rsidRPr="00FA0E29">
              <w:rPr>
                <w:rFonts w:ascii="GHEA Grapalat" w:eastAsiaTheme="minorHAnsi" w:hAnsi="GHEA Grapalat" w:cs="Arial"/>
                <w:color w:val="000000"/>
                <w:sz w:val="16"/>
                <w:szCs w:val="16"/>
              </w:rPr>
              <w:t>Փորձաքննության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կատարման</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ժամկետը</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ելակետային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տվյալների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օբյեկտներ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նմուշներ</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այլ</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նյութեր</w:t>
            </w:r>
            <w:proofErr w:type="spellEnd"/>
            <w:r w:rsidRPr="00FA0E29">
              <w:rPr>
                <w:rFonts w:ascii="GHEA Grapalat" w:eastAsiaTheme="minorHAnsi" w:hAnsi="GHEA Grapalat" w:cs="Arial"/>
                <w:color w:val="000000"/>
                <w:sz w:val="16"/>
                <w:szCs w:val="16"/>
              </w:rPr>
              <w:t>՝</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համեմատական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հետազոտման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համար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ստացման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օրվանից՝բարդության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տեսանկյունից</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պարզ</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դեպքում</w:t>
            </w:r>
            <w:r w:rsidRPr="00FA0E29">
              <w:rPr>
                <w:rFonts w:ascii="GHEA Grapalat" w:eastAsiaTheme="minorHAnsi" w:hAnsi="GHEA Grapalat" w:cs="Arial Armenian"/>
                <w:color w:val="000000"/>
                <w:sz w:val="16"/>
                <w:szCs w:val="16"/>
              </w:rPr>
              <w:t>,</w:t>
            </w:r>
            <w:r w:rsidRPr="00FA0E29">
              <w:rPr>
                <w:rFonts w:ascii="GHEA Grapalat" w:eastAsiaTheme="minorHAnsi" w:hAnsi="GHEA Grapalat" w:cs="Arial"/>
                <w:color w:val="000000"/>
                <w:sz w:val="16"/>
                <w:szCs w:val="16"/>
              </w:rPr>
              <w:t>կատարման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առավելագույն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ժամկետ</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օր</w:t>
            </w:r>
            <w:proofErr w:type="spellEnd"/>
            <w:r w:rsidRPr="00FA0E29">
              <w:rPr>
                <w:rFonts w:ascii="GHEA Grapalat" w:eastAsiaTheme="minorHAnsi" w:hAnsi="GHEA Grapalat" w:cs="Arial"/>
                <w:color w:val="000000"/>
                <w:sz w:val="16"/>
                <w:szCs w:val="16"/>
              </w:rPr>
              <w:t>՝</w:t>
            </w:r>
            <w:r w:rsidRPr="00FA0E29">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14:paraId="2690EDE8" w14:textId="15B127EB" w:rsidR="00532B46" w:rsidRPr="00F945C4" w:rsidRDefault="00532B46" w:rsidP="00532B46">
            <w:pPr>
              <w:jc w:val="center"/>
              <w:rPr>
                <w:rFonts w:ascii="GHEA Grapalat" w:hAnsi="GHEA Grapalat" w:cs="Calibri"/>
                <w:sz w:val="20"/>
                <w:szCs w:val="20"/>
              </w:rPr>
            </w:pPr>
            <w:r w:rsidRPr="00532B46">
              <w:rPr>
                <w:rFonts w:ascii="GHEA Grapalat" w:hAnsi="GHEA Grapalat" w:cs="Calibri"/>
                <w:sz w:val="20"/>
                <w:szCs w:val="20"/>
              </w:rPr>
              <w:t>10</w:t>
            </w:r>
          </w:p>
        </w:tc>
        <w:tc>
          <w:tcPr>
            <w:tcW w:w="540" w:type="dxa"/>
            <w:tcBorders>
              <w:top w:val="single" w:sz="4" w:space="0" w:color="auto"/>
              <w:left w:val="nil"/>
              <w:bottom w:val="single" w:sz="4" w:space="0" w:color="auto"/>
              <w:right w:val="single" w:sz="4" w:space="0" w:color="auto"/>
            </w:tcBorders>
            <w:shd w:val="clear" w:color="auto" w:fill="auto"/>
            <w:vAlign w:val="center"/>
          </w:tcPr>
          <w:p w14:paraId="21039927" w14:textId="37102E96" w:rsidR="00532B46" w:rsidRPr="00532B46" w:rsidRDefault="00532B46" w:rsidP="00532B46">
            <w:pPr>
              <w:jc w:val="center"/>
              <w:rPr>
                <w:rFonts w:ascii="GHEA Grapalat" w:hAnsi="GHEA Grapalat" w:cs="Calibri"/>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221725AB" w14:textId="3C8DAAFD" w:rsidR="00532B46" w:rsidRPr="00F945C4" w:rsidRDefault="00532B46" w:rsidP="00532B46">
            <w:pPr>
              <w:jc w:val="center"/>
              <w:rPr>
                <w:rFonts w:ascii="GHEA Grapalat" w:hAnsi="GHEA Grapalat" w:cs="Calibri"/>
                <w:sz w:val="20"/>
                <w:szCs w:val="20"/>
              </w:rPr>
            </w:pPr>
            <w:r w:rsidRPr="00532B46">
              <w:rPr>
                <w:rFonts w:ascii="GHEA Grapalat" w:hAnsi="GHEA Grapalat" w:cs="Calibri"/>
                <w:sz w:val="20"/>
                <w:szCs w:val="20"/>
              </w:rPr>
              <w:t>10</w:t>
            </w:r>
          </w:p>
        </w:tc>
        <w:tc>
          <w:tcPr>
            <w:tcW w:w="630" w:type="dxa"/>
            <w:tcBorders>
              <w:top w:val="single" w:sz="4" w:space="0" w:color="auto"/>
              <w:left w:val="nil"/>
              <w:bottom w:val="single" w:sz="4" w:space="0" w:color="auto"/>
              <w:right w:val="single" w:sz="4" w:space="0" w:color="auto"/>
            </w:tcBorders>
            <w:shd w:val="clear" w:color="auto" w:fill="auto"/>
          </w:tcPr>
          <w:p w14:paraId="6D0CC2F2" w14:textId="77777777" w:rsidR="00532B46" w:rsidRPr="00FA0E29" w:rsidRDefault="00532B46" w:rsidP="00532B4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1D9FB61A" w14:textId="77777777" w:rsidR="00532B46" w:rsidRPr="00FA0E29" w:rsidRDefault="00532B46" w:rsidP="00532B4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1319C469" w14:textId="77777777" w:rsidR="00532B46" w:rsidRPr="00FA0E29" w:rsidRDefault="00532B46" w:rsidP="00532B46">
            <w:pPr>
              <w:jc w:val="center"/>
              <w:rPr>
                <w:rFonts w:ascii="GHEA Grapalat" w:hAnsi="GHEA Grapalat" w:cs="Sylfaen"/>
                <w:i/>
                <w:sz w:val="16"/>
                <w:szCs w:val="16"/>
                <w:highlight w:val="yellow"/>
              </w:rPr>
            </w:pPr>
          </w:p>
        </w:tc>
      </w:tr>
      <w:tr w:rsidR="00532B46" w:rsidRPr="00FA0E29" w14:paraId="0E50D499" w14:textId="77777777" w:rsidTr="00BF6514">
        <w:trPr>
          <w:trHeight w:val="205"/>
        </w:trPr>
        <w:tc>
          <w:tcPr>
            <w:tcW w:w="1620" w:type="dxa"/>
            <w:vMerge/>
            <w:tcBorders>
              <w:left w:val="single" w:sz="4" w:space="0" w:color="auto"/>
              <w:right w:val="single" w:sz="4" w:space="0" w:color="auto"/>
            </w:tcBorders>
          </w:tcPr>
          <w:p w14:paraId="70A7DC7D" w14:textId="77777777" w:rsidR="00532B46" w:rsidRPr="00FA0E29" w:rsidRDefault="00532B46" w:rsidP="00532B4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72C292B4" w14:textId="77777777" w:rsidR="00532B46" w:rsidRPr="00FA0E29" w:rsidRDefault="00532B46" w:rsidP="00532B4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D8307CA" w14:textId="77777777" w:rsidR="00532B46" w:rsidRPr="00FA0E29" w:rsidRDefault="00532B46" w:rsidP="00532B46">
            <w:pPr>
              <w:autoSpaceDE w:val="0"/>
              <w:autoSpaceDN w:val="0"/>
              <w:adjustRightInd w:val="0"/>
              <w:rPr>
                <w:rFonts w:ascii="GHEA Grapalat" w:eastAsiaTheme="minorHAnsi" w:hAnsi="GHEA Grapalat" w:cs="Arial Armenian"/>
                <w:color w:val="000000"/>
                <w:sz w:val="16"/>
                <w:szCs w:val="16"/>
              </w:rPr>
            </w:pPr>
            <w:proofErr w:type="spellStart"/>
            <w:r w:rsidRPr="00FA0E29">
              <w:rPr>
                <w:rFonts w:ascii="GHEA Grapalat" w:eastAsiaTheme="minorHAnsi" w:hAnsi="GHEA Grapalat" w:cs="Arial"/>
                <w:color w:val="000000"/>
                <w:sz w:val="16"/>
                <w:szCs w:val="16"/>
              </w:rPr>
              <w:t>Փորձաքննության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կատարման</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ժամկետը</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ելակետային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տվյալների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օբյեկտներ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նմուշներ</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այլ</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նյութեր</w:t>
            </w:r>
            <w:proofErr w:type="spellEnd"/>
            <w:r w:rsidRPr="00FA0E29">
              <w:rPr>
                <w:rFonts w:ascii="GHEA Grapalat" w:eastAsiaTheme="minorHAnsi" w:hAnsi="GHEA Grapalat" w:cs="Arial"/>
                <w:color w:val="000000"/>
                <w:sz w:val="16"/>
                <w:szCs w:val="16"/>
              </w:rPr>
              <w:t>՝</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համեմատական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հետազոտման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համար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ստացման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օրվանի՝ց</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բարդության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տեսանկյունից</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միջին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բարդության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դեպքում</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կատարման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առավելագույն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ժամկետ</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օր</w:t>
            </w:r>
            <w:proofErr w:type="spellEnd"/>
            <w:r w:rsidRPr="00FA0E29">
              <w:rPr>
                <w:rFonts w:ascii="GHEA Grapalat" w:eastAsiaTheme="minorHAnsi" w:hAnsi="GHEA Grapalat" w:cs="Arial"/>
                <w:color w:val="000000"/>
                <w:sz w:val="16"/>
                <w:szCs w:val="16"/>
              </w:rPr>
              <w:t>՝</w:t>
            </w:r>
            <w:r w:rsidRPr="00FA0E29">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14:paraId="16CEA8BA" w14:textId="6F48A803" w:rsidR="00532B46" w:rsidRPr="00F945C4" w:rsidRDefault="00532B46" w:rsidP="00532B46">
            <w:pPr>
              <w:jc w:val="center"/>
              <w:rPr>
                <w:rFonts w:ascii="GHEA Grapalat" w:hAnsi="GHEA Grapalat" w:cs="Calibri"/>
                <w:sz w:val="20"/>
                <w:szCs w:val="20"/>
              </w:rPr>
            </w:pPr>
            <w:r w:rsidRPr="00532B46">
              <w:rPr>
                <w:rFonts w:ascii="GHEA Grapalat" w:hAnsi="GHEA Grapalat" w:cs="Calibri"/>
                <w:sz w:val="20"/>
                <w:szCs w:val="20"/>
              </w:rPr>
              <w:t>15</w:t>
            </w:r>
          </w:p>
        </w:tc>
        <w:tc>
          <w:tcPr>
            <w:tcW w:w="540" w:type="dxa"/>
            <w:tcBorders>
              <w:top w:val="single" w:sz="4" w:space="0" w:color="auto"/>
              <w:left w:val="nil"/>
              <w:bottom w:val="single" w:sz="4" w:space="0" w:color="auto"/>
              <w:right w:val="single" w:sz="4" w:space="0" w:color="auto"/>
            </w:tcBorders>
            <w:shd w:val="clear" w:color="auto" w:fill="auto"/>
            <w:vAlign w:val="center"/>
          </w:tcPr>
          <w:p w14:paraId="112BA0F8" w14:textId="02D7FC53" w:rsidR="00532B46" w:rsidRPr="00532B46" w:rsidRDefault="00532B46" w:rsidP="00532B46">
            <w:pPr>
              <w:jc w:val="center"/>
              <w:rPr>
                <w:rFonts w:ascii="GHEA Grapalat" w:hAnsi="GHEA Grapalat" w:cs="Calibri"/>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51CB02D0" w14:textId="79DF0FBC" w:rsidR="00532B46" w:rsidRPr="00F945C4" w:rsidRDefault="00532B46" w:rsidP="00532B46">
            <w:pPr>
              <w:jc w:val="center"/>
              <w:rPr>
                <w:rFonts w:ascii="GHEA Grapalat" w:hAnsi="GHEA Grapalat" w:cs="Calibri"/>
                <w:sz w:val="20"/>
                <w:szCs w:val="20"/>
              </w:rPr>
            </w:pPr>
            <w:r w:rsidRPr="00532B46">
              <w:rPr>
                <w:rFonts w:ascii="GHEA Grapalat" w:hAnsi="GHEA Grapalat" w:cs="Calibri"/>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14:paraId="7437D2A8" w14:textId="77777777" w:rsidR="00532B46" w:rsidRPr="00FA0E29" w:rsidRDefault="00532B46" w:rsidP="00532B4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1C9962DB" w14:textId="77777777" w:rsidR="00532B46" w:rsidRPr="00FA0E29" w:rsidRDefault="00532B46" w:rsidP="00532B4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43722DB8" w14:textId="77777777" w:rsidR="00532B46" w:rsidRPr="00FA0E29" w:rsidRDefault="00532B46" w:rsidP="00532B46">
            <w:pPr>
              <w:jc w:val="center"/>
              <w:rPr>
                <w:rFonts w:ascii="GHEA Grapalat" w:hAnsi="GHEA Grapalat" w:cs="Sylfaen"/>
                <w:i/>
                <w:sz w:val="16"/>
                <w:szCs w:val="16"/>
                <w:highlight w:val="yellow"/>
              </w:rPr>
            </w:pPr>
          </w:p>
        </w:tc>
      </w:tr>
      <w:tr w:rsidR="00532B46" w:rsidRPr="00FA0E29" w14:paraId="2151393A" w14:textId="77777777" w:rsidTr="00BF6514">
        <w:trPr>
          <w:trHeight w:val="205"/>
        </w:trPr>
        <w:tc>
          <w:tcPr>
            <w:tcW w:w="1620" w:type="dxa"/>
            <w:vMerge/>
            <w:tcBorders>
              <w:left w:val="single" w:sz="4" w:space="0" w:color="auto"/>
              <w:right w:val="single" w:sz="4" w:space="0" w:color="auto"/>
            </w:tcBorders>
          </w:tcPr>
          <w:p w14:paraId="4DF8A282" w14:textId="77777777" w:rsidR="00532B46" w:rsidRPr="00FA0E29" w:rsidRDefault="00532B46" w:rsidP="00532B4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567F4684" w14:textId="77777777" w:rsidR="00532B46" w:rsidRPr="00FA0E29" w:rsidRDefault="00532B46" w:rsidP="00532B4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BC1285E" w14:textId="77777777" w:rsidR="00532B46" w:rsidRPr="00FA0E29" w:rsidRDefault="00532B46" w:rsidP="00532B46">
            <w:pPr>
              <w:autoSpaceDE w:val="0"/>
              <w:autoSpaceDN w:val="0"/>
              <w:adjustRightInd w:val="0"/>
              <w:rPr>
                <w:rFonts w:ascii="GHEA Grapalat" w:eastAsiaTheme="minorHAnsi" w:hAnsi="GHEA Grapalat" w:cs="Arial Armenian"/>
                <w:color w:val="000000"/>
                <w:sz w:val="16"/>
                <w:szCs w:val="16"/>
              </w:rPr>
            </w:pPr>
            <w:proofErr w:type="spellStart"/>
            <w:r w:rsidRPr="00FA0E29">
              <w:rPr>
                <w:rFonts w:ascii="GHEA Grapalat" w:eastAsiaTheme="minorHAnsi" w:hAnsi="GHEA Grapalat" w:cs="Arial"/>
                <w:color w:val="000000"/>
                <w:sz w:val="16"/>
                <w:szCs w:val="16"/>
              </w:rPr>
              <w:t>Փորձաքննության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կատարման</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ժամկետը</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ելակետային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տվյալների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օբյեկտներ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նմուշներ</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այլ</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նյութեր</w:t>
            </w:r>
            <w:proofErr w:type="spellEnd"/>
            <w:r w:rsidRPr="00FA0E29">
              <w:rPr>
                <w:rFonts w:ascii="GHEA Grapalat" w:eastAsiaTheme="minorHAnsi" w:hAnsi="GHEA Grapalat" w:cs="Arial"/>
                <w:color w:val="000000"/>
                <w:sz w:val="16"/>
                <w:szCs w:val="16"/>
              </w:rPr>
              <w:t>՝</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համեմատական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հետազոտման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համար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ստացման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օրվանից</w:t>
            </w:r>
            <w:proofErr w:type="spellEnd"/>
            <w:r w:rsidRPr="00FA0E29">
              <w:rPr>
                <w:rFonts w:ascii="GHEA Grapalat" w:eastAsiaTheme="minorHAnsi" w:hAnsi="GHEA Grapalat" w:cs="Arial"/>
                <w:color w:val="000000"/>
                <w:sz w:val="16"/>
                <w:szCs w:val="16"/>
              </w:rPr>
              <w:t>՝</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բարդության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տեսանկյունից</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բարդ</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դեպքում</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կատարման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առավելագույն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ժամկետ</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օր</w:t>
            </w:r>
            <w:proofErr w:type="spellEnd"/>
            <w:r w:rsidRPr="00FA0E29">
              <w:rPr>
                <w:rFonts w:ascii="GHEA Grapalat" w:eastAsiaTheme="minorHAnsi" w:hAnsi="GHEA Grapalat" w:cs="Arial"/>
                <w:color w:val="000000"/>
                <w:sz w:val="16"/>
                <w:szCs w:val="16"/>
              </w:rPr>
              <w:t>՝</w:t>
            </w:r>
            <w:r w:rsidRPr="00FA0E29">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14:paraId="6C3685FF" w14:textId="3C19FE75" w:rsidR="00532B46" w:rsidRPr="00F945C4" w:rsidRDefault="00532B46" w:rsidP="00532B46">
            <w:pPr>
              <w:jc w:val="center"/>
              <w:rPr>
                <w:rFonts w:ascii="GHEA Grapalat" w:hAnsi="GHEA Grapalat" w:cs="Calibri"/>
                <w:sz w:val="20"/>
                <w:szCs w:val="20"/>
              </w:rPr>
            </w:pPr>
            <w:r w:rsidRPr="00532B46">
              <w:rPr>
                <w:rFonts w:ascii="GHEA Grapalat" w:hAnsi="GHEA Grapalat" w:cs="Calibri"/>
                <w:sz w:val="20"/>
                <w:szCs w:val="20"/>
              </w:rPr>
              <w:t>25</w:t>
            </w:r>
          </w:p>
        </w:tc>
        <w:tc>
          <w:tcPr>
            <w:tcW w:w="540" w:type="dxa"/>
            <w:tcBorders>
              <w:top w:val="single" w:sz="4" w:space="0" w:color="auto"/>
              <w:left w:val="nil"/>
              <w:bottom w:val="single" w:sz="4" w:space="0" w:color="auto"/>
              <w:right w:val="single" w:sz="4" w:space="0" w:color="auto"/>
            </w:tcBorders>
            <w:shd w:val="clear" w:color="auto" w:fill="auto"/>
            <w:vAlign w:val="center"/>
          </w:tcPr>
          <w:p w14:paraId="02BF7E8D" w14:textId="32F7A8BC" w:rsidR="00532B46" w:rsidRPr="00532B46" w:rsidRDefault="00532B46" w:rsidP="00532B46">
            <w:pPr>
              <w:jc w:val="center"/>
              <w:rPr>
                <w:rFonts w:ascii="GHEA Grapalat" w:hAnsi="GHEA Grapalat" w:cs="Calibri"/>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0766A4E4" w14:textId="22C79AC9" w:rsidR="00532B46" w:rsidRPr="00F945C4" w:rsidRDefault="00532B46" w:rsidP="00532B46">
            <w:pPr>
              <w:jc w:val="center"/>
              <w:rPr>
                <w:rFonts w:ascii="GHEA Grapalat" w:hAnsi="GHEA Grapalat" w:cs="Calibri"/>
                <w:sz w:val="20"/>
                <w:szCs w:val="20"/>
              </w:rPr>
            </w:pPr>
            <w:r w:rsidRPr="00532B46">
              <w:rPr>
                <w:rFonts w:ascii="GHEA Grapalat" w:hAnsi="GHEA Grapalat" w:cs="Calibri"/>
                <w:sz w:val="20"/>
                <w:szCs w:val="20"/>
              </w:rPr>
              <w:t>25</w:t>
            </w:r>
          </w:p>
        </w:tc>
        <w:tc>
          <w:tcPr>
            <w:tcW w:w="630" w:type="dxa"/>
            <w:tcBorders>
              <w:top w:val="single" w:sz="4" w:space="0" w:color="auto"/>
              <w:left w:val="nil"/>
              <w:bottom w:val="single" w:sz="4" w:space="0" w:color="auto"/>
              <w:right w:val="single" w:sz="4" w:space="0" w:color="auto"/>
            </w:tcBorders>
            <w:shd w:val="clear" w:color="auto" w:fill="auto"/>
          </w:tcPr>
          <w:p w14:paraId="07D0851E" w14:textId="77777777" w:rsidR="00532B46" w:rsidRPr="00FA0E29" w:rsidRDefault="00532B46" w:rsidP="00532B4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658F828A" w14:textId="77777777" w:rsidR="00532B46" w:rsidRPr="00FA0E29" w:rsidRDefault="00532B46" w:rsidP="00532B4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4D8FD0FC" w14:textId="77777777" w:rsidR="00532B46" w:rsidRPr="00FA0E29" w:rsidRDefault="00532B46" w:rsidP="00532B46">
            <w:pPr>
              <w:jc w:val="center"/>
              <w:rPr>
                <w:rFonts w:ascii="GHEA Grapalat" w:hAnsi="GHEA Grapalat" w:cs="Sylfaen"/>
                <w:i/>
                <w:sz w:val="16"/>
                <w:szCs w:val="16"/>
                <w:highlight w:val="yellow"/>
              </w:rPr>
            </w:pPr>
          </w:p>
        </w:tc>
      </w:tr>
      <w:tr w:rsidR="00532B46" w:rsidRPr="00FA0E29" w14:paraId="46E8D30F" w14:textId="77777777" w:rsidTr="00BF6514">
        <w:trPr>
          <w:trHeight w:val="205"/>
        </w:trPr>
        <w:tc>
          <w:tcPr>
            <w:tcW w:w="1620" w:type="dxa"/>
            <w:vMerge/>
            <w:tcBorders>
              <w:left w:val="single" w:sz="4" w:space="0" w:color="auto"/>
              <w:right w:val="single" w:sz="4" w:space="0" w:color="auto"/>
            </w:tcBorders>
          </w:tcPr>
          <w:p w14:paraId="440D2C34" w14:textId="77777777" w:rsidR="00532B46" w:rsidRPr="00FA0E29" w:rsidRDefault="00532B46" w:rsidP="00532B4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14:paraId="4865A154" w14:textId="77777777" w:rsidR="00532B46" w:rsidRPr="00FA0E29" w:rsidRDefault="00532B46" w:rsidP="00532B4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DEAF691" w14:textId="77777777" w:rsidR="00532B46" w:rsidRPr="00FA0E29" w:rsidRDefault="00532B46" w:rsidP="00532B46">
            <w:pPr>
              <w:autoSpaceDE w:val="0"/>
              <w:autoSpaceDN w:val="0"/>
              <w:adjustRightInd w:val="0"/>
              <w:rPr>
                <w:rFonts w:ascii="GHEA Grapalat" w:eastAsiaTheme="minorHAnsi" w:hAnsi="GHEA Grapalat" w:cs="Arial Armenian"/>
                <w:color w:val="000000"/>
                <w:sz w:val="16"/>
                <w:szCs w:val="16"/>
              </w:rPr>
            </w:pPr>
            <w:proofErr w:type="spellStart"/>
            <w:r w:rsidRPr="00FA0E29">
              <w:rPr>
                <w:rFonts w:ascii="GHEA Grapalat" w:eastAsiaTheme="minorHAnsi" w:hAnsi="GHEA Grapalat" w:cs="Arial"/>
                <w:color w:val="000000"/>
                <w:sz w:val="16"/>
                <w:szCs w:val="16"/>
              </w:rPr>
              <w:t>Նախաձեռնողին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տեղեկացմամբ</w:t>
            </w:r>
            <w:proofErr w:type="spellEnd"/>
            <w:r w:rsidRPr="00FA0E29">
              <w:rPr>
                <w:rFonts w:ascii="GHEA Grapalat" w:eastAsiaTheme="minorHAnsi" w:hAnsi="GHEA Grapalat" w:cs="Arial Armenian"/>
                <w:color w:val="000000"/>
                <w:sz w:val="16"/>
                <w:szCs w:val="16"/>
              </w:rPr>
              <w:t xml:space="preserve"> 25 </w:t>
            </w:r>
            <w:proofErr w:type="spellStart"/>
            <w:r w:rsidRPr="00FA0E29">
              <w:rPr>
                <w:rFonts w:ascii="GHEA Grapalat" w:eastAsiaTheme="minorHAnsi" w:hAnsi="GHEA Grapalat" w:cs="Arial"/>
                <w:color w:val="000000"/>
                <w:sz w:val="16"/>
                <w:szCs w:val="16"/>
              </w:rPr>
              <w:t>օրը</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գերազանցող</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փորձաքննությունների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տեսակարար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կշիռը</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տոկոս</w:t>
            </w:r>
            <w:proofErr w:type="spellEnd"/>
            <w:r w:rsidRPr="00FA0E29">
              <w:rPr>
                <w:rFonts w:ascii="GHEA Grapalat" w:eastAsiaTheme="minorHAnsi" w:hAnsi="GHEA Grapalat" w:cs="Arial"/>
                <w:color w:val="000000"/>
                <w:sz w:val="16"/>
                <w:szCs w:val="16"/>
              </w:rPr>
              <w:t>՝</w:t>
            </w:r>
            <w:r w:rsidRPr="00FA0E29">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14:paraId="3A021DD3" w14:textId="03BE7C71" w:rsidR="00532B46" w:rsidRPr="00F945C4" w:rsidRDefault="00532B46" w:rsidP="00532B46">
            <w:pPr>
              <w:jc w:val="center"/>
              <w:rPr>
                <w:rFonts w:ascii="GHEA Grapalat" w:hAnsi="GHEA Grapalat" w:cs="Calibri"/>
                <w:sz w:val="20"/>
                <w:szCs w:val="20"/>
              </w:rPr>
            </w:pPr>
            <w:r w:rsidRPr="00532B46">
              <w:rPr>
                <w:rFonts w:ascii="GHEA Grapalat" w:hAnsi="GHEA Grapalat" w:cs="Calibri"/>
                <w:sz w:val="20"/>
                <w:szCs w:val="20"/>
              </w:rPr>
              <w:t>10</w:t>
            </w:r>
          </w:p>
        </w:tc>
        <w:tc>
          <w:tcPr>
            <w:tcW w:w="540" w:type="dxa"/>
            <w:tcBorders>
              <w:top w:val="single" w:sz="4" w:space="0" w:color="auto"/>
              <w:left w:val="nil"/>
              <w:bottom w:val="single" w:sz="4" w:space="0" w:color="auto"/>
              <w:right w:val="single" w:sz="4" w:space="0" w:color="auto"/>
            </w:tcBorders>
            <w:shd w:val="clear" w:color="auto" w:fill="auto"/>
            <w:vAlign w:val="center"/>
          </w:tcPr>
          <w:p w14:paraId="7E3EF8F2" w14:textId="6211110F" w:rsidR="00532B46" w:rsidRPr="00532B46" w:rsidRDefault="00532B46" w:rsidP="00532B46">
            <w:pPr>
              <w:jc w:val="center"/>
              <w:rPr>
                <w:rFonts w:ascii="GHEA Grapalat" w:hAnsi="GHEA Grapalat" w:cs="Calibri"/>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50E15F30" w14:textId="6A6B9DF5" w:rsidR="00532B46" w:rsidRPr="00F945C4" w:rsidRDefault="00532B46" w:rsidP="00532B46">
            <w:pPr>
              <w:jc w:val="center"/>
              <w:rPr>
                <w:rFonts w:ascii="GHEA Grapalat" w:hAnsi="GHEA Grapalat" w:cs="Calibri"/>
                <w:sz w:val="20"/>
                <w:szCs w:val="20"/>
              </w:rPr>
            </w:pPr>
            <w:r w:rsidRPr="00532B46">
              <w:rPr>
                <w:rFonts w:ascii="GHEA Grapalat" w:hAnsi="GHEA Grapalat" w:cs="Calibri"/>
                <w:sz w:val="20"/>
                <w:szCs w:val="20"/>
              </w:rPr>
              <w:t>10</w:t>
            </w:r>
          </w:p>
        </w:tc>
        <w:tc>
          <w:tcPr>
            <w:tcW w:w="630" w:type="dxa"/>
            <w:tcBorders>
              <w:top w:val="single" w:sz="4" w:space="0" w:color="auto"/>
              <w:left w:val="nil"/>
              <w:bottom w:val="single" w:sz="4" w:space="0" w:color="auto"/>
              <w:right w:val="single" w:sz="4" w:space="0" w:color="auto"/>
            </w:tcBorders>
            <w:shd w:val="clear" w:color="auto" w:fill="auto"/>
          </w:tcPr>
          <w:p w14:paraId="710D9744" w14:textId="77777777" w:rsidR="00532B46" w:rsidRPr="00FA0E29" w:rsidRDefault="00532B46" w:rsidP="00532B4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3170FBF2" w14:textId="77777777" w:rsidR="00532B46" w:rsidRPr="00FA0E29" w:rsidRDefault="00532B46" w:rsidP="00532B4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567E50A6" w14:textId="77777777" w:rsidR="00532B46" w:rsidRPr="00FA0E29" w:rsidRDefault="00532B46" w:rsidP="00532B46">
            <w:pPr>
              <w:jc w:val="center"/>
              <w:rPr>
                <w:rFonts w:ascii="GHEA Grapalat" w:hAnsi="GHEA Grapalat" w:cs="Sylfaen"/>
                <w:i/>
                <w:sz w:val="16"/>
                <w:szCs w:val="16"/>
                <w:highlight w:val="yellow"/>
              </w:rPr>
            </w:pPr>
          </w:p>
        </w:tc>
      </w:tr>
      <w:tr w:rsidR="00532B46" w:rsidRPr="00FA0E29" w14:paraId="1AE8A273" w14:textId="77777777" w:rsidTr="00BF6514">
        <w:trPr>
          <w:trHeight w:val="205"/>
        </w:trPr>
        <w:tc>
          <w:tcPr>
            <w:tcW w:w="1620" w:type="dxa"/>
            <w:vMerge/>
            <w:tcBorders>
              <w:left w:val="single" w:sz="4" w:space="0" w:color="auto"/>
              <w:bottom w:val="single" w:sz="4" w:space="0" w:color="auto"/>
              <w:right w:val="single" w:sz="4" w:space="0" w:color="auto"/>
            </w:tcBorders>
          </w:tcPr>
          <w:p w14:paraId="6CF5CFB9" w14:textId="77777777" w:rsidR="00532B46" w:rsidRPr="00FA0E29" w:rsidRDefault="00532B46" w:rsidP="00532B46">
            <w:pPr>
              <w:jc w:val="center"/>
              <w:rPr>
                <w:rFonts w:ascii="GHEA Grapalat" w:hAnsi="GHEA Grapalat"/>
                <w:i/>
                <w:iCs/>
                <w:color w:val="000000"/>
                <w:sz w:val="16"/>
                <w:szCs w:val="16"/>
              </w:rPr>
            </w:pPr>
          </w:p>
        </w:tc>
        <w:tc>
          <w:tcPr>
            <w:tcW w:w="1530" w:type="dxa"/>
            <w:vMerge/>
            <w:tcBorders>
              <w:left w:val="single" w:sz="4" w:space="0" w:color="auto"/>
              <w:bottom w:val="single" w:sz="4" w:space="0" w:color="auto"/>
              <w:right w:val="single" w:sz="4" w:space="0" w:color="auto"/>
            </w:tcBorders>
            <w:shd w:val="clear" w:color="auto" w:fill="auto"/>
          </w:tcPr>
          <w:p w14:paraId="2D2ECDEA" w14:textId="77777777" w:rsidR="00532B46" w:rsidRPr="00FA0E29" w:rsidRDefault="00532B46" w:rsidP="00532B4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79E5E73" w14:textId="060AA79D" w:rsidR="00532B46" w:rsidRPr="00AD4640" w:rsidRDefault="00532B46" w:rsidP="00532B46">
            <w:pPr>
              <w:autoSpaceDE w:val="0"/>
              <w:autoSpaceDN w:val="0"/>
              <w:adjustRightInd w:val="0"/>
              <w:rPr>
                <w:rFonts w:ascii="GHEA Grapalat" w:eastAsiaTheme="minorHAnsi" w:hAnsi="GHEA Grapalat" w:cs="Arial"/>
                <w:color w:val="000000"/>
                <w:sz w:val="16"/>
                <w:szCs w:val="16"/>
              </w:rPr>
            </w:pPr>
            <w:r w:rsidRPr="00AD4640">
              <w:rPr>
                <w:rFonts w:ascii="GHEA Grapalat" w:eastAsiaTheme="minorHAnsi" w:hAnsi="GHEA Grapalat" w:cs="Arial"/>
                <w:color w:val="000000"/>
                <w:sz w:val="16"/>
                <w:szCs w:val="16"/>
              </w:rPr>
              <w:t xml:space="preserve">Մեկ </w:t>
            </w:r>
            <w:proofErr w:type="spellStart"/>
            <w:r w:rsidRPr="00AD4640">
              <w:rPr>
                <w:rFonts w:ascii="GHEA Grapalat" w:eastAsiaTheme="minorHAnsi" w:hAnsi="GHEA Grapalat" w:cs="Arial"/>
                <w:color w:val="000000"/>
                <w:sz w:val="16"/>
                <w:szCs w:val="16"/>
              </w:rPr>
              <w:t>փորձաքննության</w:t>
            </w:r>
            <w:proofErr w:type="spellEnd"/>
            <w:r w:rsidRPr="00AD4640">
              <w:rPr>
                <w:rFonts w:ascii="GHEA Grapalat" w:eastAsiaTheme="minorHAnsi" w:hAnsi="GHEA Grapalat" w:cs="Arial"/>
                <w:color w:val="000000"/>
                <w:sz w:val="16"/>
                <w:szCs w:val="16"/>
              </w:rPr>
              <w:t xml:space="preserve"> </w:t>
            </w:r>
            <w:proofErr w:type="spellStart"/>
            <w:r w:rsidRPr="00AD4640">
              <w:rPr>
                <w:rFonts w:ascii="GHEA Grapalat" w:eastAsiaTheme="minorHAnsi" w:hAnsi="GHEA Grapalat" w:cs="Arial"/>
                <w:color w:val="000000"/>
                <w:sz w:val="16"/>
                <w:szCs w:val="16"/>
              </w:rPr>
              <w:t>կատարման</w:t>
            </w:r>
            <w:proofErr w:type="spellEnd"/>
            <w:r w:rsidRPr="00AD4640">
              <w:rPr>
                <w:rFonts w:ascii="GHEA Grapalat" w:eastAsiaTheme="minorHAnsi" w:hAnsi="GHEA Grapalat" w:cs="Arial"/>
                <w:color w:val="000000"/>
                <w:sz w:val="16"/>
                <w:szCs w:val="16"/>
              </w:rPr>
              <w:t xml:space="preserve"> </w:t>
            </w:r>
            <w:proofErr w:type="spellStart"/>
            <w:r w:rsidRPr="00AD4640">
              <w:rPr>
                <w:rFonts w:ascii="GHEA Grapalat" w:eastAsiaTheme="minorHAnsi" w:hAnsi="GHEA Grapalat" w:cs="Arial"/>
                <w:color w:val="000000"/>
                <w:sz w:val="16"/>
                <w:szCs w:val="16"/>
              </w:rPr>
              <w:t>միջին</w:t>
            </w:r>
            <w:proofErr w:type="spellEnd"/>
            <w:r w:rsidRPr="00AD4640">
              <w:rPr>
                <w:rFonts w:ascii="GHEA Grapalat" w:eastAsiaTheme="minorHAnsi" w:hAnsi="GHEA Grapalat" w:cs="Arial"/>
                <w:color w:val="000000"/>
                <w:sz w:val="16"/>
                <w:szCs w:val="16"/>
              </w:rPr>
              <w:t xml:space="preserve"> </w:t>
            </w:r>
            <w:proofErr w:type="spellStart"/>
            <w:r w:rsidRPr="00AD4640">
              <w:rPr>
                <w:rFonts w:ascii="GHEA Grapalat" w:eastAsiaTheme="minorHAnsi" w:hAnsi="GHEA Grapalat" w:cs="Arial"/>
                <w:color w:val="000000"/>
                <w:sz w:val="16"/>
                <w:szCs w:val="16"/>
              </w:rPr>
              <w:t>արժեք</w:t>
            </w:r>
            <w:proofErr w:type="spellEnd"/>
            <w:r w:rsidRPr="00AD4640">
              <w:rPr>
                <w:rFonts w:ascii="GHEA Grapalat" w:eastAsiaTheme="minorHAnsi" w:hAnsi="GHEA Grapalat" w:cs="Arial"/>
                <w:color w:val="000000"/>
                <w:sz w:val="16"/>
                <w:szCs w:val="16"/>
              </w:rPr>
              <w:t>, (</w:t>
            </w:r>
            <w:proofErr w:type="spellStart"/>
            <w:r w:rsidRPr="00AD4640">
              <w:rPr>
                <w:rFonts w:ascii="GHEA Grapalat" w:eastAsiaTheme="minorHAnsi" w:hAnsi="GHEA Grapalat" w:cs="Arial"/>
                <w:color w:val="000000"/>
                <w:sz w:val="16"/>
                <w:szCs w:val="16"/>
              </w:rPr>
              <w:t>հազար</w:t>
            </w:r>
            <w:proofErr w:type="spellEnd"/>
            <w:r w:rsidRPr="00AD4640">
              <w:rPr>
                <w:rFonts w:ascii="GHEA Grapalat" w:eastAsiaTheme="minorHAnsi" w:hAnsi="GHEA Grapalat" w:cs="Arial"/>
                <w:color w:val="000000"/>
                <w:sz w:val="16"/>
                <w:szCs w:val="16"/>
              </w:rPr>
              <w:t xml:space="preserve"> </w:t>
            </w:r>
            <w:proofErr w:type="spellStart"/>
            <w:r w:rsidRPr="00AD4640">
              <w:rPr>
                <w:rFonts w:ascii="GHEA Grapalat" w:eastAsiaTheme="minorHAnsi" w:hAnsi="GHEA Grapalat" w:cs="Arial"/>
                <w:color w:val="000000"/>
                <w:sz w:val="16"/>
                <w:szCs w:val="16"/>
              </w:rPr>
              <w:t>դրամ</w:t>
            </w:r>
            <w:proofErr w:type="spellEnd"/>
            <w:r w:rsidRPr="00AD4640">
              <w:rPr>
                <w:rFonts w:ascii="GHEA Grapalat" w:eastAsiaTheme="minorHAnsi" w:hAnsi="GHEA Grapalat" w:cs="Arial"/>
                <w:color w:val="000000"/>
                <w:sz w:val="16"/>
                <w:szCs w:val="16"/>
              </w:rPr>
              <w:t>)</w:t>
            </w:r>
          </w:p>
        </w:tc>
        <w:tc>
          <w:tcPr>
            <w:tcW w:w="1530" w:type="dxa"/>
            <w:tcBorders>
              <w:top w:val="single" w:sz="4" w:space="0" w:color="auto"/>
              <w:left w:val="nil"/>
              <w:bottom w:val="single" w:sz="4" w:space="0" w:color="auto"/>
              <w:right w:val="single" w:sz="4" w:space="0" w:color="auto"/>
            </w:tcBorders>
            <w:shd w:val="clear" w:color="auto" w:fill="auto"/>
            <w:vAlign w:val="center"/>
          </w:tcPr>
          <w:p w14:paraId="119A56D2" w14:textId="61071729" w:rsidR="00532B46" w:rsidRPr="00532B46" w:rsidRDefault="00532B46" w:rsidP="00532B46">
            <w:pPr>
              <w:jc w:val="center"/>
              <w:rPr>
                <w:rFonts w:ascii="GHEA Grapalat" w:hAnsi="GHEA Grapalat" w:cs="Calibri"/>
                <w:sz w:val="20"/>
                <w:szCs w:val="20"/>
              </w:rPr>
            </w:pPr>
            <w:r w:rsidRPr="00532B46">
              <w:rPr>
                <w:rFonts w:ascii="GHEA Grapalat" w:hAnsi="GHEA Grapalat" w:cs="Calibri"/>
                <w:sz w:val="20"/>
                <w:szCs w:val="20"/>
              </w:rPr>
              <w:t>55.2</w:t>
            </w:r>
          </w:p>
        </w:tc>
        <w:tc>
          <w:tcPr>
            <w:tcW w:w="540" w:type="dxa"/>
            <w:tcBorders>
              <w:top w:val="single" w:sz="4" w:space="0" w:color="auto"/>
              <w:left w:val="nil"/>
              <w:bottom w:val="single" w:sz="4" w:space="0" w:color="auto"/>
              <w:right w:val="single" w:sz="4" w:space="0" w:color="auto"/>
            </w:tcBorders>
            <w:shd w:val="clear" w:color="auto" w:fill="auto"/>
            <w:vAlign w:val="center"/>
          </w:tcPr>
          <w:p w14:paraId="69015F46" w14:textId="43C85859" w:rsidR="00532B46" w:rsidRPr="00532B46" w:rsidRDefault="00532B46" w:rsidP="00532B46">
            <w:pPr>
              <w:jc w:val="center"/>
              <w:rPr>
                <w:rFonts w:ascii="GHEA Grapalat" w:hAnsi="GHEA Grapalat" w:cs="Calibri"/>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4B0E7FA" w14:textId="7D5A351A" w:rsidR="00532B46" w:rsidRPr="00F945C4" w:rsidRDefault="00532B46" w:rsidP="00532B46">
            <w:pPr>
              <w:jc w:val="center"/>
              <w:rPr>
                <w:rFonts w:ascii="GHEA Grapalat" w:hAnsi="GHEA Grapalat" w:cs="Calibri"/>
                <w:sz w:val="20"/>
                <w:szCs w:val="20"/>
                <w:lang w:val="hy-AM"/>
              </w:rPr>
            </w:pPr>
            <w:r w:rsidRPr="00532B46">
              <w:rPr>
                <w:rFonts w:ascii="GHEA Grapalat" w:hAnsi="GHEA Grapalat" w:cs="Calibri"/>
                <w:sz w:val="20"/>
                <w:szCs w:val="20"/>
              </w:rPr>
              <w:t>58.1</w:t>
            </w:r>
          </w:p>
        </w:tc>
        <w:tc>
          <w:tcPr>
            <w:tcW w:w="630" w:type="dxa"/>
            <w:tcBorders>
              <w:top w:val="single" w:sz="4" w:space="0" w:color="auto"/>
              <w:left w:val="nil"/>
              <w:bottom w:val="single" w:sz="4" w:space="0" w:color="auto"/>
              <w:right w:val="single" w:sz="4" w:space="0" w:color="auto"/>
            </w:tcBorders>
            <w:shd w:val="clear" w:color="auto" w:fill="auto"/>
          </w:tcPr>
          <w:p w14:paraId="41C06312" w14:textId="77777777" w:rsidR="00532B46" w:rsidRPr="00FA0E29" w:rsidRDefault="00532B46" w:rsidP="00532B4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14:paraId="0CA5901F" w14:textId="77777777" w:rsidR="00532B46" w:rsidRPr="00FA0E29" w:rsidRDefault="00532B46" w:rsidP="00532B4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14:paraId="46969BED" w14:textId="77777777" w:rsidR="00532B46" w:rsidRPr="00FA0E29" w:rsidRDefault="00532B46" w:rsidP="00532B46">
            <w:pPr>
              <w:jc w:val="center"/>
              <w:rPr>
                <w:rFonts w:ascii="GHEA Grapalat" w:hAnsi="GHEA Grapalat" w:cs="Sylfaen"/>
                <w:i/>
                <w:sz w:val="16"/>
                <w:szCs w:val="16"/>
                <w:highlight w:val="yellow"/>
              </w:rPr>
            </w:pPr>
          </w:p>
        </w:tc>
      </w:tr>
      <w:tr w:rsidR="009C1779" w:rsidRPr="00FA0E29" w14:paraId="03676DAE" w14:textId="77777777" w:rsidTr="00DB6D37">
        <w:trPr>
          <w:trHeight w:val="205"/>
        </w:trPr>
        <w:tc>
          <w:tcPr>
            <w:tcW w:w="1620" w:type="dxa"/>
            <w:vMerge w:val="restart"/>
            <w:tcBorders>
              <w:left w:val="single" w:sz="4" w:space="0" w:color="auto"/>
              <w:right w:val="single" w:sz="4" w:space="0" w:color="auto"/>
            </w:tcBorders>
          </w:tcPr>
          <w:p w14:paraId="69ACD6F6" w14:textId="77777777" w:rsidR="009C1779" w:rsidRPr="00FA0E29" w:rsidRDefault="009C1779" w:rsidP="009C1779">
            <w:pPr>
              <w:jc w:val="center"/>
              <w:rPr>
                <w:rFonts w:ascii="GHEA Grapalat" w:hAnsi="GHEA Grapalat"/>
                <w:i/>
                <w:iCs/>
                <w:color w:val="000000"/>
                <w:sz w:val="16"/>
                <w:szCs w:val="16"/>
                <w:lang w:val="hy-AM"/>
              </w:rPr>
            </w:pPr>
            <w:r w:rsidRPr="00FA0E29">
              <w:rPr>
                <w:rFonts w:ascii="GHEA Grapalat" w:hAnsi="GHEA Grapalat"/>
                <w:i/>
                <w:iCs/>
                <w:color w:val="000000"/>
                <w:sz w:val="16"/>
                <w:szCs w:val="16"/>
                <w:lang w:val="hy-AM"/>
              </w:rPr>
              <w:t xml:space="preserve">Մինչդատական վարույթի օրինականության նկատմամբ հսկողություն, մեղադրանքի պաշտպանություն, դատարանների վճիռների, դատավճիռների և որոշումների բողոքարկում, պատիժների և հարկադրանքի այլ միջոցների օրինականության նկատմամբ հսկողություն </w:t>
            </w:r>
          </w:p>
          <w:p w14:paraId="26BF9C9F" w14:textId="77777777" w:rsidR="009C1779" w:rsidRPr="00FA0E29" w:rsidRDefault="009C1779" w:rsidP="009C1779">
            <w:pPr>
              <w:jc w:val="center"/>
              <w:rPr>
                <w:rFonts w:ascii="GHEA Grapalat" w:hAnsi="GHEA Grapalat"/>
                <w:i/>
                <w:iCs/>
                <w:color w:val="000000"/>
                <w:sz w:val="16"/>
                <w:szCs w:val="16"/>
              </w:rPr>
            </w:pPr>
          </w:p>
        </w:tc>
        <w:tc>
          <w:tcPr>
            <w:tcW w:w="1530" w:type="dxa"/>
            <w:vMerge w:val="restart"/>
            <w:tcBorders>
              <w:left w:val="single" w:sz="4" w:space="0" w:color="auto"/>
              <w:right w:val="single" w:sz="4" w:space="0" w:color="auto"/>
            </w:tcBorders>
            <w:shd w:val="clear" w:color="auto" w:fill="auto"/>
          </w:tcPr>
          <w:p w14:paraId="1FE83FE7" w14:textId="77777777" w:rsidR="009C1779" w:rsidRPr="00FA0E29" w:rsidRDefault="009C1779" w:rsidP="009C1779">
            <w:pPr>
              <w:jc w:val="center"/>
              <w:rPr>
                <w:rFonts w:ascii="GHEA Grapalat" w:hAnsi="GHEA Grapalat"/>
                <w:i/>
                <w:iCs/>
                <w:color w:val="000000"/>
                <w:sz w:val="16"/>
                <w:szCs w:val="16"/>
                <w:lang w:val="hy-AM"/>
              </w:rPr>
            </w:pPr>
            <w:r w:rsidRPr="00FA0E29">
              <w:rPr>
                <w:rFonts w:ascii="GHEA Grapalat" w:hAnsi="GHEA Grapalat"/>
                <w:i/>
                <w:iCs/>
                <w:color w:val="000000"/>
                <w:sz w:val="16"/>
                <w:szCs w:val="16"/>
                <w:lang w:val="hy-AM"/>
              </w:rPr>
              <w:t>1087</w:t>
            </w:r>
          </w:p>
          <w:p w14:paraId="2BE846FA" w14:textId="77777777" w:rsidR="009C1779" w:rsidRPr="00FA0E29" w:rsidRDefault="009C1779" w:rsidP="009C1779">
            <w:pPr>
              <w:jc w:val="center"/>
              <w:rPr>
                <w:rFonts w:ascii="GHEA Grapalat" w:hAnsi="GHEA Grapalat"/>
                <w:i/>
                <w:iCs/>
                <w:color w:val="000000"/>
                <w:sz w:val="16"/>
                <w:szCs w:val="16"/>
                <w:lang w:val="hy-AM"/>
              </w:rPr>
            </w:pPr>
            <w:r w:rsidRPr="00FA0E29">
              <w:rPr>
                <w:rFonts w:ascii="GHEA Grapalat" w:hAnsi="GHEA Grapalat"/>
                <w:i/>
                <w:iCs/>
                <w:color w:val="000000"/>
                <w:sz w:val="16"/>
                <w:szCs w:val="16"/>
                <w:lang w:val="hy-AM"/>
              </w:rPr>
              <w:t>Դատավարական ղեկավարման և դատախազական հսկողություն</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8F7B84B" w14:textId="77777777" w:rsidR="009C1779" w:rsidRPr="00FA0E29" w:rsidRDefault="009C1779" w:rsidP="009C1779">
            <w:pPr>
              <w:rPr>
                <w:rFonts w:ascii="GHEA Grapalat" w:hAnsi="GHEA Grapalat" w:cs="Calibri"/>
                <w:color w:val="000000"/>
                <w:sz w:val="18"/>
                <w:szCs w:val="18"/>
                <w:lang w:val="hy-AM"/>
              </w:rPr>
            </w:pPr>
            <w:r w:rsidRPr="00FA0E29">
              <w:rPr>
                <w:rFonts w:ascii="GHEA Grapalat" w:hAnsi="GHEA Grapalat" w:cs="Arial"/>
                <w:color w:val="000000"/>
                <w:sz w:val="18"/>
                <w:szCs w:val="18"/>
                <w:lang w:val="hy-AM"/>
              </w:rPr>
              <w:t>Նախաձեռնված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քրեական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վարույթների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ընդհանուր</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թիվը</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2265D610" w14:textId="1CE0AD41" w:rsidR="009C1779" w:rsidRPr="009C1779"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60000</w:t>
            </w:r>
          </w:p>
        </w:tc>
        <w:tc>
          <w:tcPr>
            <w:tcW w:w="540" w:type="dxa"/>
            <w:tcBorders>
              <w:top w:val="single" w:sz="4" w:space="0" w:color="auto"/>
              <w:left w:val="nil"/>
              <w:bottom w:val="single" w:sz="4" w:space="0" w:color="auto"/>
              <w:right w:val="single" w:sz="4" w:space="0" w:color="auto"/>
            </w:tcBorders>
            <w:shd w:val="clear" w:color="auto" w:fill="auto"/>
          </w:tcPr>
          <w:p w14:paraId="37D1DBDC" w14:textId="77777777" w:rsidR="009C1779" w:rsidRPr="0052180D" w:rsidRDefault="009C1779" w:rsidP="009C1779">
            <w:pPr>
              <w:ind w:right="-15"/>
              <w:jc w:val="center"/>
              <w:rPr>
                <w:rFonts w:ascii="GHEA Grapalat" w:hAnsi="GHEA Grapalat" w:cs="Calibri"/>
                <w:i/>
                <w:iCs/>
                <w:sz w:val="20"/>
                <w:szCs w:val="20"/>
                <w:highlight w:val="yellow"/>
              </w:rPr>
            </w:pP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8EC5BAB" w14:textId="623AA78F" w:rsidR="009C1779" w:rsidRPr="009C1779"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62000</w:t>
            </w:r>
          </w:p>
        </w:tc>
        <w:tc>
          <w:tcPr>
            <w:tcW w:w="630" w:type="dxa"/>
            <w:tcBorders>
              <w:top w:val="single" w:sz="4" w:space="0" w:color="auto"/>
              <w:left w:val="nil"/>
              <w:bottom w:val="single" w:sz="4" w:space="0" w:color="auto"/>
              <w:right w:val="single" w:sz="4" w:space="0" w:color="auto"/>
            </w:tcBorders>
            <w:shd w:val="clear" w:color="auto" w:fill="auto"/>
          </w:tcPr>
          <w:p w14:paraId="6E85734E" w14:textId="77777777" w:rsidR="009C1779" w:rsidRPr="00FA0E29" w:rsidRDefault="009C1779" w:rsidP="009C1779">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14:paraId="10A55C6B" w14:textId="77777777" w:rsidR="009C1779" w:rsidRPr="00FA0E29" w:rsidRDefault="009C1779" w:rsidP="009C1779">
            <w:pPr>
              <w:jc w:val="center"/>
              <w:rPr>
                <w:rFonts w:ascii="GHEA Grapalat" w:hAnsi="GHEA Grapalat" w:cs="Sylfaen"/>
                <w:i/>
                <w:sz w:val="16"/>
                <w:szCs w:val="16"/>
                <w:highlight w:val="yellow"/>
                <w:lang w:val="hy-AM"/>
              </w:rPr>
            </w:pPr>
          </w:p>
        </w:tc>
        <w:tc>
          <w:tcPr>
            <w:tcW w:w="1350" w:type="dxa"/>
            <w:vMerge w:val="restart"/>
            <w:tcBorders>
              <w:top w:val="single" w:sz="4" w:space="0" w:color="auto"/>
              <w:left w:val="nil"/>
              <w:right w:val="single" w:sz="4" w:space="0" w:color="auto"/>
            </w:tcBorders>
          </w:tcPr>
          <w:p w14:paraId="32D729B2" w14:textId="77777777" w:rsidR="009C1779" w:rsidRPr="00FA0E29" w:rsidRDefault="009C1779" w:rsidP="009C1779">
            <w:pPr>
              <w:jc w:val="center"/>
              <w:rPr>
                <w:rFonts w:ascii="GHEA Grapalat" w:hAnsi="GHEA Grapalat" w:cs="Sylfaen"/>
                <w:i/>
                <w:sz w:val="16"/>
                <w:szCs w:val="16"/>
                <w:highlight w:val="yellow"/>
                <w:lang w:val="hy-AM"/>
              </w:rPr>
            </w:pPr>
          </w:p>
        </w:tc>
      </w:tr>
      <w:tr w:rsidR="009C1779" w:rsidRPr="00FA0E29" w14:paraId="70214B12" w14:textId="77777777" w:rsidTr="00DB6D37">
        <w:trPr>
          <w:trHeight w:val="205"/>
        </w:trPr>
        <w:tc>
          <w:tcPr>
            <w:tcW w:w="1620" w:type="dxa"/>
            <w:vMerge/>
            <w:tcBorders>
              <w:left w:val="single" w:sz="4" w:space="0" w:color="auto"/>
              <w:right w:val="single" w:sz="4" w:space="0" w:color="auto"/>
            </w:tcBorders>
          </w:tcPr>
          <w:p w14:paraId="31E761C9" w14:textId="77777777" w:rsidR="009C1779" w:rsidRPr="00FA0E29" w:rsidRDefault="009C1779" w:rsidP="009C1779">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14:paraId="149F30FE" w14:textId="77777777" w:rsidR="009C1779" w:rsidRPr="00FA0E29" w:rsidRDefault="009C1779" w:rsidP="009C1779">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3A273300" w14:textId="77777777" w:rsidR="009C1779" w:rsidRPr="00FA0E29" w:rsidRDefault="009C1779" w:rsidP="009C1779">
            <w:pPr>
              <w:rPr>
                <w:rFonts w:ascii="GHEA Grapalat" w:hAnsi="GHEA Grapalat" w:cs="Calibri"/>
                <w:color w:val="000000"/>
                <w:sz w:val="18"/>
                <w:szCs w:val="18"/>
                <w:lang w:val="hy-AM"/>
              </w:rPr>
            </w:pPr>
            <w:r w:rsidRPr="00FA0E29">
              <w:rPr>
                <w:rFonts w:ascii="GHEA Grapalat" w:hAnsi="GHEA Grapalat" w:cs="Arial"/>
                <w:color w:val="000000"/>
                <w:sz w:val="18"/>
                <w:szCs w:val="18"/>
                <w:lang w:val="hy-AM"/>
              </w:rPr>
              <w:t>Դատախազական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հսկողության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ներքո</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գտնված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քրեական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վարույթների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ընդհանուր</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0CDC5FB8" w14:textId="65F8C7B5" w:rsidR="009C1779" w:rsidRPr="009C1779"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230000</w:t>
            </w:r>
          </w:p>
        </w:tc>
        <w:tc>
          <w:tcPr>
            <w:tcW w:w="540" w:type="dxa"/>
            <w:tcBorders>
              <w:top w:val="single" w:sz="4" w:space="0" w:color="auto"/>
              <w:left w:val="nil"/>
              <w:bottom w:val="single" w:sz="4" w:space="0" w:color="auto"/>
              <w:right w:val="single" w:sz="4" w:space="0" w:color="auto"/>
            </w:tcBorders>
            <w:shd w:val="clear" w:color="auto" w:fill="auto"/>
          </w:tcPr>
          <w:p w14:paraId="7D50CBB7" w14:textId="77777777" w:rsidR="009C1779" w:rsidRPr="0052180D" w:rsidRDefault="009C1779" w:rsidP="009C1779">
            <w:pPr>
              <w:ind w:right="-15"/>
              <w:jc w:val="center"/>
              <w:rPr>
                <w:rFonts w:ascii="GHEA Grapalat" w:hAnsi="GHEA Grapalat" w:cs="Calibri"/>
                <w:i/>
                <w:iCs/>
                <w:sz w:val="20"/>
                <w:szCs w:val="20"/>
                <w:highlight w:val="yellow"/>
              </w:rPr>
            </w:pPr>
          </w:p>
        </w:tc>
        <w:tc>
          <w:tcPr>
            <w:tcW w:w="1530" w:type="dxa"/>
            <w:tcBorders>
              <w:top w:val="nil"/>
              <w:left w:val="single" w:sz="4" w:space="0" w:color="auto"/>
              <w:bottom w:val="single" w:sz="4" w:space="0" w:color="auto"/>
              <w:right w:val="single" w:sz="4" w:space="0" w:color="auto"/>
            </w:tcBorders>
            <w:shd w:val="clear" w:color="000000" w:fill="FFFFFF"/>
            <w:vAlign w:val="center"/>
          </w:tcPr>
          <w:p w14:paraId="1FA41C53" w14:textId="18C52467" w:rsidR="009C1779" w:rsidRPr="009C1779"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240000</w:t>
            </w:r>
          </w:p>
        </w:tc>
        <w:tc>
          <w:tcPr>
            <w:tcW w:w="630" w:type="dxa"/>
            <w:tcBorders>
              <w:top w:val="single" w:sz="4" w:space="0" w:color="auto"/>
              <w:left w:val="nil"/>
              <w:bottom w:val="single" w:sz="4" w:space="0" w:color="auto"/>
              <w:right w:val="single" w:sz="4" w:space="0" w:color="auto"/>
            </w:tcBorders>
            <w:shd w:val="clear" w:color="auto" w:fill="auto"/>
          </w:tcPr>
          <w:p w14:paraId="75DF64E8" w14:textId="77777777" w:rsidR="009C1779" w:rsidRPr="00FA0E29" w:rsidRDefault="009C1779" w:rsidP="009C1779">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14:paraId="162F006F" w14:textId="77777777" w:rsidR="009C1779" w:rsidRPr="00FA0E29" w:rsidRDefault="009C1779" w:rsidP="009C1779">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14:paraId="24306862" w14:textId="77777777" w:rsidR="009C1779" w:rsidRPr="00FA0E29" w:rsidRDefault="009C1779" w:rsidP="009C1779">
            <w:pPr>
              <w:jc w:val="center"/>
              <w:rPr>
                <w:rFonts w:ascii="GHEA Grapalat" w:hAnsi="GHEA Grapalat" w:cs="Sylfaen"/>
                <w:i/>
                <w:sz w:val="16"/>
                <w:szCs w:val="16"/>
                <w:highlight w:val="yellow"/>
                <w:lang w:val="hy-AM"/>
              </w:rPr>
            </w:pPr>
          </w:p>
        </w:tc>
      </w:tr>
      <w:tr w:rsidR="009C1779" w:rsidRPr="00FA0E29" w14:paraId="3104648A" w14:textId="77777777" w:rsidTr="00DB6D37">
        <w:trPr>
          <w:trHeight w:val="205"/>
        </w:trPr>
        <w:tc>
          <w:tcPr>
            <w:tcW w:w="1620" w:type="dxa"/>
            <w:vMerge/>
            <w:tcBorders>
              <w:left w:val="single" w:sz="4" w:space="0" w:color="auto"/>
              <w:right w:val="single" w:sz="4" w:space="0" w:color="auto"/>
            </w:tcBorders>
          </w:tcPr>
          <w:p w14:paraId="4849D8B7" w14:textId="77777777" w:rsidR="009C1779" w:rsidRPr="00FA0E29" w:rsidRDefault="009C1779" w:rsidP="009C1779">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14:paraId="540BC2F7" w14:textId="77777777" w:rsidR="009C1779" w:rsidRPr="00FA0E29" w:rsidRDefault="009C1779" w:rsidP="009C1779">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62435971" w14:textId="77777777" w:rsidR="009C1779" w:rsidRPr="00FA0E29" w:rsidRDefault="009C1779" w:rsidP="009C1779">
            <w:pPr>
              <w:rPr>
                <w:rFonts w:ascii="GHEA Grapalat" w:hAnsi="GHEA Grapalat" w:cs="Calibri"/>
                <w:color w:val="000000"/>
                <w:sz w:val="18"/>
                <w:szCs w:val="18"/>
                <w:lang w:val="hy-AM"/>
              </w:rPr>
            </w:pPr>
            <w:r w:rsidRPr="00FA0E29">
              <w:rPr>
                <w:rFonts w:ascii="GHEA Grapalat" w:hAnsi="GHEA Grapalat" w:cs="Arial"/>
                <w:color w:val="000000"/>
                <w:sz w:val="18"/>
                <w:szCs w:val="18"/>
                <w:lang w:val="hy-AM"/>
              </w:rPr>
              <w:t>Նախաքննական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մարմիններին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տրված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հանձնարարությունների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այլ</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մարմիններին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ներկայացված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միջնորդագրերի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4CCB2A7A" w14:textId="1E177349" w:rsidR="009C1779" w:rsidRPr="009C1779"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4800</w:t>
            </w:r>
          </w:p>
        </w:tc>
        <w:tc>
          <w:tcPr>
            <w:tcW w:w="540" w:type="dxa"/>
            <w:tcBorders>
              <w:top w:val="single" w:sz="4" w:space="0" w:color="auto"/>
              <w:left w:val="nil"/>
              <w:bottom w:val="single" w:sz="4" w:space="0" w:color="auto"/>
              <w:right w:val="single" w:sz="4" w:space="0" w:color="auto"/>
            </w:tcBorders>
            <w:shd w:val="clear" w:color="auto" w:fill="auto"/>
          </w:tcPr>
          <w:p w14:paraId="29296FC6" w14:textId="77777777" w:rsidR="009C1779" w:rsidRPr="0052180D" w:rsidRDefault="009C1779" w:rsidP="009C1779">
            <w:pPr>
              <w:ind w:right="-15"/>
              <w:jc w:val="center"/>
              <w:rPr>
                <w:rFonts w:ascii="GHEA Grapalat" w:hAnsi="GHEA Grapalat" w:cs="Calibri"/>
                <w:i/>
                <w:iCs/>
                <w:sz w:val="20"/>
                <w:szCs w:val="20"/>
                <w:highlight w:val="yellow"/>
              </w:rPr>
            </w:pPr>
          </w:p>
        </w:tc>
        <w:tc>
          <w:tcPr>
            <w:tcW w:w="1530" w:type="dxa"/>
            <w:tcBorders>
              <w:top w:val="nil"/>
              <w:left w:val="single" w:sz="4" w:space="0" w:color="auto"/>
              <w:bottom w:val="single" w:sz="4" w:space="0" w:color="auto"/>
              <w:right w:val="single" w:sz="4" w:space="0" w:color="auto"/>
            </w:tcBorders>
            <w:shd w:val="clear" w:color="000000" w:fill="FFFFFF"/>
            <w:vAlign w:val="center"/>
          </w:tcPr>
          <w:p w14:paraId="35B1D686" w14:textId="7F519883" w:rsidR="009C1779" w:rsidRPr="009C1779"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5000</w:t>
            </w:r>
          </w:p>
        </w:tc>
        <w:tc>
          <w:tcPr>
            <w:tcW w:w="630" w:type="dxa"/>
            <w:tcBorders>
              <w:top w:val="single" w:sz="4" w:space="0" w:color="auto"/>
              <w:left w:val="nil"/>
              <w:bottom w:val="single" w:sz="4" w:space="0" w:color="auto"/>
              <w:right w:val="single" w:sz="4" w:space="0" w:color="auto"/>
            </w:tcBorders>
            <w:shd w:val="clear" w:color="auto" w:fill="auto"/>
          </w:tcPr>
          <w:p w14:paraId="027F931F" w14:textId="77777777" w:rsidR="009C1779" w:rsidRPr="00FA0E29" w:rsidRDefault="009C1779" w:rsidP="009C1779">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14:paraId="733BC7D4" w14:textId="77777777" w:rsidR="009C1779" w:rsidRPr="00FA0E29" w:rsidRDefault="009C1779" w:rsidP="009C1779">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14:paraId="576DF95E" w14:textId="77777777" w:rsidR="009C1779" w:rsidRPr="00FA0E29" w:rsidRDefault="009C1779" w:rsidP="009C1779">
            <w:pPr>
              <w:jc w:val="center"/>
              <w:rPr>
                <w:rFonts w:ascii="GHEA Grapalat" w:hAnsi="GHEA Grapalat" w:cs="Sylfaen"/>
                <w:i/>
                <w:sz w:val="16"/>
                <w:szCs w:val="16"/>
                <w:highlight w:val="yellow"/>
                <w:lang w:val="hy-AM"/>
              </w:rPr>
            </w:pPr>
          </w:p>
        </w:tc>
      </w:tr>
      <w:tr w:rsidR="009C1779" w:rsidRPr="00FA0E29" w14:paraId="0953A772" w14:textId="77777777" w:rsidTr="00DB6D37">
        <w:trPr>
          <w:trHeight w:val="205"/>
        </w:trPr>
        <w:tc>
          <w:tcPr>
            <w:tcW w:w="1620" w:type="dxa"/>
            <w:vMerge/>
            <w:tcBorders>
              <w:left w:val="single" w:sz="4" w:space="0" w:color="auto"/>
              <w:right w:val="single" w:sz="4" w:space="0" w:color="auto"/>
            </w:tcBorders>
          </w:tcPr>
          <w:p w14:paraId="1091D05C" w14:textId="77777777" w:rsidR="009C1779" w:rsidRPr="00FA0E29" w:rsidRDefault="009C1779" w:rsidP="009C1779">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14:paraId="44F3252D" w14:textId="77777777" w:rsidR="009C1779" w:rsidRPr="00FA0E29" w:rsidRDefault="009C1779" w:rsidP="009C1779">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3EE5FB53" w14:textId="77777777" w:rsidR="009C1779" w:rsidRPr="00FA0E29" w:rsidRDefault="009C1779" w:rsidP="009C1779">
            <w:pPr>
              <w:rPr>
                <w:rFonts w:ascii="GHEA Grapalat" w:hAnsi="GHEA Grapalat" w:cs="Calibri"/>
                <w:color w:val="000000"/>
                <w:sz w:val="18"/>
                <w:szCs w:val="18"/>
                <w:lang w:val="hy-AM"/>
              </w:rPr>
            </w:pPr>
            <w:r w:rsidRPr="00FA0E29">
              <w:rPr>
                <w:rFonts w:ascii="GHEA Grapalat" w:hAnsi="GHEA Grapalat" w:cs="Arial"/>
                <w:color w:val="000000"/>
                <w:sz w:val="18"/>
                <w:szCs w:val="18"/>
                <w:lang w:val="hy-AM"/>
              </w:rPr>
              <w:t>Հաստատված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մեղադրական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եզրակացությամբ</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դատարան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ուղարկված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քրեական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գործերի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ընդհանուր</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17E7800A" w14:textId="366D5AB8" w:rsidR="009C1779" w:rsidRPr="009C1779"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15000</w:t>
            </w:r>
          </w:p>
        </w:tc>
        <w:tc>
          <w:tcPr>
            <w:tcW w:w="540" w:type="dxa"/>
            <w:tcBorders>
              <w:top w:val="single" w:sz="4" w:space="0" w:color="auto"/>
              <w:left w:val="nil"/>
              <w:bottom w:val="single" w:sz="4" w:space="0" w:color="auto"/>
              <w:right w:val="single" w:sz="4" w:space="0" w:color="auto"/>
            </w:tcBorders>
            <w:shd w:val="clear" w:color="auto" w:fill="auto"/>
          </w:tcPr>
          <w:p w14:paraId="2727ADCA" w14:textId="77777777" w:rsidR="009C1779" w:rsidRPr="0052180D" w:rsidRDefault="009C1779" w:rsidP="009C1779">
            <w:pPr>
              <w:ind w:right="-15"/>
              <w:jc w:val="center"/>
              <w:rPr>
                <w:rFonts w:ascii="GHEA Grapalat" w:hAnsi="GHEA Grapalat" w:cs="Calibri"/>
                <w:i/>
                <w:iCs/>
                <w:sz w:val="20"/>
                <w:szCs w:val="20"/>
                <w:highlight w:val="yellow"/>
              </w:rPr>
            </w:pPr>
          </w:p>
        </w:tc>
        <w:tc>
          <w:tcPr>
            <w:tcW w:w="1530" w:type="dxa"/>
            <w:tcBorders>
              <w:top w:val="nil"/>
              <w:left w:val="single" w:sz="4" w:space="0" w:color="auto"/>
              <w:bottom w:val="single" w:sz="4" w:space="0" w:color="auto"/>
              <w:right w:val="single" w:sz="4" w:space="0" w:color="auto"/>
            </w:tcBorders>
            <w:shd w:val="clear" w:color="000000" w:fill="FFFFFF"/>
            <w:vAlign w:val="center"/>
          </w:tcPr>
          <w:p w14:paraId="3842F407" w14:textId="672BF569" w:rsidR="009C1779" w:rsidRPr="009C1779"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16000</w:t>
            </w:r>
          </w:p>
        </w:tc>
        <w:tc>
          <w:tcPr>
            <w:tcW w:w="630" w:type="dxa"/>
            <w:tcBorders>
              <w:top w:val="single" w:sz="4" w:space="0" w:color="auto"/>
              <w:left w:val="nil"/>
              <w:bottom w:val="single" w:sz="4" w:space="0" w:color="auto"/>
              <w:right w:val="single" w:sz="4" w:space="0" w:color="auto"/>
            </w:tcBorders>
            <w:shd w:val="clear" w:color="auto" w:fill="auto"/>
          </w:tcPr>
          <w:p w14:paraId="7B987B9E" w14:textId="77777777" w:rsidR="009C1779" w:rsidRPr="00FA0E29" w:rsidRDefault="009C1779" w:rsidP="009C1779">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14:paraId="23CB5CC1" w14:textId="77777777" w:rsidR="009C1779" w:rsidRPr="00FA0E29" w:rsidRDefault="009C1779" w:rsidP="009C1779">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14:paraId="4BB2116F" w14:textId="77777777" w:rsidR="009C1779" w:rsidRPr="00FA0E29" w:rsidRDefault="009C1779" w:rsidP="009C1779">
            <w:pPr>
              <w:jc w:val="center"/>
              <w:rPr>
                <w:rFonts w:ascii="GHEA Grapalat" w:hAnsi="GHEA Grapalat" w:cs="Sylfaen"/>
                <w:i/>
                <w:sz w:val="16"/>
                <w:szCs w:val="16"/>
                <w:highlight w:val="yellow"/>
                <w:lang w:val="hy-AM"/>
              </w:rPr>
            </w:pPr>
          </w:p>
        </w:tc>
      </w:tr>
      <w:tr w:rsidR="009C1779" w:rsidRPr="00FA0E29" w14:paraId="117D432A" w14:textId="77777777" w:rsidTr="00DB6D37">
        <w:trPr>
          <w:trHeight w:val="205"/>
        </w:trPr>
        <w:tc>
          <w:tcPr>
            <w:tcW w:w="1620" w:type="dxa"/>
            <w:vMerge/>
            <w:tcBorders>
              <w:left w:val="single" w:sz="4" w:space="0" w:color="auto"/>
              <w:right w:val="single" w:sz="4" w:space="0" w:color="auto"/>
            </w:tcBorders>
          </w:tcPr>
          <w:p w14:paraId="694B64E7" w14:textId="77777777" w:rsidR="009C1779" w:rsidRPr="00FA0E29" w:rsidRDefault="009C1779" w:rsidP="009C1779">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14:paraId="0C6ADD5E" w14:textId="77777777" w:rsidR="009C1779" w:rsidRPr="00FA0E29" w:rsidRDefault="009C1779" w:rsidP="009C1779">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7ABB24C1" w14:textId="77777777" w:rsidR="009C1779" w:rsidRPr="00FA0E29" w:rsidRDefault="009C1779" w:rsidP="009C1779">
            <w:pPr>
              <w:rPr>
                <w:rFonts w:ascii="GHEA Grapalat" w:hAnsi="GHEA Grapalat" w:cs="Calibri"/>
                <w:color w:val="000000"/>
                <w:sz w:val="18"/>
                <w:szCs w:val="18"/>
                <w:lang w:val="hy-AM"/>
              </w:rPr>
            </w:pPr>
            <w:r w:rsidRPr="00FA0E29">
              <w:rPr>
                <w:rFonts w:ascii="GHEA Grapalat" w:hAnsi="GHEA Grapalat" w:cs="Arial"/>
                <w:color w:val="000000"/>
                <w:sz w:val="18"/>
                <w:szCs w:val="18"/>
                <w:lang w:val="hy-AM"/>
              </w:rPr>
              <w:t>Պատիժների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և</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հարկադրանքի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այլ</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միջոցների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կիրառման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օրինականության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նկատմամբ</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հսկողությանգործառույթի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շրջանակներում</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իրականացված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ստուգումների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ընդհանուր</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787DF67F" w14:textId="130CD534" w:rsidR="009C1779" w:rsidRPr="009C1779"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6300</w:t>
            </w:r>
          </w:p>
        </w:tc>
        <w:tc>
          <w:tcPr>
            <w:tcW w:w="540" w:type="dxa"/>
            <w:tcBorders>
              <w:top w:val="single" w:sz="4" w:space="0" w:color="auto"/>
              <w:left w:val="nil"/>
              <w:bottom w:val="single" w:sz="4" w:space="0" w:color="auto"/>
              <w:right w:val="single" w:sz="4" w:space="0" w:color="auto"/>
            </w:tcBorders>
            <w:shd w:val="clear" w:color="auto" w:fill="auto"/>
          </w:tcPr>
          <w:p w14:paraId="1366660B" w14:textId="77777777" w:rsidR="009C1779" w:rsidRPr="0052180D" w:rsidRDefault="009C1779" w:rsidP="009C1779">
            <w:pPr>
              <w:ind w:right="-15"/>
              <w:jc w:val="center"/>
              <w:rPr>
                <w:rFonts w:ascii="GHEA Grapalat" w:hAnsi="GHEA Grapalat" w:cs="Calibri"/>
                <w:i/>
                <w:iCs/>
                <w:sz w:val="20"/>
                <w:szCs w:val="20"/>
                <w:highlight w:val="yellow"/>
              </w:rPr>
            </w:pPr>
          </w:p>
        </w:tc>
        <w:tc>
          <w:tcPr>
            <w:tcW w:w="1530" w:type="dxa"/>
            <w:tcBorders>
              <w:top w:val="nil"/>
              <w:left w:val="single" w:sz="4" w:space="0" w:color="auto"/>
              <w:bottom w:val="single" w:sz="4" w:space="0" w:color="auto"/>
              <w:right w:val="single" w:sz="4" w:space="0" w:color="auto"/>
            </w:tcBorders>
            <w:shd w:val="clear" w:color="000000" w:fill="FFFFFF"/>
            <w:vAlign w:val="center"/>
          </w:tcPr>
          <w:p w14:paraId="5A6569DE" w14:textId="7419C794" w:rsidR="009C1779" w:rsidRPr="009C1779"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6400</w:t>
            </w:r>
          </w:p>
        </w:tc>
        <w:tc>
          <w:tcPr>
            <w:tcW w:w="630" w:type="dxa"/>
            <w:tcBorders>
              <w:top w:val="single" w:sz="4" w:space="0" w:color="auto"/>
              <w:left w:val="nil"/>
              <w:bottom w:val="single" w:sz="4" w:space="0" w:color="auto"/>
              <w:right w:val="single" w:sz="4" w:space="0" w:color="auto"/>
            </w:tcBorders>
            <w:shd w:val="clear" w:color="auto" w:fill="auto"/>
          </w:tcPr>
          <w:p w14:paraId="7F9B5A7D" w14:textId="77777777" w:rsidR="009C1779" w:rsidRPr="00FA0E29" w:rsidRDefault="009C1779" w:rsidP="009C1779">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14:paraId="05EB5C62" w14:textId="77777777" w:rsidR="009C1779" w:rsidRPr="00FA0E29" w:rsidRDefault="009C1779" w:rsidP="009C1779">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14:paraId="3143CF87" w14:textId="77777777" w:rsidR="009C1779" w:rsidRPr="00FA0E29" w:rsidRDefault="009C1779" w:rsidP="009C1779">
            <w:pPr>
              <w:jc w:val="center"/>
              <w:rPr>
                <w:rFonts w:ascii="GHEA Grapalat" w:hAnsi="GHEA Grapalat" w:cs="Sylfaen"/>
                <w:i/>
                <w:sz w:val="16"/>
                <w:szCs w:val="16"/>
                <w:highlight w:val="yellow"/>
                <w:lang w:val="hy-AM"/>
              </w:rPr>
            </w:pPr>
          </w:p>
        </w:tc>
      </w:tr>
      <w:tr w:rsidR="009C1779" w:rsidRPr="00FA0E29" w14:paraId="092F7581" w14:textId="77777777" w:rsidTr="00DB6D37">
        <w:trPr>
          <w:trHeight w:val="205"/>
        </w:trPr>
        <w:tc>
          <w:tcPr>
            <w:tcW w:w="1620" w:type="dxa"/>
            <w:vMerge/>
            <w:tcBorders>
              <w:left w:val="single" w:sz="4" w:space="0" w:color="auto"/>
              <w:right w:val="single" w:sz="4" w:space="0" w:color="auto"/>
            </w:tcBorders>
          </w:tcPr>
          <w:p w14:paraId="0D8662ED" w14:textId="77777777" w:rsidR="009C1779" w:rsidRPr="00FA0E29" w:rsidRDefault="009C1779" w:rsidP="009C1779">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14:paraId="778DC834" w14:textId="77777777" w:rsidR="009C1779" w:rsidRPr="00FA0E29" w:rsidRDefault="009C1779" w:rsidP="009C1779">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1546763E" w14:textId="77777777" w:rsidR="009C1779" w:rsidRPr="00FA0E29" w:rsidRDefault="009C1779" w:rsidP="009C1779">
            <w:pPr>
              <w:rPr>
                <w:rFonts w:ascii="GHEA Grapalat" w:hAnsi="GHEA Grapalat" w:cs="Calibri"/>
                <w:color w:val="000000"/>
                <w:sz w:val="18"/>
                <w:szCs w:val="18"/>
                <w:lang w:val="hy-AM"/>
              </w:rPr>
            </w:pPr>
            <w:r w:rsidRPr="00FA0E29">
              <w:rPr>
                <w:rFonts w:ascii="GHEA Grapalat" w:hAnsi="GHEA Grapalat" w:cs="Arial"/>
                <w:color w:val="000000"/>
                <w:sz w:val="18"/>
                <w:szCs w:val="18"/>
                <w:lang w:val="hy-AM"/>
              </w:rPr>
              <w:t>Դատախազության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ստորաբաժանումներ</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ստացված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դիմումների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և</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բողոքների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4B32EC09" w14:textId="54BA74A6" w:rsidR="009C1779" w:rsidRPr="009C1779"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15200</w:t>
            </w:r>
          </w:p>
        </w:tc>
        <w:tc>
          <w:tcPr>
            <w:tcW w:w="540" w:type="dxa"/>
            <w:tcBorders>
              <w:top w:val="single" w:sz="4" w:space="0" w:color="auto"/>
              <w:left w:val="nil"/>
              <w:bottom w:val="single" w:sz="4" w:space="0" w:color="auto"/>
              <w:right w:val="single" w:sz="4" w:space="0" w:color="auto"/>
            </w:tcBorders>
            <w:shd w:val="clear" w:color="auto" w:fill="auto"/>
          </w:tcPr>
          <w:p w14:paraId="7B95E1FE" w14:textId="77777777" w:rsidR="009C1779" w:rsidRPr="0052180D" w:rsidRDefault="009C1779" w:rsidP="009C1779">
            <w:pPr>
              <w:ind w:right="-15"/>
              <w:jc w:val="center"/>
              <w:rPr>
                <w:rFonts w:ascii="GHEA Grapalat" w:hAnsi="GHEA Grapalat" w:cs="Calibri"/>
                <w:i/>
                <w:iCs/>
                <w:sz w:val="20"/>
                <w:szCs w:val="20"/>
                <w:highlight w:val="yellow"/>
              </w:rPr>
            </w:pPr>
          </w:p>
        </w:tc>
        <w:tc>
          <w:tcPr>
            <w:tcW w:w="1530" w:type="dxa"/>
            <w:tcBorders>
              <w:top w:val="nil"/>
              <w:left w:val="single" w:sz="4" w:space="0" w:color="auto"/>
              <w:bottom w:val="single" w:sz="4" w:space="0" w:color="auto"/>
              <w:right w:val="single" w:sz="4" w:space="0" w:color="auto"/>
            </w:tcBorders>
            <w:shd w:val="clear" w:color="000000" w:fill="FFFFFF"/>
            <w:vAlign w:val="center"/>
          </w:tcPr>
          <w:p w14:paraId="400BCD7A" w14:textId="54E740D8" w:rsidR="009C1779" w:rsidRPr="009C1779"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15500</w:t>
            </w:r>
          </w:p>
        </w:tc>
        <w:tc>
          <w:tcPr>
            <w:tcW w:w="630" w:type="dxa"/>
            <w:tcBorders>
              <w:top w:val="single" w:sz="4" w:space="0" w:color="auto"/>
              <w:left w:val="nil"/>
              <w:bottom w:val="single" w:sz="4" w:space="0" w:color="auto"/>
              <w:right w:val="single" w:sz="4" w:space="0" w:color="auto"/>
            </w:tcBorders>
            <w:shd w:val="clear" w:color="auto" w:fill="auto"/>
          </w:tcPr>
          <w:p w14:paraId="1FD69312" w14:textId="77777777" w:rsidR="009C1779" w:rsidRPr="00FA0E29" w:rsidRDefault="009C1779" w:rsidP="009C1779">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14:paraId="05D4D38A" w14:textId="77777777" w:rsidR="009C1779" w:rsidRPr="00FA0E29" w:rsidRDefault="009C1779" w:rsidP="009C1779">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14:paraId="50C3F8DF" w14:textId="77777777" w:rsidR="009C1779" w:rsidRPr="00FA0E29" w:rsidRDefault="009C1779" w:rsidP="009C1779">
            <w:pPr>
              <w:jc w:val="center"/>
              <w:rPr>
                <w:rFonts w:ascii="GHEA Grapalat" w:hAnsi="GHEA Grapalat" w:cs="Sylfaen"/>
                <w:i/>
                <w:sz w:val="16"/>
                <w:szCs w:val="16"/>
                <w:highlight w:val="yellow"/>
                <w:lang w:val="hy-AM"/>
              </w:rPr>
            </w:pPr>
          </w:p>
        </w:tc>
      </w:tr>
      <w:tr w:rsidR="009C1779" w:rsidRPr="00FA0E29" w14:paraId="35546334" w14:textId="77777777" w:rsidTr="00DB6D37">
        <w:trPr>
          <w:trHeight w:val="205"/>
        </w:trPr>
        <w:tc>
          <w:tcPr>
            <w:tcW w:w="1620" w:type="dxa"/>
            <w:vMerge/>
            <w:tcBorders>
              <w:left w:val="single" w:sz="4" w:space="0" w:color="auto"/>
              <w:right w:val="single" w:sz="4" w:space="0" w:color="auto"/>
            </w:tcBorders>
          </w:tcPr>
          <w:p w14:paraId="7CBB9E51" w14:textId="77777777" w:rsidR="009C1779" w:rsidRPr="00FA0E29" w:rsidRDefault="009C1779" w:rsidP="009C1779">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14:paraId="44B57C11" w14:textId="77777777" w:rsidR="009C1779" w:rsidRPr="00FA0E29" w:rsidRDefault="009C1779" w:rsidP="009C1779">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01656EB9" w14:textId="77777777" w:rsidR="009C1779" w:rsidRPr="00FA0E29" w:rsidRDefault="009C1779" w:rsidP="009C1779">
            <w:pPr>
              <w:rPr>
                <w:rFonts w:ascii="GHEA Grapalat" w:hAnsi="GHEA Grapalat" w:cs="Calibri"/>
                <w:color w:val="000000"/>
                <w:sz w:val="18"/>
                <w:szCs w:val="18"/>
              </w:rPr>
            </w:pPr>
            <w:proofErr w:type="spellStart"/>
            <w:r w:rsidRPr="00FA0E29">
              <w:rPr>
                <w:rFonts w:ascii="GHEA Grapalat" w:hAnsi="GHEA Grapalat" w:cs="Arial"/>
                <w:color w:val="000000"/>
                <w:sz w:val="18"/>
                <w:szCs w:val="18"/>
              </w:rPr>
              <w:t>Ավարտված</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Arial"/>
                <w:color w:val="000000"/>
                <w:sz w:val="18"/>
                <w:szCs w:val="18"/>
              </w:rPr>
              <w:t>քրեական</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Arial"/>
                <w:color w:val="000000"/>
                <w:sz w:val="18"/>
                <w:szCs w:val="18"/>
              </w:rPr>
              <w:t>վարույթների</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Arial"/>
                <w:color w:val="000000"/>
                <w:sz w:val="18"/>
                <w:szCs w:val="18"/>
              </w:rPr>
              <w:t>թիվը</w:t>
            </w:r>
            <w:proofErr w:type="spellEnd"/>
          </w:p>
        </w:tc>
        <w:tc>
          <w:tcPr>
            <w:tcW w:w="1530" w:type="dxa"/>
            <w:tcBorders>
              <w:top w:val="nil"/>
              <w:left w:val="single" w:sz="4" w:space="0" w:color="auto"/>
              <w:bottom w:val="single" w:sz="4" w:space="0" w:color="auto"/>
              <w:right w:val="single" w:sz="4" w:space="0" w:color="auto"/>
            </w:tcBorders>
            <w:shd w:val="clear" w:color="000000" w:fill="FFFFFF"/>
            <w:vAlign w:val="center"/>
          </w:tcPr>
          <w:p w14:paraId="2B555AD1" w14:textId="4C51F8C4" w:rsidR="009C1779" w:rsidRPr="009C1779"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43000</w:t>
            </w:r>
          </w:p>
        </w:tc>
        <w:tc>
          <w:tcPr>
            <w:tcW w:w="540" w:type="dxa"/>
            <w:tcBorders>
              <w:top w:val="single" w:sz="4" w:space="0" w:color="auto"/>
              <w:left w:val="nil"/>
              <w:bottom w:val="single" w:sz="4" w:space="0" w:color="auto"/>
              <w:right w:val="single" w:sz="4" w:space="0" w:color="auto"/>
            </w:tcBorders>
            <w:shd w:val="clear" w:color="auto" w:fill="auto"/>
          </w:tcPr>
          <w:p w14:paraId="0489D2D5" w14:textId="77777777" w:rsidR="009C1779" w:rsidRPr="0052180D" w:rsidRDefault="009C1779" w:rsidP="009C1779">
            <w:pPr>
              <w:ind w:right="-15"/>
              <w:jc w:val="center"/>
              <w:rPr>
                <w:rFonts w:ascii="GHEA Grapalat" w:hAnsi="GHEA Grapalat" w:cs="Calibri"/>
                <w:i/>
                <w:iCs/>
                <w:sz w:val="20"/>
                <w:szCs w:val="20"/>
                <w:highlight w:val="yellow"/>
              </w:rPr>
            </w:pPr>
          </w:p>
        </w:tc>
        <w:tc>
          <w:tcPr>
            <w:tcW w:w="1530" w:type="dxa"/>
            <w:tcBorders>
              <w:top w:val="nil"/>
              <w:left w:val="single" w:sz="4" w:space="0" w:color="auto"/>
              <w:bottom w:val="single" w:sz="4" w:space="0" w:color="auto"/>
              <w:right w:val="single" w:sz="4" w:space="0" w:color="auto"/>
            </w:tcBorders>
            <w:shd w:val="clear" w:color="000000" w:fill="FFFFFF"/>
            <w:vAlign w:val="center"/>
          </w:tcPr>
          <w:p w14:paraId="3669D842" w14:textId="57D4BBC5" w:rsidR="009C1779" w:rsidRPr="009C1779"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44000</w:t>
            </w:r>
          </w:p>
        </w:tc>
        <w:tc>
          <w:tcPr>
            <w:tcW w:w="630" w:type="dxa"/>
            <w:tcBorders>
              <w:top w:val="single" w:sz="4" w:space="0" w:color="auto"/>
              <w:left w:val="nil"/>
              <w:bottom w:val="single" w:sz="4" w:space="0" w:color="auto"/>
              <w:right w:val="single" w:sz="4" w:space="0" w:color="auto"/>
            </w:tcBorders>
            <w:shd w:val="clear" w:color="auto" w:fill="auto"/>
          </w:tcPr>
          <w:p w14:paraId="159A37E1" w14:textId="77777777" w:rsidR="009C1779" w:rsidRPr="00FA0E29" w:rsidRDefault="009C1779" w:rsidP="009C1779">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14:paraId="585E7114" w14:textId="77777777" w:rsidR="009C1779" w:rsidRPr="00FA0E29" w:rsidRDefault="009C1779" w:rsidP="009C1779">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14:paraId="3A24EAE7" w14:textId="77777777" w:rsidR="009C1779" w:rsidRPr="00FA0E29" w:rsidRDefault="009C1779" w:rsidP="009C1779">
            <w:pPr>
              <w:jc w:val="center"/>
              <w:rPr>
                <w:rFonts w:ascii="GHEA Grapalat" w:hAnsi="GHEA Grapalat" w:cs="Sylfaen"/>
                <w:i/>
                <w:sz w:val="16"/>
                <w:szCs w:val="16"/>
                <w:highlight w:val="yellow"/>
                <w:lang w:val="hy-AM"/>
              </w:rPr>
            </w:pPr>
          </w:p>
        </w:tc>
      </w:tr>
      <w:tr w:rsidR="009C1779" w:rsidRPr="00FA0E29" w14:paraId="3ED6D376" w14:textId="77777777" w:rsidTr="001A478F">
        <w:trPr>
          <w:trHeight w:val="205"/>
        </w:trPr>
        <w:tc>
          <w:tcPr>
            <w:tcW w:w="1620" w:type="dxa"/>
            <w:vMerge/>
            <w:tcBorders>
              <w:left w:val="single" w:sz="4" w:space="0" w:color="auto"/>
              <w:right w:val="single" w:sz="4" w:space="0" w:color="auto"/>
            </w:tcBorders>
          </w:tcPr>
          <w:p w14:paraId="016EA014" w14:textId="77777777" w:rsidR="009C1779" w:rsidRPr="00FA0E29" w:rsidRDefault="009C1779" w:rsidP="009C1779">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14:paraId="0BFFDF1C" w14:textId="77777777" w:rsidR="009C1779" w:rsidRPr="00FA0E29" w:rsidRDefault="009C1779" w:rsidP="009C1779">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721EDF5B" w14:textId="77777777" w:rsidR="009C1779" w:rsidRPr="00FA0E29" w:rsidRDefault="009C1779" w:rsidP="009C1779">
            <w:pPr>
              <w:rPr>
                <w:rFonts w:ascii="GHEA Grapalat" w:hAnsi="GHEA Grapalat" w:cs="Calibri"/>
                <w:color w:val="000000"/>
                <w:sz w:val="18"/>
                <w:szCs w:val="18"/>
                <w:lang w:val="hy-AM"/>
              </w:rPr>
            </w:pPr>
            <w:r w:rsidRPr="00FA0E29">
              <w:rPr>
                <w:rFonts w:ascii="GHEA Grapalat" w:hAnsi="GHEA Grapalat" w:cs="Arial"/>
                <w:color w:val="000000"/>
                <w:sz w:val="18"/>
                <w:szCs w:val="18"/>
                <w:lang w:val="hy-AM"/>
              </w:rPr>
              <w:t>Պետական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շահերի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պաշտպանության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ոլորտում</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իրականացված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գործառույթների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արդյունքում</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պետությանը</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և</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համայնքներին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պատճառված՝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վերականգնված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վնասի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չափը</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256B9584" w14:textId="38938A8B" w:rsidR="009C1779" w:rsidRPr="00AC2CD2"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5,000,000.0</w:t>
            </w:r>
          </w:p>
        </w:tc>
        <w:tc>
          <w:tcPr>
            <w:tcW w:w="540" w:type="dxa"/>
            <w:tcBorders>
              <w:top w:val="single" w:sz="4" w:space="0" w:color="auto"/>
              <w:left w:val="nil"/>
              <w:bottom w:val="single" w:sz="4" w:space="0" w:color="auto"/>
              <w:right w:val="single" w:sz="4" w:space="0" w:color="auto"/>
            </w:tcBorders>
            <w:shd w:val="clear" w:color="auto" w:fill="auto"/>
            <w:vAlign w:val="center"/>
          </w:tcPr>
          <w:p w14:paraId="2B53B6F4" w14:textId="2228EBD6" w:rsidR="009C1779" w:rsidRPr="00AC2CD2" w:rsidRDefault="009C1779" w:rsidP="009C1779">
            <w:pPr>
              <w:ind w:right="-15"/>
              <w:jc w:val="center"/>
              <w:rPr>
                <w:rFonts w:ascii="GHEA Grapalat" w:hAnsi="GHEA Grapalat" w:cs="Calibri"/>
                <w:i/>
                <w:iCs/>
                <w:sz w:val="20"/>
                <w:szCs w:val="20"/>
              </w:rPr>
            </w:pPr>
          </w:p>
        </w:tc>
        <w:tc>
          <w:tcPr>
            <w:tcW w:w="1530" w:type="dxa"/>
            <w:tcBorders>
              <w:top w:val="nil"/>
              <w:left w:val="single" w:sz="4" w:space="0" w:color="auto"/>
              <w:bottom w:val="single" w:sz="4" w:space="0" w:color="auto"/>
              <w:right w:val="single" w:sz="4" w:space="0" w:color="auto"/>
            </w:tcBorders>
            <w:shd w:val="clear" w:color="000000" w:fill="FFFFFF"/>
            <w:vAlign w:val="center"/>
          </w:tcPr>
          <w:p w14:paraId="459E8BDA" w14:textId="5011F686" w:rsidR="009C1779" w:rsidRPr="00AC2CD2"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5,000,000.0</w:t>
            </w:r>
          </w:p>
        </w:tc>
        <w:tc>
          <w:tcPr>
            <w:tcW w:w="630" w:type="dxa"/>
            <w:tcBorders>
              <w:top w:val="single" w:sz="4" w:space="0" w:color="auto"/>
              <w:left w:val="nil"/>
              <w:bottom w:val="single" w:sz="4" w:space="0" w:color="auto"/>
              <w:right w:val="single" w:sz="4" w:space="0" w:color="auto"/>
            </w:tcBorders>
            <w:shd w:val="clear" w:color="auto" w:fill="auto"/>
          </w:tcPr>
          <w:p w14:paraId="6E680289" w14:textId="77777777" w:rsidR="009C1779" w:rsidRPr="00FA0E29" w:rsidRDefault="009C1779" w:rsidP="009C1779">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14:paraId="27362188" w14:textId="77777777" w:rsidR="009C1779" w:rsidRPr="00FA0E29" w:rsidRDefault="009C1779" w:rsidP="009C1779">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14:paraId="62B11746" w14:textId="77777777" w:rsidR="009C1779" w:rsidRPr="00FA0E29" w:rsidRDefault="009C1779" w:rsidP="009C1779">
            <w:pPr>
              <w:jc w:val="center"/>
              <w:rPr>
                <w:rFonts w:ascii="GHEA Grapalat" w:hAnsi="GHEA Grapalat" w:cs="Sylfaen"/>
                <w:i/>
                <w:sz w:val="16"/>
                <w:szCs w:val="16"/>
                <w:highlight w:val="yellow"/>
                <w:lang w:val="hy-AM"/>
              </w:rPr>
            </w:pPr>
          </w:p>
        </w:tc>
      </w:tr>
      <w:tr w:rsidR="009C1779" w:rsidRPr="00FA0E29" w14:paraId="3DFDDDE0" w14:textId="77777777" w:rsidTr="00DB6D37">
        <w:trPr>
          <w:trHeight w:val="205"/>
        </w:trPr>
        <w:tc>
          <w:tcPr>
            <w:tcW w:w="1620" w:type="dxa"/>
            <w:vMerge/>
            <w:tcBorders>
              <w:left w:val="single" w:sz="4" w:space="0" w:color="auto"/>
              <w:bottom w:val="single" w:sz="4" w:space="0" w:color="auto"/>
              <w:right w:val="single" w:sz="4" w:space="0" w:color="auto"/>
            </w:tcBorders>
          </w:tcPr>
          <w:p w14:paraId="527B3972" w14:textId="77777777" w:rsidR="009C1779" w:rsidRPr="00FA0E29" w:rsidRDefault="009C1779" w:rsidP="009C1779">
            <w:pPr>
              <w:jc w:val="center"/>
              <w:rPr>
                <w:rFonts w:ascii="GHEA Grapalat" w:hAnsi="GHEA Grapalat"/>
                <w:i/>
                <w:iCs/>
                <w:color w:val="000000"/>
                <w:sz w:val="16"/>
                <w:szCs w:val="16"/>
                <w:lang w:val="hy-AM"/>
              </w:rPr>
            </w:pPr>
          </w:p>
        </w:tc>
        <w:tc>
          <w:tcPr>
            <w:tcW w:w="1530" w:type="dxa"/>
            <w:vMerge/>
            <w:tcBorders>
              <w:left w:val="single" w:sz="4" w:space="0" w:color="auto"/>
              <w:bottom w:val="single" w:sz="4" w:space="0" w:color="auto"/>
              <w:right w:val="single" w:sz="4" w:space="0" w:color="auto"/>
            </w:tcBorders>
            <w:shd w:val="clear" w:color="auto" w:fill="auto"/>
          </w:tcPr>
          <w:p w14:paraId="5C57B39D" w14:textId="77777777" w:rsidR="009C1779" w:rsidRPr="00FA0E29" w:rsidRDefault="009C1779" w:rsidP="009C1779">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2B9268C6" w14:textId="77777777" w:rsidR="009C1779" w:rsidRPr="00FA0E29" w:rsidRDefault="009C1779" w:rsidP="009C1779">
            <w:pPr>
              <w:rPr>
                <w:rFonts w:ascii="GHEA Grapalat" w:hAnsi="GHEA Grapalat" w:cs="Calibri"/>
                <w:color w:val="000000"/>
                <w:sz w:val="18"/>
                <w:szCs w:val="18"/>
                <w:lang w:val="hy-AM"/>
              </w:rPr>
            </w:pPr>
            <w:r w:rsidRPr="00FA0E29">
              <w:rPr>
                <w:rFonts w:ascii="GHEA Grapalat" w:hAnsi="GHEA Grapalat" w:cs="Arial"/>
                <w:color w:val="000000"/>
                <w:sz w:val="18"/>
                <w:szCs w:val="18"/>
                <w:lang w:val="hy-AM"/>
              </w:rPr>
              <w:t>Ապօրինի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ծագում</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ունեցող</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գույքի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բռնագանձման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գործառույթի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շրջանակներում</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ներկայացված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հայցագնի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ընդհանուր</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գումարը</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հազար</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դրամ</w:t>
            </w:r>
            <w:r w:rsidRPr="00FA0E29">
              <w:rPr>
                <w:rFonts w:ascii="GHEA Grapalat" w:hAnsi="GHEA Grapalat" w:cs="Calibri"/>
                <w:color w:val="000000"/>
                <w:sz w:val="18"/>
                <w:szCs w:val="18"/>
                <w:lang w:val="hy-AM"/>
              </w:rPr>
              <w:t>)</w:t>
            </w:r>
          </w:p>
        </w:tc>
        <w:tc>
          <w:tcPr>
            <w:tcW w:w="1530" w:type="dxa"/>
            <w:tcBorders>
              <w:top w:val="nil"/>
              <w:left w:val="single" w:sz="4" w:space="0" w:color="auto"/>
              <w:bottom w:val="single" w:sz="4" w:space="0" w:color="auto"/>
              <w:right w:val="single" w:sz="4" w:space="0" w:color="auto"/>
            </w:tcBorders>
            <w:shd w:val="clear" w:color="000000" w:fill="FFFFFF"/>
            <w:vAlign w:val="center"/>
          </w:tcPr>
          <w:p w14:paraId="2DE57270" w14:textId="0F36DB6E" w:rsidR="009C1779" w:rsidRPr="009C1779"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134,694,191.2</w:t>
            </w:r>
          </w:p>
        </w:tc>
        <w:tc>
          <w:tcPr>
            <w:tcW w:w="540" w:type="dxa"/>
            <w:tcBorders>
              <w:top w:val="single" w:sz="4" w:space="0" w:color="auto"/>
              <w:left w:val="nil"/>
              <w:bottom w:val="single" w:sz="4" w:space="0" w:color="auto"/>
              <w:right w:val="single" w:sz="4" w:space="0" w:color="auto"/>
            </w:tcBorders>
            <w:shd w:val="clear" w:color="auto" w:fill="auto"/>
          </w:tcPr>
          <w:p w14:paraId="56640568" w14:textId="77777777" w:rsidR="009C1779" w:rsidRPr="00532B46" w:rsidRDefault="009C1779" w:rsidP="009C1779">
            <w:pPr>
              <w:jc w:val="center"/>
              <w:rPr>
                <w:rFonts w:ascii="GHEA Grapalat" w:hAnsi="GHEA Grapalat" w:cs="Calibri"/>
                <w:i/>
                <w:iCs/>
                <w:sz w:val="20"/>
                <w:szCs w:val="20"/>
                <w:highlight w:val="yellow"/>
              </w:rPr>
            </w:pPr>
          </w:p>
        </w:tc>
        <w:tc>
          <w:tcPr>
            <w:tcW w:w="1530" w:type="dxa"/>
            <w:tcBorders>
              <w:top w:val="nil"/>
              <w:left w:val="single" w:sz="4" w:space="0" w:color="auto"/>
              <w:bottom w:val="single" w:sz="4" w:space="0" w:color="auto"/>
              <w:right w:val="single" w:sz="4" w:space="0" w:color="auto"/>
            </w:tcBorders>
            <w:shd w:val="clear" w:color="000000" w:fill="FFFFFF"/>
            <w:vAlign w:val="center"/>
          </w:tcPr>
          <w:p w14:paraId="56305500" w14:textId="07E650AB" w:rsidR="009C1779" w:rsidRPr="009C1779" w:rsidRDefault="009C1779" w:rsidP="009C1779">
            <w:pPr>
              <w:ind w:right="-15"/>
              <w:jc w:val="center"/>
              <w:rPr>
                <w:rFonts w:ascii="GHEA Grapalat" w:hAnsi="GHEA Grapalat" w:cs="Calibri"/>
                <w:i/>
                <w:iCs/>
                <w:sz w:val="20"/>
                <w:szCs w:val="20"/>
              </w:rPr>
            </w:pPr>
            <w:r w:rsidRPr="009C1779">
              <w:rPr>
                <w:rFonts w:ascii="GHEA Grapalat" w:hAnsi="GHEA Grapalat" w:cs="Calibri"/>
                <w:i/>
                <w:iCs/>
                <w:sz w:val="20"/>
                <w:szCs w:val="20"/>
              </w:rPr>
              <w:t>267,745,770.3</w:t>
            </w:r>
          </w:p>
        </w:tc>
        <w:tc>
          <w:tcPr>
            <w:tcW w:w="630" w:type="dxa"/>
            <w:tcBorders>
              <w:top w:val="single" w:sz="4" w:space="0" w:color="auto"/>
              <w:left w:val="nil"/>
              <w:bottom w:val="single" w:sz="4" w:space="0" w:color="auto"/>
              <w:right w:val="single" w:sz="4" w:space="0" w:color="auto"/>
            </w:tcBorders>
            <w:shd w:val="clear" w:color="auto" w:fill="auto"/>
          </w:tcPr>
          <w:p w14:paraId="1739C242" w14:textId="77777777" w:rsidR="009C1779" w:rsidRPr="00FA0E29" w:rsidRDefault="009C1779" w:rsidP="009C1779">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14:paraId="1DDE2EFA" w14:textId="77777777" w:rsidR="009C1779" w:rsidRPr="00FA0E29" w:rsidRDefault="009C1779" w:rsidP="009C1779">
            <w:pPr>
              <w:jc w:val="center"/>
              <w:rPr>
                <w:rFonts w:ascii="GHEA Grapalat" w:hAnsi="GHEA Grapalat" w:cs="Sylfaen"/>
                <w:i/>
                <w:sz w:val="16"/>
                <w:szCs w:val="16"/>
                <w:highlight w:val="yellow"/>
                <w:lang w:val="hy-AM"/>
              </w:rPr>
            </w:pPr>
          </w:p>
        </w:tc>
        <w:tc>
          <w:tcPr>
            <w:tcW w:w="1350" w:type="dxa"/>
            <w:vMerge/>
            <w:tcBorders>
              <w:left w:val="nil"/>
              <w:bottom w:val="single" w:sz="4" w:space="0" w:color="auto"/>
              <w:right w:val="single" w:sz="4" w:space="0" w:color="auto"/>
            </w:tcBorders>
          </w:tcPr>
          <w:p w14:paraId="6FBCEDDB" w14:textId="77777777" w:rsidR="009C1779" w:rsidRPr="00FA0E29" w:rsidRDefault="009C1779" w:rsidP="009C1779">
            <w:pPr>
              <w:jc w:val="center"/>
              <w:rPr>
                <w:rFonts w:ascii="GHEA Grapalat" w:hAnsi="GHEA Grapalat" w:cs="Sylfaen"/>
                <w:i/>
                <w:sz w:val="16"/>
                <w:szCs w:val="16"/>
                <w:highlight w:val="yellow"/>
                <w:lang w:val="hy-AM"/>
              </w:rPr>
            </w:pPr>
          </w:p>
        </w:tc>
      </w:tr>
      <w:tr w:rsidR="00532B46" w:rsidRPr="00FA0E29" w14:paraId="2E6F91CA" w14:textId="77777777" w:rsidTr="00BF6514">
        <w:trPr>
          <w:trHeight w:val="395"/>
        </w:trPr>
        <w:tc>
          <w:tcPr>
            <w:tcW w:w="1620" w:type="dxa"/>
            <w:vMerge w:val="restart"/>
            <w:tcBorders>
              <w:top w:val="single" w:sz="4" w:space="0" w:color="auto"/>
              <w:left w:val="single" w:sz="4" w:space="0" w:color="auto"/>
              <w:bottom w:val="single" w:sz="4" w:space="0" w:color="auto"/>
              <w:right w:val="single" w:sz="4" w:space="0" w:color="auto"/>
            </w:tcBorders>
          </w:tcPr>
          <w:p w14:paraId="4F35A2D4" w14:textId="77777777" w:rsidR="00532B46" w:rsidRPr="00FA0E29" w:rsidRDefault="00532B46" w:rsidP="00532B46">
            <w:pPr>
              <w:jc w:val="center"/>
              <w:rPr>
                <w:rFonts w:ascii="GHEA Grapalat" w:hAnsi="GHEA Grapalat"/>
                <w:i/>
                <w:iCs/>
                <w:color w:val="000000"/>
                <w:sz w:val="16"/>
                <w:szCs w:val="16"/>
                <w:lang w:val="hy-AM"/>
              </w:rPr>
            </w:pPr>
            <w:r w:rsidRPr="00FA0E29">
              <w:rPr>
                <w:rFonts w:ascii="GHEA Grapalat" w:hAnsi="GHEA Grapalat"/>
                <w:i/>
                <w:iCs/>
                <w:color w:val="000000"/>
                <w:sz w:val="16"/>
                <w:szCs w:val="16"/>
                <w:lang w:val="hy-AM"/>
              </w:rPr>
              <w:t>Փորձաքննություններ նշանակելու և ելակետային տվյալների ձեռքբերման իրավասություն ունեցող համակագերի աշխատանքի արդյունավետության բարելավում</w:t>
            </w:r>
          </w:p>
        </w:tc>
        <w:tc>
          <w:tcPr>
            <w:tcW w:w="1530" w:type="dxa"/>
            <w:vMerge w:val="restart"/>
            <w:tcBorders>
              <w:top w:val="single" w:sz="4" w:space="0" w:color="auto"/>
              <w:left w:val="single" w:sz="4" w:space="0" w:color="auto"/>
              <w:right w:val="single" w:sz="4" w:space="0" w:color="auto"/>
            </w:tcBorders>
            <w:shd w:val="clear" w:color="auto" w:fill="auto"/>
          </w:tcPr>
          <w:p w14:paraId="57B491A8" w14:textId="77777777" w:rsidR="00532B46" w:rsidRPr="00FA0E29" w:rsidRDefault="00532B46" w:rsidP="00532B46">
            <w:pPr>
              <w:jc w:val="center"/>
              <w:rPr>
                <w:rFonts w:ascii="GHEA Grapalat" w:hAnsi="GHEA Grapalat"/>
                <w:i/>
                <w:iCs/>
                <w:color w:val="000000"/>
                <w:sz w:val="16"/>
                <w:szCs w:val="16"/>
                <w:lang w:val="hy-AM"/>
              </w:rPr>
            </w:pPr>
            <w:r w:rsidRPr="00FA0E29">
              <w:rPr>
                <w:rFonts w:ascii="GHEA Grapalat" w:hAnsi="GHEA Grapalat"/>
                <w:i/>
                <w:iCs/>
                <w:color w:val="000000"/>
                <w:sz w:val="16"/>
                <w:szCs w:val="16"/>
                <w:lang w:val="hy-AM"/>
              </w:rPr>
              <w:t>1144</w:t>
            </w:r>
          </w:p>
          <w:p w14:paraId="4544B06C" w14:textId="77777777" w:rsidR="00532B46" w:rsidRPr="00FA0E29" w:rsidRDefault="00532B46" w:rsidP="00532B46">
            <w:pPr>
              <w:jc w:val="center"/>
              <w:rPr>
                <w:rFonts w:ascii="GHEA Grapalat" w:hAnsi="GHEA Grapalat"/>
                <w:i/>
                <w:iCs/>
                <w:color w:val="000000"/>
                <w:sz w:val="16"/>
                <w:szCs w:val="16"/>
                <w:lang w:val="hy-AM"/>
              </w:rPr>
            </w:pPr>
          </w:p>
          <w:p w14:paraId="773109A1" w14:textId="77777777" w:rsidR="00532B46" w:rsidRPr="00FA0E29" w:rsidRDefault="00532B46" w:rsidP="00532B46">
            <w:pPr>
              <w:jc w:val="center"/>
              <w:rPr>
                <w:rFonts w:ascii="GHEA Grapalat" w:hAnsi="GHEA Grapalat"/>
                <w:i/>
                <w:iCs/>
                <w:color w:val="000000"/>
                <w:sz w:val="16"/>
                <w:szCs w:val="16"/>
                <w:lang w:val="hy-AM"/>
              </w:rPr>
            </w:pPr>
            <w:r w:rsidRPr="00FA0E29">
              <w:rPr>
                <w:rFonts w:ascii="GHEA Grapalat" w:hAnsi="GHEA Grapalat"/>
                <w:i/>
                <w:iCs/>
                <w:color w:val="000000"/>
                <w:sz w:val="16"/>
                <w:szCs w:val="16"/>
                <w:lang w:val="hy-AM"/>
              </w:rPr>
              <w:t>Մասնագիտական ուսուցման և որակավորման բարձրացում</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F4B62FF" w14:textId="77777777" w:rsidR="00532B46" w:rsidRPr="00FA0E29" w:rsidRDefault="00532B46" w:rsidP="00532B46">
            <w:pPr>
              <w:autoSpaceDE w:val="0"/>
              <w:autoSpaceDN w:val="0"/>
              <w:adjustRightInd w:val="0"/>
              <w:rPr>
                <w:rFonts w:ascii="GHEA Grapalat" w:eastAsiaTheme="minorHAnsi" w:hAnsi="GHEA Grapalat" w:cs="GHEA Grapalat"/>
                <w:color w:val="000000"/>
                <w:sz w:val="18"/>
                <w:szCs w:val="18"/>
              </w:rPr>
            </w:pPr>
            <w:proofErr w:type="spellStart"/>
            <w:r w:rsidRPr="00FA0E29">
              <w:rPr>
                <w:rFonts w:ascii="GHEA Grapalat" w:eastAsiaTheme="minorHAnsi" w:hAnsi="GHEA Grapalat" w:cs="GHEA Grapalat"/>
                <w:color w:val="000000"/>
                <w:sz w:val="18"/>
                <w:szCs w:val="18"/>
              </w:rPr>
              <w:t>Դասընթացների</w:t>
            </w:r>
            <w:proofErr w:type="spellEnd"/>
            <w:r w:rsidRPr="00FA0E29">
              <w:rPr>
                <w:rFonts w:ascii="GHEA Grapalat" w:eastAsiaTheme="minorHAnsi" w:hAnsi="GHEA Grapalat" w:cs="GHEA Grapalat"/>
                <w:color w:val="000000"/>
                <w:sz w:val="18"/>
                <w:szCs w:val="18"/>
              </w:rPr>
              <w:t xml:space="preserve"> </w:t>
            </w:r>
            <w:proofErr w:type="spellStart"/>
            <w:r w:rsidRPr="00FA0E29">
              <w:rPr>
                <w:rFonts w:ascii="GHEA Grapalat" w:eastAsiaTheme="minorHAnsi" w:hAnsi="GHEA Grapalat" w:cs="GHEA Grapalat"/>
                <w:color w:val="000000"/>
                <w:sz w:val="18"/>
                <w:szCs w:val="18"/>
              </w:rPr>
              <w:t>քանակ</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tcPr>
          <w:p w14:paraId="7A218DB3" w14:textId="1A8C7666" w:rsidR="00532B46" w:rsidRPr="00F945C4" w:rsidRDefault="00532B46" w:rsidP="00532B46">
            <w:pPr>
              <w:jc w:val="center"/>
              <w:rPr>
                <w:rFonts w:ascii="GHEA Grapalat" w:hAnsi="GHEA Grapalat" w:cs="Calibri"/>
                <w:i/>
                <w:iCs/>
                <w:sz w:val="20"/>
                <w:szCs w:val="20"/>
              </w:rPr>
            </w:pPr>
            <w:r w:rsidRPr="00532B46">
              <w:rPr>
                <w:rFonts w:ascii="GHEA Grapalat" w:hAnsi="GHEA Grapalat" w:cs="Calibri"/>
                <w:i/>
                <w:iCs/>
                <w:sz w:val="20"/>
                <w:szCs w:val="20"/>
              </w:rPr>
              <w:t>15</w:t>
            </w:r>
          </w:p>
        </w:tc>
        <w:tc>
          <w:tcPr>
            <w:tcW w:w="540" w:type="dxa"/>
            <w:tcBorders>
              <w:top w:val="single" w:sz="4" w:space="0" w:color="auto"/>
              <w:left w:val="nil"/>
              <w:bottom w:val="single" w:sz="4" w:space="0" w:color="auto"/>
              <w:right w:val="single" w:sz="4" w:space="0" w:color="auto"/>
            </w:tcBorders>
            <w:shd w:val="clear" w:color="auto" w:fill="auto"/>
          </w:tcPr>
          <w:p w14:paraId="74460DA7" w14:textId="77777777" w:rsidR="00532B46" w:rsidRPr="00F945C4" w:rsidRDefault="00532B46" w:rsidP="00532B4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3E86A2CC" w14:textId="6E606730" w:rsidR="00532B46" w:rsidRPr="00F945C4" w:rsidRDefault="00532B46" w:rsidP="00532B46">
            <w:pPr>
              <w:jc w:val="center"/>
              <w:rPr>
                <w:rFonts w:ascii="GHEA Grapalat" w:hAnsi="GHEA Grapalat" w:cs="Calibri"/>
                <w:i/>
                <w:iCs/>
                <w:sz w:val="20"/>
                <w:szCs w:val="20"/>
              </w:rPr>
            </w:pPr>
            <w:r w:rsidRPr="00532B46">
              <w:rPr>
                <w:rFonts w:ascii="GHEA Grapalat" w:hAnsi="GHEA Grapalat" w:cs="Calibri"/>
                <w:i/>
                <w:iCs/>
                <w:sz w:val="20"/>
                <w:szCs w:val="20"/>
              </w:rPr>
              <w:t>7</w:t>
            </w:r>
          </w:p>
        </w:tc>
        <w:tc>
          <w:tcPr>
            <w:tcW w:w="630" w:type="dxa"/>
            <w:tcBorders>
              <w:top w:val="single" w:sz="4" w:space="0" w:color="auto"/>
              <w:left w:val="nil"/>
              <w:bottom w:val="single" w:sz="4" w:space="0" w:color="auto"/>
              <w:right w:val="single" w:sz="4" w:space="0" w:color="auto"/>
            </w:tcBorders>
            <w:shd w:val="clear" w:color="auto" w:fill="auto"/>
          </w:tcPr>
          <w:p w14:paraId="4E2051F0" w14:textId="77777777" w:rsidR="00532B46" w:rsidRPr="00FA0E29" w:rsidRDefault="00532B46" w:rsidP="00532B4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48F43842" w14:textId="77777777" w:rsidR="00532B46" w:rsidRPr="00FA0E29" w:rsidRDefault="00532B46" w:rsidP="00532B4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5C1F0E2C" w14:textId="77777777" w:rsidR="00532B46" w:rsidRPr="00FA0E29" w:rsidRDefault="00532B46" w:rsidP="00532B46">
            <w:pPr>
              <w:jc w:val="center"/>
              <w:rPr>
                <w:rFonts w:ascii="GHEA Grapalat" w:hAnsi="GHEA Grapalat" w:cs="Sylfaen"/>
                <w:i/>
                <w:sz w:val="16"/>
                <w:szCs w:val="16"/>
                <w:highlight w:val="yellow"/>
                <w:lang w:val="ru-RU"/>
              </w:rPr>
            </w:pPr>
          </w:p>
        </w:tc>
      </w:tr>
      <w:tr w:rsidR="00532B46" w:rsidRPr="00FA0E29" w14:paraId="0C8AF117" w14:textId="77777777" w:rsidTr="00BF6514">
        <w:trPr>
          <w:trHeight w:val="350"/>
        </w:trPr>
        <w:tc>
          <w:tcPr>
            <w:tcW w:w="1620" w:type="dxa"/>
            <w:vMerge/>
            <w:tcBorders>
              <w:left w:val="single" w:sz="4" w:space="0" w:color="auto"/>
              <w:bottom w:val="single" w:sz="4" w:space="0" w:color="auto"/>
              <w:right w:val="single" w:sz="4" w:space="0" w:color="auto"/>
            </w:tcBorders>
          </w:tcPr>
          <w:p w14:paraId="0938CA21" w14:textId="77777777" w:rsidR="00532B46" w:rsidRPr="00FA0E29" w:rsidRDefault="00532B46" w:rsidP="00532B4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62AEFC00" w14:textId="77777777" w:rsidR="00532B46" w:rsidRPr="00FA0E29" w:rsidRDefault="00532B46" w:rsidP="00532B4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E0665B0" w14:textId="77777777" w:rsidR="00532B46" w:rsidRPr="00FA0E29" w:rsidRDefault="00532B46" w:rsidP="00532B46">
            <w:pPr>
              <w:autoSpaceDE w:val="0"/>
              <w:autoSpaceDN w:val="0"/>
              <w:adjustRightInd w:val="0"/>
              <w:rPr>
                <w:rFonts w:ascii="GHEA Grapalat" w:eastAsiaTheme="minorHAnsi" w:hAnsi="GHEA Grapalat" w:cs="GHEA Grapalat"/>
                <w:color w:val="000000"/>
                <w:sz w:val="18"/>
                <w:szCs w:val="18"/>
              </w:rPr>
            </w:pPr>
            <w:proofErr w:type="spellStart"/>
            <w:r w:rsidRPr="00FA0E29">
              <w:rPr>
                <w:rFonts w:ascii="GHEA Grapalat" w:eastAsiaTheme="minorHAnsi" w:hAnsi="GHEA Grapalat" w:cs="GHEA Grapalat"/>
                <w:color w:val="000000"/>
                <w:sz w:val="18"/>
                <w:szCs w:val="18"/>
              </w:rPr>
              <w:t>Վերապատրաստվող</w:t>
            </w:r>
            <w:proofErr w:type="spellEnd"/>
            <w:r w:rsidRPr="00FA0E29">
              <w:rPr>
                <w:rFonts w:ascii="GHEA Grapalat" w:eastAsiaTheme="minorHAnsi" w:hAnsi="GHEA Grapalat" w:cs="GHEA Grapalat"/>
                <w:color w:val="000000"/>
                <w:sz w:val="18"/>
                <w:szCs w:val="18"/>
              </w:rPr>
              <w:t xml:space="preserve"> </w:t>
            </w:r>
            <w:proofErr w:type="spellStart"/>
            <w:r w:rsidRPr="00FA0E29">
              <w:rPr>
                <w:rFonts w:ascii="GHEA Grapalat" w:eastAsiaTheme="minorHAnsi" w:hAnsi="GHEA Grapalat" w:cs="GHEA Grapalat"/>
                <w:color w:val="000000"/>
                <w:sz w:val="18"/>
                <w:szCs w:val="18"/>
              </w:rPr>
              <w:t>ծառայողների</w:t>
            </w:r>
            <w:proofErr w:type="spellEnd"/>
            <w:r w:rsidRPr="00FA0E29">
              <w:rPr>
                <w:rFonts w:ascii="GHEA Grapalat" w:eastAsiaTheme="minorHAnsi" w:hAnsi="GHEA Grapalat" w:cs="GHEA Grapalat"/>
                <w:color w:val="000000"/>
                <w:sz w:val="18"/>
                <w:szCs w:val="18"/>
              </w:rPr>
              <w:t xml:space="preserve"> </w:t>
            </w:r>
            <w:proofErr w:type="spellStart"/>
            <w:r w:rsidRPr="00FA0E29">
              <w:rPr>
                <w:rFonts w:ascii="GHEA Grapalat" w:eastAsiaTheme="minorHAnsi" w:hAnsi="GHEA Grapalat" w:cs="GHEA Grapalat"/>
                <w:color w:val="000000"/>
                <w:sz w:val="18"/>
                <w:szCs w:val="18"/>
              </w:rPr>
              <w:t>թվաքանակ</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tcPr>
          <w:p w14:paraId="0677FB0A" w14:textId="310645FC" w:rsidR="00532B46" w:rsidRPr="00F945C4" w:rsidRDefault="00532B46" w:rsidP="00532B46">
            <w:pPr>
              <w:jc w:val="center"/>
              <w:rPr>
                <w:rFonts w:ascii="GHEA Grapalat" w:hAnsi="GHEA Grapalat" w:cs="Calibri"/>
                <w:i/>
                <w:iCs/>
                <w:sz w:val="20"/>
                <w:szCs w:val="20"/>
              </w:rPr>
            </w:pPr>
            <w:r w:rsidRPr="00532B46">
              <w:rPr>
                <w:rFonts w:ascii="GHEA Grapalat" w:hAnsi="GHEA Grapalat" w:cs="Calibri"/>
                <w:i/>
                <w:iCs/>
                <w:sz w:val="20"/>
                <w:szCs w:val="20"/>
              </w:rPr>
              <w:t>40</w:t>
            </w:r>
          </w:p>
        </w:tc>
        <w:tc>
          <w:tcPr>
            <w:tcW w:w="540" w:type="dxa"/>
            <w:tcBorders>
              <w:top w:val="single" w:sz="4" w:space="0" w:color="auto"/>
              <w:left w:val="nil"/>
              <w:bottom w:val="single" w:sz="4" w:space="0" w:color="auto"/>
              <w:right w:val="single" w:sz="4" w:space="0" w:color="auto"/>
            </w:tcBorders>
            <w:shd w:val="clear" w:color="auto" w:fill="auto"/>
          </w:tcPr>
          <w:p w14:paraId="43E669E7" w14:textId="77777777" w:rsidR="00532B46" w:rsidRPr="00F945C4" w:rsidRDefault="00532B46" w:rsidP="00532B4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9799064" w14:textId="1AABE8E2" w:rsidR="00532B46" w:rsidRPr="00F945C4" w:rsidRDefault="00532B46" w:rsidP="00532B46">
            <w:pPr>
              <w:jc w:val="center"/>
              <w:rPr>
                <w:rFonts w:ascii="GHEA Grapalat" w:hAnsi="GHEA Grapalat" w:cs="Calibri"/>
                <w:i/>
                <w:iCs/>
                <w:sz w:val="20"/>
                <w:szCs w:val="20"/>
              </w:rPr>
            </w:pPr>
            <w:r w:rsidRPr="00532B46">
              <w:rPr>
                <w:rFonts w:ascii="GHEA Grapalat" w:hAnsi="GHEA Grapalat" w:cs="Calibri"/>
                <w:i/>
                <w:iCs/>
                <w:sz w:val="20"/>
                <w:szCs w:val="20"/>
              </w:rPr>
              <w:t>98</w:t>
            </w:r>
          </w:p>
        </w:tc>
        <w:tc>
          <w:tcPr>
            <w:tcW w:w="630" w:type="dxa"/>
            <w:tcBorders>
              <w:top w:val="single" w:sz="4" w:space="0" w:color="auto"/>
              <w:left w:val="nil"/>
              <w:bottom w:val="single" w:sz="4" w:space="0" w:color="auto"/>
              <w:right w:val="single" w:sz="4" w:space="0" w:color="auto"/>
            </w:tcBorders>
            <w:shd w:val="clear" w:color="auto" w:fill="auto"/>
          </w:tcPr>
          <w:p w14:paraId="47A5457D" w14:textId="77777777" w:rsidR="00532B46" w:rsidRPr="00FA0E29" w:rsidRDefault="00532B46" w:rsidP="00532B4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2A679B50" w14:textId="77777777" w:rsidR="00532B46" w:rsidRPr="00FA0E29" w:rsidRDefault="00532B46" w:rsidP="00532B4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63BE09CD" w14:textId="77777777" w:rsidR="00532B46" w:rsidRPr="00FA0E29" w:rsidRDefault="00532B46" w:rsidP="00532B46">
            <w:pPr>
              <w:jc w:val="center"/>
              <w:rPr>
                <w:rFonts w:ascii="GHEA Grapalat" w:hAnsi="GHEA Grapalat" w:cs="Sylfaen"/>
                <w:i/>
                <w:sz w:val="16"/>
                <w:szCs w:val="16"/>
                <w:highlight w:val="yellow"/>
                <w:lang w:val="ru-RU"/>
              </w:rPr>
            </w:pPr>
          </w:p>
        </w:tc>
      </w:tr>
      <w:tr w:rsidR="00532B46" w:rsidRPr="00FA0E29" w14:paraId="007624C4" w14:textId="77777777" w:rsidTr="00BF6514">
        <w:trPr>
          <w:trHeight w:val="530"/>
        </w:trPr>
        <w:tc>
          <w:tcPr>
            <w:tcW w:w="1620" w:type="dxa"/>
            <w:vMerge/>
            <w:tcBorders>
              <w:left w:val="single" w:sz="4" w:space="0" w:color="auto"/>
              <w:bottom w:val="single" w:sz="4" w:space="0" w:color="auto"/>
              <w:right w:val="single" w:sz="4" w:space="0" w:color="auto"/>
            </w:tcBorders>
          </w:tcPr>
          <w:p w14:paraId="494FBD3F" w14:textId="77777777" w:rsidR="00532B46" w:rsidRPr="00FA0E29" w:rsidRDefault="00532B46" w:rsidP="00532B4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131BF514" w14:textId="77777777" w:rsidR="00532B46" w:rsidRPr="00FA0E29" w:rsidRDefault="00532B46" w:rsidP="00532B4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295B5EA" w14:textId="77777777" w:rsidR="00532B46" w:rsidRPr="00FA0E29" w:rsidRDefault="00532B46" w:rsidP="00532B46">
            <w:pPr>
              <w:autoSpaceDE w:val="0"/>
              <w:autoSpaceDN w:val="0"/>
              <w:adjustRightInd w:val="0"/>
              <w:rPr>
                <w:rFonts w:ascii="GHEA Grapalat" w:eastAsiaTheme="minorHAnsi" w:hAnsi="GHEA Grapalat" w:cs="GHEA Grapalat"/>
                <w:color w:val="000000"/>
                <w:sz w:val="18"/>
                <w:szCs w:val="18"/>
                <w:lang w:val="ru-RU"/>
              </w:rPr>
            </w:pPr>
            <w:proofErr w:type="spellStart"/>
            <w:r w:rsidRPr="00FA0E29">
              <w:rPr>
                <w:rFonts w:ascii="GHEA Grapalat" w:eastAsiaTheme="minorHAnsi" w:hAnsi="GHEA Grapalat" w:cs="GHEA Grapalat"/>
                <w:color w:val="000000"/>
                <w:sz w:val="18"/>
                <w:szCs w:val="18"/>
              </w:rPr>
              <w:t>Վերապատրաստման</w:t>
            </w:r>
            <w:proofErr w:type="spellEnd"/>
            <w:r w:rsidRPr="00FA0E29">
              <w:rPr>
                <w:rFonts w:ascii="GHEA Grapalat" w:eastAsiaTheme="minorHAnsi" w:hAnsi="GHEA Grapalat" w:cs="GHEA Grapalat"/>
                <w:color w:val="000000"/>
                <w:sz w:val="18"/>
                <w:szCs w:val="18"/>
                <w:lang w:val="ru-RU"/>
              </w:rPr>
              <w:t xml:space="preserve"> </w:t>
            </w:r>
            <w:proofErr w:type="spellStart"/>
            <w:r w:rsidRPr="00FA0E29">
              <w:rPr>
                <w:rFonts w:ascii="GHEA Grapalat" w:eastAsiaTheme="minorHAnsi" w:hAnsi="GHEA Grapalat" w:cs="GHEA Grapalat"/>
                <w:color w:val="000000"/>
                <w:sz w:val="18"/>
                <w:szCs w:val="18"/>
              </w:rPr>
              <w:t>դասընթացներում</w:t>
            </w:r>
            <w:proofErr w:type="spellEnd"/>
            <w:r w:rsidRPr="00FA0E29">
              <w:rPr>
                <w:rFonts w:ascii="GHEA Grapalat" w:eastAsiaTheme="minorHAnsi" w:hAnsi="GHEA Grapalat" w:cs="GHEA Grapalat"/>
                <w:color w:val="000000"/>
                <w:sz w:val="18"/>
                <w:szCs w:val="18"/>
                <w:lang w:val="ru-RU"/>
              </w:rPr>
              <w:t xml:space="preserve"> </w:t>
            </w:r>
            <w:proofErr w:type="spellStart"/>
            <w:r w:rsidRPr="00FA0E29">
              <w:rPr>
                <w:rFonts w:ascii="GHEA Grapalat" w:eastAsiaTheme="minorHAnsi" w:hAnsi="GHEA Grapalat" w:cs="GHEA Grapalat"/>
                <w:color w:val="000000"/>
                <w:sz w:val="18"/>
                <w:szCs w:val="18"/>
              </w:rPr>
              <w:t>ընդգրկված</w:t>
            </w:r>
            <w:proofErr w:type="spellEnd"/>
            <w:r w:rsidRPr="00FA0E29">
              <w:rPr>
                <w:rFonts w:ascii="GHEA Grapalat" w:eastAsiaTheme="minorHAnsi" w:hAnsi="GHEA Grapalat" w:cs="GHEA Grapalat"/>
                <w:color w:val="000000"/>
                <w:sz w:val="18"/>
                <w:szCs w:val="18"/>
                <w:lang w:val="ru-RU"/>
              </w:rPr>
              <w:t xml:space="preserve"> </w:t>
            </w:r>
            <w:proofErr w:type="spellStart"/>
            <w:r w:rsidRPr="00FA0E29">
              <w:rPr>
                <w:rFonts w:ascii="GHEA Grapalat" w:eastAsiaTheme="minorHAnsi" w:hAnsi="GHEA Grapalat" w:cs="GHEA Grapalat"/>
                <w:color w:val="000000"/>
                <w:sz w:val="18"/>
                <w:szCs w:val="18"/>
              </w:rPr>
              <w:t>թեմաների</w:t>
            </w:r>
            <w:proofErr w:type="spellEnd"/>
            <w:r w:rsidRPr="00FA0E29">
              <w:rPr>
                <w:rFonts w:ascii="GHEA Grapalat" w:eastAsiaTheme="minorHAnsi" w:hAnsi="GHEA Grapalat" w:cs="GHEA Grapalat"/>
                <w:color w:val="000000"/>
                <w:sz w:val="18"/>
                <w:szCs w:val="18"/>
                <w:lang w:val="ru-RU"/>
              </w:rPr>
              <w:t xml:space="preserve"> </w:t>
            </w:r>
            <w:proofErr w:type="spellStart"/>
            <w:r w:rsidRPr="00FA0E29">
              <w:rPr>
                <w:rFonts w:ascii="GHEA Grapalat" w:eastAsiaTheme="minorHAnsi" w:hAnsi="GHEA Grapalat" w:cs="GHEA Grapalat"/>
                <w:color w:val="000000"/>
                <w:sz w:val="18"/>
                <w:szCs w:val="18"/>
              </w:rPr>
              <w:t>քանակը</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tcPr>
          <w:p w14:paraId="3470ADF2" w14:textId="182B8ED7" w:rsidR="00532B46" w:rsidRPr="00F945C4" w:rsidRDefault="00532B46" w:rsidP="00532B46">
            <w:pPr>
              <w:jc w:val="center"/>
              <w:rPr>
                <w:rFonts w:ascii="GHEA Grapalat" w:hAnsi="GHEA Grapalat" w:cs="Calibri"/>
                <w:i/>
                <w:iCs/>
                <w:sz w:val="20"/>
                <w:szCs w:val="20"/>
              </w:rPr>
            </w:pPr>
            <w:r w:rsidRPr="00532B46">
              <w:rPr>
                <w:rFonts w:ascii="GHEA Grapalat" w:hAnsi="GHEA Grapalat" w:cs="Calibri"/>
                <w:i/>
                <w:iCs/>
                <w:sz w:val="20"/>
                <w:szCs w:val="20"/>
              </w:rPr>
              <w:t>74</w:t>
            </w:r>
          </w:p>
        </w:tc>
        <w:tc>
          <w:tcPr>
            <w:tcW w:w="540" w:type="dxa"/>
            <w:tcBorders>
              <w:top w:val="single" w:sz="4" w:space="0" w:color="auto"/>
              <w:left w:val="nil"/>
              <w:bottom w:val="single" w:sz="4" w:space="0" w:color="auto"/>
              <w:right w:val="single" w:sz="4" w:space="0" w:color="auto"/>
            </w:tcBorders>
            <w:shd w:val="clear" w:color="auto" w:fill="auto"/>
          </w:tcPr>
          <w:p w14:paraId="61CDF1E2" w14:textId="77777777" w:rsidR="00532B46" w:rsidRPr="00F945C4" w:rsidRDefault="00532B46" w:rsidP="00532B4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34C54431" w14:textId="5A55D799" w:rsidR="00532B46" w:rsidRPr="00F945C4" w:rsidRDefault="00532B46" w:rsidP="00532B46">
            <w:pPr>
              <w:jc w:val="center"/>
              <w:rPr>
                <w:rFonts w:ascii="GHEA Grapalat" w:hAnsi="GHEA Grapalat" w:cs="Calibri"/>
                <w:i/>
                <w:iCs/>
                <w:sz w:val="20"/>
                <w:szCs w:val="20"/>
              </w:rPr>
            </w:pPr>
            <w:r w:rsidRPr="00532B46">
              <w:rPr>
                <w:rFonts w:ascii="GHEA Grapalat" w:hAnsi="GHEA Grapalat" w:cs="Calibri"/>
                <w:i/>
                <w:iCs/>
                <w:sz w:val="20"/>
                <w:szCs w:val="20"/>
              </w:rPr>
              <w:t>74</w:t>
            </w:r>
          </w:p>
        </w:tc>
        <w:tc>
          <w:tcPr>
            <w:tcW w:w="630" w:type="dxa"/>
            <w:tcBorders>
              <w:top w:val="single" w:sz="4" w:space="0" w:color="auto"/>
              <w:left w:val="nil"/>
              <w:bottom w:val="single" w:sz="4" w:space="0" w:color="auto"/>
              <w:right w:val="single" w:sz="4" w:space="0" w:color="auto"/>
            </w:tcBorders>
            <w:shd w:val="clear" w:color="auto" w:fill="auto"/>
          </w:tcPr>
          <w:p w14:paraId="0ED5E485" w14:textId="77777777" w:rsidR="00532B46" w:rsidRPr="00FA0E29" w:rsidRDefault="00532B46" w:rsidP="00532B4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3EAC7831" w14:textId="77777777" w:rsidR="00532B46" w:rsidRPr="00FA0E29" w:rsidRDefault="00532B46" w:rsidP="00532B4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798BBA47" w14:textId="77777777" w:rsidR="00532B46" w:rsidRPr="00FA0E29" w:rsidRDefault="00532B46" w:rsidP="00532B46">
            <w:pPr>
              <w:jc w:val="center"/>
              <w:rPr>
                <w:rFonts w:ascii="GHEA Grapalat" w:hAnsi="GHEA Grapalat" w:cs="Sylfaen"/>
                <w:i/>
                <w:sz w:val="16"/>
                <w:szCs w:val="16"/>
                <w:highlight w:val="yellow"/>
                <w:lang w:val="ru-RU"/>
              </w:rPr>
            </w:pPr>
          </w:p>
        </w:tc>
      </w:tr>
      <w:tr w:rsidR="00532B46" w:rsidRPr="00FA0E29" w14:paraId="662CFBED" w14:textId="77777777" w:rsidTr="00BF6514">
        <w:trPr>
          <w:trHeight w:val="350"/>
        </w:trPr>
        <w:tc>
          <w:tcPr>
            <w:tcW w:w="1620" w:type="dxa"/>
            <w:vMerge/>
            <w:tcBorders>
              <w:left w:val="single" w:sz="4" w:space="0" w:color="auto"/>
              <w:bottom w:val="single" w:sz="4" w:space="0" w:color="auto"/>
              <w:right w:val="single" w:sz="4" w:space="0" w:color="auto"/>
            </w:tcBorders>
          </w:tcPr>
          <w:p w14:paraId="4F6D2721" w14:textId="77777777" w:rsidR="00532B46" w:rsidRPr="00FA0E29" w:rsidRDefault="00532B46" w:rsidP="00532B4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2982F21C" w14:textId="77777777" w:rsidR="00532B46" w:rsidRPr="00FA0E29" w:rsidRDefault="00532B46" w:rsidP="00532B4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F8EE84D" w14:textId="77777777" w:rsidR="00532B46" w:rsidRPr="00FA0E29" w:rsidRDefault="00532B46" w:rsidP="00532B46">
            <w:pPr>
              <w:autoSpaceDE w:val="0"/>
              <w:autoSpaceDN w:val="0"/>
              <w:adjustRightInd w:val="0"/>
              <w:rPr>
                <w:rFonts w:ascii="GHEA Grapalat" w:eastAsiaTheme="minorHAnsi" w:hAnsi="GHEA Grapalat" w:cs="GHEA Grapalat"/>
                <w:color w:val="000000"/>
                <w:sz w:val="18"/>
                <w:szCs w:val="18"/>
              </w:rPr>
            </w:pPr>
            <w:proofErr w:type="spellStart"/>
            <w:r w:rsidRPr="00FA0E29">
              <w:rPr>
                <w:rFonts w:ascii="GHEA Grapalat" w:eastAsiaTheme="minorHAnsi" w:hAnsi="GHEA Grapalat" w:cs="GHEA Grapalat"/>
                <w:color w:val="000000"/>
                <w:sz w:val="18"/>
                <w:szCs w:val="18"/>
              </w:rPr>
              <w:t>Ուսուցման</w:t>
            </w:r>
            <w:proofErr w:type="spellEnd"/>
            <w:r w:rsidRPr="00FA0E29">
              <w:rPr>
                <w:rFonts w:ascii="GHEA Grapalat" w:eastAsiaTheme="minorHAnsi" w:hAnsi="GHEA Grapalat" w:cs="GHEA Grapalat"/>
                <w:color w:val="000000"/>
                <w:sz w:val="18"/>
                <w:szCs w:val="18"/>
              </w:rPr>
              <w:t xml:space="preserve"> </w:t>
            </w:r>
            <w:proofErr w:type="spellStart"/>
            <w:r w:rsidRPr="00FA0E29">
              <w:rPr>
                <w:rFonts w:ascii="GHEA Grapalat" w:eastAsiaTheme="minorHAnsi" w:hAnsi="GHEA Grapalat" w:cs="GHEA Grapalat"/>
                <w:color w:val="000000"/>
                <w:sz w:val="18"/>
                <w:szCs w:val="18"/>
              </w:rPr>
              <w:t>խմբերի</w:t>
            </w:r>
            <w:proofErr w:type="spellEnd"/>
            <w:r w:rsidRPr="00FA0E29">
              <w:rPr>
                <w:rFonts w:ascii="GHEA Grapalat" w:eastAsiaTheme="minorHAnsi" w:hAnsi="GHEA Grapalat" w:cs="GHEA Grapalat"/>
                <w:color w:val="000000"/>
                <w:sz w:val="18"/>
                <w:szCs w:val="18"/>
              </w:rPr>
              <w:t xml:space="preserve"> </w:t>
            </w:r>
            <w:proofErr w:type="spellStart"/>
            <w:r w:rsidRPr="00FA0E29">
              <w:rPr>
                <w:rFonts w:ascii="GHEA Grapalat" w:eastAsiaTheme="minorHAnsi" w:hAnsi="GHEA Grapalat" w:cs="GHEA Grapalat"/>
                <w:color w:val="000000"/>
                <w:sz w:val="18"/>
                <w:szCs w:val="18"/>
              </w:rPr>
              <w:t>քանակ</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tcPr>
          <w:p w14:paraId="48729A6E" w14:textId="3AF45091" w:rsidR="00532B46" w:rsidRPr="00F945C4" w:rsidRDefault="00532B46" w:rsidP="00532B46">
            <w:pPr>
              <w:jc w:val="center"/>
              <w:rPr>
                <w:rFonts w:ascii="GHEA Grapalat" w:hAnsi="GHEA Grapalat" w:cs="Calibri"/>
                <w:i/>
                <w:iCs/>
                <w:sz w:val="20"/>
                <w:szCs w:val="20"/>
              </w:rPr>
            </w:pPr>
            <w:r w:rsidRPr="00532B46">
              <w:rPr>
                <w:rFonts w:ascii="GHEA Grapalat" w:hAnsi="GHEA Grapalat" w:cs="Calibri"/>
                <w:i/>
                <w:iCs/>
                <w:sz w:val="20"/>
                <w:szCs w:val="20"/>
              </w:rPr>
              <w:t>3</w:t>
            </w:r>
          </w:p>
        </w:tc>
        <w:tc>
          <w:tcPr>
            <w:tcW w:w="540" w:type="dxa"/>
            <w:tcBorders>
              <w:top w:val="single" w:sz="4" w:space="0" w:color="auto"/>
              <w:left w:val="nil"/>
              <w:bottom w:val="single" w:sz="4" w:space="0" w:color="auto"/>
              <w:right w:val="single" w:sz="4" w:space="0" w:color="auto"/>
            </w:tcBorders>
            <w:shd w:val="clear" w:color="auto" w:fill="auto"/>
          </w:tcPr>
          <w:p w14:paraId="6F9B3A3C" w14:textId="77777777" w:rsidR="00532B46" w:rsidRPr="00F945C4" w:rsidRDefault="00532B46" w:rsidP="00532B4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31160C8E" w14:textId="7CF7F8B4" w:rsidR="00532B46" w:rsidRPr="00F945C4" w:rsidRDefault="00532B46" w:rsidP="00532B46">
            <w:pPr>
              <w:jc w:val="center"/>
              <w:rPr>
                <w:rFonts w:ascii="GHEA Grapalat" w:hAnsi="GHEA Grapalat" w:cs="Calibri"/>
                <w:i/>
                <w:iCs/>
                <w:sz w:val="20"/>
                <w:szCs w:val="20"/>
              </w:rPr>
            </w:pPr>
            <w:r w:rsidRPr="00532B46">
              <w:rPr>
                <w:rFonts w:ascii="GHEA Grapalat" w:hAnsi="GHEA Grapalat" w:cs="Calibri"/>
                <w:i/>
                <w:iCs/>
                <w:sz w:val="20"/>
                <w:szCs w:val="20"/>
              </w:rPr>
              <w:t>7</w:t>
            </w:r>
          </w:p>
        </w:tc>
        <w:tc>
          <w:tcPr>
            <w:tcW w:w="630" w:type="dxa"/>
            <w:tcBorders>
              <w:top w:val="single" w:sz="4" w:space="0" w:color="auto"/>
              <w:left w:val="nil"/>
              <w:bottom w:val="single" w:sz="4" w:space="0" w:color="auto"/>
              <w:right w:val="single" w:sz="4" w:space="0" w:color="auto"/>
            </w:tcBorders>
            <w:shd w:val="clear" w:color="auto" w:fill="auto"/>
          </w:tcPr>
          <w:p w14:paraId="35EC67B2" w14:textId="77777777" w:rsidR="00532B46" w:rsidRPr="00FA0E29" w:rsidRDefault="00532B46" w:rsidP="00532B4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4952F5C6" w14:textId="77777777" w:rsidR="00532B46" w:rsidRPr="00FA0E29" w:rsidRDefault="00532B46" w:rsidP="00532B4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0EAB8C2B" w14:textId="77777777" w:rsidR="00532B46" w:rsidRPr="00FA0E29" w:rsidRDefault="00532B46" w:rsidP="00532B46">
            <w:pPr>
              <w:jc w:val="center"/>
              <w:rPr>
                <w:rFonts w:ascii="GHEA Grapalat" w:hAnsi="GHEA Grapalat" w:cs="Sylfaen"/>
                <w:i/>
                <w:sz w:val="16"/>
                <w:szCs w:val="16"/>
                <w:highlight w:val="yellow"/>
                <w:lang w:val="ru-RU"/>
              </w:rPr>
            </w:pPr>
          </w:p>
        </w:tc>
      </w:tr>
      <w:tr w:rsidR="00532B46" w:rsidRPr="00FA0E29" w14:paraId="722A3B68" w14:textId="77777777" w:rsidTr="00BF6514">
        <w:trPr>
          <w:trHeight w:val="548"/>
        </w:trPr>
        <w:tc>
          <w:tcPr>
            <w:tcW w:w="1620" w:type="dxa"/>
            <w:vMerge/>
            <w:tcBorders>
              <w:left w:val="single" w:sz="4" w:space="0" w:color="auto"/>
              <w:bottom w:val="single" w:sz="4" w:space="0" w:color="auto"/>
              <w:right w:val="single" w:sz="4" w:space="0" w:color="auto"/>
            </w:tcBorders>
          </w:tcPr>
          <w:p w14:paraId="66C996AD" w14:textId="77777777" w:rsidR="00532B46" w:rsidRPr="00FA0E29" w:rsidRDefault="00532B46" w:rsidP="00532B4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5EA6540C" w14:textId="77777777" w:rsidR="00532B46" w:rsidRPr="00FA0E29" w:rsidRDefault="00532B46" w:rsidP="00532B4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DF32B19" w14:textId="77777777" w:rsidR="00532B46" w:rsidRPr="00FA0E29" w:rsidRDefault="00532B46" w:rsidP="00532B46">
            <w:pPr>
              <w:autoSpaceDE w:val="0"/>
              <w:autoSpaceDN w:val="0"/>
              <w:adjustRightInd w:val="0"/>
              <w:rPr>
                <w:rFonts w:ascii="GHEA Grapalat" w:eastAsiaTheme="minorHAnsi" w:hAnsi="GHEA Grapalat" w:cs="GHEA Grapalat"/>
                <w:color w:val="000000"/>
                <w:sz w:val="18"/>
                <w:szCs w:val="18"/>
                <w:lang w:val="ru-RU"/>
              </w:rPr>
            </w:pPr>
            <w:proofErr w:type="spellStart"/>
            <w:r w:rsidRPr="00FA0E29">
              <w:rPr>
                <w:rFonts w:ascii="GHEA Grapalat" w:eastAsiaTheme="minorHAnsi" w:hAnsi="GHEA Grapalat" w:cs="GHEA Grapalat"/>
                <w:color w:val="000000"/>
                <w:sz w:val="18"/>
                <w:szCs w:val="18"/>
              </w:rPr>
              <w:t>Ստուգարքի</w:t>
            </w:r>
            <w:proofErr w:type="spellEnd"/>
            <w:r w:rsidRPr="00FA0E29">
              <w:rPr>
                <w:rFonts w:ascii="GHEA Grapalat" w:eastAsiaTheme="minorHAnsi" w:hAnsi="GHEA Grapalat" w:cs="GHEA Grapalat"/>
                <w:color w:val="000000"/>
                <w:sz w:val="18"/>
                <w:szCs w:val="18"/>
                <w:lang w:val="ru-RU"/>
              </w:rPr>
              <w:t xml:space="preserve"> </w:t>
            </w:r>
            <w:proofErr w:type="spellStart"/>
            <w:r w:rsidRPr="00FA0E29">
              <w:rPr>
                <w:rFonts w:ascii="GHEA Grapalat" w:eastAsiaTheme="minorHAnsi" w:hAnsi="GHEA Grapalat" w:cs="GHEA Grapalat"/>
                <w:color w:val="000000"/>
                <w:sz w:val="18"/>
                <w:szCs w:val="18"/>
              </w:rPr>
              <w:t>արդյունքում</w:t>
            </w:r>
            <w:proofErr w:type="spellEnd"/>
            <w:r w:rsidRPr="00FA0E29">
              <w:rPr>
                <w:rFonts w:ascii="GHEA Grapalat" w:eastAsiaTheme="minorHAnsi" w:hAnsi="GHEA Grapalat" w:cs="GHEA Grapalat"/>
                <w:color w:val="000000"/>
                <w:sz w:val="18"/>
                <w:szCs w:val="18"/>
                <w:lang w:val="ru-RU"/>
              </w:rPr>
              <w:t xml:space="preserve"> </w:t>
            </w:r>
            <w:proofErr w:type="spellStart"/>
            <w:r w:rsidRPr="00FA0E29">
              <w:rPr>
                <w:rFonts w:ascii="GHEA Grapalat" w:eastAsiaTheme="minorHAnsi" w:hAnsi="GHEA Grapalat" w:cs="GHEA Grapalat"/>
                <w:color w:val="000000"/>
                <w:sz w:val="18"/>
                <w:szCs w:val="18"/>
              </w:rPr>
              <w:t>դրական</w:t>
            </w:r>
            <w:proofErr w:type="spellEnd"/>
            <w:r w:rsidRPr="00FA0E29">
              <w:rPr>
                <w:rFonts w:ascii="GHEA Grapalat" w:eastAsiaTheme="minorHAnsi" w:hAnsi="GHEA Grapalat" w:cs="GHEA Grapalat"/>
                <w:color w:val="000000"/>
                <w:sz w:val="18"/>
                <w:szCs w:val="18"/>
                <w:lang w:val="ru-RU"/>
              </w:rPr>
              <w:t xml:space="preserve"> </w:t>
            </w:r>
            <w:proofErr w:type="spellStart"/>
            <w:r w:rsidRPr="00FA0E29">
              <w:rPr>
                <w:rFonts w:ascii="GHEA Grapalat" w:eastAsiaTheme="minorHAnsi" w:hAnsi="GHEA Grapalat" w:cs="GHEA Grapalat"/>
                <w:color w:val="000000"/>
                <w:sz w:val="18"/>
                <w:szCs w:val="18"/>
              </w:rPr>
              <w:t>գնահատական</w:t>
            </w:r>
            <w:proofErr w:type="spellEnd"/>
            <w:r w:rsidRPr="00FA0E29">
              <w:rPr>
                <w:rFonts w:ascii="GHEA Grapalat" w:eastAsiaTheme="minorHAnsi" w:hAnsi="GHEA Grapalat" w:cs="GHEA Grapalat"/>
                <w:color w:val="000000"/>
                <w:sz w:val="18"/>
                <w:szCs w:val="18"/>
                <w:lang w:val="ru-RU"/>
              </w:rPr>
              <w:t xml:space="preserve"> </w:t>
            </w:r>
            <w:proofErr w:type="spellStart"/>
            <w:r w:rsidRPr="00FA0E29">
              <w:rPr>
                <w:rFonts w:ascii="GHEA Grapalat" w:eastAsiaTheme="minorHAnsi" w:hAnsi="GHEA Grapalat" w:cs="GHEA Grapalat"/>
                <w:color w:val="000000"/>
                <w:sz w:val="18"/>
                <w:szCs w:val="18"/>
              </w:rPr>
              <w:t>ստացողների</w:t>
            </w:r>
            <w:proofErr w:type="spellEnd"/>
            <w:r w:rsidRPr="00FA0E29">
              <w:rPr>
                <w:rFonts w:ascii="GHEA Grapalat" w:eastAsiaTheme="minorHAnsi" w:hAnsi="GHEA Grapalat" w:cs="GHEA Grapalat"/>
                <w:color w:val="000000"/>
                <w:sz w:val="18"/>
                <w:szCs w:val="18"/>
                <w:lang w:val="ru-RU"/>
              </w:rPr>
              <w:t xml:space="preserve"> </w:t>
            </w:r>
            <w:proofErr w:type="spellStart"/>
            <w:r w:rsidRPr="00FA0E29">
              <w:rPr>
                <w:rFonts w:ascii="GHEA Grapalat" w:eastAsiaTheme="minorHAnsi" w:hAnsi="GHEA Grapalat" w:cs="GHEA Grapalat"/>
                <w:color w:val="000000"/>
                <w:sz w:val="18"/>
                <w:szCs w:val="18"/>
              </w:rPr>
              <w:t>տեսակարար</w:t>
            </w:r>
            <w:proofErr w:type="spellEnd"/>
            <w:r w:rsidRPr="00FA0E29">
              <w:rPr>
                <w:rFonts w:ascii="GHEA Grapalat" w:eastAsiaTheme="minorHAnsi" w:hAnsi="GHEA Grapalat" w:cs="GHEA Grapalat"/>
                <w:color w:val="000000"/>
                <w:sz w:val="18"/>
                <w:szCs w:val="18"/>
                <w:lang w:val="ru-RU"/>
              </w:rPr>
              <w:t xml:space="preserve"> </w:t>
            </w:r>
            <w:proofErr w:type="spellStart"/>
            <w:r w:rsidRPr="00FA0E29">
              <w:rPr>
                <w:rFonts w:ascii="GHEA Grapalat" w:eastAsiaTheme="minorHAnsi" w:hAnsi="GHEA Grapalat" w:cs="GHEA Grapalat"/>
                <w:color w:val="000000"/>
                <w:sz w:val="18"/>
                <w:szCs w:val="18"/>
              </w:rPr>
              <w:t>կշիռը</w:t>
            </w:r>
            <w:proofErr w:type="spellEnd"/>
            <w:r w:rsidRPr="00FA0E29">
              <w:rPr>
                <w:rFonts w:ascii="GHEA Grapalat" w:eastAsiaTheme="minorHAnsi" w:hAnsi="GHEA Grapalat" w:cs="GHEA Grapalat"/>
                <w:color w:val="000000"/>
                <w:sz w:val="18"/>
                <w:szCs w:val="18"/>
                <w:lang w:val="ru-RU"/>
              </w:rPr>
              <w:t xml:space="preserve">, </w:t>
            </w:r>
            <w:proofErr w:type="spellStart"/>
            <w:r w:rsidRPr="00FA0E29">
              <w:rPr>
                <w:rFonts w:ascii="GHEA Grapalat" w:eastAsiaTheme="minorHAnsi" w:hAnsi="GHEA Grapalat" w:cs="GHEA Grapalat"/>
                <w:color w:val="000000"/>
                <w:sz w:val="18"/>
                <w:szCs w:val="18"/>
              </w:rPr>
              <w:t>տոկոս</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tcPr>
          <w:p w14:paraId="64C936A5" w14:textId="70A25819" w:rsidR="00532B46" w:rsidRPr="00F945C4" w:rsidRDefault="00532B46" w:rsidP="00532B46">
            <w:pPr>
              <w:jc w:val="center"/>
              <w:rPr>
                <w:rFonts w:ascii="GHEA Grapalat" w:hAnsi="GHEA Grapalat" w:cs="Calibri"/>
                <w:i/>
                <w:iCs/>
                <w:sz w:val="20"/>
                <w:szCs w:val="20"/>
              </w:rPr>
            </w:pPr>
            <w:r w:rsidRPr="00532B46">
              <w:rPr>
                <w:rFonts w:ascii="GHEA Grapalat" w:hAnsi="GHEA Grapalat" w:cs="Calibri"/>
                <w:i/>
                <w:iCs/>
                <w:sz w:val="20"/>
                <w:szCs w:val="20"/>
              </w:rPr>
              <w:t>99</w:t>
            </w:r>
          </w:p>
        </w:tc>
        <w:tc>
          <w:tcPr>
            <w:tcW w:w="540" w:type="dxa"/>
            <w:tcBorders>
              <w:top w:val="single" w:sz="4" w:space="0" w:color="auto"/>
              <w:left w:val="nil"/>
              <w:bottom w:val="single" w:sz="4" w:space="0" w:color="auto"/>
              <w:right w:val="single" w:sz="4" w:space="0" w:color="auto"/>
            </w:tcBorders>
            <w:shd w:val="clear" w:color="auto" w:fill="auto"/>
          </w:tcPr>
          <w:p w14:paraId="16424C9C" w14:textId="77777777" w:rsidR="00532B46" w:rsidRPr="00F945C4" w:rsidRDefault="00532B46" w:rsidP="00532B4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0881A908" w14:textId="21575B4F" w:rsidR="00532B46" w:rsidRPr="00F945C4" w:rsidRDefault="00532B46" w:rsidP="00532B46">
            <w:pPr>
              <w:jc w:val="center"/>
              <w:rPr>
                <w:rFonts w:ascii="GHEA Grapalat" w:hAnsi="GHEA Grapalat" w:cs="Calibri"/>
                <w:i/>
                <w:iCs/>
                <w:sz w:val="20"/>
                <w:szCs w:val="20"/>
              </w:rPr>
            </w:pPr>
            <w:r w:rsidRPr="00532B46">
              <w:rPr>
                <w:rFonts w:ascii="GHEA Grapalat" w:hAnsi="GHEA Grapalat" w:cs="Calibri"/>
                <w:i/>
                <w:iCs/>
                <w:sz w:val="20"/>
                <w:szCs w:val="20"/>
              </w:rPr>
              <w:t>99</w:t>
            </w:r>
          </w:p>
        </w:tc>
        <w:tc>
          <w:tcPr>
            <w:tcW w:w="630" w:type="dxa"/>
            <w:tcBorders>
              <w:top w:val="single" w:sz="4" w:space="0" w:color="auto"/>
              <w:left w:val="nil"/>
              <w:bottom w:val="single" w:sz="4" w:space="0" w:color="auto"/>
              <w:right w:val="single" w:sz="4" w:space="0" w:color="auto"/>
            </w:tcBorders>
            <w:shd w:val="clear" w:color="auto" w:fill="auto"/>
          </w:tcPr>
          <w:p w14:paraId="713E5FC3" w14:textId="77777777" w:rsidR="00532B46" w:rsidRPr="00FA0E29" w:rsidRDefault="00532B46" w:rsidP="00532B4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00EC9D1A" w14:textId="77777777" w:rsidR="00532B46" w:rsidRPr="00FA0E29" w:rsidRDefault="00532B46" w:rsidP="00532B4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1053993C" w14:textId="77777777" w:rsidR="00532B46" w:rsidRPr="00FA0E29" w:rsidRDefault="00532B46" w:rsidP="00532B46">
            <w:pPr>
              <w:jc w:val="center"/>
              <w:rPr>
                <w:rFonts w:ascii="GHEA Grapalat" w:hAnsi="GHEA Grapalat" w:cs="Sylfaen"/>
                <w:i/>
                <w:sz w:val="16"/>
                <w:szCs w:val="16"/>
                <w:highlight w:val="yellow"/>
                <w:lang w:val="ru-RU"/>
              </w:rPr>
            </w:pPr>
          </w:p>
        </w:tc>
      </w:tr>
      <w:tr w:rsidR="00532B46" w:rsidRPr="00FA0E29" w14:paraId="24802B29" w14:textId="77777777" w:rsidTr="00BF6514">
        <w:trPr>
          <w:trHeight w:val="350"/>
        </w:trPr>
        <w:tc>
          <w:tcPr>
            <w:tcW w:w="1620" w:type="dxa"/>
            <w:vMerge/>
            <w:tcBorders>
              <w:left w:val="single" w:sz="4" w:space="0" w:color="auto"/>
              <w:right w:val="single" w:sz="4" w:space="0" w:color="auto"/>
            </w:tcBorders>
          </w:tcPr>
          <w:p w14:paraId="2D76956F" w14:textId="77777777" w:rsidR="00532B46" w:rsidRPr="00FA0E29" w:rsidRDefault="00532B46" w:rsidP="00532B4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14:paraId="394F9453" w14:textId="77777777" w:rsidR="00532B46" w:rsidRPr="00FA0E29" w:rsidRDefault="00532B46" w:rsidP="00532B4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CF9F531" w14:textId="77777777" w:rsidR="00532B46" w:rsidRPr="00FA0E29" w:rsidRDefault="00532B46" w:rsidP="00532B46">
            <w:pPr>
              <w:autoSpaceDE w:val="0"/>
              <w:autoSpaceDN w:val="0"/>
              <w:adjustRightInd w:val="0"/>
              <w:rPr>
                <w:rFonts w:ascii="GHEA Grapalat" w:eastAsiaTheme="minorHAnsi" w:hAnsi="GHEA Grapalat" w:cs="GHEA Grapalat"/>
                <w:color w:val="000000"/>
                <w:sz w:val="18"/>
                <w:szCs w:val="18"/>
                <w:lang w:val="ru-RU"/>
              </w:rPr>
            </w:pPr>
            <w:r w:rsidRPr="00FA0E29">
              <w:rPr>
                <w:rFonts w:ascii="GHEA Grapalat" w:eastAsiaTheme="minorHAnsi" w:hAnsi="GHEA Grapalat" w:cs="GHEA Grapalat"/>
                <w:color w:val="000000"/>
                <w:sz w:val="18"/>
                <w:szCs w:val="18"/>
              </w:rPr>
              <w:t>Մեկ</w:t>
            </w:r>
            <w:r w:rsidRPr="00FA0E29">
              <w:rPr>
                <w:rFonts w:ascii="GHEA Grapalat" w:eastAsiaTheme="minorHAnsi" w:hAnsi="GHEA Grapalat" w:cs="GHEA Grapalat"/>
                <w:color w:val="000000"/>
                <w:sz w:val="18"/>
                <w:szCs w:val="18"/>
                <w:lang w:val="ru-RU"/>
              </w:rPr>
              <w:t xml:space="preserve"> </w:t>
            </w:r>
            <w:proofErr w:type="spellStart"/>
            <w:r w:rsidRPr="00FA0E29">
              <w:rPr>
                <w:rFonts w:ascii="GHEA Grapalat" w:eastAsiaTheme="minorHAnsi" w:hAnsi="GHEA Grapalat" w:cs="GHEA Grapalat"/>
                <w:color w:val="000000"/>
                <w:sz w:val="18"/>
                <w:szCs w:val="18"/>
              </w:rPr>
              <w:t>դասընթացի</w:t>
            </w:r>
            <w:proofErr w:type="spellEnd"/>
            <w:r w:rsidRPr="00FA0E29">
              <w:rPr>
                <w:rFonts w:ascii="GHEA Grapalat" w:eastAsiaTheme="minorHAnsi" w:hAnsi="GHEA Grapalat" w:cs="GHEA Grapalat"/>
                <w:color w:val="000000"/>
                <w:sz w:val="18"/>
                <w:szCs w:val="18"/>
                <w:lang w:val="ru-RU"/>
              </w:rPr>
              <w:t xml:space="preserve"> </w:t>
            </w:r>
            <w:proofErr w:type="spellStart"/>
            <w:r w:rsidRPr="00FA0E29">
              <w:rPr>
                <w:rFonts w:ascii="GHEA Grapalat" w:eastAsiaTheme="minorHAnsi" w:hAnsi="GHEA Grapalat" w:cs="GHEA Grapalat"/>
                <w:color w:val="000000"/>
                <w:sz w:val="18"/>
                <w:szCs w:val="18"/>
              </w:rPr>
              <w:t>միջին</w:t>
            </w:r>
            <w:proofErr w:type="spellEnd"/>
            <w:r w:rsidRPr="00FA0E29">
              <w:rPr>
                <w:rFonts w:ascii="GHEA Grapalat" w:eastAsiaTheme="minorHAnsi" w:hAnsi="GHEA Grapalat" w:cs="GHEA Grapalat"/>
                <w:color w:val="000000"/>
                <w:sz w:val="18"/>
                <w:szCs w:val="18"/>
                <w:lang w:val="ru-RU"/>
              </w:rPr>
              <w:t xml:space="preserve"> </w:t>
            </w:r>
            <w:proofErr w:type="spellStart"/>
            <w:r w:rsidRPr="00FA0E29">
              <w:rPr>
                <w:rFonts w:ascii="GHEA Grapalat" w:eastAsiaTheme="minorHAnsi" w:hAnsi="GHEA Grapalat" w:cs="GHEA Grapalat"/>
                <w:color w:val="000000"/>
                <w:sz w:val="18"/>
                <w:szCs w:val="18"/>
              </w:rPr>
              <w:t>տևողությունը</w:t>
            </w:r>
            <w:proofErr w:type="spellEnd"/>
            <w:r w:rsidRPr="00FA0E29">
              <w:rPr>
                <w:rFonts w:ascii="GHEA Grapalat" w:eastAsiaTheme="minorHAnsi" w:hAnsi="GHEA Grapalat" w:cs="GHEA Grapalat"/>
                <w:color w:val="000000"/>
                <w:sz w:val="18"/>
                <w:szCs w:val="18"/>
                <w:lang w:val="ru-RU"/>
              </w:rPr>
              <w:t xml:space="preserve">, </w:t>
            </w:r>
            <w:proofErr w:type="spellStart"/>
            <w:r w:rsidRPr="00FA0E29">
              <w:rPr>
                <w:rFonts w:ascii="GHEA Grapalat" w:eastAsiaTheme="minorHAnsi" w:hAnsi="GHEA Grapalat" w:cs="GHEA Grapalat"/>
                <w:color w:val="000000"/>
                <w:sz w:val="18"/>
                <w:szCs w:val="18"/>
              </w:rPr>
              <w:t>ժամ</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tcPr>
          <w:p w14:paraId="5C4025C0" w14:textId="5D2D31C1" w:rsidR="00532B46" w:rsidRPr="00F945C4" w:rsidRDefault="00532B46" w:rsidP="00532B46">
            <w:pPr>
              <w:jc w:val="center"/>
              <w:rPr>
                <w:rFonts w:ascii="GHEA Grapalat" w:hAnsi="GHEA Grapalat" w:cs="Calibri"/>
                <w:i/>
                <w:iCs/>
                <w:sz w:val="20"/>
                <w:szCs w:val="20"/>
              </w:rPr>
            </w:pPr>
            <w:r w:rsidRPr="00532B46">
              <w:rPr>
                <w:rFonts w:ascii="GHEA Grapalat" w:hAnsi="GHEA Grapalat" w:cs="Calibri"/>
                <w:i/>
                <w:iCs/>
                <w:sz w:val="20"/>
                <w:szCs w:val="20"/>
              </w:rPr>
              <w:t>74</w:t>
            </w:r>
          </w:p>
        </w:tc>
        <w:tc>
          <w:tcPr>
            <w:tcW w:w="540" w:type="dxa"/>
            <w:tcBorders>
              <w:top w:val="single" w:sz="4" w:space="0" w:color="auto"/>
              <w:left w:val="nil"/>
              <w:bottom w:val="single" w:sz="4" w:space="0" w:color="auto"/>
              <w:right w:val="single" w:sz="4" w:space="0" w:color="auto"/>
            </w:tcBorders>
            <w:shd w:val="clear" w:color="auto" w:fill="auto"/>
          </w:tcPr>
          <w:p w14:paraId="23F5257F" w14:textId="77777777" w:rsidR="00532B46" w:rsidRPr="00F945C4" w:rsidRDefault="00532B46" w:rsidP="00532B4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0EAC3E73" w14:textId="2AC0282E" w:rsidR="00532B46" w:rsidRPr="00F945C4" w:rsidRDefault="00532B46" w:rsidP="00532B46">
            <w:pPr>
              <w:jc w:val="center"/>
              <w:rPr>
                <w:rFonts w:ascii="GHEA Grapalat" w:hAnsi="GHEA Grapalat" w:cs="Calibri"/>
                <w:i/>
                <w:iCs/>
                <w:sz w:val="20"/>
                <w:szCs w:val="20"/>
              </w:rPr>
            </w:pPr>
            <w:r w:rsidRPr="00532B46">
              <w:rPr>
                <w:rFonts w:ascii="GHEA Grapalat" w:hAnsi="GHEA Grapalat" w:cs="Calibri"/>
                <w:i/>
                <w:iCs/>
                <w:sz w:val="20"/>
                <w:szCs w:val="20"/>
              </w:rPr>
              <w:t>74</w:t>
            </w:r>
          </w:p>
        </w:tc>
        <w:tc>
          <w:tcPr>
            <w:tcW w:w="630" w:type="dxa"/>
            <w:tcBorders>
              <w:top w:val="single" w:sz="4" w:space="0" w:color="auto"/>
              <w:left w:val="nil"/>
              <w:bottom w:val="single" w:sz="4" w:space="0" w:color="auto"/>
              <w:right w:val="single" w:sz="4" w:space="0" w:color="auto"/>
            </w:tcBorders>
            <w:shd w:val="clear" w:color="auto" w:fill="auto"/>
          </w:tcPr>
          <w:p w14:paraId="00E475EE" w14:textId="77777777" w:rsidR="00532B46" w:rsidRPr="00FA0E29" w:rsidRDefault="00532B46" w:rsidP="00532B4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578CEF1F" w14:textId="77777777" w:rsidR="00532B46" w:rsidRPr="00FA0E29" w:rsidRDefault="00532B46" w:rsidP="00532B4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54BE52ED" w14:textId="77777777" w:rsidR="00532B46" w:rsidRPr="00FA0E29" w:rsidRDefault="00532B46" w:rsidP="00532B46">
            <w:pPr>
              <w:jc w:val="center"/>
              <w:rPr>
                <w:rFonts w:ascii="GHEA Grapalat" w:hAnsi="GHEA Grapalat" w:cs="Sylfaen"/>
                <w:i/>
                <w:sz w:val="16"/>
                <w:szCs w:val="16"/>
                <w:highlight w:val="yellow"/>
                <w:lang w:val="ru-RU"/>
              </w:rPr>
            </w:pPr>
          </w:p>
        </w:tc>
      </w:tr>
      <w:tr w:rsidR="00532B46" w:rsidRPr="00C35C98" w14:paraId="573C6F89" w14:textId="77777777" w:rsidTr="00BF6514">
        <w:trPr>
          <w:trHeight w:val="350"/>
        </w:trPr>
        <w:tc>
          <w:tcPr>
            <w:tcW w:w="1620" w:type="dxa"/>
            <w:tcBorders>
              <w:left w:val="single" w:sz="4" w:space="0" w:color="auto"/>
              <w:bottom w:val="single" w:sz="4" w:space="0" w:color="auto"/>
              <w:right w:val="single" w:sz="4" w:space="0" w:color="auto"/>
            </w:tcBorders>
          </w:tcPr>
          <w:p w14:paraId="64048E4C" w14:textId="77777777" w:rsidR="00532B46" w:rsidRPr="00FA0E29" w:rsidRDefault="00532B46" w:rsidP="00532B46">
            <w:pPr>
              <w:jc w:val="center"/>
              <w:rPr>
                <w:rFonts w:ascii="GHEA Grapalat" w:hAnsi="GHEA Grapalat"/>
                <w:i/>
                <w:iCs/>
                <w:color w:val="000000"/>
                <w:sz w:val="16"/>
                <w:szCs w:val="16"/>
                <w:lang w:val="ru-RU"/>
              </w:rPr>
            </w:pPr>
          </w:p>
        </w:tc>
        <w:tc>
          <w:tcPr>
            <w:tcW w:w="1530" w:type="dxa"/>
            <w:tcBorders>
              <w:left w:val="single" w:sz="4" w:space="0" w:color="auto"/>
              <w:bottom w:val="single" w:sz="4" w:space="0" w:color="auto"/>
              <w:right w:val="single" w:sz="4" w:space="0" w:color="auto"/>
            </w:tcBorders>
            <w:shd w:val="clear" w:color="auto" w:fill="auto"/>
          </w:tcPr>
          <w:p w14:paraId="1DD3E19D" w14:textId="77777777" w:rsidR="00532B46" w:rsidRPr="00FA0E29" w:rsidRDefault="00532B46" w:rsidP="00532B4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482FC01" w14:textId="77777777" w:rsidR="00532B46" w:rsidRPr="005C7DF9" w:rsidRDefault="00532B46" w:rsidP="00532B46">
            <w:pPr>
              <w:autoSpaceDE w:val="0"/>
              <w:autoSpaceDN w:val="0"/>
              <w:adjustRightInd w:val="0"/>
              <w:rPr>
                <w:rFonts w:ascii="GHEA Grapalat" w:eastAsiaTheme="minorHAnsi" w:hAnsi="GHEA Grapalat" w:cs="GHEA Grapalat"/>
                <w:color w:val="000000"/>
                <w:sz w:val="18"/>
                <w:szCs w:val="18"/>
                <w:lang w:val="ru-RU"/>
              </w:rPr>
            </w:pPr>
            <w:r w:rsidRPr="00C35C98">
              <w:rPr>
                <w:rFonts w:ascii="GHEA Grapalat" w:eastAsiaTheme="minorHAnsi" w:hAnsi="GHEA Grapalat" w:cs="GHEA Grapalat"/>
                <w:color w:val="000000"/>
                <w:sz w:val="18"/>
                <w:szCs w:val="18"/>
              </w:rPr>
              <w:t>Մեկ</w:t>
            </w:r>
            <w:r w:rsidRPr="005C7DF9">
              <w:rPr>
                <w:rFonts w:ascii="GHEA Grapalat" w:eastAsiaTheme="minorHAnsi" w:hAnsi="GHEA Grapalat" w:cs="GHEA Grapalat"/>
                <w:color w:val="000000"/>
                <w:sz w:val="18"/>
                <w:szCs w:val="18"/>
                <w:lang w:val="ru-RU"/>
              </w:rPr>
              <w:t xml:space="preserve"> </w:t>
            </w:r>
            <w:proofErr w:type="spellStart"/>
            <w:r w:rsidRPr="00C35C98">
              <w:rPr>
                <w:rFonts w:ascii="GHEA Grapalat" w:eastAsiaTheme="minorHAnsi" w:hAnsi="GHEA Grapalat" w:cs="GHEA Grapalat"/>
                <w:color w:val="000000"/>
                <w:sz w:val="18"/>
                <w:szCs w:val="18"/>
              </w:rPr>
              <w:t>ունկնդրի</w:t>
            </w:r>
            <w:proofErr w:type="spellEnd"/>
            <w:r w:rsidRPr="005C7DF9">
              <w:rPr>
                <w:rFonts w:ascii="GHEA Grapalat" w:eastAsiaTheme="minorHAnsi" w:hAnsi="GHEA Grapalat" w:cs="GHEA Grapalat"/>
                <w:color w:val="000000"/>
                <w:sz w:val="18"/>
                <w:szCs w:val="18"/>
                <w:lang w:val="ru-RU"/>
              </w:rPr>
              <w:t xml:space="preserve"> </w:t>
            </w:r>
            <w:proofErr w:type="spellStart"/>
            <w:r w:rsidRPr="00C35C98">
              <w:rPr>
                <w:rFonts w:ascii="GHEA Grapalat" w:eastAsiaTheme="minorHAnsi" w:hAnsi="GHEA Grapalat" w:cs="GHEA Grapalat"/>
                <w:color w:val="000000"/>
                <w:sz w:val="18"/>
                <w:szCs w:val="18"/>
              </w:rPr>
              <w:t>վերապատրաստման</w:t>
            </w:r>
            <w:proofErr w:type="spellEnd"/>
            <w:r w:rsidRPr="005C7DF9">
              <w:rPr>
                <w:rFonts w:ascii="GHEA Grapalat" w:eastAsiaTheme="minorHAnsi" w:hAnsi="GHEA Grapalat" w:cs="GHEA Grapalat"/>
                <w:color w:val="000000"/>
                <w:sz w:val="18"/>
                <w:szCs w:val="18"/>
                <w:lang w:val="ru-RU"/>
              </w:rPr>
              <w:t xml:space="preserve"> </w:t>
            </w:r>
            <w:proofErr w:type="spellStart"/>
            <w:r w:rsidRPr="00C35C98">
              <w:rPr>
                <w:rFonts w:ascii="GHEA Grapalat" w:eastAsiaTheme="minorHAnsi" w:hAnsi="GHEA Grapalat" w:cs="GHEA Grapalat"/>
                <w:color w:val="000000"/>
                <w:sz w:val="18"/>
                <w:szCs w:val="18"/>
              </w:rPr>
              <w:t>կամ</w:t>
            </w:r>
            <w:proofErr w:type="spellEnd"/>
            <w:r w:rsidRPr="005C7DF9">
              <w:rPr>
                <w:rFonts w:ascii="GHEA Grapalat" w:eastAsiaTheme="minorHAnsi" w:hAnsi="GHEA Grapalat" w:cs="GHEA Grapalat"/>
                <w:color w:val="000000"/>
                <w:sz w:val="18"/>
                <w:szCs w:val="18"/>
                <w:lang w:val="ru-RU"/>
              </w:rPr>
              <w:t xml:space="preserve"> </w:t>
            </w:r>
            <w:proofErr w:type="spellStart"/>
            <w:r w:rsidRPr="00C35C98">
              <w:rPr>
                <w:rFonts w:ascii="GHEA Grapalat" w:eastAsiaTheme="minorHAnsi" w:hAnsi="GHEA Grapalat" w:cs="GHEA Grapalat"/>
                <w:color w:val="000000"/>
                <w:sz w:val="18"/>
                <w:szCs w:val="18"/>
              </w:rPr>
              <w:t>պատրաստման</w:t>
            </w:r>
            <w:proofErr w:type="spellEnd"/>
            <w:r w:rsidRPr="005C7DF9">
              <w:rPr>
                <w:rFonts w:ascii="GHEA Grapalat" w:eastAsiaTheme="minorHAnsi" w:hAnsi="GHEA Grapalat" w:cs="GHEA Grapalat"/>
                <w:color w:val="000000"/>
                <w:sz w:val="18"/>
                <w:szCs w:val="18"/>
                <w:lang w:val="ru-RU"/>
              </w:rPr>
              <w:t xml:space="preserve"> </w:t>
            </w:r>
            <w:proofErr w:type="spellStart"/>
            <w:r w:rsidRPr="00C35C98">
              <w:rPr>
                <w:rFonts w:ascii="GHEA Grapalat" w:eastAsiaTheme="minorHAnsi" w:hAnsi="GHEA Grapalat" w:cs="GHEA Grapalat"/>
                <w:color w:val="000000"/>
                <w:sz w:val="18"/>
                <w:szCs w:val="18"/>
              </w:rPr>
              <w:t>միջին</w:t>
            </w:r>
            <w:proofErr w:type="spellEnd"/>
            <w:r w:rsidRPr="005C7DF9">
              <w:rPr>
                <w:rFonts w:ascii="GHEA Grapalat" w:eastAsiaTheme="minorHAnsi" w:hAnsi="GHEA Grapalat" w:cs="GHEA Grapalat"/>
                <w:color w:val="000000"/>
                <w:sz w:val="18"/>
                <w:szCs w:val="18"/>
                <w:lang w:val="ru-RU"/>
              </w:rPr>
              <w:t xml:space="preserve"> </w:t>
            </w:r>
            <w:proofErr w:type="spellStart"/>
            <w:r w:rsidRPr="00C35C98">
              <w:rPr>
                <w:rFonts w:ascii="GHEA Grapalat" w:eastAsiaTheme="minorHAnsi" w:hAnsi="GHEA Grapalat" w:cs="GHEA Grapalat"/>
                <w:color w:val="000000"/>
                <w:sz w:val="18"/>
                <w:szCs w:val="18"/>
              </w:rPr>
              <w:t>ծախսը</w:t>
            </w:r>
            <w:proofErr w:type="spellEnd"/>
            <w:r w:rsidRPr="00C35C98">
              <w:rPr>
                <w:rFonts w:ascii="GHEA Grapalat" w:eastAsiaTheme="minorHAnsi" w:hAnsi="GHEA Grapalat" w:cs="GHEA Grapalat"/>
                <w:color w:val="000000"/>
                <w:sz w:val="18"/>
                <w:szCs w:val="18"/>
              </w:rPr>
              <w:t>՝</w:t>
            </w:r>
            <w:r w:rsidRPr="005C7DF9">
              <w:rPr>
                <w:rFonts w:ascii="GHEA Grapalat" w:eastAsiaTheme="minorHAnsi" w:hAnsi="GHEA Grapalat" w:cs="GHEA Grapalat"/>
                <w:color w:val="000000"/>
                <w:sz w:val="18"/>
                <w:szCs w:val="18"/>
                <w:lang w:val="ru-RU"/>
              </w:rPr>
              <w:t xml:space="preserve"> </w:t>
            </w:r>
            <w:proofErr w:type="spellStart"/>
            <w:r w:rsidRPr="00C35C98">
              <w:rPr>
                <w:rFonts w:ascii="GHEA Grapalat" w:eastAsiaTheme="minorHAnsi" w:hAnsi="GHEA Grapalat" w:cs="GHEA Grapalat"/>
                <w:color w:val="000000"/>
                <w:sz w:val="18"/>
                <w:szCs w:val="18"/>
              </w:rPr>
              <w:t>դրամ</w:t>
            </w:r>
            <w:proofErr w:type="spellEnd"/>
            <w:r w:rsidRPr="005C7DF9">
              <w:rPr>
                <w:rFonts w:ascii="GHEA Grapalat" w:eastAsiaTheme="minorHAnsi" w:hAnsi="GHEA Grapalat" w:cs="GHEA Grapalat"/>
                <w:color w:val="000000"/>
                <w:sz w:val="18"/>
                <w:szCs w:val="18"/>
                <w:lang w:val="ru-RU"/>
              </w:rPr>
              <w:t xml:space="preserve"> (</w:t>
            </w:r>
            <w:proofErr w:type="spellStart"/>
            <w:r w:rsidRPr="00C35C98">
              <w:rPr>
                <w:rFonts w:ascii="GHEA Grapalat" w:eastAsiaTheme="minorHAnsi" w:hAnsi="GHEA Grapalat" w:cs="GHEA Grapalat"/>
                <w:color w:val="000000"/>
                <w:sz w:val="18"/>
                <w:szCs w:val="18"/>
              </w:rPr>
              <w:t>հազար</w:t>
            </w:r>
            <w:proofErr w:type="spellEnd"/>
            <w:r w:rsidRPr="005C7DF9">
              <w:rPr>
                <w:rFonts w:ascii="GHEA Grapalat" w:eastAsiaTheme="minorHAnsi" w:hAnsi="GHEA Grapalat" w:cs="GHEA Grapalat"/>
                <w:color w:val="000000"/>
                <w:sz w:val="18"/>
                <w:szCs w:val="18"/>
                <w:lang w:val="ru-RU"/>
              </w:rPr>
              <w:t xml:space="preserve"> </w:t>
            </w:r>
            <w:proofErr w:type="spellStart"/>
            <w:r w:rsidRPr="00C35C98">
              <w:rPr>
                <w:rFonts w:ascii="GHEA Grapalat" w:eastAsiaTheme="minorHAnsi" w:hAnsi="GHEA Grapalat" w:cs="GHEA Grapalat"/>
                <w:color w:val="000000"/>
                <w:sz w:val="18"/>
                <w:szCs w:val="18"/>
              </w:rPr>
              <w:t>դրամ</w:t>
            </w:r>
            <w:proofErr w:type="spellEnd"/>
            <w:r w:rsidRPr="005C7DF9">
              <w:rPr>
                <w:rFonts w:ascii="GHEA Grapalat" w:eastAsiaTheme="minorHAnsi" w:hAnsi="GHEA Grapalat" w:cs="GHEA Grapalat"/>
                <w:color w:val="000000"/>
                <w:sz w:val="18"/>
                <w:szCs w:val="18"/>
                <w:lang w:val="ru-RU"/>
              </w:rPr>
              <w:t>)</w:t>
            </w:r>
          </w:p>
        </w:tc>
        <w:tc>
          <w:tcPr>
            <w:tcW w:w="1530" w:type="dxa"/>
            <w:tcBorders>
              <w:top w:val="single" w:sz="4" w:space="0" w:color="auto"/>
              <w:left w:val="nil"/>
              <w:bottom w:val="single" w:sz="4" w:space="0" w:color="auto"/>
              <w:right w:val="single" w:sz="4" w:space="0" w:color="auto"/>
            </w:tcBorders>
            <w:shd w:val="clear" w:color="auto" w:fill="auto"/>
            <w:vAlign w:val="center"/>
          </w:tcPr>
          <w:p w14:paraId="100AA681" w14:textId="41A907C9" w:rsidR="00532B46" w:rsidRPr="00532B46" w:rsidRDefault="00532B46" w:rsidP="00532B46">
            <w:pPr>
              <w:jc w:val="center"/>
              <w:rPr>
                <w:rFonts w:ascii="GHEA Grapalat" w:hAnsi="GHEA Grapalat" w:cs="Calibri"/>
                <w:i/>
                <w:iCs/>
                <w:sz w:val="20"/>
                <w:szCs w:val="20"/>
              </w:rPr>
            </w:pPr>
            <w:r w:rsidRPr="00532B46">
              <w:rPr>
                <w:rFonts w:ascii="GHEA Grapalat" w:hAnsi="GHEA Grapalat" w:cs="Calibri"/>
                <w:i/>
                <w:iCs/>
                <w:sz w:val="20"/>
                <w:szCs w:val="20"/>
              </w:rPr>
              <w:t>60</w:t>
            </w:r>
          </w:p>
        </w:tc>
        <w:tc>
          <w:tcPr>
            <w:tcW w:w="540" w:type="dxa"/>
            <w:tcBorders>
              <w:top w:val="single" w:sz="4" w:space="0" w:color="auto"/>
              <w:left w:val="nil"/>
              <w:bottom w:val="single" w:sz="4" w:space="0" w:color="auto"/>
              <w:right w:val="single" w:sz="4" w:space="0" w:color="auto"/>
            </w:tcBorders>
            <w:shd w:val="clear" w:color="auto" w:fill="auto"/>
          </w:tcPr>
          <w:p w14:paraId="03A26B2C" w14:textId="77777777" w:rsidR="00532B46" w:rsidRPr="00F945C4" w:rsidRDefault="00532B46" w:rsidP="00532B4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08F63554" w14:textId="261A3EB3" w:rsidR="00532B46" w:rsidRPr="00532B46" w:rsidRDefault="00532B46" w:rsidP="00532B46">
            <w:pPr>
              <w:jc w:val="center"/>
              <w:rPr>
                <w:rFonts w:ascii="GHEA Grapalat" w:hAnsi="GHEA Grapalat" w:cs="Calibri"/>
                <w:i/>
                <w:iCs/>
                <w:sz w:val="20"/>
                <w:szCs w:val="20"/>
              </w:rPr>
            </w:pPr>
            <w:r w:rsidRPr="00532B46">
              <w:rPr>
                <w:rFonts w:ascii="GHEA Grapalat" w:hAnsi="GHEA Grapalat" w:cs="Calibri"/>
                <w:i/>
                <w:iCs/>
                <w:sz w:val="20"/>
                <w:szCs w:val="20"/>
              </w:rPr>
              <w:t>60</w:t>
            </w:r>
          </w:p>
        </w:tc>
        <w:tc>
          <w:tcPr>
            <w:tcW w:w="630" w:type="dxa"/>
            <w:tcBorders>
              <w:top w:val="single" w:sz="4" w:space="0" w:color="auto"/>
              <w:left w:val="nil"/>
              <w:bottom w:val="single" w:sz="4" w:space="0" w:color="auto"/>
              <w:right w:val="single" w:sz="4" w:space="0" w:color="auto"/>
            </w:tcBorders>
            <w:shd w:val="clear" w:color="auto" w:fill="auto"/>
          </w:tcPr>
          <w:p w14:paraId="68688FC9" w14:textId="77777777" w:rsidR="00532B46" w:rsidRPr="00FA0E29" w:rsidRDefault="00532B46" w:rsidP="00532B4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14:paraId="0E60FBAC" w14:textId="77777777" w:rsidR="00532B46" w:rsidRPr="00FA0E29" w:rsidRDefault="00532B46" w:rsidP="00532B4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14:paraId="39A3AD4F" w14:textId="77777777" w:rsidR="00532B46" w:rsidRPr="00FA0E29" w:rsidRDefault="00532B46" w:rsidP="00532B46">
            <w:pPr>
              <w:jc w:val="center"/>
              <w:rPr>
                <w:rFonts w:ascii="GHEA Grapalat" w:hAnsi="GHEA Grapalat" w:cs="Sylfaen"/>
                <w:i/>
                <w:sz w:val="16"/>
                <w:szCs w:val="16"/>
                <w:highlight w:val="yellow"/>
                <w:lang w:val="ru-RU"/>
              </w:rPr>
            </w:pPr>
          </w:p>
        </w:tc>
      </w:tr>
    </w:tbl>
    <w:p w14:paraId="448FD1AE" w14:textId="77777777" w:rsidR="001C33E8" w:rsidRPr="00FA0E29" w:rsidRDefault="001C33E8" w:rsidP="001C33E8">
      <w:pPr>
        <w:rPr>
          <w:rFonts w:ascii="GHEA Grapalat" w:hAnsi="GHEA Grapalat"/>
          <w:color w:val="000000"/>
          <w:sz w:val="12"/>
          <w:szCs w:val="12"/>
          <w:lang w:val="ru-RU"/>
        </w:rPr>
      </w:pPr>
      <w:r w:rsidRPr="00FA0E29">
        <w:rPr>
          <w:rFonts w:ascii="GHEA Grapalat" w:hAnsi="GHEA Grapalat" w:cs="Sylfaen"/>
          <w:sz w:val="20"/>
          <w:szCs w:val="20"/>
          <w:lang w:val="hy-AM"/>
        </w:rPr>
        <w:br w:type="page"/>
      </w:r>
      <w:r w:rsidRPr="00FA0E29">
        <w:rPr>
          <w:rFonts w:ascii="GHEA Grapalat" w:hAnsi="GHEA Grapalat"/>
          <w:color w:val="000000"/>
          <w:sz w:val="12"/>
          <w:szCs w:val="12"/>
          <w:lang w:val="ru-RU"/>
        </w:rPr>
        <w:lastRenderedPageBreak/>
        <w:tab/>
      </w: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p>
    <w:p w14:paraId="5C6BE42A" w14:textId="77777777" w:rsidR="001C33E8" w:rsidRPr="00FA0E29" w:rsidRDefault="001C33E8" w:rsidP="001C33E8">
      <w:pPr>
        <w:rPr>
          <w:rFonts w:ascii="GHEA Grapalat" w:hAnsi="GHEA Grapalat" w:cs="Sylfaen"/>
          <w:b/>
          <w:bCs/>
          <w:sz w:val="16"/>
          <w:szCs w:val="16"/>
          <w:lang w:val="hy-AM"/>
        </w:rPr>
      </w:pPr>
      <w:bookmarkStart w:id="35" w:name="RANGE!B7"/>
      <w:r w:rsidRPr="00FA0E29">
        <w:rPr>
          <w:rFonts w:ascii="GHEA Grapalat" w:hAnsi="GHEA Grapalat" w:cs="Sylfaen"/>
          <w:b/>
          <w:bCs/>
          <w:sz w:val="16"/>
          <w:szCs w:val="16"/>
          <w:lang w:val="hy-AM"/>
        </w:rPr>
        <w:t>ՄԱՍ 4. ՊԵՏԱԿԱՆ ՄԱՐՄՆԻ ԳԾՈՎ ԱՐԴՅՈՒՆՔԱՅԻՆ (ԿԱՏԱՐՈՂԱԿԱՆ) ՑՈՒՑԱՆԻՇՆԵՐԸ</w:t>
      </w:r>
      <w:bookmarkEnd w:id="35"/>
      <w:r w:rsidRPr="00FA0E29">
        <w:rPr>
          <w:rFonts w:ascii="GHEA Grapalat" w:hAnsi="GHEA Grapalat" w:cs="Sylfaen"/>
          <w:sz w:val="18"/>
          <w:szCs w:val="18"/>
          <w:vertAlign w:val="superscript"/>
          <w:lang w:val="hy-AM"/>
        </w:rPr>
        <w:footnoteReference w:id="8"/>
      </w:r>
      <w:r w:rsidRPr="00FA0E29">
        <w:rPr>
          <w:rFonts w:ascii="GHEA Grapalat" w:hAnsi="GHEA Grapalat" w:cs="Sylfaen"/>
          <w:b/>
          <w:bCs/>
          <w:sz w:val="16"/>
          <w:szCs w:val="16"/>
          <w:vertAlign w:val="superscript"/>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p>
    <w:p w14:paraId="321D04F0" w14:textId="77777777" w:rsidR="001C33E8" w:rsidRPr="00FA0E29" w:rsidRDefault="001C33E8" w:rsidP="001C33E8">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GHEA Grapalat" w:hAnsi="GHEA Grapalat"/>
          <w:color w:val="000000"/>
          <w:sz w:val="12"/>
          <w:szCs w:val="12"/>
          <w:lang w:val="ru-RU"/>
        </w:rPr>
      </w:pP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p>
    <w:tbl>
      <w:tblPr>
        <w:tblW w:w="9371" w:type="dxa"/>
        <w:tblInd w:w="93" w:type="dxa"/>
        <w:tblLook w:val="04A0" w:firstRow="1" w:lastRow="0" w:firstColumn="1" w:lastColumn="0" w:noHBand="0" w:noVBand="1"/>
      </w:tblPr>
      <w:tblGrid>
        <w:gridCol w:w="3134"/>
        <w:gridCol w:w="6237"/>
      </w:tblGrid>
      <w:tr w:rsidR="001C33E8" w:rsidRPr="00FA0E29" w14:paraId="780E211F" w14:textId="77777777" w:rsidTr="001C33E8">
        <w:trPr>
          <w:trHeight w:val="91"/>
        </w:trPr>
        <w:tc>
          <w:tcPr>
            <w:tcW w:w="3134" w:type="dxa"/>
            <w:tcBorders>
              <w:top w:val="single" w:sz="4" w:space="0" w:color="auto"/>
              <w:left w:val="single" w:sz="4" w:space="0" w:color="auto"/>
              <w:bottom w:val="single" w:sz="4" w:space="0" w:color="auto"/>
              <w:right w:val="single" w:sz="4" w:space="0" w:color="auto"/>
            </w:tcBorders>
            <w:shd w:val="clear" w:color="auto" w:fill="D9D9D9"/>
            <w:hideMark/>
          </w:tcPr>
          <w:p w14:paraId="1E533153" w14:textId="77777777" w:rsidR="001C33E8" w:rsidRPr="00FA0E29" w:rsidRDefault="001C33E8" w:rsidP="001C33E8">
            <w:pPr>
              <w:rPr>
                <w:rFonts w:ascii="GHEA Grapalat" w:hAnsi="GHEA Grapalat"/>
                <w:color w:val="000000"/>
                <w:sz w:val="16"/>
                <w:szCs w:val="16"/>
              </w:rPr>
            </w:pPr>
            <w:proofErr w:type="spellStart"/>
            <w:r w:rsidRPr="00FA0E29">
              <w:rPr>
                <w:rFonts w:ascii="GHEA Grapalat" w:hAnsi="GHEA Grapalat"/>
                <w:color w:val="000000"/>
                <w:sz w:val="16"/>
                <w:szCs w:val="16"/>
              </w:rPr>
              <w:t>Ծրագրի</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դասիչը</w:t>
            </w:r>
            <w:proofErr w:type="spellEnd"/>
          </w:p>
        </w:tc>
        <w:tc>
          <w:tcPr>
            <w:tcW w:w="6237" w:type="dxa"/>
            <w:tcBorders>
              <w:top w:val="single" w:sz="4" w:space="0" w:color="auto"/>
              <w:left w:val="nil"/>
              <w:bottom w:val="single" w:sz="4" w:space="0" w:color="auto"/>
              <w:right w:val="single" w:sz="4" w:space="0" w:color="auto"/>
            </w:tcBorders>
            <w:shd w:val="clear" w:color="auto" w:fill="D9D9D9"/>
            <w:hideMark/>
          </w:tcPr>
          <w:p w14:paraId="7897F139" w14:textId="77777777" w:rsidR="001C33E8" w:rsidRPr="00FA0E29" w:rsidRDefault="001C33E8" w:rsidP="001C33E8">
            <w:pPr>
              <w:rPr>
                <w:rFonts w:ascii="GHEA Grapalat" w:hAnsi="GHEA Grapalat"/>
                <w:color w:val="000000"/>
                <w:sz w:val="16"/>
                <w:szCs w:val="16"/>
              </w:rPr>
            </w:pPr>
            <w:proofErr w:type="spellStart"/>
            <w:r w:rsidRPr="00FA0E29">
              <w:rPr>
                <w:rFonts w:ascii="GHEA Grapalat" w:hAnsi="GHEA Grapalat"/>
                <w:color w:val="000000"/>
                <w:sz w:val="16"/>
                <w:szCs w:val="16"/>
              </w:rPr>
              <w:t>Ծրագրի</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անվանումը</w:t>
            </w:r>
            <w:proofErr w:type="spellEnd"/>
          </w:p>
        </w:tc>
      </w:tr>
      <w:tr w:rsidR="001C33E8" w:rsidRPr="00FA0E29" w14:paraId="4466F7BE" w14:textId="77777777" w:rsidTr="001C33E8">
        <w:trPr>
          <w:trHeight w:val="70"/>
        </w:trPr>
        <w:tc>
          <w:tcPr>
            <w:tcW w:w="3134" w:type="dxa"/>
            <w:tcBorders>
              <w:top w:val="nil"/>
              <w:left w:val="single" w:sz="4" w:space="0" w:color="auto"/>
              <w:bottom w:val="single" w:sz="4" w:space="0" w:color="auto"/>
              <w:right w:val="single" w:sz="4" w:space="0" w:color="auto"/>
            </w:tcBorders>
            <w:shd w:val="clear" w:color="auto" w:fill="auto"/>
            <w:hideMark/>
          </w:tcPr>
          <w:p w14:paraId="5119A78F" w14:textId="77777777" w:rsidR="001C33E8" w:rsidRPr="00FA0E29" w:rsidRDefault="001C33E8" w:rsidP="001C33E8">
            <w:pPr>
              <w:rPr>
                <w:rFonts w:ascii="GHEA Grapalat" w:hAnsi="GHEA Grapalat"/>
                <w:i/>
                <w:iCs/>
                <w:color w:val="000000"/>
                <w:sz w:val="16"/>
                <w:szCs w:val="16"/>
              </w:rPr>
            </w:pPr>
            <w:r w:rsidRPr="00FA0E29">
              <w:rPr>
                <w:rFonts w:ascii="GHEA Grapalat" w:hAnsi="GHEA Grapalat"/>
                <w:i/>
                <w:iCs/>
                <w:color w:val="000000"/>
                <w:sz w:val="16"/>
                <w:szCs w:val="16"/>
              </w:rPr>
              <w:t>1087</w:t>
            </w:r>
          </w:p>
        </w:tc>
        <w:tc>
          <w:tcPr>
            <w:tcW w:w="6237" w:type="dxa"/>
            <w:tcBorders>
              <w:top w:val="nil"/>
              <w:left w:val="nil"/>
              <w:bottom w:val="single" w:sz="4" w:space="0" w:color="auto"/>
              <w:right w:val="single" w:sz="4" w:space="0" w:color="auto"/>
            </w:tcBorders>
            <w:shd w:val="clear" w:color="auto" w:fill="auto"/>
            <w:hideMark/>
          </w:tcPr>
          <w:p w14:paraId="603DF82E" w14:textId="77777777" w:rsidR="001C33E8" w:rsidRPr="00FA0E29" w:rsidRDefault="001C33E8" w:rsidP="001C33E8">
            <w:pPr>
              <w:rPr>
                <w:rFonts w:ascii="GHEA Grapalat" w:hAnsi="GHEA Grapalat"/>
                <w:i/>
                <w:iCs/>
                <w:color w:val="000000"/>
                <w:sz w:val="16"/>
                <w:szCs w:val="16"/>
              </w:rPr>
            </w:pPr>
            <w:proofErr w:type="spellStart"/>
            <w:r w:rsidRPr="00FA0E29">
              <w:rPr>
                <w:rFonts w:ascii="GHEA Grapalat" w:hAnsi="GHEA Grapalat" w:cs="Sylfaen"/>
                <w:i/>
                <w:iCs/>
                <w:color w:val="000000"/>
                <w:sz w:val="20"/>
                <w:szCs w:val="20"/>
              </w:rPr>
              <w:t>Դատավարական</w:t>
            </w:r>
            <w:proofErr w:type="spellEnd"/>
            <w:r w:rsidRPr="00FA0E29">
              <w:rPr>
                <w:rFonts w:ascii="GHEA Grapalat" w:hAnsi="GHEA Grapalat" w:cs="Sylfaen"/>
                <w:i/>
                <w:iCs/>
                <w:color w:val="000000"/>
                <w:sz w:val="20"/>
                <w:szCs w:val="20"/>
              </w:rPr>
              <w:t xml:space="preserve"> </w:t>
            </w:r>
            <w:proofErr w:type="spellStart"/>
            <w:r w:rsidRPr="00FA0E29">
              <w:rPr>
                <w:rFonts w:ascii="GHEA Grapalat" w:hAnsi="GHEA Grapalat" w:cs="Sylfaen"/>
                <w:i/>
                <w:iCs/>
                <w:color w:val="000000"/>
                <w:sz w:val="20"/>
                <w:szCs w:val="20"/>
              </w:rPr>
              <w:t>ղեկավարում</w:t>
            </w:r>
            <w:proofErr w:type="spellEnd"/>
            <w:r w:rsidRPr="00FA0E29">
              <w:rPr>
                <w:rFonts w:ascii="GHEA Grapalat" w:hAnsi="GHEA Grapalat" w:cs="Sylfaen"/>
                <w:i/>
                <w:iCs/>
                <w:color w:val="000000"/>
                <w:sz w:val="20"/>
                <w:szCs w:val="20"/>
              </w:rPr>
              <w:t xml:space="preserve"> և </w:t>
            </w:r>
            <w:proofErr w:type="spellStart"/>
            <w:r w:rsidRPr="00FA0E29">
              <w:rPr>
                <w:rFonts w:ascii="GHEA Grapalat" w:hAnsi="GHEA Grapalat" w:cs="Sylfaen"/>
                <w:i/>
                <w:iCs/>
                <w:color w:val="000000"/>
                <w:sz w:val="20"/>
                <w:szCs w:val="20"/>
              </w:rPr>
              <w:t>դատախազական</w:t>
            </w:r>
            <w:proofErr w:type="spellEnd"/>
            <w:r w:rsidRPr="00FA0E29">
              <w:rPr>
                <w:rFonts w:ascii="GHEA Grapalat" w:hAnsi="GHEA Grapalat" w:cs="Sylfaen"/>
                <w:i/>
                <w:iCs/>
                <w:color w:val="000000"/>
                <w:sz w:val="20"/>
                <w:szCs w:val="20"/>
              </w:rPr>
              <w:t xml:space="preserve"> </w:t>
            </w:r>
            <w:proofErr w:type="spellStart"/>
            <w:r w:rsidRPr="00FA0E29">
              <w:rPr>
                <w:rFonts w:ascii="GHEA Grapalat" w:hAnsi="GHEA Grapalat" w:cs="Sylfaen"/>
                <w:i/>
                <w:iCs/>
                <w:color w:val="000000"/>
                <w:sz w:val="20"/>
                <w:szCs w:val="20"/>
              </w:rPr>
              <w:t>հսկողություն</w:t>
            </w:r>
            <w:proofErr w:type="spellEnd"/>
          </w:p>
        </w:tc>
      </w:tr>
    </w:tbl>
    <w:p w14:paraId="3D3B179B" w14:textId="77777777" w:rsidR="001C33E8" w:rsidRPr="00FA0E29" w:rsidRDefault="001C33E8" w:rsidP="001C33E8">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GHEA Grapalat" w:hAnsi="GHEA Grapalat"/>
          <w:color w:val="000000"/>
          <w:sz w:val="16"/>
          <w:szCs w:val="16"/>
        </w:rPr>
      </w:pP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p>
    <w:p w14:paraId="1F055826" w14:textId="77777777" w:rsidR="001C33E8" w:rsidRPr="00FA0E29" w:rsidRDefault="001C33E8" w:rsidP="001C33E8">
      <w:pPr>
        <w:rPr>
          <w:rFonts w:ascii="GHEA Grapalat" w:hAnsi="GHEA Grapalat" w:cs="Sylfaen"/>
          <w:b/>
          <w:bCs/>
          <w:sz w:val="16"/>
          <w:szCs w:val="16"/>
        </w:rPr>
      </w:pPr>
      <w:r w:rsidRPr="00FA0E29">
        <w:rPr>
          <w:rFonts w:ascii="GHEA Grapalat" w:hAnsi="GHEA Grapalat" w:cs="Sylfaen"/>
          <w:b/>
          <w:bCs/>
          <w:sz w:val="16"/>
          <w:szCs w:val="16"/>
          <w:lang w:val="hy-AM"/>
        </w:rPr>
        <w:t>Ծրագրի միջոցառումները</w:t>
      </w:r>
      <w:r w:rsidRPr="00FA0E29">
        <w:rPr>
          <w:rFonts w:ascii="GHEA Grapalat" w:hAnsi="GHEA Grapalat" w:cs="Sylfaen"/>
          <w:sz w:val="18"/>
          <w:szCs w:val="18"/>
          <w:vertAlign w:val="superscript"/>
          <w:lang w:val="hy-AM"/>
        </w:rPr>
        <w:footnoteReference w:id="9"/>
      </w:r>
      <w:r w:rsidRPr="00FA0E29">
        <w:rPr>
          <w:rFonts w:ascii="GHEA Grapalat" w:hAnsi="GHEA Grapalat" w:cs="Sylfaen"/>
          <w:b/>
          <w:bCs/>
          <w:sz w:val="16"/>
          <w:szCs w:val="16"/>
          <w:lang w:val="hy-AM"/>
        </w:rPr>
        <w:tab/>
      </w:r>
    </w:p>
    <w:tbl>
      <w:tblPr>
        <w:tblW w:w="14558" w:type="dxa"/>
        <w:tblInd w:w="-342" w:type="dxa"/>
        <w:tblLayout w:type="fixed"/>
        <w:tblLook w:val="04A0" w:firstRow="1" w:lastRow="0" w:firstColumn="1" w:lastColumn="0" w:noHBand="0" w:noVBand="1"/>
      </w:tblPr>
      <w:tblGrid>
        <w:gridCol w:w="2425"/>
        <w:gridCol w:w="5247"/>
        <w:gridCol w:w="10"/>
        <w:gridCol w:w="1228"/>
        <w:gridCol w:w="1170"/>
        <w:gridCol w:w="1350"/>
        <w:gridCol w:w="1170"/>
        <w:gridCol w:w="1327"/>
        <w:gridCol w:w="631"/>
      </w:tblGrid>
      <w:tr w:rsidR="001C33E8" w:rsidRPr="00FA0E29" w14:paraId="385A1071" w14:textId="77777777" w:rsidTr="001C33E8">
        <w:trPr>
          <w:trHeight w:val="211"/>
        </w:trPr>
        <w:tc>
          <w:tcPr>
            <w:tcW w:w="2425" w:type="dxa"/>
            <w:tcBorders>
              <w:top w:val="single" w:sz="4" w:space="0" w:color="auto"/>
              <w:left w:val="single" w:sz="4" w:space="0" w:color="auto"/>
              <w:bottom w:val="single" w:sz="4" w:space="0" w:color="auto"/>
              <w:right w:val="single" w:sz="4" w:space="0" w:color="auto"/>
            </w:tcBorders>
            <w:shd w:val="clear" w:color="000000" w:fill="D9D9D9"/>
            <w:hideMark/>
          </w:tcPr>
          <w:p w14:paraId="2B135E2E" w14:textId="77777777" w:rsidR="001C33E8" w:rsidRPr="00FA0E29" w:rsidRDefault="001C33E8" w:rsidP="001C33E8">
            <w:pPr>
              <w:rPr>
                <w:rFonts w:ascii="GHEA Grapalat" w:hAnsi="GHEA Grapalat"/>
                <w:color w:val="000000"/>
                <w:sz w:val="16"/>
                <w:szCs w:val="16"/>
              </w:rPr>
            </w:pPr>
            <w:proofErr w:type="spellStart"/>
            <w:r w:rsidRPr="00FA0E29">
              <w:rPr>
                <w:rFonts w:ascii="GHEA Grapalat" w:hAnsi="GHEA Grapalat"/>
                <w:color w:val="000000"/>
                <w:sz w:val="16"/>
                <w:szCs w:val="16"/>
              </w:rPr>
              <w:t>Ծրագրի</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դասիչը</w:t>
            </w:r>
            <w:proofErr w:type="spellEnd"/>
            <w:r w:rsidRPr="00FA0E29">
              <w:rPr>
                <w:rFonts w:ascii="GHEA Grapalat" w:hAnsi="GHEA Grapalat"/>
                <w:color w:val="000000"/>
                <w:sz w:val="16"/>
                <w:szCs w:val="16"/>
              </w:rPr>
              <w:t>՝</w:t>
            </w:r>
          </w:p>
        </w:tc>
        <w:tc>
          <w:tcPr>
            <w:tcW w:w="5247" w:type="dxa"/>
            <w:tcBorders>
              <w:top w:val="single" w:sz="4" w:space="0" w:color="auto"/>
              <w:left w:val="nil"/>
              <w:bottom w:val="single" w:sz="4" w:space="0" w:color="auto"/>
              <w:right w:val="single" w:sz="4" w:space="0" w:color="auto"/>
            </w:tcBorders>
            <w:shd w:val="clear" w:color="auto" w:fill="auto"/>
            <w:hideMark/>
          </w:tcPr>
          <w:p w14:paraId="2110E347" w14:textId="77777777" w:rsidR="001C33E8" w:rsidRPr="00FA0E29" w:rsidRDefault="001C33E8" w:rsidP="001C33E8">
            <w:pPr>
              <w:rPr>
                <w:rFonts w:ascii="GHEA Grapalat" w:hAnsi="GHEA Grapalat"/>
                <w:i/>
                <w:iCs/>
                <w:color w:val="000000"/>
                <w:sz w:val="16"/>
                <w:szCs w:val="16"/>
              </w:rPr>
            </w:pPr>
            <w:r w:rsidRPr="00FA0E29">
              <w:rPr>
                <w:rFonts w:ascii="GHEA Grapalat" w:hAnsi="GHEA Grapalat"/>
                <w:i/>
                <w:iCs/>
                <w:color w:val="000000"/>
                <w:sz w:val="16"/>
                <w:szCs w:val="16"/>
              </w:rPr>
              <w:t>1013</w:t>
            </w:r>
          </w:p>
        </w:tc>
        <w:tc>
          <w:tcPr>
            <w:tcW w:w="6886" w:type="dxa"/>
            <w:gridSpan w:val="7"/>
            <w:tcBorders>
              <w:top w:val="single" w:sz="4" w:space="0" w:color="auto"/>
              <w:left w:val="nil"/>
              <w:bottom w:val="single" w:sz="4" w:space="0" w:color="auto"/>
              <w:right w:val="single" w:sz="4" w:space="0" w:color="auto"/>
            </w:tcBorders>
            <w:shd w:val="clear" w:color="000000" w:fill="D9D9D9"/>
            <w:vAlign w:val="bottom"/>
            <w:hideMark/>
          </w:tcPr>
          <w:p w14:paraId="1FEBE918" w14:textId="77777777" w:rsidR="001C33E8" w:rsidRPr="00FA0E29" w:rsidRDefault="001C33E8" w:rsidP="001C33E8">
            <w:pPr>
              <w:jc w:val="center"/>
              <w:rPr>
                <w:rFonts w:ascii="GHEA Grapalat" w:hAnsi="GHEA Grapalat"/>
                <w:color w:val="000000"/>
                <w:sz w:val="16"/>
                <w:szCs w:val="16"/>
              </w:rPr>
            </w:pPr>
            <w:proofErr w:type="spellStart"/>
            <w:r w:rsidRPr="00FA0E29">
              <w:rPr>
                <w:rFonts w:ascii="GHEA Grapalat" w:hAnsi="GHEA Grapalat"/>
                <w:color w:val="000000"/>
                <w:sz w:val="16"/>
                <w:szCs w:val="16"/>
              </w:rPr>
              <w:t>Ցուցանիշներ</w:t>
            </w:r>
            <w:proofErr w:type="spellEnd"/>
          </w:p>
        </w:tc>
      </w:tr>
      <w:tr w:rsidR="001C33E8" w:rsidRPr="00FA0E29" w14:paraId="736E3B8A" w14:textId="77777777" w:rsidTr="001C33E8">
        <w:trPr>
          <w:trHeight w:val="70"/>
        </w:trPr>
        <w:tc>
          <w:tcPr>
            <w:tcW w:w="2425" w:type="dxa"/>
            <w:tcBorders>
              <w:top w:val="nil"/>
              <w:left w:val="single" w:sz="4" w:space="0" w:color="auto"/>
              <w:bottom w:val="single" w:sz="4" w:space="0" w:color="auto"/>
              <w:right w:val="single" w:sz="4" w:space="0" w:color="auto"/>
            </w:tcBorders>
            <w:shd w:val="clear" w:color="000000" w:fill="D9D9D9"/>
            <w:hideMark/>
          </w:tcPr>
          <w:p w14:paraId="723586E7" w14:textId="77777777" w:rsidR="001C33E8" w:rsidRPr="00FA0E29" w:rsidRDefault="001C33E8" w:rsidP="001C33E8">
            <w:pPr>
              <w:rPr>
                <w:rFonts w:ascii="GHEA Grapalat" w:hAnsi="GHEA Grapalat"/>
                <w:color w:val="000000"/>
                <w:sz w:val="16"/>
                <w:szCs w:val="16"/>
              </w:rPr>
            </w:pPr>
            <w:proofErr w:type="spellStart"/>
            <w:r w:rsidRPr="00FA0E29">
              <w:rPr>
                <w:rFonts w:ascii="GHEA Grapalat" w:hAnsi="GHEA Grapalat"/>
                <w:color w:val="000000"/>
                <w:sz w:val="16"/>
                <w:szCs w:val="16"/>
              </w:rPr>
              <w:t>Միջոցառման</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դասիչը</w:t>
            </w:r>
            <w:proofErr w:type="spellEnd"/>
            <w:r w:rsidRPr="00FA0E29">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tcPr>
          <w:p w14:paraId="0A85538B" w14:textId="77777777" w:rsidR="001C33E8" w:rsidRPr="00FA0E29" w:rsidRDefault="001C33E8" w:rsidP="001C33E8">
            <w:pPr>
              <w:rPr>
                <w:rFonts w:ascii="GHEA Grapalat" w:hAnsi="GHEA Grapalat"/>
                <w:i/>
                <w:iCs/>
                <w:color w:val="000000"/>
                <w:sz w:val="16"/>
                <w:szCs w:val="16"/>
              </w:rPr>
            </w:pPr>
            <w:r w:rsidRPr="00FA0E29">
              <w:rPr>
                <w:rFonts w:ascii="GHEA Grapalat" w:hAnsi="GHEA Grapalat"/>
                <w:i/>
                <w:iCs/>
                <w:color w:val="000000"/>
                <w:sz w:val="16"/>
                <w:szCs w:val="16"/>
              </w:rPr>
              <w:t>11001</w:t>
            </w:r>
          </w:p>
        </w:tc>
        <w:tc>
          <w:tcPr>
            <w:tcW w:w="1238" w:type="dxa"/>
            <w:gridSpan w:val="2"/>
            <w:vMerge w:val="restart"/>
            <w:tcBorders>
              <w:top w:val="nil"/>
              <w:left w:val="single" w:sz="4" w:space="0" w:color="auto"/>
              <w:bottom w:val="single" w:sz="4" w:space="0" w:color="auto"/>
              <w:right w:val="single" w:sz="4" w:space="0" w:color="auto"/>
            </w:tcBorders>
            <w:shd w:val="clear" w:color="000000" w:fill="D9D9D9"/>
            <w:hideMark/>
          </w:tcPr>
          <w:p w14:paraId="37E2A648" w14:textId="31458982" w:rsidR="001C33E8" w:rsidRPr="00FA0E29" w:rsidRDefault="001C33E8" w:rsidP="001C33E8">
            <w:pPr>
              <w:jc w:val="center"/>
              <w:rPr>
                <w:rFonts w:ascii="GHEA Grapalat" w:hAnsi="GHEA Grapalat"/>
                <w:color w:val="000000"/>
                <w:sz w:val="16"/>
                <w:szCs w:val="16"/>
              </w:rPr>
            </w:pPr>
            <w:r w:rsidRPr="00FA0E29">
              <w:rPr>
                <w:rFonts w:ascii="GHEA Grapalat" w:hAnsi="GHEA Grapalat"/>
                <w:color w:val="000000"/>
                <w:sz w:val="16"/>
                <w:szCs w:val="16"/>
              </w:rPr>
              <w:t>202</w:t>
            </w:r>
            <w:r>
              <w:rPr>
                <w:rFonts w:ascii="GHEA Grapalat" w:hAnsi="GHEA Grapalat"/>
                <w:color w:val="000000"/>
                <w:sz w:val="16"/>
                <w:szCs w:val="16"/>
                <w:lang w:val="hy-AM"/>
              </w:rPr>
              <w:t>5</w:t>
            </w:r>
            <w:r w:rsidRPr="00FA0E29">
              <w:rPr>
                <w:rFonts w:ascii="GHEA Grapalat" w:hAnsi="GHEA Grapalat"/>
                <w:color w:val="000000"/>
                <w:sz w:val="16"/>
                <w:szCs w:val="16"/>
              </w:rPr>
              <w:t xml:space="preserve">թ. </w:t>
            </w:r>
            <w:proofErr w:type="spellStart"/>
            <w:r w:rsidRPr="00FA0E29">
              <w:rPr>
                <w:rFonts w:ascii="GHEA Grapalat" w:hAnsi="GHEA Grapalat"/>
                <w:color w:val="000000"/>
                <w:sz w:val="16"/>
                <w:szCs w:val="16"/>
              </w:rPr>
              <w:t>փաստացի</w:t>
            </w:r>
            <w:proofErr w:type="spellEnd"/>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14:paraId="0D11E722" w14:textId="7D1607C5" w:rsidR="001C33E8" w:rsidRPr="00FA0E29" w:rsidRDefault="001C33E8" w:rsidP="001C33E8">
            <w:pPr>
              <w:jc w:val="center"/>
              <w:rPr>
                <w:rFonts w:ascii="GHEA Grapalat" w:hAnsi="GHEA Grapalat"/>
                <w:color w:val="000000"/>
                <w:sz w:val="16"/>
                <w:szCs w:val="16"/>
              </w:rPr>
            </w:pPr>
            <w:r w:rsidRPr="00FA0E29">
              <w:rPr>
                <w:rFonts w:ascii="GHEA Grapalat" w:hAnsi="GHEA Grapalat"/>
                <w:color w:val="000000"/>
                <w:sz w:val="16"/>
                <w:szCs w:val="16"/>
              </w:rPr>
              <w:t>20</w:t>
            </w:r>
            <w:r w:rsidRPr="00FA0E29">
              <w:rPr>
                <w:rFonts w:ascii="GHEA Grapalat" w:hAnsi="GHEA Grapalat"/>
                <w:color w:val="000000"/>
                <w:sz w:val="16"/>
                <w:szCs w:val="16"/>
                <w:lang w:val="hy-AM"/>
              </w:rPr>
              <w:t>2</w:t>
            </w:r>
            <w:r>
              <w:rPr>
                <w:rFonts w:ascii="GHEA Grapalat" w:hAnsi="GHEA Grapalat"/>
                <w:color w:val="000000"/>
                <w:sz w:val="16"/>
                <w:szCs w:val="16"/>
                <w:lang w:val="hy-AM"/>
              </w:rPr>
              <w:t>6</w:t>
            </w:r>
            <w:r w:rsidRPr="00FA0E29">
              <w:rPr>
                <w:rFonts w:ascii="GHEA Grapalat" w:hAnsi="GHEA Grapalat"/>
                <w:color w:val="000000"/>
                <w:sz w:val="16"/>
                <w:szCs w:val="16"/>
              </w:rPr>
              <w:t>թ</w:t>
            </w:r>
            <w:r w:rsidRPr="00FA0E29">
              <w:rPr>
                <w:rFonts w:ascii="GHEA Grapalat" w:hAnsi="GHEA Grapalat"/>
                <w:color w:val="000000"/>
                <w:sz w:val="16"/>
                <w:szCs w:val="16"/>
                <w:lang w:val="hy-AM"/>
              </w:rPr>
              <w:t>.</w:t>
            </w:r>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սպասվող</w:t>
            </w:r>
            <w:proofErr w:type="spellEnd"/>
          </w:p>
        </w:tc>
        <w:tc>
          <w:tcPr>
            <w:tcW w:w="1350" w:type="dxa"/>
            <w:vMerge w:val="restart"/>
            <w:tcBorders>
              <w:top w:val="nil"/>
              <w:left w:val="single" w:sz="4" w:space="0" w:color="auto"/>
              <w:bottom w:val="single" w:sz="4" w:space="0" w:color="auto"/>
              <w:right w:val="single" w:sz="4" w:space="0" w:color="auto"/>
            </w:tcBorders>
            <w:shd w:val="clear" w:color="000000" w:fill="D9D9D9"/>
            <w:hideMark/>
          </w:tcPr>
          <w:p w14:paraId="02DCC811" w14:textId="7B05106B" w:rsidR="001C33E8" w:rsidRPr="00FA0E29" w:rsidRDefault="001C33E8" w:rsidP="001C33E8">
            <w:pPr>
              <w:jc w:val="center"/>
              <w:rPr>
                <w:rFonts w:ascii="GHEA Grapalat" w:hAnsi="GHEA Grapalat"/>
                <w:color w:val="000000"/>
                <w:sz w:val="16"/>
                <w:szCs w:val="16"/>
                <w:lang w:val="hy-AM"/>
              </w:rPr>
            </w:pPr>
            <w:r w:rsidRPr="00FA0E29">
              <w:rPr>
                <w:rFonts w:ascii="GHEA Grapalat" w:hAnsi="GHEA Grapalat"/>
                <w:color w:val="000000"/>
                <w:sz w:val="16"/>
                <w:szCs w:val="16"/>
              </w:rPr>
              <w:t>202</w:t>
            </w:r>
            <w:r>
              <w:rPr>
                <w:rFonts w:ascii="GHEA Grapalat" w:hAnsi="GHEA Grapalat"/>
                <w:color w:val="000000"/>
                <w:sz w:val="16"/>
                <w:szCs w:val="16"/>
                <w:lang w:val="hy-AM"/>
              </w:rPr>
              <w:t>7</w:t>
            </w:r>
            <w:r w:rsidRPr="00FA0E29">
              <w:rPr>
                <w:rFonts w:ascii="GHEA Grapalat" w:hAnsi="GHEA Grapalat"/>
                <w:color w:val="000000"/>
                <w:sz w:val="16"/>
                <w:szCs w:val="16"/>
              </w:rPr>
              <w:t>թ</w:t>
            </w:r>
            <w:r w:rsidRPr="00FA0E29">
              <w:rPr>
                <w:rFonts w:ascii="GHEA Grapalat" w:hAnsi="GHEA Grapalat"/>
                <w:color w:val="000000"/>
                <w:sz w:val="16"/>
                <w:szCs w:val="16"/>
                <w:lang w:val="hy-AM"/>
              </w:rPr>
              <w:t>.</w:t>
            </w:r>
          </w:p>
          <w:p w14:paraId="6AF3D6F1" w14:textId="77777777" w:rsidR="001C33E8" w:rsidRPr="00FA0E29" w:rsidRDefault="001C33E8" w:rsidP="001C33E8">
            <w:pP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14:paraId="2789C02F" w14:textId="05853935" w:rsidR="001C33E8" w:rsidRPr="00FA0E29" w:rsidRDefault="001C33E8" w:rsidP="001C33E8">
            <w:pPr>
              <w:jc w:val="center"/>
              <w:rPr>
                <w:rFonts w:ascii="GHEA Grapalat" w:hAnsi="GHEA Grapalat"/>
                <w:color w:val="000000"/>
                <w:sz w:val="16"/>
                <w:szCs w:val="16"/>
              </w:rPr>
            </w:pPr>
            <w:r w:rsidRPr="00FA0E29">
              <w:rPr>
                <w:rFonts w:ascii="GHEA Grapalat" w:hAnsi="GHEA Grapalat"/>
                <w:color w:val="000000"/>
                <w:sz w:val="16"/>
                <w:szCs w:val="16"/>
              </w:rPr>
              <w:t>202</w:t>
            </w:r>
            <w:r>
              <w:rPr>
                <w:rFonts w:ascii="GHEA Grapalat" w:hAnsi="GHEA Grapalat"/>
                <w:color w:val="000000"/>
                <w:sz w:val="16"/>
                <w:szCs w:val="16"/>
                <w:lang w:val="hy-AM"/>
              </w:rPr>
              <w:t>8</w:t>
            </w:r>
            <w:r w:rsidRPr="00FA0E29">
              <w:rPr>
                <w:rFonts w:ascii="GHEA Grapalat" w:hAnsi="GHEA Grapalat"/>
                <w:color w:val="000000"/>
                <w:sz w:val="16"/>
                <w:szCs w:val="16"/>
              </w:rPr>
              <w:t>թ</w:t>
            </w:r>
            <w:r w:rsidRPr="00FA0E29">
              <w:rPr>
                <w:rFonts w:ascii="GHEA Grapalat" w:hAnsi="GHEA Grapalat"/>
                <w:color w:val="000000"/>
                <w:sz w:val="16"/>
                <w:szCs w:val="16"/>
                <w:lang w:val="hy-AM"/>
              </w:rPr>
              <w:t>.</w:t>
            </w:r>
            <w:r w:rsidRPr="00FA0E29">
              <w:rPr>
                <w:rFonts w:ascii="GHEA Grapalat" w:hAnsi="GHEA Grapalat"/>
                <w:color w:val="000000"/>
                <w:sz w:val="16"/>
                <w:szCs w:val="16"/>
              </w:rPr>
              <w:t xml:space="preserve"> </w:t>
            </w:r>
          </w:p>
          <w:p w14:paraId="6A9E9361" w14:textId="77777777" w:rsidR="001C33E8" w:rsidRPr="00FA0E29" w:rsidRDefault="001C33E8" w:rsidP="001C33E8">
            <w:pPr>
              <w:jc w:val="center"/>
              <w:rPr>
                <w:rFonts w:ascii="GHEA Grapalat" w:hAnsi="GHEA Grapalat"/>
                <w:color w:val="000000"/>
                <w:sz w:val="16"/>
                <w:szCs w:val="16"/>
              </w:rPr>
            </w:pPr>
          </w:p>
        </w:tc>
        <w:tc>
          <w:tcPr>
            <w:tcW w:w="1327" w:type="dxa"/>
            <w:vMerge w:val="restart"/>
            <w:tcBorders>
              <w:top w:val="nil"/>
              <w:left w:val="single" w:sz="4" w:space="0" w:color="auto"/>
              <w:bottom w:val="single" w:sz="4" w:space="0" w:color="auto"/>
              <w:right w:val="single" w:sz="4" w:space="0" w:color="auto"/>
            </w:tcBorders>
            <w:shd w:val="clear" w:color="000000" w:fill="D9D9D9"/>
            <w:hideMark/>
          </w:tcPr>
          <w:p w14:paraId="6088D4F1" w14:textId="36E36CCF" w:rsidR="001C33E8" w:rsidRPr="00FA0E29" w:rsidRDefault="001C33E8" w:rsidP="001C33E8">
            <w:pPr>
              <w:jc w:val="center"/>
              <w:rPr>
                <w:rFonts w:ascii="GHEA Grapalat" w:hAnsi="GHEA Grapalat"/>
                <w:color w:val="000000"/>
                <w:sz w:val="16"/>
                <w:szCs w:val="16"/>
              </w:rPr>
            </w:pPr>
            <w:r w:rsidRPr="00FA0E29">
              <w:rPr>
                <w:rFonts w:ascii="GHEA Grapalat" w:hAnsi="GHEA Grapalat"/>
                <w:color w:val="000000"/>
                <w:sz w:val="16"/>
                <w:szCs w:val="16"/>
              </w:rPr>
              <w:t>202</w:t>
            </w:r>
            <w:r>
              <w:rPr>
                <w:rFonts w:ascii="GHEA Grapalat" w:hAnsi="GHEA Grapalat"/>
                <w:color w:val="000000"/>
                <w:sz w:val="16"/>
                <w:szCs w:val="16"/>
                <w:lang w:val="hy-AM"/>
              </w:rPr>
              <w:t>9</w:t>
            </w:r>
            <w:r w:rsidRPr="00FA0E29">
              <w:rPr>
                <w:rFonts w:ascii="GHEA Grapalat" w:hAnsi="GHEA Grapalat"/>
                <w:color w:val="000000"/>
                <w:sz w:val="16"/>
                <w:szCs w:val="16"/>
              </w:rPr>
              <w:t>թ</w:t>
            </w:r>
            <w:r w:rsidRPr="00FA0E29">
              <w:rPr>
                <w:rFonts w:ascii="GHEA Grapalat" w:hAnsi="GHEA Grapalat"/>
                <w:color w:val="000000"/>
                <w:sz w:val="16"/>
                <w:szCs w:val="16"/>
                <w:lang w:val="hy-AM"/>
              </w:rPr>
              <w:t>.</w:t>
            </w:r>
            <w:r w:rsidRPr="00FA0E29">
              <w:rPr>
                <w:rFonts w:ascii="GHEA Grapalat" w:hAnsi="GHEA Grapalat"/>
                <w:color w:val="000000"/>
                <w:sz w:val="16"/>
                <w:szCs w:val="16"/>
              </w:rPr>
              <w:t xml:space="preserve"> </w:t>
            </w:r>
          </w:p>
          <w:p w14:paraId="7C5E002F" w14:textId="77777777" w:rsidR="001C33E8" w:rsidRPr="00FA0E29" w:rsidRDefault="001C33E8" w:rsidP="001C33E8">
            <w:pPr>
              <w:jc w:val="center"/>
              <w:rPr>
                <w:rFonts w:ascii="GHEA Grapalat" w:hAnsi="GHEA Grapalat"/>
                <w:color w:val="000000"/>
                <w:sz w:val="16"/>
                <w:szCs w:val="16"/>
              </w:rPr>
            </w:pPr>
          </w:p>
        </w:tc>
        <w:tc>
          <w:tcPr>
            <w:tcW w:w="631" w:type="dxa"/>
            <w:vMerge w:val="restart"/>
            <w:tcBorders>
              <w:top w:val="nil"/>
              <w:left w:val="single" w:sz="4" w:space="0" w:color="auto"/>
              <w:bottom w:val="single" w:sz="4" w:space="0" w:color="auto"/>
              <w:right w:val="single" w:sz="4" w:space="0" w:color="auto"/>
            </w:tcBorders>
            <w:shd w:val="clear" w:color="auto" w:fill="auto"/>
            <w:hideMark/>
          </w:tcPr>
          <w:p w14:paraId="3D39F4B9" w14:textId="77777777" w:rsidR="001C33E8" w:rsidRPr="00FA0E29" w:rsidRDefault="001C33E8" w:rsidP="001C33E8">
            <w:pPr>
              <w:jc w:val="center"/>
              <w:rPr>
                <w:rFonts w:ascii="GHEA Grapalat" w:hAnsi="GHEA Grapalat"/>
                <w:i/>
                <w:iCs/>
                <w:color w:val="000000"/>
                <w:sz w:val="16"/>
                <w:szCs w:val="16"/>
              </w:rPr>
            </w:pPr>
          </w:p>
        </w:tc>
      </w:tr>
      <w:tr w:rsidR="001C33E8" w:rsidRPr="00FA0E29" w14:paraId="5C9221CB" w14:textId="77777777" w:rsidTr="001C33E8">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14:paraId="66EF1145" w14:textId="77777777" w:rsidR="001C33E8" w:rsidRPr="00FA0E29" w:rsidRDefault="001C33E8" w:rsidP="001C33E8">
            <w:pPr>
              <w:rPr>
                <w:rFonts w:ascii="GHEA Grapalat" w:hAnsi="GHEA Grapalat"/>
                <w:color w:val="000000"/>
                <w:sz w:val="16"/>
                <w:szCs w:val="16"/>
              </w:rPr>
            </w:pPr>
            <w:proofErr w:type="spellStart"/>
            <w:r w:rsidRPr="00FA0E29">
              <w:rPr>
                <w:rFonts w:ascii="GHEA Grapalat" w:hAnsi="GHEA Grapalat"/>
                <w:color w:val="000000"/>
                <w:sz w:val="16"/>
                <w:szCs w:val="16"/>
              </w:rPr>
              <w:t>Միջոցառման</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անվանումը</w:t>
            </w:r>
            <w:proofErr w:type="spellEnd"/>
            <w:r w:rsidRPr="00FA0E29">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vAlign w:val="bottom"/>
          </w:tcPr>
          <w:p w14:paraId="7C7672E2" w14:textId="77777777" w:rsidR="001C33E8" w:rsidRPr="00FA0E29" w:rsidRDefault="001C33E8" w:rsidP="001C33E8">
            <w:pPr>
              <w:rPr>
                <w:rFonts w:ascii="GHEA Grapalat" w:hAnsi="GHEA Grapalat"/>
                <w:i/>
                <w:iCs/>
                <w:color w:val="000000"/>
                <w:sz w:val="16"/>
                <w:szCs w:val="16"/>
              </w:rPr>
            </w:pPr>
            <w:proofErr w:type="spellStart"/>
            <w:r w:rsidRPr="00FA0E29">
              <w:rPr>
                <w:rFonts w:ascii="GHEA Grapalat" w:hAnsi="GHEA Grapalat"/>
                <w:i/>
                <w:iCs/>
                <w:color w:val="000000"/>
                <w:sz w:val="16"/>
                <w:szCs w:val="16"/>
              </w:rPr>
              <w:t>Փորձաքննության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ծառայությունների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տրամադրում</w:t>
            </w:r>
            <w:proofErr w:type="spellEnd"/>
          </w:p>
        </w:tc>
        <w:tc>
          <w:tcPr>
            <w:tcW w:w="1238" w:type="dxa"/>
            <w:gridSpan w:val="2"/>
            <w:vMerge/>
            <w:tcBorders>
              <w:top w:val="nil"/>
              <w:left w:val="single" w:sz="4" w:space="0" w:color="auto"/>
              <w:bottom w:val="single" w:sz="4" w:space="0" w:color="auto"/>
              <w:right w:val="single" w:sz="4" w:space="0" w:color="auto"/>
            </w:tcBorders>
            <w:vAlign w:val="center"/>
            <w:hideMark/>
          </w:tcPr>
          <w:p w14:paraId="67223ABD" w14:textId="77777777" w:rsidR="001C33E8" w:rsidRPr="00FA0E29" w:rsidRDefault="001C33E8" w:rsidP="001C33E8">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27346191" w14:textId="77777777" w:rsidR="001C33E8" w:rsidRPr="00FA0E29" w:rsidRDefault="001C33E8" w:rsidP="001C33E8">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14:paraId="1F8FC9A6" w14:textId="77777777" w:rsidR="001C33E8" w:rsidRPr="00FA0E29" w:rsidRDefault="001C33E8" w:rsidP="001C33E8">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6A37B434" w14:textId="77777777" w:rsidR="001C33E8" w:rsidRPr="00FA0E29" w:rsidRDefault="001C33E8" w:rsidP="001C33E8">
            <w:pPr>
              <w:rPr>
                <w:rFonts w:ascii="GHEA Grapalat" w:hAnsi="GHEA Grapalat"/>
                <w:color w:val="000000"/>
                <w:sz w:val="16"/>
                <w:szCs w:val="16"/>
              </w:rPr>
            </w:pPr>
          </w:p>
        </w:tc>
        <w:tc>
          <w:tcPr>
            <w:tcW w:w="1327" w:type="dxa"/>
            <w:vMerge/>
            <w:tcBorders>
              <w:top w:val="nil"/>
              <w:left w:val="single" w:sz="4" w:space="0" w:color="auto"/>
              <w:bottom w:val="single" w:sz="4" w:space="0" w:color="auto"/>
              <w:right w:val="single" w:sz="4" w:space="0" w:color="auto"/>
            </w:tcBorders>
            <w:vAlign w:val="center"/>
            <w:hideMark/>
          </w:tcPr>
          <w:p w14:paraId="760912FE" w14:textId="77777777" w:rsidR="001C33E8" w:rsidRPr="00FA0E29" w:rsidRDefault="001C33E8" w:rsidP="001C33E8">
            <w:pPr>
              <w:rPr>
                <w:rFonts w:ascii="GHEA Grapalat" w:hAnsi="GHEA Grapalat"/>
                <w:color w:val="000000"/>
                <w:sz w:val="16"/>
                <w:szCs w:val="16"/>
              </w:rPr>
            </w:pPr>
          </w:p>
        </w:tc>
        <w:tc>
          <w:tcPr>
            <w:tcW w:w="631" w:type="dxa"/>
            <w:vMerge/>
            <w:tcBorders>
              <w:top w:val="nil"/>
              <w:left w:val="single" w:sz="4" w:space="0" w:color="auto"/>
              <w:bottom w:val="single" w:sz="4" w:space="0" w:color="auto"/>
              <w:right w:val="single" w:sz="4" w:space="0" w:color="auto"/>
            </w:tcBorders>
            <w:vAlign w:val="center"/>
            <w:hideMark/>
          </w:tcPr>
          <w:p w14:paraId="552A8DE3" w14:textId="77777777" w:rsidR="001C33E8" w:rsidRPr="00FA0E29" w:rsidRDefault="001C33E8" w:rsidP="001C33E8">
            <w:pPr>
              <w:rPr>
                <w:rFonts w:ascii="GHEA Grapalat" w:hAnsi="GHEA Grapalat"/>
                <w:i/>
                <w:iCs/>
                <w:color w:val="000000"/>
                <w:sz w:val="16"/>
                <w:szCs w:val="16"/>
              </w:rPr>
            </w:pPr>
          </w:p>
        </w:tc>
      </w:tr>
      <w:tr w:rsidR="001C33E8" w:rsidRPr="00FA0E29" w14:paraId="12BEA86C" w14:textId="77777777" w:rsidTr="001C33E8">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14:paraId="6D274AE6" w14:textId="77777777" w:rsidR="001C33E8" w:rsidRPr="00FA0E29" w:rsidRDefault="001C33E8" w:rsidP="001C33E8">
            <w:pPr>
              <w:rPr>
                <w:rFonts w:ascii="GHEA Grapalat" w:hAnsi="GHEA Grapalat"/>
                <w:color w:val="000000"/>
                <w:sz w:val="16"/>
                <w:szCs w:val="16"/>
              </w:rPr>
            </w:pPr>
            <w:proofErr w:type="spellStart"/>
            <w:r w:rsidRPr="00FA0E29">
              <w:rPr>
                <w:rFonts w:ascii="GHEA Grapalat" w:hAnsi="GHEA Grapalat"/>
                <w:color w:val="000000"/>
                <w:sz w:val="16"/>
                <w:szCs w:val="16"/>
              </w:rPr>
              <w:t>Նկարագրությունը</w:t>
            </w:r>
            <w:proofErr w:type="spellEnd"/>
            <w:r w:rsidRPr="00FA0E29">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tcPr>
          <w:p w14:paraId="177157D0" w14:textId="77777777" w:rsidR="001C33E8" w:rsidRPr="00FA0E29" w:rsidRDefault="001C33E8" w:rsidP="001C33E8">
            <w:pPr>
              <w:rPr>
                <w:rFonts w:ascii="GHEA Grapalat" w:hAnsi="GHEA Grapalat"/>
                <w:i/>
                <w:iCs/>
                <w:color w:val="000000"/>
                <w:sz w:val="16"/>
                <w:szCs w:val="16"/>
              </w:rPr>
            </w:pPr>
            <w:proofErr w:type="spellStart"/>
            <w:r w:rsidRPr="00FA0E29">
              <w:rPr>
                <w:rFonts w:ascii="GHEA Grapalat" w:hAnsi="GHEA Grapalat"/>
                <w:i/>
                <w:iCs/>
                <w:color w:val="000000"/>
                <w:sz w:val="16"/>
                <w:szCs w:val="16"/>
              </w:rPr>
              <w:t>Պետական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մարմինների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կողմից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իրականացվող</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աշխատանքների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համար</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անհրաժեշտ</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դատական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իրականացում</w:t>
            </w:r>
            <w:proofErr w:type="spellEnd"/>
          </w:p>
        </w:tc>
        <w:tc>
          <w:tcPr>
            <w:tcW w:w="1238" w:type="dxa"/>
            <w:gridSpan w:val="2"/>
            <w:vMerge/>
            <w:tcBorders>
              <w:top w:val="nil"/>
              <w:left w:val="single" w:sz="4" w:space="0" w:color="auto"/>
              <w:bottom w:val="single" w:sz="4" w:space="0" w:color="auto"/>
              <w:right w:val="single" w:sz="4" w:space="0" w:color="auto"/>
            </w:tcBorders>
            <w:vAlign w:val="center"/>
            <w:hideMark/>
          </w:tcPr>
          <w:p w14:paraId="72427C95" w14:textId="77777777" w:rsidR="001C33E8" w:rsidRPr="00FA0E29" w:rsidRDefault="001C33E8" w:rsidP="001C33E8">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7BB25EE7" w14:textId="77777777" w:rsidR="001C33E8" w:rsidRPr="00FA0E29" w:rsidRDefault="001C33E8" w:rsidP="001C33E8">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14:paraId="04EFD103" w14:textId="77777777" w:rsidR="001C33E8" w:rsidRPr="00FA0E29" w:rsidRDefault="001C33E8" w:rsidP="001C33E8">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7F3214C3" w14:textId="77777777" w:rsidR="001C33E8" w:rsidRPr="00FA0E29" w:rsidRDefault="001C33E8" w:rsidP="001C33E8">
            <w:pPr>
              <w:rPr>
                <w:rFonts w:ascii="GHEA Grapalat" w:hAnsi="GHEA Grapalat"/>
                <w:color w:val="000000"/>
                <w:sz w:val="16"/>
                <w:szCs w:val="16"/>
              </w:rPr>
            </w:pPr>
          </w:p>
        </w:tc>
        <w:tc>
          <w:tcPr>
            <w:tcW w:w="1327" w:type="dxa"/>
            <w:vMerge/>
            <w:tcBorders>
              <w:top w:val="nil"/>
              <w:left w:val="single" w:sz="4" w:space="0" w:color="auto"/>
              <w:bottom w:val="single" w:sz="4" w:space="0" w:color="auto"/>
              <w:right w:val="single" w:sz="4" w:space="0" w:color="auto"/>
            </w:tcBorders>
            <w:vAlign w:val="center"/>
            <w:hideMark/>
          </w:tcPr>
          <w:p w14:paraId="3F537147" w14:textId="77777777" w:rsidR="001C33E8" w:rsidRPr="00FA0E29" w:rsidRDefault="001C33E8" w:rsidP="001C33E8">
            <w:pPr>
              <w:rPr>
                <w:rFonts w:ascii="GHEA Grapalat" w:hAnsi="GHEA Grapalat"/>
                <w:color w:val="000000"/>
                <w:sz w:val="16"/>
                <w:szCs w:val="16"/>
              </w:rPr>
            </w:pPr>
          </w:p>
        </w:tc>
        <w:tc>
          <w:tcPr>
            <w:tcW w:w="631" w:type="dxa"/>
            <w:vMerge/>
            <w:tcBorders>
              <w:top w:val="nil"/>
              <w:left w:val="single" w:sz="4" w:space="0" w:color="auto"/>
              <w:bottom w:val="single" w:sz="4" w:space="0" w:color="auto"/>
              <w:right w:val="single" w:sz="4" w:space="0" w:color="auto"/>
            </w:tcBorders>
            <w:vAlign w:val="center"/>
            <w:hideMark/>
          </w:tcPr>
          <w:p w14:paraId="7F2D951E" w14:textId="77777777" w:rsidR="001C33E8" w:rsidRPr="00FA0E29" w:rsidRDefault="001C33E8" w:rsidP="001C33E8">
            <w:pPr>
              <w:rPr>
                <w:rFonts w:ascii="GHEA Grapalat" w:hAnsi="GHEA Grapalat"/>
                <w:i/>
                <w:iCs/>
                <w:color w:val="000000"/>
                <w:sz w:val="16"/>
                <w:szCs w:val="16"/>
              </w:rPr>
            </w:pPr>
          </w:p>
        </w:tc>
      </w:tr>
      <w:tr w:rsidR="001C33E8" w:rsidRPr="00FA0E29" w14:paraId="7FE765BC" w14:textId="77777777" w:rsidTr="001C33E8">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14:paraId="374FE8EA" w14:textId="77777777" w:rsidR="001C33E8" w:rsidRPr="00FA0E29" w:rsidRDefault="001C33E8" w:rsidP="001C33E8">
            <w:pPr>
              <w:rPr>
                <w:rFonts w:ascii="GHEA Grapalat" w:hAnsi="GHEA Grapalat"/>
                <w:color w:val="000000"/>
                <w:sz w:val="16"/>
                <w:szCs w:val="16"/>
              </w:rPr>
            </w:pPr>
            <w:proofErr w:type="spellStart"/>
            <w:r w:rsidRPr="00FA0E29">
              <w:rPr>
                <w:rFonts w:ascii="GHEA Grapalat" w:hAnsi="GHEA Grapalat"/>
                <w:color w:val="000000"/>
                <w:sz w:val="16"/>
                <w:szCs w:val="16"/>
              </w:rPr>
              <w:t>Միջոցառման</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տեսակը</w:t>
            </w:r>
            <w:proofErr w:type="spellEnd"/>
            <w:r w:rsidRPr="00FA0E29">
              <w:rPr>
                <w:rStyle w:val="aa"/>
                <w:rFonts w:ascii="GHEA Grapalat" w:hAnsi="GHEA Grapalat"/>
                <w:color w:val="000000"/>
                <w:sz w:val="16"/>
                <w:szCs w:val="16"/>
              </w:rPr>
              <w:footnoteReference w:id="10"/>
            </w:r>
            <w:r w:rsidRPr="00FA0E29">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tcPr>
          <w:p w14:paraId="0FA71CE5" w14:textId="77777777" w:rsidR="001C33E8" w:rsidRPr="00FA0E29" w:rsidRDefault="001C33E8" w:rsidP="001C33E8">
            <w:pPr>
              <w:rPr>
                <w:rFonts w:ascii="GHEA Grapalat" w:hAnsi="GHEA Grapalat"/>
                <w:i/>
                <w:iCs/>
                <w:color w:val="000000"/>
                <w:sz w:val="16"/>
                <w:szCs w:val="16"/>
              </w:rPr>
            </w:pPr>
            <w:proofErr w:type="spellStart"/>
            <w:r w:rsidRPr="00FA0E29">
              <w:rPr>
                <w:rFonts w:ascii="GHEA Grapalat" w:hAnsi="GHEA Grapalat"/>
                <w:i/>
                <w:iCs/>
                <w:color w:val="000000"/>
                <w:sz w:val="16"/>
                <w:szCs w:val="16"/>
              </w:rPr>
              <w:t>Ծառայությունների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մատուցում</w:t>
            </w:r>
            <w:proofErr w:type="spellEnd"/>
          </w:p>
        </w:tc>
        <w:tc>
          <w:tcPr>
            <w:tcW w:w="1238" w:type="dxa"/>
            <w:gridSpan w:val="2"/>
            <w:vMerge/>
            <w:tcBorders>
              <w:top w:val="nil"/>
              <w:left w:val="single" w:sz="4" w:space="0" w:color="auto"/>
              <w:bottom w:val="single" w:sz="4" w:space="0" w:color="auto"/>
              <w:right w:val="single" w:sz="4" w:space="0" w:color="auto"/>
            </w:tcBorders>
            <w:vAlign w:val="center"/>
            <w:hideMark/>
          </w:tcPr>
          <w:p w14:paraId="190C4666" w14:textId="77777777" w:rsidR="001C33E8" w:rsidRPr="00FA0E29" w:rsidRDefault="001C33E8" w:rsidP="001C33E8">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06F57C4B" w14:textId="77777777" w:rsidR="001C33E8" w:rsidRPr="00FA0E29" w:rsidRDefault="001C33E8" w:rsidP="001C33E8">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14:paraId="12ADF66E" w14:textId="77777777" w:rsidR="001C33E8" w:rsidRPr="00FA0E29" w:rsidRDefault="001C33E8" w:rsidP="001C33E8">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36D3A1BE" w14:textId="77777777" w:rsidR="001C33E8" w:rsidRPr="00FA0E29" w:rsidRDefault="001C33E8" w:rsidP="001C33E8">
            <w:pPr>
              <w:rPr>
                <w:rFonts w:ascii="GHEA Grapalat" w:hAnsi="GHEA Grapalat"/>
                <w:color w:val="000000"/>
                <w:sz w:val="16"/>
                <w:szCs w:val="16"/>
              </w:rPr>
            </w:pPr>
          </w:p>
        </w:tc>
        <w:tc>
          <w:tcPr>
            <w:tcW w:w="1327" w:type="dxa"/>
            <w:vMerge/>
            <w:tcBorders>
              <w:top w:val="nil"/>
              <w:left w:val="single" w:sz="4" w:space="0" w:color="auto"/>
              <w:bottom w:val="single" w:sz="4" w:space="0" w:color="auto"/>
              <w:right w:val="single" w:sz="4" w:space="0" w:color="auto"/>
            </w:tcBorders>
            <w:vAlign w:val="center"/>
            <w:hideMark/>
          </w:tcPr>
          <w:p w14:paraId="6FF0D04F" w14:textId="77777777" w:rsidR="001C33E8" w:rsidRPr="00FA0E29" w:rsidRDefault="001C33E8" w:rsidP="001C33E8">
            <w:pPr>
              <w:rPr>
                <w:rFonts w:ascii="GHEA Grapalat" w:hAnsi="GHEA Grapalat"/>
                <w:color w:val="000000"/>
                <w:sz w:val="16"/>
                <w:szCs w:val="16"/>
              </w:rPr>
            </w:pPr>
          </w:p>
        </w:tc>
        <w:tc>
          <w:tcPr>
            <w:tcW w:w="631" w:type="dxa"/>
            <w:vMerge/>
            <w:tcBorders>
              <w:top w:val="nil"/>
              <w:left w:val="single" w:sz="4" w:space="0" w:color="auto"/>
              <w:bottom w:val="single" w:sz="4" w:space="0" w:color="auto"/>
              <w:right w:val="single" w:sz="4" w:space="0" w:color="auto"/>
            </w:tcBorders>
            <w:vAlign w:val="center"/>
            <w:hideMark/>
          </w:tcPr>
          <w:p w14:paraId="0474622F" w14:textId="77777777" w:rsidR="001C33E8" w:rsidRPr="00FA0E29" w:rsidRDefault="001C33E8" w:rsidP="001C33E8">
            <w:pPr>
              <w:rPr>
                <w:rFonts w:ascii="GHEA Grapalat" w:hAnsi="GHEA Grapalat"/>
                <w:i/>
                <w:iCs/>
                <w:color w:val="000000"/>
                <w:sz w:val="16"/>
                <w:szCs w:val="16"/>
              </w:rPr>
            </w:pPr>
          </w:p>
        </w:tc>
      </w:tr>
      <w:tr w:rsidR="001C33E8" w:rsidRPr="00FA0E29" w14:paraId="6109A5EF" w14:textId="77777777" w:rsidTr="001C33E8">
        <w:trPr>
          <w:trHeight w:val="153"/>
        </w:trPr>
        <w:tc>
          <w:tcPr>
            <w:tcW w:w="2425" w:type="dxa"/>
            <w:tcBorders>
              <w:top w:val="nil"/>
              <w:left w:val="single" w:sz="4" w:space="0" w:color="auto"/>
              <w:bottom w:val="single" w:sz="4" w:space="0" w:color="auto"/>
              <w:right w:val="single" w:sz="4" w:space="0" w:color="auto"/>
            </w:tcBorders>
            <w:shd w:val="clear" w:color="auto" w:fill="auto"/>
            <w:hideMark/>
          </w:tcPr>
          <w:p w14:paraId="6B36D421" w14:textId="77777777" w:rsidR="001C33E8" w:rsidRPr="00FA0E29" w:rsidRDefault="001C33E8" w:rsidP="001C33E8">
            <w:pPr>
              <w:rPr>
                <w:rFonts w:ascii="GHEA Grapalat" w:hAnsi="GHEA Grapalat"/>
                <w:i/>
                <w:iCs/>
                <w:color w:val="000000"/>
                <w:sz w:val="16"/>
                <w:szCs w:val="16"/>
              </w:rPr>
            </w:pPr>
            <w:proofErr w:type="spellStart"/>
            <w:r w:rsidRPr="00FA0E29">
              <w:rPr>
                <w:rFonts w:ascii="GHEA Grapalat" w:hAnsi="GHEA Grapalat"/>
                <w:i/>
                <w:iCs/>
                <w:color w:val="000000"/>
                <w:sz w:val="16"/>
                <w:szCs w:val="16"/>
              </w:rPr>
              <w:t>Միջոցառումն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իրականացնողի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անվանումը</w:t>
            </w:r>
            <w:proofErr w:type="spellEnd"/>
            <w:r w:rsidRPr="00FA0E29">
              <w:rPr>
                <w:rStyle w:val="aa"/>
                <w:rFonts w:ascii="GHEA Grapalat" w:hAnsi="GHEA Grapalat"/>
                <w:i/>
                <w:iCs/>
                <w:color w:val="000000"/>
                <w:sz w:val="16"/>
                <w:szCs w:val="16"/>
              </w:rPr>
              <w:footnoteReference w:id="11"/>
            </w:r>
            <w:r w:rsidRPr="00FA0E29">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tcPr>
          <w:p w14:paraId="3174F97D" w14:textId="77777777" w:rsidR="001C33E8" w:rsidRPr="00FA0E29" w:rsidRDefault="001C33E8" w:rsidP="001C33E8">
            <w:pPr>
              <w:rPr>
                <w:rFonts w:ascii="GHEA Grapalat" w:hAnsi="GHEA Grapalat"/>
                <w:i/>
                <w:iCs/>
                <w:color w:val="000000"/>
                <w:sz w:val="16"/>
                <w:szCs w:val="16"/>
              </w:rPr>
            </w:pPr>
            <w:r w:rsidRPr="00FA0E29">
              <w:rPr>
                <w:rFonts w:ascii="GHEA Grapalat" w:hAnsi="GHEA Grapalat"/>
                <w:i/>
                <w:iCs/>
                <w:color w:val="000000"/>
                <w:sz w:val="16"/>
                <w:szCs w:val="16"/>
              </w:rPr>
              <w:t>&lt;</w:t>
            </w:r>
            <w:proofErr w:type="spellStart"/>
            <w:r w:rsidRPr="00FA0E29">
              <w:rPr>
                <w:rFonts w:ascii="GHEA Grapalat" w:hAnsi="GHEA Grapalat"/>
                <w:i/>
                <w:iCs/>
                <w:color w:val="000000"/>
                <w:sz w:val="16"/>
                <w:szCs w:val="16"/>
              </w:rPr>
              <w:t>Փորձաքննությունների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ազգային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բյուրո</w:t>
            </w:r>
            <w:proofErr w:type="spellEnd"/>
            <w:r w:rsidRPr="00FA0E29">
              <w:rPr>
                <w:rFonts w:ascii="GHEA Grapalat" w:hAnsi="GHEA Grapalat"/>
                <w:i/>
                <w:iCs/>
                <w:color w:val="000000"/>
                <w:sz w:val="16"/>
                <w:szCs w:val="16"/>
              </w:rPr>
              <w:t>&gt; ՊՈԱԿ</w:t>
            </w:r>
          </w:p>
        </w:tc>
        <w:tc>
          <w:tcPr>
            <w:tcW w:w="1238" w:type="dxa"/>
            <w:gridSpan w:val="2"/>
            <w:vMerge/>
            <w:tcBorders>
              <w:top w:val="nil"/>
              <w:left w:val="single" w:sz="4" w:space="0" w:color="auto"/>
              <w:bottom w:val="single" w:sz="4" w:space="0" w:color="auto"/>
              <w:right w:val="single" w:sz="4" w:space="0" w:color="auto"/>
            </w:tcBorders>
            <w:vAlign w:val="center"/>
            <w:hideMark/>
          </w:tcPr>
          <w:p w14:paraId="6F9401DB" w14:textId="77777777" w:rsidR="001C33E8" w:rsidRPr="00FA0E29" w:rsidRDefault="001C33E8" w:rsidP="001C33E8">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1C181969" w14:textId="77777777" w:rsidR="001C33E8" w:rsidRPr="00FA0E29" w:rsidRDefault="001C33E8" w:rsidP="001C33E8">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14:paraId="63938584" w14:textId="77777777" w:rsidR="001C33E8" w:rsidRPr="00FA0E29" w:rsidRDefault="001C33E8" w:rsidP="001C33E8">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2D7617E2" w14:textId="77777777" w:rsidR="001C33E8" w:rsidRPr="00FA0E29" w:rsidRDefault="001C33E8" w:rsidP="001C33E8">
            <w:pPr>
              <w:rPr>
                <w:rFonts w:ascii="GHEA Grapalat" w:hAnsi="GHEA Grapalat"/>
                <w:color w:val="000000"/>
                <w:sz w:val="16"/>
                <w:szCs w:val="16"/>
              </w:rPr>
            </w:pPr>
          </w:p>
        </w:tc>
        <w:tc>
          <w:tcPr>
            <w:tcW w:w="1327" w:type="dxa"/>
            <w:vMerge/>
            <w:tcBorders>
              <w:top w:val="nil"/>
              <w:left w:val="single" w:sz="4" w:space="0" w:color="auto"/>
              <w:bottom w:val="single" w:sz="4" w:space="0" w:color="auto"/>
              <w:right w:val="single" w:sz="4" w:space="0" w:color="auto"/>
            </w:tcBorders>
            <w:vAlign w:val="center"/>
            <w:hideMark/>
          </w:tcPr>
          <w:p w14:paraId="267F0767" w14:textId="77777777" w:rsidR="001C33E8" w:rsidRPr="00FA0E29" w:rsidRDefault="001C33E8" w:rsidP="001C33E8">
            <w:pPr>
              <w:rPr>
                <w:rFonts w:ascii="GHEA Grapalat" w:hAnsi="GHEA Grapalat"/>
                <w:color w:val="000000"/>
                <w:sz w:val="16"/>
                <w:szCs w:val="16"/>
              </w:rPr>
            </w:pPr>
          </w:p>
        </w:tc>
        <w:tc>
          <w:tcPr>
            <w:tcW w:w="631" w:type="dxa"/>
            <w:vMerge/>
            <w:tcBorders>
              <w:top w:val="nil"/>
              <w:left w:val="single" w:sz="4" w:space="0" w:color="auto"/>
              <w:bottom w:val="single" w:sz="4" w:space="0" w:color="auto"/>
              <w:right w:val="single" w:sz="4" w:space="0" w:color="auto"/>
            </w:tcBorders>
            <w:vAlign w:val="center"/>
            <w:hideMark/>
          </w:tcPr>
          <w:p w14:paraId="724BCD23" w14:textId="77777777" w:rsidR="001C33E8" w:rsidRPr="00FA0E29" w:rsidRDefault="001C33E8" w:rsidP="001C33E8">
            <w:pPr>
              <w:rPr>
                <w:rFonts w:ascii="GHEA Grapalat" w:hAnsi="GHEA Grapalat"/>
                <w:i/>
                <w:iCs/>
                <w:color w:val="000000"/>
                <w:sz w:val="16"/>
                <w:szCs w:val="16"/>
              </w:rPr>
            </w:pPr>
          </w:p>
        </w:tc>
      </w:tr>
      <w:tr w:rsidR="001C33E8" w:rsidRPr="00FA0E29" w14:paraId="0200F4AA" w14:textId="77777777" w:rsidTr="001C33E8">
        <w:trPr>
          <w:trHeight w:val="127"/>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4A2FA328" w14:textId="77777777" w:rsidR="001C33E8" w:rsidRPr="00FA0E29" w:rsidRDefault="001C33E8" w:rsidP="001C33E8">
            <w:pPr>
              <w:jc w:val="center"/>
              <w:rPr>
                <w:rFonts w:ascii="GHEA Grapalat" w:hAnsi="GHEA Grapalat"/>
                <w:color w:val="000000"/>
                <w:sz w:val="16"/>
                <w:szCs w:val="16"/>
              </w:rPr>
            </w:pPr>
            <w:proofErr w:type="spellStart"/>
            <w:r w:rsidRPr="00FA0E29">
              <w:rPr>
                <w:rFonts w:ascii="GHEA Grapalat" w:hAnsi="GHEA Grapalat"/>
                <w:color w:val="000000"/>
                <w:sz w:val="16"/>
                <w:szCs w:val="16"/>
              </w:rPr>
              <w:t>Արդյունքի</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չափորոշիչներ</w:t>
            </w:r>
            <w:proofErr w:type="spellEnd"/>
          </w:p>
        </w:tc>
        <w:tc>
          <w:tcPr>
            <w:tcW w:w="1228" w:type="dxa"/>
            <w:tcBorders>
              <w:top w:val="nil"/>
              <w:left w:val="single" w:sz="4" w:space="0" w:color="auto"/>
              <w:bottom w:val="single" w:sz="4" w:space="0" w:color="auto"/>
              <w:right w:val="single" w:sz="4" w:space="0" w:color="auto"/>
            </w:tcBorders>
            <w:vAlign w:val="center"/>
            <w:hideMark/>
          </w:tcPr>
          <w:p w14:paraId="20930D80" w14:textId="77777777" w:rsidR="001C33E8" w:rsidRPr="00FA0E29" w:rsidRDefault="001C33E8" w:rsidP="001C33E8">
            <w:pPr>
              <w:rPr>
                <w:rFonts w:ascii="GHEA Grapalat" w:hAnsi="GHEA Grapalat"/>
                <w:color w:val="000000"/>
                <w:sz w:val="16"/>
                <w:szCs w:val="16"/>
                <w:highlight w:val="yellow"/>
              </w:rPr>
            </w:pPr>
          </w:p>
        </w:tc>
        <w:tc>
          <w:tcPr>
            <w:tcW w:w="1170" w:type="dxa"/>
            <w:tcBorders>
              <w:top w:val="nil"/>
              <w:left w:val="single" w:sz="4" w:space="0" w:color="auto"/>
              <w:bottom w:val="single" w:sz="4" w:space="0" w:color="auto"/>
              <w:right w:val="single" w:sz="4" w:space="0" w:color="auto"/>
            </w:tcBorders>
            <w:vAlign w:val="center"/>
            <w:hideMark/>
          </w:tcPr>
          <w:p w14:paraId="4479A46B" w14:textId="77777777" w:rsidR="001C33E8" w:rsidRPr="00FA0E29" w:rsidRDefault="001C33E8" w:rsidP="001C33E8">
            <w:pPr>
              <w:rPr>
                <w:rFonts w:ascii="GHEA Grapalat" w:hAnsi="GHEA Grapalat"/>
                <w:color w:val="000000"/>
                <w:sz w:val="16"/>
                <w:szCs w:val="16"/>
                <w:highlight w:val="yellow"/>
              </w:rPr>
            </w:pPr>
          </w:p>
        </w:tc>
        <w:tc>
          <w:tcPr>
            <w:tcW w:w="1350" w:type="dxa"/>
            <w:tcBorders>
              <w:top w:val="nil"/>
              <w:left w:val="single" w:sz="4" w:space="0" w:color="auto"/>
              <w:bottom w:val="single" w:sz="4" w:space="0" w:color="auto"/>
              <w:right w:val="single" w:sz="4" w:space="0" w:color="auto"/>
            </w:tcBorders>
            <w:vAlign w:val="center"/>
            <w:hideMark/>
          </w:tcPr>
          <w:p w14:paraId="09A56A33" w14:textId="77777777" w:rsidR="001C33E8" w:rsidRPr="00FA0E29" w:rsidRDefault="001C33E8" w:rsidP="001C33E8">
            <w:pPr>
              <w:rPr>
                <w:rFonts w:ascii="GHEA Grapalat" w:hAnsi="GHEA Grapalat"/>
                <w:color w:val="000000"/>
                <w:sz w:val="16"/>
                <w:szCs w:val="16"/>
                <w:highlight w:val="yellow"/>
              </w:rPr>
            </w:pPr>
          </w:p>
        </w:tc>
        <w:tc>
          <w:tcPr>
            <w:tcW w:w="1170" w:type="dxa"/>
            <w:tcBorders>
              <w:top w:val="nil"/>
              <w:left w:val="single" w:sz="4" w:space="0" w:color="auto"/>
              <w:bottom w:val="single" w:sz="4" w:space="0" w:color="auto"/>
              <w:right w:val="single" w:sz="4" w:space="0" w:color="auto"/>
            </w:tcBorders>
            <w:vAlign w:val="center"/>
            <w:hideMark/>
          </w:tcPr>
          <w:p w14:paraId="29E7EB63" w14:textId="77777777" w:rsidR="001C33E8" w:rsidRPr="00FA0E29" w:rsidRDefault="001C33E8" w:rsidP="001C33E8">
            <w:pPr>
              <w:rPr>
                <w:rFonts w:ascii="GHEA Grapalat" w:hAnsi="GHEA Grapalat"/>
                <w:color w:val="000000"/>
                <w:sz w:val="16"/>
                <w:szCs w:val="16"/>
                <w:highlight w:val="yellow"/>
              </w:rPr>
            </w:pPr>
          </w:p>
        </w:tc>
        <w:tc>
          <w:tcPr>
            <w:tcW w:w="1327" w:type="dxa"/>
            <w:tcBorders>
              <w:top w:val="nil"/>
              <w:left w:val="single" w:sz="4" w:space="0" w:color="auto"/>
              <w:bottom w:val="single" w:sz="4" w:space="0" w:color="auto"/>
              <w:right w:val="single" w:sz="4" w:space="0" w:color="auto"/>
            </w:tcBorders>
            <w:vAlign w:val="center"/>
            <w:hideMark/>
          </w:tcPr>
          <w:p w14:paraId="413E0C08" w14:textId="77777777" w:rsidR="001C33E8" w:rsidRPr="00FA0E29" w:rsidRDefault="001C33E8" w:rsidP="001C33E8">
            <w:pPr>
              <w:rPr>
                <w:rFonts w:ascii="GHEA Grapalat" w:hAnsi="GHEA Grapalat"/>
                <w:color w:val="000000"/>
                <w:sz w:val="16"/>
                <w:szCs w:val="16"/>
                <w:highlight w:val="yellow"/>
              </w:rPr>
            </w:pPr>
          </w:p>
        </w:tc>
        <w:tc>
          <w:tcPr>
            <w:tcW w:w="631" w:type="dxa"/>
            <w:tcBorders>
              <w:top w:val="nil"/>
              <w:left w:val="single" w:sz="4" w:space="0" w:color="auto"/>
              <w:bottom w:val="single" w:sz="4" w:space="0" w:color="auto"/>
              <w:right w:val="single" w:sz="4" w:space="0" w:color="auto"/>
            </w:tcBorders>
            <w:vAlign w:val="center"/>
            <w:hideMark/>
          </w:tcPr>
          <w:p w14:paraId="04606B4C" w14:textId="77777777" w:rsidR="001C33E8" w:rsidRPr="00FA0E29" w:rsidRDefault="001C33E8" w:rsidP="001C33E8">
            <w:pPr>
              <w:rPr>
                <w:rFonts w:ascii="GHEA Grapalat" w:hAnsi="GHEA Grapalat"/>
                <w:i/>
                <w:iCs/>
                <w:color w:val="000000"/>
                <w:sz w:val="16"/>
                <w:szCs w:val="16"/>
              </w:rPr>
            </w:pPr>
          </w:p>
        </w:tc>
      </w:tr>
      <w:tr w:rsidR="00DE7849" w:rsidRPr="00FA0E29" w14:paraId="7832D2DC"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79B6DE1E"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7742639"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Ձեռագրի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3DEB5D41" w14:textId="6181FFC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96</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tcPr>
          <w:p w14:paraId="09656CE5" w14:textId="533F430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66</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tcPr>
          <w:p w14:paraId="130F3E59" w14:textId="07D72AAE"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96</w:t>
            </w:r>
          </w:p>
        </w:tc>
        <w:tc>
          <w:tcPr>
            <w:tcW w:w="1170" w:type="dxa"/>
            <w:tcBorders>
              <w:top w:val="single" w:sz="4" w:space="0" w:color="auto"/>
              <w:left w:val="nil"/>
              <w:bottom w:val="single" w:sz="4" w:space="0" w:color="auto"/>
              <w:right w:val="single" w:sz="4" w:space="0" w:color="auto"/>
            </w:tcBorders>
            <w:shd w:val="clear" w:color="000000" w:fill="FFFFFF"/>
            <w:vAlign w:val="bottom"/>
          </w:tcPr>
          <w:p w14:paraId="4AD795CD" w14:textId="648D1B4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139</w:t>
            </w:r>
          </w:p>
        </w:tc>
        <w:tc>
          <w:tcPr>
            <w:tcW w:w="1327" w:type="dxa"/>
            <w:tcBorders>
              <w:top w:val="single" w:sz="4" w:space="0" w:color="auto"/>
              <w:left w:val="nil"/>
              <w:bottom w:val="single" w:sz="4" w:space="0" w:color="auto"/>
              <w:right w:val="single" w:sz="4" w:space="0" w:color="auto"/>
            </w:tcBorders>
            <w:shd w:val="clear" w:color="000000" w:fill="FFFFFF"/>
            <w:vAlign w:val="bottom"/>
          </w:tcPr>
          <w:p w14:paraId="4B9ABF86" w14:textId="145BF98A"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146</w:t>
            </w:r>
          </w:p>
        </w:tc>
        <w:tc>
          <w:tcPr>
            <w:tcW w:w="631" w:type="dxa"/>
            <w:tcBorders>
              <w:top w:val="nil"/>
              <w:left w:val="nil"/>
              <w:bottom w:val="single" w:sz="4" w:space="0" w:color="auto"/>
              <w:right w:val="single" w:sz="4" w:space="0" w:color="auto"/>
            </w:tcBorders>
            <w:shd w:val="clear" w:color="auto" w:fill="auto"/>
          </w:tcPr>
          <w:p w14:paraId="0AB260A8" w14:textId="77777777" w:rsidR="00DE7849" w:rsidRPr="00FA0E29" w:rsidRDefault="00DE7849" w:rsidP="00DE7849">
            <w:pPr>
              <w:rPr>
                <w:rFonts w:ascii="GHEA Grapalat" w:hAnsi="GHEA Grapalat"/>
                <w:sz w:val="16"/>
                <w:szCs w:val="16"/>
              </w:rPr>
            </w:pPr>
          </w:p>
        </w:tc>
      </w:tr>
      <w:tr w:rsidR="00DE7849" w:rsidRPr="00FA0E29" w14:paraId="36B3E18D"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50D04D36"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622F043B"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Ստորագրության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40C22FB0" w14:textId="2780E3F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260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74AC4E1F" w14:textId="16B5995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118</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113DFDA4" w14:textId="40FF10B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260</w:t>
            </w:r>
          </w:p>
        </w:tc>
        <w:tc>
          <w:tcPr>
            <w:tcW w:w="1170" w:type="dxa"/>
            <w:tcBorders>
              <w:top w:val="nil"/>
              <w:left w:val="nil"/>
              <w:bottom w:val="single" w:sz="4" w:space="0" w:color="auto"/>
              <w:right w:val="single" w:sz="4" w:space="0" w:color="auto"/>
            </w:tcBorders>
            <w:shd w:val="clear" w:color="000000" w:fill="FFFFFF"/>
            <w:vAlign w:val="bottom"/>
          </w:tcPr>
          <w:p w14:paraId="12383228" w14:textId="143207BE"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320</w:t>
            </w:r>
          </w:p>
        </w:tc>
        <w:tc>
          <w:tcPr>
            <w:tcW w:w="1327" w:type="dxa"/>
            <w:tcBorders>
              <w:top w:val="nil"/>
              <w:left w:val="nil"/>
              <w:bottom w:val="single" w:sz="4" w:space="0" w:color="auto"/>
              <w:right w:val="single" w:sz="4" w:space="0" w:color="auto"/>
            </w:tcBorders>
            <w:shd w:val="clear" w:color="000000" w:fill="FFFFFF"/>
            <w:vAlign w:val="bottom"/>
          </w:tcPr>
          <w:p w14:paraId="10E8D724" w14:textId="5E5FB8C5"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336</w:t>
            </w:r>
          </w:p>
        </w:tc>
        <w:tc>
          <w:tcPr>
            <w:tcW w:w="631" w:type="dxa"/>
            <w:tcBorders>
              <w:top w:val="nil"/>
              <w:left w:val="nil"/>
              <w:bottom w:val="single" w:sz="4" w:space="0" w:color="auto"/>
              <w:right w:val="single" w:sz="4" w:space="0" w:color="auto"/>
            </w:tcBorders>
            <w:shd w:val="clear" w:color="auto" w:fill="auto"/>
          </w:tcPr>
          <w:p w14:paraId="4F9232CE" w14:textId="77777777" w:rsidR="00DE7849" w:rsidRPr="00FA0E29" w:rsidRDefault="00DE7849" w:rsidP="00DE7849">
            <w:pPr>
              <w:rPr>
                <w:rFonts w:ascii="GHEA Grapalat" w:hAnsi="GHEA Grapalat"/>
                <w:sz w:val="16"/>
                <w:szCs w:val="16"/>
              </w:rPr>
            </w:pPr>
          </w:p>
        </w:tc>
      </w:tr>
      <w:tr w:rsidR="00DE7849" w:rsidRPr="00FA0E29" w14:paraId="5CD8C004"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DE0BA76"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215E0B59"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Գրավոր</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խոսքի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հեղինակի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պարզման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14:paraId="2FE61DF0" w14:textId="194058FA"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A175A67" w14:textId="54A2288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5CF3EF91" w14:textId="4FFBEB78"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153A78D4" w14:textId="0E8547EB"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w:t>
            </w:r>
          </w:p>
        </w:tc>
        <w:tc>
          <w:tcPr>
            <w:tcW w:w="1327" w:type="dxa"/>
            <w:tcBorders>
              <w:top w:val="nil"/>
              <w:left w:val="nil"/>
              <w:bottom w:val="single" w:sz="4" w:space="0" w:color="auto"/>
              <w:right w:val="single" w:sz="4" w:space="0" w:color="auto"/>
            </w:tcBorders>
            <w:shd w:val="clear" w:color="000000" w:fill="FFFFFF"/>
            <w:vAlign w:val="bottom"/>
          </w:tcPr>
          <w:p w14:paraId="7F3A06BF" w14:textId="2A24B65F"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w:t>
            </w:r>
          </w:p>
        </w:tc>
        <w:tc>
          <w:tcPr>
            <w:tcW w:w="631" w:type="dxa"/>
            <w:tcBorders>
              <w:top w:val="nil"/>
              <w:left w:val="nil"/>
              <w:bottom w:val="single" w:sz="4" w:space="0" w:color="auto"/>
              <w:right w:val="single" w:sz="4" w:space="0" w:color="auto"/>
            </w:tcBorders>
            <w:shd w:val="clear" w:color="auto" w:fill="auto"/>
          </w:tcPr>
          <w:p w14:paraId="7021D441" w14:textId="77777777" w:rsidR="00DE7849" w:rsidRPr="00FA0E29" w:rsidRDefault="00DE7849" w:rsidP="00DE7849">
            <w:pPr>
              <w:rPr>
                <w:rFonts w:ascii="GHEA Grapalat" w:hAnsi="GHEA Grapalat"/>
                <w:sz w:val="16"/>
                <w:szCs w:val="16"/>
              </w:rPr>
            </w:pPr>
          </w:p>
        </w:tc>
      </w:tr>
      <w:tr w:rsidR="00DE7849" w:rsidRPr="00FA0E29" w14:paraId="7F280663"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024B43C8"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1C73F978"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Փաստաթղթի</w:t>
            </w:r>
            <w:proofErr w:type="spellEnd"/>
            <w:r w:rsidRPr="00FA0E29">
              <w:rPr>
                <w:rFonts w:ascii="GHEA Grapalat" w:hAnsi="GHEA Grapalat"/>
                <w:i/>
                <w:iCs/>
                <w:color w:val="000000"/>
                <w:sz w:val="16"/>
                <w:szCs w:val="16"/>
              </w:rPr>
              <w:t xml:space="preserve"> և/</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պատրաստման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եղանակի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283631B6" w14:textId="5D75369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224</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421DD7AD" w14:textId="74BC6E7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DE7E968" w14:textId="7B7CF78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224</w:t>
            </w:r>
          </w:p>
        </w:tc>
        <w:tc>
          <w:tcPr>
            <w:tcW w:w="1170" w:type="dxa"/>
            <w:tcBorders>
              <w:top w:val="nil"/>
              <w:left w:val="nil"/>
              <w:bottom w:val="single" w:sz="4" w:space="0" w:color="auto"/>
              <w:right w:val="single" w:sz="4" w:space="0" w:color="auto"/>
            </w:tcBorders>
            <w:shd w:val="clear" w:color="000000" w:fill="FFFFFF"/>
            <w:vAlign w:val="bottom"/>
          </w:tcPr>
          <w:p w14:paraId="14F2014B" w14:textId="04305F3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197</w:t>
            </w:r>
          </w:p>
        </w:tc>
        <w:tc>
          <w:tcPr>
            <w:tcW w:w="1327" w:type="dxa"/>
            <w:tcBorders>
              <w:top w:val="nil"/>
              <w:left w:val="nil"/>
              <w:bottom w:val="single" w:sz="4" w:space="0" w:color="auto"/>
              <w:right w:val="single" w:sz="4" w:space="0" w:color="auto"/>
            </w:tcBorders>
            <w:shd w:val="clear" w:color="000000" w:fill="FFFFFF"/>
            <w:vAlign w:val="bottom"/>
          </w:tcPr>
          <w:p w14:paraId="23284ACD" w14:textId="4EC0A55B"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207</w:t>
            </w:r>
          </w:p>
        </w:tc>
        <w:tc>
          <w:tcPr>
            <w:tcW w:w="631" w:type="dxa"/>
            <w:tcBorders>
              <w:top w:val="nil"/>
              <w:left w:val="nil"/>
              <w:bottom w:val="single" w:sz="4" w:space="0" w:color="auto"/>
              <w:right w:val="single" w:sz="4" w:space="0" w:color="auto"/>
            </w:tcBorders>
            <w:shd w:val="clear" w:color="auto" w:fill="auto"/>
          </w:tcPr>
          <w:p w14:paraId="5BCA68EC" w14:textId="77777777" w:rsidR="00DE7849" w:rsidRPr="00FA0E29" w:rsidRDefault="00DE7849" w:rsidP="00DE7849">
            <w:pPr>
              <w:rPr>
                <w:rFonts w:ascii="GHEA Grapalat" w:hAnsi="GHEA Grapalat"/>
                <w:sz w:val="16"/>
                <w:szCs w:val="16"/>
              </w:rPr>
            </w:pPr>
          </w:p>
        </w:tc>
      </w:tr>
      <w:tr w:rsidR="00DE7849" w:rsidRPr="00FA0E29" w14:paraId="7327C3B6"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3D8A104E"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4A0626A"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Փաստաթղթի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ռեկվիզիտների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47EC73CB" w14:textId="4F9463A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21</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523132E" w14:textId="0ABF13F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3DA39CC9" w14:textId="72AA255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21</w:t>
            </w:r>
          </w:p>
        </w:tc>
        <w:tc>
          <w:tcPr>
            <w:tcW w:w="1170" w:type="dxa"/>
            <w:tcBorders>
              <w:top w:val="nil"/>
              <w:left w:val="nil"/>
              <w:bottom w:val="single" w:sz="4" w:space="0" w:color="auto"/>
              <w:right w:val="single" w:sz="4" w:space="0" w:color="auto"/>
            </w:tcBorders>
            <w:shd w:val="clear" w:color="000000" w:fill="FFFFFF"/>
            <w:vAlign w:val="bottom"/>
          </w:tcPr>
          <w:p w14:paraId="48C29307" w14:textId="04664FEC"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15</w:t>
            </w:r>
          </w:p>
        </w:tc>
        <w:tc>
          <w:tcPr>
            <w:tcW w:w="1327" w:type="dxa"/>
            <w:tcBorders>
              <w:top w:val="nil"/>
              <w:left w:val="nil"/>
              <w:bottom w:val="single" w:sz="4" w:space="0" w:color="auto"/>
              <w:right w:val="single" w:sz="4" w:space="0" w:color="auto"/>
            </w:tcBorders>
            <w:shd w:val="clear" w:color="000000" w:fill="FFFFFF"/>
            <w:vAlign w:val="bottom"/>
          </w:tcPr>
          <w:p w14:paraId="6B8F3C5F" w14:textId="6414CCE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16</w:t>
            </w:r>
          </w:p>
        </w:tc>
        <w:tc>
          <w:tcPr>
            <w:tcW w:w="631" w:type="dxa"/>
            <w:tcBorders>
              <w:top w:val="nil"/>
              <w:left w:val="nil"/>
              <w:bottom w:val="single" w:sz="4" w:space="0" w:color="auto"/>
              <w:right w:val="single" w:sz="4" w:space="0" w:color="auto"/>
            </w:tcBorders>
            <w:shd w:val="clear" w:color="auto" w:fill="auto"/>
          </w:tcPr>
          <w:p w14:paraId="710BF7A1" w14:textId="77777777" w:rsidR="00DE7849" w:rsidRPr="00FA0E29" w:rsidRDefault="00DE7849" w:rsidP="00DE7849">
            <w:pPr>
              <w:rPr>
                <w:rFonts w:ascii="GHEA Grapalat" w:hAnsi="GHEA Grapalat"/>
                <w:sz w:val="16"/>
                <w:szCs w:val="16"/>
              </w:rPr>
            </w:pPr>
          </w:p>
        </w:tc>
      </w:tr>
      <w:tr w:rsidR="00DE7849" w:rsidRPr="00FA0E29" w14:paraId="42136C6F"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578C106E"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335F3AC8"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Դրամանիշերի</w:t>
            </w:r>
            <w:proofErr w:type="spellEnd"/>
            <w:r w:rsidRPr="00FA0E29">
              <w:rPr>
                <w:rFonts w:ascii="GHEA Grapalat" w:hAnsi="GHEA Grapalat"/>
                <w:i/>
                <w:iCs/>
                <w:color w:val="000000"/>
                <w:sz w:val="16"/>
                <w:szCs w:val="16"/>
              </w:rPr>
              <w:t xml:space="preserve"> և/</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արժեթղթերի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675ED6EE" w14:textId="0D058E4A"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315</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3C686538" w14:textId="2930749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107</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BFFD962" w14:textId="62DBCF9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315</w:t>
            </w:r>
          </w:p>
        </w:tc>
        <w:tc>
          <w:tcPr>
            <w:tcW w:w="1170" w:type="dxa"/>
            <w:tcBorders>
              <w:top w:val="nil"/>
              <w:left w:val="nil"/>
              <w:bottom w:val="single" w:sz="4" w:space="0" w:color="auto"/>
              <w:right w:val="single" w:sz="4" w:space="0" w:color="auto"/>
            </w:tcBorders>
            <w:shd w:val="clear" w:color="000000" w:fill="FFFFFF"/>
            <w:vAlign w:val="bottom"/>
          </w:tcPr>
          <w:p w14:paraId="71433561" w14:textId="25B79425"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499</w:t>
            </w:r>
          </w:p>
        </w:tc>
        <w:tc>
          <w:tcPr>
            <w:tcW w:w="1327" w:type="dxa"/>
            <w:tcBorders>
              <w:top w:val="nil"/>
              <w:left w:val="nil"/>
              <w:bottom w:val="single" w:sz="4" w:space="0" w:color="auto"/>
              <w:right w:val="single" w:sz="4" w:space="0" w:color="auto"/>
            </w:tcBorders>
            <w:shd w:val="clear" w:color="000000" w:fill="FFFFFF"/>
            <w:vAlign w:val="bottom"/>
          </w:tcPr>
          <w:p w14:paraId="3A63AD98" w14:textId="0EBB2370"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518</w:t>
            </w:r>
          </w:p>
        </w:tc>
        <w:tc>
          <w:tcPr>
            <w:tcW w:w="631" w:type="dxa"/>
            <w:tcBorders>
              <w:top w:val="nil"/>
              <w:left w:val="nil"/>
              <w:bottom w:val="single" w:sz="4" w:space="0" w:color="auto"/>
              <w:right w:val="single" w:sz="4" w:space="0" w:color="auto"/>
            </w:tcBorders>
            <w:shd w:val="clear" w:color="auto" w:fill="auto"/>
          </w:tcPr>
          <w:p w14:paraId="1D0774AA" w14:textId="77777777" w:rsidR="00DE7849" w:rsidRPr="00FA0E29" w:rsidRDefault="00DE7849" w:rsidP="00DE7849">
            <w:pPr>
              <w:rPr>
                <w:rFonts w:ascii="GHEA Grapalat" w:hAnsi="GHEA Grapalat"/>
                <w:sz w:val="16"/>
                <w:szCs w:val="16"/>
              </w:rPr>
            </w:pPr>
          </w:p>
        </w:tc>
      </w:tr>
      <w:tr w:rsidR="00DE7849" w:rsidRPr="00FA0E29" w14:paraId="09078F8D"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7E33AD85"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1F94C74C"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Փաստաթղթի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ռեկվիզիտների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նույնականացման</w:t>
            </w:r>
            <w:proofErr w:type="spellEnd"/>
            <w:r w:rsidRPr="00FA0E29">
              <w:rPr>
                <w:rFonts w:ascii="GHEA Grapalat" w:hAnsi="GHEA Grapalat"/>
                <w:i/>
                <w:iCs/>
                <w:color w:val="000000"/>
                <w:sz w:val="16"/>
                <w:szCs w:val="16"/>
              </w:rPr>
              <w:t xml:space="preserve"> և/</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ռեկվիզիտների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կատարման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վաղեմության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29AE6B61" w14:textId="3C4B4AE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19</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35A27A1" w14:textId="2F85DAE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19</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54AF1897" w14:textId="7CBB5BB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19</w:t>
            </w:r>
          </w:p>
        </w:tc>
        <w:tc>
          <w:tcPr>
            <w:tcW w:w="1170" w:type="dxa"/>
            <w:tcBorders>
              <w:top w:val="nil"/>
              <w:left w:val="nil"/>
              <w:bottom w:val="single" w:sz="4" w:space="0" w:color="auto"/>
              <w:right w:val="single" w:sz="4" w:space="0" w:color="auto"/>
            </w:tcBorders>
            <w:shd w:val="clear" w:color="000000" w:fill="FFFFFF"/>
            <w:vAlign w:val="bottom"/>
          </w:tcPr>
          <w:p w14:paraId="5C4F2F2C" w14:textId="3AB9A9F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35</w:t>
            </w:r>
          </w:p>
        </w:tc>
        <w:tc>
          <w:tcPr>
            <w:tcW w:w="1327" w:type="dxa"/>
            <w:tcBorders>
              <w:top w:val="nil"/>
              <w:left w:val="nil"/>
              <w:bottom w:val="single" w:sz="4" w:space="0" w:color="auto"/>
              <w:right w:val="single" w:sz="4" w:space="0" w:color="auto"/>
            </w:tcBorders>
            <w:shd w:val="clear" w:color="000000" w:fill="FFFFFF"/>
            <w:vAlign w:val="bottom"/>
          </w:tcPr>
          <w:p w14:paraId="64D18E6A" w14:textId="7FBA043A"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37</w:t>
            </w:r>
          </w:p>
        </w:tc>
        <w:tc>
          <w:tcPr>
            <w:tcW w:w="631" w:type="dxa"/>
            <w:tcBorders>
              <w:top w:val="nil"/>
              <w:left w:val="nil"/>
              <w:bottom w:val="single" w:sz="4" w:space="0" w:color="auto"/>
              <w:right w:val="single" w:sz="4" w:space="0" w:color="auto"/>
            </w:tcBorders>
            <w:shd w:val="clear" w:color="auto" w:fill="auto"/>
          </w:tcPr>
          <w:p w14:paraId="565153C5" w14:textId="77777777" w:rsidR="00DE7849" w:rsidRPr="00FA0E29" w:rsidRDefault="00DE7849" w:rsidP="00DE7849">
            <w:pPr>
              <w:rPr>
                <w:rFonts w:ascii="GHEA Grapalat" w:hAnsi="GHEA Grapalat"/>
                <w:sz w:val="16"/>
                <w:szCs w:val="16"/>
              </w:rPr>
            </w:pPr>
          </w:p>
        </w:tc>
      </w:tr>
      <w:tr w:rsidR="00DE7849" w:rsidRPr="00FA0E29" w14:paraId="37BEB3F0"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021AC5AE"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581E5331"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Փաստաթղթաբանական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տեսակի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1E6A5460" w14:textId="1E41185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14</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70339B9F" w14:textId="424E76A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6E61E2C" w14:textId="753E46A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14</w:t>
            </w:r>
          </w:p>
        </w:tc>
        <w:tc>
          <w:tcPr>
            <w:tcW w:w="1170" w:type="dxa"/>
            <w:tcBorders>
              <w:top w:val="nil"/>
              <w:left w:val="nil"/>
              <w:bottom w:val="single" w:sz="4" w:space="0" w:color="auto"/>
              <w:right w:val="single" w:sz="4" w:space="0" w:color="auto"/>
            </w:tcBorders>
            <w:shd w:val="clear" w:color="000000" w:fill="FFFFFF"/>
            <w:vAlign w:val="bottom"/>
          </w:tcPr>
          <w:p w14:paraId="452037C1" w14:textId="7129FC6A"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15</w:t>
            </w:r>
          </w:p>
        </w:tc>
        <w:tc>
          <w:tcPr>
            <w:tcW w:w="1327" w:type="dxa"/>
            <w:tcBorders>
              <w:top w:val="nil"/>
              <w:left w:val="nil"/>
              <w:bottom w:val="single" w:sz="4" w:space="0" w:color="auto"/>
              <w:right w:val="single" w:sz="4" w:space="0" w:color="auto"/>
            </w:tcBorders>
            <w:shd w:val="clear" w:color="000000" w:fill="FFFFFF"/>
            <w:vAlign w:val="bottom"/>
          </w:tcPr>
          <w:p w14:paraId="0007C2AE" w14:textId="72C556BB"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16</w:t>
            </w:r>
          </w:p>
        </w:tc>
        <w:tc>
          <w:tcPr>
            <w:tcW w:w="631" w:type="dxa"/>
            <w:tcBorders>
              <w:top w:val="nil"/>
              <w:left w:val="nil"/>
              <w:bottom w:val="single" w:sz="4" w:space="0" w:color="auto"/>
              <w:right w:val="single" w:sz="4" w:space="0" w:color="auto"/>
            </w:tcBorders>
            <w:shd w:val="clear" w:color="auto" w:fill="auto"/>
          </w:tcPr>
          <w:p w14:paraId="44C43F57" w14:textId="77777777" w:rsidR="00DE7849" w:rsidRPr="00FA0E29" w:rsidRDefault="00DE7849" w:rsidP="00DE7849">
            <w:pPr>
              <w:rPr>
                <w:rFonts w:ascii="GHEA Grapalat" w:hAnsi="GHEA Grapalat"/>
                <w:sz w:val="16"/>
                <w:szCs w:val="16"/>
              </w:rPr>
            </w:pPr>
          </w:p>
        </w:tc>
      </w:tr>
      <w:tr w:rsidR="00DE7849" w:rsidRPr="00FA0E29" w14:paraId="2378001F"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A09E2AB"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lastRenderedPageBreak/>
              <w:t>Քանակական</w:t>
            </w:r>
            <w:proofErr w:type="spellEnd"/>
          </w:p>
        </w:tc>
        <w:tc>
          <w:tcPr>
            <w:tcW w:w="5247" w:type="dxa"/>
            <w:tcBorders>
              <w:top w:val="nil"/>
              <w:left w:val="nil"/>
              <w:bottom w:val="single" w:sz="4" w:space="0" w:color="auto"/>
              <w:right w:val="single" w:sz="4" w:space="0" w:color="auto"/>
            </w:tcBorders>
            <w:shd w:val="clear" w:color="auto" w:fill="auto"/>
          </w:tcPr>
          <w:p w14:paraId="584983D9"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Ձայնի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հնչող</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խոսքի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վերծանման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նպատակով</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175411D9" w14:textId="179D374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63</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0F3D6888" w14:textId="055D5AB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41DFF3CF" w14:textId="2D546F4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63</w:t>
            </w:r>
          </w:p>
        </w:tc>
        <w:tc>
          <w:tcPr>
            <w:tcW w:w="1170" w:type="dxa"/>
            <w:tcBorders>
              <w:top w:val="nil"/>
              <w:left w:val="nil"/>
              <w:bottom w:val="single" w:sz="4" w:space="0" w:color="auto"/>
              <w:right w:val="single" w:sz="4" w:space="0" w:color="auto"/>
            </w:tcBorders>
            <w:shd w:val="clear" w:color="000000" w:fill="FFFFFF"/>
            <w:vAlign w:val="bottom"/>
          </w:tcPr>
          <w:p w14:paraId="47993433" w14:textId="1B3EA103"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69</w:t>
            </w:r>
          </w:p>
        </w:tc>
        <w:tc>
          <w:tcPr>
            <w:tcW w:w="1327" w:type="dxa"/>
            <w:tcBorders>
              <w:top w:val="nil"/>
              <w:left w:val="nil"/>
              <w:bottom w:val="single" w:sz="4" w:space="0" w:color="auto"/>
              <w:right w:val="single" w:sz="4" w:space="0" w:color="auto"/>
            </w:tcBorders>
            <w:shd w:val="clear" w:color="000000" w:fill="FFFFFF"/>
            <w:vAlign w:val="bottom"/>
          </w:tcPr>
          <w:p w14:paraId="5B7466DC" w14:textId="4CB3A0DE"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73</w:t>
            </w:r>
          </w:p>
        </w:tc>
        <w:tc>
          <w:tcPr>
            <w:tcW w:w="631" w:type="dxa"/>
            <w:tcBorders>
              <w:top w:val="nil"/>
              <w:left w:val="nil"/>
              <w:bottom w:val="single" w:sz="4" w:space="0" w:color="auto"/>
              <w:right w:val="single" w:sz="4" w:space="0" w:color="auto"/>
            </w:tcBorders>
            <w:shd w:val="clear" w:color="auto" w:fill="auto"/>
          </w:tcPr>
          <w:p w14:paraId="1B9AFA10" w14:textId="77777777" w:rsidR="00DE7849" w:rsidRPr="00FA0E29" w:rsidRDefault="00DE7849" w:rsidP="00DE7849">
            <w:pPr>
              <w:rPr>
                <w:rFonts w:ascii="GHEA Grapalat" w:hAnsi="GHEA Grapalat"/>
                <w:sz w:val="16"/>
                <w:szCs w:val="16"/>
              </w:rPr>
            </w:pPr>
          </w:p>
        </w:tc>
      </w:tr>
      <w:tr w:rsidR="00DE7849" w:rsidRPr="00FA0E29" w14:paraId="428AB9C9"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4DA9639A"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65EE994"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Ձայնագրությունների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ձայնային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միջավայրի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պայմանների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միջոցների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3233BC6A" w14:textId="222F480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37</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05D00CD9" w14:textId="0AEA22A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11</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1989883F" w14:textId="69CDE5CA"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37</w:t>
            </w:r>
          </w:p>
        </w:tc>
        <w:tc>
          <w:tcPr>
            <w:tcW w:w="1170" w:type="dxa"/>
            <w:tcBorders>
              <w:top w:val="nil"/>
              <w:left w:val="nil"/>
              <w:bottom w:val="single" w:sz="4" w:space="0" w:color="auto"/>
              <w:right w:val="single" w:sz="4" w:space="0" w:color="auto"/>
            </w:tcBorders>
            <w:shd w:val="clear" w:color="000000" w:fill="FFFFFF"/>
            <w:vAlign w:val="bottom"/>
          </w:tcPr>
          <w:p w14:paraId="4C3CA131" w14:textId="1AF5759D"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33</w:t>
            </w:r>
          </w:p>
        </w:tc>
        <w:tc>
          <w:tcPr>
            <w:tcW w:w="1327" w:type="dxa"/>
            <w:tcBorders>
              <w:top w:val="nil"/>
              <w:left w:val="nil"/>
              <w:bottom w:val="single" w:sz="4" w:space="0" w:color="auto"/>
              <w:right w:val="single" w:sz="4" w:space="0" w:color="auto"/>
            </w:tcBorders>
            <w:shd w:val="clear" w:color="000000" w:fill="FFFFFF"/>
            <w:vAlign w:val="bottom"/>
          </w:tcPr>
          <w:p w14:paraId="4D00B981" w14:textId="55ADCBD8"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35</w:t>
            </w:r>
          </w:p>
        </w:tc>
        <w:tc>
          <w:tcPr>
            <w:tcW w:w="631" w:type="dxa"/>
            <w:tcBorders>
              <w:top w:val="nil"/>
              <w:left w:val="nil"/>
              <w:bottom w:val="single" w:sz="4" w:space="0" w:color="auto"/>
              <w:right w:val="single" w:sz="4" w:space="0" w:color="auto"/>
            </w:tcBorders>
            <w:shd w:val="clear" w:color="auto" w:fill="auto"/>
          </w:tcPr>
          <w:p w14:paraId="2FD96880" w14:textId="77777777" w:rsidR="00DE7849" w:rsidRPr="00FA0E29" w:rsidRDefault="00DE7849" w:rsidP="00DE7849">
            <w:pPr>
              <w:rPr>
                <w:rFonts w:ascii="GHEA Grapalat" w:hAnsi="GHEA Grapalat"/>
                <w:sz w:val="16"/>
                <w:szCs w:val="16"/>
              </w:rPr>
            </w:pPr>
          </w:p>
        </w:tc>
      </w:tr>
      <w:tr w:rsidR="00DE7849" w:rsidRPr="00FA0E29" w14:paraId="6909A4F9"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5F063234"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0BC0DB19"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Ձայնի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հնչող</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խոսքի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անձի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նույնականացման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նպատակով</w:t>
            </w:r>
            <w:proofErr w:type="spellEnd"/>
            <w:r w:rsidRPr="00FA0E29">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14:paraId="00A1F845" w14:textId="0772061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24</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0BE2CA8" w14:textId="3C5FA9E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9</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7AC40EB5" w14:textId="1873801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24</w:t>
            </w:r>
          </w:p>
        </w:tc>
        <w:tc>
          <w:tcPr>
            <w:tcW w:w="1170" w:type="dxa"/>
            <w:tcBorders>
              <w:top w:val="nil"/>
              <w:left w:val="nil"/>
              <w:bottom w:val="single" w:sz="4" w:space="0" w:color="auto"/>
              <w:right w:val="single" w:sz="4" w:space="0" w:color="auto"/>
            </w:tcBorders>
            <w:shd w:val="clear" w:color="000000" w:fill="FFFFFF"/>
            <w:vAlign w:val="bottom"/>
          </w:tcPr>
          <w:p w14:paraId="4E752DB7" w14:textId="2205BAE3"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73</w:t>
            </w:r>
          </w:p>
        </w:tc>
        <w:tc>
          <w:tcPr>
            <w:tcW w:w="1327" w:type="dxa"/>
            <w:tcBorders>
              <w:top w:val="nil"/>
              <w:left w:val="nil"/>
              <w:bottom w:val="single" w:sz="4" w:space="0" w:color="auto"/>
              <w:right w:val="single" w:sz="4" w:space="0" w:color="auto"/>
            </w:tcBorders>
            <w:shd w:val="clear" w:color="000000" w:fill="FFFFFF"/>
            <w:vAlign w:val="bottom"/>
          </w:tcPr>
          <w:p w14:paraId="006797FB" w14:textId="50DF69B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76</w:t>
            </w:r>
          </w:p>
        </w:tc>
        <w:tc>
          <w:tcPr>
            <w:tcW w:w="631" w:type="dxa"/>
            <w:tcBorders>
              <w:top w:val="nil"/>
              <w:left w:val="nil"/>
              <w:bottom w:val="single" w:sz="4" w:space="0" w:color="auto"/>
              <w:right w:val="single" w:sz="4" w:space="0" w:color="auto"/>
            </w:tcBorders>
            <w:shd w:val="clear" w:color="auto" w:fill="auto"/>
          </w:tcPr>
          <w:p w14:paraId="213E2B23" w14:textId="77777777" w:rsidR="00DE7849" w:rsidRPr="00FA0E29" w:rsidRDefault="00DE7849" w:rsidP="00DE7849">
            <w:pPr>
              <w:rPr>
                <w:rFonts w:ascii="GHEA Grapalat" w:hAnsi="GHEA Grapalat"/>
                <w:sz w:val="16"/>
                <w:szCs w:val="16"/>
              </w:rPr>
            </w:pPr>
          </w:p>
        </w:tc>
      </w:tr>
      <w:tr w:rsidR="00DE7849" w:rsidRPr="00FA0E29" w14:paraId="77D25FA9"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320AC2B8"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61DCD3A6"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Տեսապատկերի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տեսագրությունների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պայմանների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միջոցների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6FB07A18" w14:textId="25E73D6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296</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048CF0C" w14:textId="332AE9B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120</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643BE197" w14:textId="466457E8"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296</w:t>
            </w:r>
          </w:p>
        </w:tc>
        <w:tc>
          <w:tcPr>
            <w:tcW w:w="1170" w:type="dxa"/>
            <w:tcBorders>
              <w:top w:val="nil"/>
              <w:left w:val="nil"/>
              <w:bottom w:val="single" w:sz="4" w:space="0" w:color="auto"/>
              <w:right w:val="single" w:sz="4" w:space="0" w:color="auto"/>
            </w:tcBorders>
            <w:shd w:val="clear" w:color="000000" w:fill="FFFFFF"/>
            <w:vAlign w:val="bottom"/>
          </w:tcPr>
          <w:p w14:paraId="684A3CB6" w14:textId="128D357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302</w:t>
            </w:r>
          </w:p>
        </w:tc>
        <w:tc>
          <w:tcPr>
            <w:tcW w:w="1327" w:type="dxa"/>
            <w:tcBorders>
              <w:top w:val="nil"/>
              <w:left w:val="nil"/>
              <w:bottom w:val="single" w:sz="4" w:space="0" w:color="auto"/>
              <w:right w:val="single" w:sz="4" w:space="0" w:color="auto"/>
            </w:tcBorders>
            <w:shd w:val="clear" w:color="000000" w:fill="FFFFFF"/>
            <w:vAlign w:val="bottom"/>
          </w:tcPr>
          <w:p w14:paraId="030810AD" w14:textId="4E485245"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324</w:t>
            </w:r>
          </w:p>
        </w:tc>
        <w:tc>
          <w:tcPr>
            <w:tcW w:w="631" w:type="dxa"/>
            <w:tcBorders>
              <w:top w:val="nil"/>
              <w:left w:val="nil"/>
              <w:bottom w:val="single" w:sz="4" w:space="0" w:color="auto"/>
              <w:right w:val="single" w:sz="4" w:space="0" w:color="auto"/>
            </w:tcBorders>
            <w:shd w:val="clear" w:color="auto" w:fill="auto"/>
          </w:tcPr>
          <w:p w14:paraId="6774684E" w14:textId="77777777" w:rsidR="00DE7849" w:rsidRPr="00FA0E29" w:rsidRDefault="00DE7849" w:rsidP="00DE7849">
            <w:pPr>
              <w:rPr>
                <w:rFonts w:ascii="GHEA Grapalat" w:hAnsi="GHEA Grapalat"/>
                <w:sz w:val="16"/>
                <w:szCs w:val="16"/>
              </w:rPr>
            </w:pPr>
          </w:p>
        </w:tc>
      </w:tr>
      <w:tr w:rsidR="00DE7849" w:rsidRPr="00FA0E29" w14:paraId="784D3313"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5CACD9BE"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6E2A37E5"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Լուսանկարի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ֆոտոտեխնիկական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64AF3F48" w14:textId="4789049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42</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321B86FF" w14:textId="6E81374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9</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6516B64E" w14:textId="168BCC7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42</w:t>
            </w:r>
          </w:p>
        </w:tc>
        <w:tc>
          <w:tcPr>
            <w:tcW w:w="1170" w:type="dxa"/>
            <w:tcBorders>
              <w:top w:val="nil"/>
              <w:left w:val="nil"/>
              <w:bottom w:val="single" w:sz="4" w:space="0" w:color="auto"/>
              <w:right w:val="single" w:sz="4" w:space="0" w:color="auto"/>
            </w:tcBorders>
            <w:shd w:val="clear" w:color="000000" w:fill="FFFFFF"/>
            <w:vAlign w:val="bottom"/>
          </w:tcPr>
          <w:p w14:paraId="335CCE17" w14:textId="0C2EC48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43</w:t>
            </w:r>
          </w:p>
        </w:tc>
        <w:tc>
          <w:tcPr>
            <w:tcW w:w="1327" w:type="dxa"/>
            <w:tcBorders>
              <w:top w:val="nil"/>
              <w:left w:val="nil"/>
              <w:bottom w:val="single" w:sz="4" w:space="0" w:color="auto"/>
              <w:right w:val="single" w:sz="4" w:space="0" w:color="auto"/>
            </w:tcBorders>
            <w:shd w:val="clear" w:color="000000" w:fill="FFFFFF"/>
            <w:vAlign w:val="bottom"/>
          </w:tcPr>
          <w:p w14:paraId="0A5B1696" w14:textId="7936085E"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45</w:t>
            </w:r>
          </w:p>
        </w:tc>
        <w:tc>
          <w:tcPr>
            <w:tcW w:w="631" w:type="dxa"/>
            <w:tcBorders>
              <w:top w:val="nil"/>
              <w:left w:val="nil"/>
              <w:bottom w:val="single" w:sz="4" w:space="0" w:color="auto"/>
              <w:right w:val="single" w:sz="4" w:space="0" w:color="auto"/>
            </w:tcBorders>
            <w:shd w:val="clear" w:color="auto" w:fill="auto"/>
          </w:tcPr>
          <w:p w14:paraId="637E1DE1" w14:textId="77777777" w:rsidR="00DE7849" w:rsidRPr="00FA0E29" w:rsidRDefault="00DE7849" w:rsidP="00DE7849">
            <w:pPr>
              <w:rPr>
                <w:rFonts w:ascii="GHEA Grapalat" w:hAnsi="GHEA Grapalat"/>
                <w:sz w:val="16"/>
                <w:szCs w:val="16"/>
              </w:rPr>
            </w:pPr>
          </w:p>
        </w:tc>
      </w:tr>
      <w:tr w:rsidR="00DE7849" w:rsidRPr="00FA0E29" w14:paraId="36E7B67A"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44AD6726"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4B5AF166"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Լուսանկարի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անձի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դիմանկարային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նույնականացման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նպատակով</w:t>
            </w:r>
            <w:proofErr w:type="spellEnd"/>
            <w:r w:rsidRPr="00FA0E29">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14:paraId="7AEBB2AA" w14:textId="28EBE72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67</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3F321114" w14:textId="7D0E7C88"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22</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7EC606B3" w14:textId="4D8ACE6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67</w:t>
            </w:r>
          </w:p>
        </w:tc>
        <w:tc>
          <w:tcPr>
            <w:tcW w:w="1170" w:type="dxa"/>
            <w:tcBorders>
              <w:top w:val="nil"/>
              <w:left w:val="nil"/>
              <w:bottom w:val="single" w:sz="4" w:space="0" w:color="auto"/>
              <w:right w:val="single" w:sz="4" w:space="0" w:color="auto"/>
            </w:tcBorders>
            <w:shd w:val="clear" w:color="000000" w:fill="FFFFFF"/>
            <w:vAlign w:val="bottom"/>
          </w:tcPr>
          <w:p w14:paraId="0DFC0A73" w14:textId="611CAFFD"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w:t>
            </w:r>
          </w:p>
        </w:tc>
        <w:tc>
          <w:tcPr>
            <w:tcW w:w="1327" w:type="dxa"/>
            <w:tcBorders>
              <w:top w:val="nil"/>
              <w:left w:val="nil"/>
              <w:bottom w:val="single" w:sz="4" w:space="0" w:color="auto"/>
              <w:right w:val="single" w:sz="4" w:space="0" w:color="auto"/>
            </w:tcBorders>
            <w:shd w:val="clear" w:color="000000" w:fill="FFFFFF"/>
            <w:vAlign w:val="bottom"/>
          </w:tcPr>
          <w:p w14:paraId="1929965A" w14:textId="249858B3"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w:t>
            </w:r>
          </w:p>
        </w:tc>
        <w:tc>
          <w:tcPr>
            <w:tcW w:w="631" w:type="dxa"/>
            <w:tcBorders>
              <w:top w:val="nil"/>
              <w:left w:val="nil"/>
              <w:bottom w:val="single" w:sz="4" w:space="0" w:color="auto"/>
              <w:right w:val="single" w:sz="4" w:space="0" w:color="auto"/>
            </w:tcBorders>
            <w:shd w:val="clear" w:color="auto" w:fill="auto"/>
          </w:tcPr>
          <w:p w14:paraId="6B79B37D" w14:textId="77777777" w:rsidR="00DE7849" w:rsidRPr="00FA0E29" w:rsidRDefault="00DE7849" w:rsidP="00DE7849">
            <w:pPr>
              <w:rPr>
                <w:rFonts w:ascii="GHEA Grapalat" w:hAnsi="GHEA Grapalat"/>
                <w:sz w:val="16"/>
                <w:szCs w:val="16"/>
              </w:rPr>
            </w:pPr>
          </w:p>
        </w:tc>
      </w:tr>
      <w:tr w:rsidR="00DE7849" w:rsidRPr="00FA0E29" w14:paraId="479CF3FD"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725027BB"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081120BB"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Մարդու</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կենդանիների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կողմից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թողնված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142159B6" w14:textId="038F921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21</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E7B624C" w14:textId="35E32AC8"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11</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3E76ECE1" w14:textId="2FF0410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21</w:t>
            </w:r>
          </w:p>
        </w:tc>
        <w:tc>
          <w:tcPr>
            <w:tcW w:w="1170" w:type="dxa"/>
            <w:tcBorders>
              <w:top w:val="nil"/>
              <w:left w:val="nil"/>
              <w:bottom w:val="single" w:sz="4" w:space="0" w:color="auto"/>
              <w:right w:val="single" w:sz="4" w:space="0" w:color="auto"/>
            </w:tcBorders>
            <w:shd w:val="clear" w:color="000000" w:fill="FFFFFF"/>
            <w:vAlign w:val="bottom"/>
          </w:tcPr>
          <w:p w14:paraId="736A4376" w14:textId="2EFC1053"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88</w:t>
            </w:r>
          </w:p>
        </w:tc>
        <w:tc>
          <w:tcPr>
            <w:tcW w:w="1327" w:type="dxa"/>
            <w:tcBorders>
              <w:top w:val="nil"/>
              <w:left w:val="nil"/>
              <w:bottom w:val="single" w:sz="4" w:space="0" w:color="auto"/>
              <w:right w:val="single" w:sz="4" w:space="0" w:color="auto"/>
            </w:tcBorders>
            <w:shd w:val="clear" w:color="000000" w:fill="FFFFFF"/>
            <w:vAlign w:val="bottom"/>
          </w:tcPr>
          <w:p w14:paraId="4EAAE9E5" w14:textId="170B050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92</w:t>
            </w:r>
          </w:p>
        </w:tc>
        <w:tc>
          <w:tcPr>
            <w:tcW w:w="631" w:type="dxa"/>
            <w:tcBorders>
              <w:top w:val="nil"/>
              <w:left w:val="nil"/>
              <w:bottom w:val="single" w:sz="4" w:space="0" w:color="auto"/>
              <w:right w:val="single" w:sz="4" w:space="0" w:color="auto"/>
            </w:tcBorders>
            <w:shd w:val="clear" w:color="auto" w:fill="auto"/>
          </w:tcPr>
          <w:p w14:paraId="0DDBE2EA" w14:textId="77777777" w:rsidR="00DE7849" w:rsidRPr="00FA0E29" w:rsidRDefault="00DE7849" w:rsidP="00DE7849">
            <w:pPr>
              <w:rPr>
                <w:rFonts w:ascii="GHEA Grapalat" w:hAnsi="GHEA Grapalat"/>
                <w:sz w:val="16"/>
                <w:szCs w:val="16"/>
              </w:rPr>
            </w:pPr>
          </w:p>
        </w:tc>
      </w:tr>
      <w:tr w:rsidR="00DE7849" w:rsidRPr="00FA0E29" w14:paraId="4DF51692"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B49079A"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6BB57EDA"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Առարկաների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գործիքների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մեխանիզմների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կողմից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թողնված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2CD05E38" w14:textId="1CCC1B2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628</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0BB48E8" w14:textId="5D3AA9E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205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3BE8DFD2" w14:textId="36AE29B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628</w:t>
            </w:r>
          </w:p>
        </w:tc>
        <w:tc>
          <w:tcPr>
            <w:tcW w:w="1170" w:type="dxa"/>
            <w:tcBorders>
              <w:top w:val="nil"/>
              <w:left w:val="nil"/>
              <w:bottom w:val="single" w:sz="4" w:space="0" w:color="auto"/>
              <w:right w:val="single" w:sz="4" w:space="0" w:color="auto"/>
            </w:tcBorders>
            <w:shd w:val="clear" w:color="000000" w:fill="FFFFFF"/>
            <w:vAlign w:val="bottom"/>
          </w:tcPr>
          <w:p w14:paraId="6FDF5892" w14:textId="52845F59"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617</w:t>
            </w:r>
          </w:p>
        </w:tc>
        <w:tc>
          <w:tcPr>
            <w:tcW w:w="1327" w:type="dxa"/>
            <w:tcBorders>
              <w:top w:val="nil"/>
              <w:left w:val="nil"/>
              <w:bottom w:val="single" w:sz="4" w:space="0" w:color="auto"/>
              <w:right w:val="single" w:sz="4" w:space="0" w:color="auto"/>
            </w:tcBorders>
            <w:shd w:val="clear" w:color="000000" w:fill="FFFFFF"/>
            <w:vAlign w:val="bottom"/>
          </w:tcPr>
          <w:p w14:paraId="6655DEB6" w14:textId="3B4AC6CE"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646</w:t>
            </w:r>
          </w:p>
        </w:tc>
        <w:tc>
          <w:tcPr>
            <w:tcW w:w="631" w:type="dxa"/>
            <w:tcBorders>
              <w:top w:val="nil"/>
              <w:left w:val="nil"/>
              <w:bottom w:val="single" w:sz="4" w:space="0" w:color="auto"/>
              <w:right w:val="single" w:sz="4" w:space="0" w:color="auto"/>
            </w:tcBorders>
            <w:shd w:val="clear" w:color="auto" w:fill="auto"/>
          </w:tcPr>
          <w:p w14:paraId="074DC7C2" w14:textId="77777777" w:rsidR="00DE7849" w:rsidRPr="00FA0E29" w:rsidRDefault="00DE7849" w:rsidP="00DE7849">
            <w:pPr>
              <w:rPr>
                <w:rFonts w:ascii="GHEA Grapalat" w:hAnsi="GHEA Grapalat"/>
                <w:sz w:val="16"/>
                <w:szCs w:val="16"/>
              </w:rPr>
            </w:pPr>
          </w:p>
        </w:tc>
      </w:tr>
      <w:tr w:rsidR="00DE7849" w:rsidRPr="00FA0E29" w14:paraId="07B963A0"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4E6FC89D"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31700641"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Տրանսպորտային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միջոցների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դետալների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կողմից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թողնված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14:paraId="31ACAF93" w14:textId="3EB98EC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376</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48D86A93" w14:textId="6FA715C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195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317D70E1" w14:textId="7A83B47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376</w:t>
            </w:r>
          </w:p>
        </w:tc>
        <w:tc>
          <w:tcPr>
            <w:tcW w:w="1170" w:type="dxa"/>
            <w:tcBorders>
              <w:top w:val="nil"/>
              <w:left w:val="nil"/>
              <w:bottom w:val="single" w:sz="4" w:space="0" w:color="auto"/>
              <w:right w:val="single" w:sz="4" w:space="0" w:color="auto"/>
            </w:tcBorders>
            <w:shd w:val="clear" w:color="000000" w:fill="FFFFFF"/>
            <w:vAlign w:val="bottom"/>
          </w:tcPr>
          <w:p w14:paraId="34603BA9" w14:textId="29AE5E0B"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336</w:t>
            </w:r>
          </w:p>
        </w:tc>
        <w:tc>
          <w:tcPr>
            <w:tcW w:w="1327" w:type="dxa"/>
            <w:tcBorders>
              <w:top w:val="nil"/>
              <w:left w:val="nil"/>
              <w:bottom w:val="single" w:sz="4" w:space="0" w:color="auto"/>
              <w:right w:val="single" w:sz="4" w:space="0" w:color="auto"/>
            </w:tcBorders>
            <w:shd w:val="clear" w:color="000000" w:fill="FFFFFF"/>
            <w:vAlign w:val="bottom"/>
          </w:tcPr>
          <w:p w14:paraId="6ADD86A7" w14:textId="215AA3BD"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352</w:t>
            </w:r>
          </w:p>
        </w:tc>
        <w:tc>
          <w:tcPr>
            <w:tcW w:w="631" w:type="dxa"/>
            <w:tcBorders>
              <w:top w:val="nil"/>
              <w:left w:val="nil"/>
              <w:bottom w:val="single" w:sz="4" w:space="0" w:color="auto"/>
              <w:right w:val="single" w:sz="4" w:space="0" w:color="auto"/>
            </w:tcBorders>
            <w:shd w:val="clear" w:color="auto" w:fill="auto"/>
          </w:tcPr>
          <w:p w14:paraId="4F83A0B7" w14:textId="77777777" w:rsidR="00DE7849" w:rsidRPr="00FA0E29" w:rsidRDefault="00DE7849" w:rsidP="00DE7849">
            <w:pPr>
              <w:rPr>
                <w:rFonts w:ascii="GHEA Grapalat" w:hAnsi="GHEA Grapalat"/>
                <w:sz w:val="16"/>
                <w:szCs w:val="16"/>
              </w:rPr>
            </w:pPr>
          </w:p>
        </w:tc>
      </w:tr>
      <w:tr w:rsidR="00DE7849" w:rsidRPr="00FA0E29" w14:paraId="5D97F9C1"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E2FAE1D"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36378932"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Սառը</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նետողական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զենքի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0B9703FB" w14:textId="2D48580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34</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3B806C3B" w14:textId="4B662AF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19</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48C4E82D" w14:textId="50373E1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34</w:t>
            </w:r>
          </w:p>
        </w:tc>
        <w:tc>
          <w:tcPr>
            <w:tcW w:w="1170" w:type="dxa"/>
            <w:tcBorders>
              <w:top w:val="nil"/>
              <w:left w:val="nil"/>
              <w:bottom w:val="single" w:sz="4" w:space="0" w:color="auto"/>
              <w:right w:val="single" w:sz="4" w:space="0" w:color="auto"/>
            </w:tcBorders>
            <w:shd w:val="clear" w:color="000000" w:fill="FFFFFF"/>
            <w:vAlign w:val="bottom"/>
          </w:tcPr>
          <w:p w14:paraId="450BF0E5" w14:textId="725552BD"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79</w:t>
            </w:r>
          </w:p>
        </w:tc>
        <w:tc>
          <w:tcPr>
            <w:tcW w:w="1327" w:type="dxa"/>
            <w:tcBorders>
              <w:top w:val="nil"/>
              <w:left w:val="nil"/>
              <w:bottom w:val="single" w:sz="4" w:space="0" w:color="auto"/>
              <w:right w:val="single" w:sz="4" w:space="0" w:color="auto"/>
            </w:tcBorders>
            <w:shd w:val="clear" w:color="000000" w:fill="FFFFFF"/>
            <w:vAlign w:val="bottom"/>
          </w:tcPr>
          <w:p w14:paraId="76256644" w14:textId="4E5415D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83</w:t>
            </w:r>
          </w:p>
        </w:tc>
        <w:tc>
          <w:tcPr>
            <w:tcW w:w="631" w:type="dxa"/>
            <w:tcBorders>
              <w:top w:val="nil"/>
              <w:left w:val="nil"/>
              <w:bottom w:val="single" w:sz="4" w:space="0" w:color="auto"/>
              <w:right w:val="single" w:sz="4" w:space="0" w:color="auto"/>
            </w:tcBorders>
            <w:shd w:val="clear" w:color="auto" w:fill="auto"/>
          </w:tcPr>
          <w:p w14:paraId="13D1402F" w14:textId="77777777" w:rsidR="00DE7849" w:rsidRPr="00FA0E29" w:rsidRDefault="00DE7849" w:rsidP="00DE7849">
            <w:pPr>
              <w:rPr>
                <w:rFonts w:ascii="GHEA Grapalat" w:hAnsi="GHEA Grapalat"/>
                <w:sz w:val="16"/>
                <w:szCs w:val="16"/>
              </w:rPr>
            </w:pPr>
          </w:p>
        </w:tc>
      </w:tr>
      <w:tr w:rsidR="00DE7849" w:rsidRPr="00FA0E29" w14:paraId="61916007"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A55412C"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23B20995"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Հրազենի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դրա</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փամփուշտների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00264F62" w14:textId="0AD5E83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380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8C00332" w14:textId="4B395D8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105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59476F87" w14:textId="72C66AB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380</w:t>
            </w:r>
          </w:p>
        </w:tc>
        <w:tc>
          <w:tcPr>
            <w:tcW w:w="1170" w:type="dxa"/>
            <w:tcBorders>
              <w:top w:val="nil"/>
              <w:left w:val="nil"/>
              <w:bottom w:val="single" w:sz="4" w:space="0" w:color="auto"/>
              <w:right w:val="single" w:sz="4" w:space="0" w:color="auto"/>
            </w:tcBorders>
            <w:shd w:val="clear" w:color="000000" w:fill="FFFFFF"/>
            <w:vAlign w:val="bottom"/>
          </w:tcPr>
          <w:p w14:paraId="248E7885" w14:textId="40FA05A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425</w:t>
            </w:r>
          </w:p>
        </w:tc>
        <w:tc>
          <w:tcPr>
            <w:tcW w:w="1327" w:type="dxa"/>
            <w:tcBorders>
              <w:top w:val="nil"/>
              <w:left w:val="nil"/>
              <w:bottom w:val="single" w:sz="4" w:space="0" w:color="auto"/>
              <w:right w:val="single" w:sz="4" w:space="0" w:color="auto"/>
            </w:tcBorders>
            <w:shd w:val="clear" w:color="000000" w:fill="FFFFFF"/>
            <w:vAlign w:val="bottom"/>
          </w:tcPr>
          <w:p w14:paraId="08B23E11" w14:textId="52B73FEA"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445</w:t>
            </w:r>
          </w:p>
        </w:tc>
        <w:tc>
          <w:tcPr>
            <w:tcW w:w="631" w:type="dxa"/>
            <w:tcBorders>
              <w:top w:val="nil"/>
              <w:left w:val="nil"/>
              <w:bottom w:val="single" w:sz="4" w:space="0" w:color="auto"/>
              <w:right w:val="single" w:sz="4" w:space="0" w:color="auto"/>
            </w:tcBorders>
            <w:shd w:val="clear" w:color="auto" w:fill="auto"/>
          </w:tcPr>
          <w:p w14:paraId="3903CB0C" w14:textId="77777777" w:rsidR="00DE7849" w:rsidRPr="00FA0E29" w:rsidRDefault="00DE7849" w:rsidP="00DE7849">
            <w:pPr>
              <w:rPr>
                <w:rFonts w:ascii="GHEA Grapalat" w:hAnsi="GHEA Grapalat"/>
                <w:sz w:val="16"/>
                <w:szCs w:val="16"/>
              </w:rPr>
            </w:pPr>
          </w:p>
        </w:tc>
      </w:tr>
      <w:tr w:rsidR="00DE7849" w:rsidRPr="00FA0E29" w14:paraId="1665E9C7"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11DD020"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0FC61E77"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Հրազենային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վնասվածքների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կրակոցի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հանգամանքների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3E8B6F9B" w14:textId="5B1BDDF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81</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064565E1" w14:textId="571ED3B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54</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2F6210AD" w14:textId="717C246E"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81</w:t>
            </w:r>
          </w:p>
        </w:tc>
        <w:tc>
          <w:tcPr>
            <w:tcW w:w="1170" w:type="dxa"/>
            <w:tcBorders>
              <w:top w:val="nil"/>
              <w:left w:val="nil"/>
              <w:bottom w:val="single" w:sz="4" w:space="0" w:color="auto"/>
              <w:right w:val="single" w:sz="4" w:space="0" w:color="auto"/>
            </w:tcBorders>
            <w:shd w:val="clear" w:color="000000" w:fill="FFFFFF"/>
            <w:vAlign w:val="bottom"/>
          </w:tcPr>
          <w:p w14:paraId="60268F91" w14:textId="428E8C31"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52</w:t>
            </w:r>
          </w:p>
        </w:tc>
        <w:tc>
          <w:tcPr>
            <w:tcW w:w="1327" w:type="dxa"/>
            <w:tcBorders>
              <w:top w:val="nil"/>
              <w:left w:val="nil"/>
              <w:bottom w:val="single" w:sz="4" w:space="0" w:color="auto"/>
              <w:right w:val="single" w:sz="4" w:space="0" w:color="auto"/>
            </w:tcBorders>
            <w:shd w:val="clear" w:color="000000" w:fill="FFFFFF"/>
            <w:vAlign w:val="bottom"/>
          </w:tcPr>
          <w:p w14:paraId="425E9BE5" w14:textId="71A513EE"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54</w:t>
            </w:r>
          </w:p>
        </w:tc>
        <w:tc>
          <w:tcPr>
            <w:tcW w:w="631" w:type="dxa"/>
            <w:tcBorders>
              <w:top w:val="nil"/>
              <w:left w:val="nil"/>
              <w:bottom w:val="single" w:sz="4" w:space="0" w:color="auto"/>
              <w:right w:val="single" w:sz="4" w:space="0" w:color="auto"/>
            </w:tcBorders>
            <w:shd w:val="clear" w:color="auto" w:fill="auto"/>
          </w:tcPr>
          <w:p w14:paraId="428F8173" w14:textId="77777777" w:rsidR="00DE7849" w:rsidRPr="00FA0E29" w:rsidRDefault="00DE7849" w:rsidP="00DE7849">
            <w:pPr>
              <w:rPr>
                <w:rFonts w:ascii="GHEA Grapalat" w:hAnsi="GHEA Grapalat"/>
                <w:sz w:val="16"/>
                <w:szCs w:val="16"/>
              </w:rPr>
            </w:pPr>
          </w:p>
        </w:tc>
      </w:tr>
      <w:tr w:rsidR="00DE7849" w:rsidRPr="00FA0E29" w14:paraId="40B9E18A"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5EC63854"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56BE1D4"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Կրակոցի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արգասիքների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քիմիական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46C370C2" w14:textId="64FA936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205</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2C9AE4C" w14:textId="7BF5159A"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46</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1E308210" w14:textId="4064EC8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205</w:t>
            </w:r>
          </w:p>
        </w:tc>
        <w:tc>
          <w:tcPr>
            <w:tcW w:w="1170" w:type="dxa"/>
            <w:tcBorders>
              <w:top w:val="nil"/>
              <w:left w:val="nil"/>
              <w:bottom w:val="single" w:sz="4" w:space="0" w:color="auto"/>
              <w:right w:val="single" w:sz="4" w:space="0" w:color="auto"/>
            </w:tcBorders>
            <w:shd w:val="clear" w:color="000000" w:fill="FFFFFF"/>
            <w:vAlign w:val="bottom"/>
          </w:tcPr>
          <w:p w14:paraId="45FA5B3B" w14:textId="7AD25A1E"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121</w:t>
            </w:r>
          </w:p>
        </w:tc>
        <w:tc>
          <w:tcPr>
            <w:tcW w:w="1327" w:type="dxa"/>
            <w:tcBorders>
              <w:top w:val="nil"/>
              <w:left w:val="nil"/>
              <w:bottom w:val="single" w:sz="4" w:space="0" w:color="auto"/>
              <w:right w:val="single" w:sz="4" w:space="0" w:color="auto"/>
            </w:tcBorders>
            <w:shd w:val="clear" w:color="000000" w:fill="FFFFFF"/>
            <w:vAlign w:val="bottom"/>
          </w:tcPr>
          <w:p w14:paraId="308AC1D9" w14:textId="72D82CC1"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127</w:t>
            </w:r>
          </w:p>
        </w:tc>
        <w:tc>
          <w:tcPr>
            <w:tcW w:w="631" w:type="dxa"/>
            <w:tcBorders>
              <w:top w:val="nil"/>
              <w:left w:val="nil"/>
              <w:bottom w:val="single" w:sz="4" w:space="0" w:color="auto"/>
              <w:right w:val="single" w:sz="4" w:space="0" w:color="auto"/>
            </w:tcBorders>
            <w:shd w:val="clear" w:color="auto" w:fill="auto"/>
          </w:tcPr>
          <w:p w14:paraId="563B6C62" w14:textId="77777777" w:rsidR="00DE7849" w:rsidRPr="00FA0E29" w:rsidRDefault="00DE7849" w:rsidP="00DE7849">
            <w:pPr>
              <w:rPr>
                <w:rFonts w:ascii="GHEA Grapalat" w:hAnsi="GHEA Grapalat"/>
                <w:sz w:val="16"/>
                <w:szCs w:val="16"/>
              </w:rPr>
            </w:pPr>
          </w:p>
        </w:tc>
      </w:tr>
      <w:tr w:rsidR="00DE7849" w:rsidRPr="00FA0E29" w14:paraId="56A25B21"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360E413A"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5BE91C98"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Հրազենի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հատուկ</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դրոշմվածքի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պարզման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18FADAD9" w14:textId="6A39CBB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25</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AAA7253" w14:textId="46482E9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27F0BC89" w14:textId="6FF7C99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25</w:t>
            </w:r>
          </w:p>
        </w:tc>
        <w:tc>
          <w:tcPr>
            <w:tcW w:w="1170" w:type="dxa"/>
            <w:tcBorders>
              <w:top w:val="nil"/>
              <w:left w:val="nil"/>
              <w:bottom w:val="single" w:sz="4" w:space="0" w:color="auto"/>
              <w:right w:val="single" w:sz="4" w:space="0" w:color="auto"/>
            </w:tcBorders>
            <w:shd w:val="clear" w:color="000000" w:fill="FFFFFF"/>
            <w:vAlign w:val="bottom"/>
          </w:tcPr>
          <w:p w14:paraId="597D9A33" w14:textId="0FFE811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w:t>
            </w:r>
          </w:p>
        </w:tc>
        <w:tc>
          <w:tcPr>
            <w:tcW w:w="1327" w:type="dxa"/>
            <w:tcBorders>
              <w:top w:val="nil"/>
              <w:left w:val="nil"/>
              <w:bottom w:val="single" w:sz="4" w:space="0" w:color="auto"/>
              <w:right w:val="single" w:sz="4" w:space="0" w:color="auto"/>
            </w:tcBorders>
            <w:shd w:val="clear" w:color="000000" w:fill="FFFFFF"/>
            <w:vAlign w:val="bottom"/>
          </w:tcPr>
          <w:p w14:paraId="42918CD7" w14:textId="31AA8541"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w:t>
            </w:r>
          </w:p>
        </w:tc>
        <w:tc>
          <w:tcPr>
            <w:tcW w:w="631" w:type="dxa"/>
            <w:tcBorders>
              <w:top w:val="nil"/>
              <w:left w:val="nil"/>
              <w:bottom w:val="single" w:sz="4" w:space="0" w:color="auto"/>
              <w:right w:val="single" w:sz="4" w:space="0" w:color="auto"/>
            </w:tcBorders>
            <w:shd w:val="clear" w:color="auto" w:fill="auto"/>
          </w:tcPr>
          <w:p w14:paraId="64D4E6AD" w14:textId="77777777" w:rsidR="00DE7849" w:rsidRPr="00FA0E29" w:rsidRDefault="00DE7849" w:rsidP="00DE7849">
            <w:pPr>
              <w:rPr>
                <w:rFonts w:ascii="GHEA Grapalat" w:hAnsi="GHEA Grapalat"/>
                <w:sz w:val="16"/>
                <w:szCs w:val="16"/>
              </w:rPr>
            </w:pPr>
          </w:p>
        </w:tc>
      </w:tr>
      <w:tr w:rsidR="00DE7849" w:rsidRPr="00FA0E29" w14:paraId="35950DC0"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D8EEA7D"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5EC68DA8"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Պայթուցիկ</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պայթյունի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արգասիքների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0235547B" w14:textId="75C6CFC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61</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2F69C1E" w14:textId="671EC65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16</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59D015E6" w14:textId="5336330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61</w:t>
            </w:r>
          </w:p>
        </w:tc>
        <w:tc>
          <w:tcPr>
            <w:tcW w:w="1170" w:type="dxa"/>
            <w:tcBorders>
              <w:top w:val="nil"/>
              <w:left w:val="nil"/>
              <w:bottom w:val="single" w:sz="4" w:space="0" w:color="auto"/>
              <w:right w:val="single" w:sz="4" w:space="0" w:color="auto"/>
            </w:tcBorders>
            <w:shd w:val="clear" w:color="000000" w:fill="FFFFFF"/>
            <w:vAlign w:val="bottom"/>
          </w:tcPr>
          <w:p w14:paraId="1EE4F1B9" w14:textId="615062E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42</w:t>
            </w:r>
          </w:p>
        </w:tc>
        <w:tc>
          <w:tcPr>
            <w:tcW w:w="1327" w:type="dxa"/>
            <w:tcBorders>
              <w:top w:val="nil"/>
              <w:left w:val="nil"/>
              <w:bottom w:val="single" w:sz="4" w:space="0" w:color="auto"/>
              <w:right w:val="single" w:sz="4" w:space="0" w:color="auto"/>
            </w:tcBorders>
            <w:shd w:val="clear" w:color="000000" w:fill="FFFFFF"/>
            <w:vAlign w:val="bottom"/>
          </w:tcPr>
          <w:p w14:paraId="5019FF87" w14:textId="63EEAC61"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44</w:t>
            </w:r>
          </w:p>
        </w:tc>
        <w:tc>
          <w:tcPr>
            <w:tcW w:w="631" w:type="dxa"/>
            <w:tcBorders>
              <w:top w:val="nil"/>
              <w:left w:val="nil"/>
              <w:bottom w:val="single" w:sz="4" w:space="0" w:color="auto"/>
              <w:right w:val="single" w:sz="4" w:space="0" w:color="auto"/>
            </w:tcBorders>
            <w:shd w:val="clear" w:color="auto" w:fill="auto"/>
          </w:tcPr>
          <w:p w14:paraId="106CB629" w14:textId="77777777" w:rsidR="00DE7849" w:rsidRPr="00FA0E29" w:rsidRDefault="00DE7849" w:rsidP="00DE7849">
            <w:pPr>
              <w:rPr>
                <w:rFonts w:ascii="GHEA Grapalat" w:hAnsi="GHEA Grapalat"/>
                <w:sz w:val="16"/>
                <w:szCs w:val="16"/>
              </w:rPr>
            </w:pPr>
          </w:p>
        </w:tc>
      </w:tr>
      <w:tr w:rsidR="00DE7849" w:rsidRPr="00FA0E29" w14:paraId="02593D65"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323D43D6"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3602E59"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Ռազմամթերքների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պայթուցիկ</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սարքավորումների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պայթյունի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4BDF02B8" w14:textId="5657E02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247</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45782662" w14:textId="043E122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20</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2D6559C4" w14:textId="27D499D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247</w:t>
            </w:r>
          </w:p>
        </w:tc>
        <w:tc>
          <w:tcPr>
            <w:tcW w:w="1170" w:type="dxa"/>
            <w:tcBorders>
              <w:top w:val="nil"/>
              <w:left w:val="nil"/>
              <w:bottom w:val="single" w:sz="4" w:space="0" w:color="auto"/>
              <w:right w:val="single" w:sz="4" w:space="0" w:color="auto"/>
            </w:tcBorders>
            <w:shd w:val="clear" w:color="000000" w:fill="FFFFFF"/>
            <w:vAlign w:val="bottom"/>
          </w:tcPr>
          <w:p w14:paraId="243177B7" w14:textId="221E413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76</w:t>
            </w:r>
          </w:p>
        </w:tc>
        <w:tc>
          <w:tcPr>
            <w:tcW w:w="1327" w:type="dxa"/>
            <w:tcBorders>
              <w:top w:val="nil"/>
              <w:left w:val="nil"/>
              <w:bottom w:val="single" w:sz="4" w:space="0" w:color="auto"/>
              <w:right w:val="single" w:sz="4" w:space="0" w:color="auto"/>
            </w:tcBorders>
            <w:shd w:val="clear" w:color="000000" w:fill="FFFFFF"/>
            <w:vAlign w:val="bottom"/>
          </w:tcPr>
          <w:p w14:paraId="18CA7436" w14:textId="7DB7D335"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80</w:t>
            </w:r>
          </w:p>
        </w:tc>
        <w:tc>
          <w:tcPr>
            <w:tcW w:w="631" w:type="dxa"/>
            <w:tcBorders>
              <w:top w:val="nil"/>
              <w:left w:val="nil"/>
              <w:bottom w:val="single" w:sz="4" w:space="0" w:color="auto"/>
              <w:right w:val="single" w:sz="4" w:space="0" w:color="auto"/>
            </w:tcBorders>
            <w:shd w:val="clear" w:color="auto" w:fill="auto"/>
          </w:tcPr>
          <w:p w14:paraId="29D8EF18" w14:textId="77777777" w:rsidR="00DE7849" w:rsidRPr="00FA0E29" w:rsidRDefault="00DE7849" w:rsidP="00DE7849">
            <w:pPr>
              <w:rPr>
                <w:rFonts w:ascii="GHEA Grapalat" w:hAnsi="GHEA Grapalat"/>
                <w:sz w:val="16"/>
                <w:szCs w:val="16"/>
              </w:rPr>
            </w:pPr>
          </w:p>
        </w:tc>
      </w:tr>
      <w:tr w:rsidR="00DE7849" w:rsidRPr="00FA0E29" w14:paraId="29B3931A"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3494FEB8"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52FCA712"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Վառոդների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հրագործական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բաղադրությունների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այրման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41A2404B" w14:textId="102E935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44</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08896686" w14:textId="65D81B0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1A2EDE07" w14:textId="40A1B9F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44</w:t>
            </w:r>
          </w:p>
        </w:tc>
        <w:tc>
          <w:tcPr>
            <w:tcW w:w="1170" w:type="dxa"/>
            <w:tcBorders>
              <w:top w:val="nil"/>
              <w:left w:val="nil"/>
              <w:bottom w:val="single" w:sz="4" w:space="0" w:color="auto"/>
              <w:right w:val="single" w:sz="4" w:space="0" w:color="auto"/>
            </w:tcBorders>
            <w:shd w:val="clear" w:color="000000" w:fill="FFFFFF"/>
            <w:vAlign w:val="bottom"/>
          </w:tcPr>
          <w:p w14:paraId="130860A0" w14:textId="1768F455"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135</w:t>
            </w:r>
          </w:p>
        </w:tc>
        <w:tc>
          <w:tcPr>
            <w:tcW w:w="1327" w:type="dxa"/>
            <w:tcBorders>
              <w:top w:val="nil"/>
              <w:left w:val="nil"/>
              <w:bottom w:val="single" w:sz="4" w:space="0" w:color="auto"/>
              <w:right w:val="single" w:sz="4" w:space="0" w:color="auto"/>
            </w:tcBorders>
            <w:shd w:val="clear" w:color="auto" w:fill="auto"/>
            <w:vAlign w:val="bottom"/>
          </w:tcPr>
          <w:p w14:paraId="436FA8CD" w14:textId="3072170E"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139</w:t>
            </w:r>
          </w:p>
        </w:tc>
        <w:tc>
          <w:tcPr>
            <w:tcW w:w="631" w:type="dxa"/>
            <w:tcBorders>
              <w:top w:val="nil"/>
              <w:left w:val="nil"/>
              <w:bottom w:val="single" w:sz="4" w:space="0" w:color="auto"/>
              <w:right w:val="single" w:sz="4" w:space="0" w:color="auto"/>
            </w:tcBorders>
            <w:shd w:val="clear" w:color="auto" w:fill="auto"/>
          </w:tcPr>
          <w:p w14:paraId="2DAB8FAC" w14:textId="77777777" w:rsidR="00DE7849" w:rsidRPr="00FA0E29" w:rsidRDefault="00DE7849" w:rsidP="00DE7849">
            <w:pPr>
              <w:rPr>
                <w:rFonts w:ascii="GHEA Grapalat" w:hAnsi="GHEA Grapalat"/>
                <w:sz w:val="16"/>
                <w:szCs w:val="16"/>
              </w:rPr>
            </w:pPr>
          </w:p>
        </w:tc>
      </w:tr>
      <w:tr w:rsidR="00DE7849" w:rsidRPr="00FA0E29" w14:paraId="0C8426C8"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91F0936"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66B1425E"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Մանրաթելերի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գործվածքների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394C039D" w14:textId="23EB341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140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3433745B" w14:textId="11399B6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98</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35038420" w14:textId="4325D34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140</w:t>
            </w:r>
          </w:p>
        </w:tc>
        <w:tc>
          <w:tcPr>
            <w:tcW w:w="1170" w:type="dxa"/>
            <w:tcBorders>
              <w:top w:val="nil"/>
              <w:left w:val="nil"/>
              <w:bottom w:val="single" w:sz="4" w:space="0" w:color="auto"/>
              <w:right w:val="single" w:sz="4" w:space="0" w:color="auto"/>
            </w:tcBorders>
            <w:shd w:val="clear" w:color="000000" w:fill="FFFFFF"/>
            <w:vAlign w:val="bottom"/>
          </w:tcPr>
          <w:p w14:paraId="62F09AE3" w14:textId="1D2709E3"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127</w:t>
            </w:r>
          </w:p>
        </w:tc>
        <w:tc>
          <w:tcPr>
            <w:tcW w:w="1327" w:type="dxa"/>
            <w:tcBorders>
              <w:top w:val="nil"/>
              <w:left w:val="nil"/>
              <w:bottom w:val="single" w:sz="4" w:space="0" w:color="auto"/>
              <w:right w:val="single" w:sz="4" w:space="0" w:color="auto"/>
            </w:tcBorders>
            <w:shd w:val="clear" w:color="auto" w:fill="auto"/>
            <w:vAlign w:val="bottom"/>
          </w:tcPr>
          <w:p w14:paraId="4372D972" w14:textId="7DB2FAB0"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133</w:t>
            </w:r>
          </w:p>
        </w:tc>
        <w:tc>
          <w:tcPr>
            <w:tcW w:w="631" w:type="dxa"/>
            <w:tcBorders>
              <w:top w:val="nil"/>
              <w:left w:val="nil"/>
              <w:bottom w:val="single" w:sz="4" w:space="0" w:color="auto"/>
              <w:right w:val="single" w:sz="4" w:space="0" w:color="auto"/>
            </w:tcBorders>
            <w:shd w:val="clear" w:color="auto" w:fill="auto"/>
          </w:tcPr>
          <w:p w14:paraId="280CC23B" w14:textId="77777777" w:rsidR="00DE7849" w:rsidRPr="00FA0E29" w:rsidRDefault="00DE7849" w:rsidP="00DE7849">
            <w:pPr>
              <w:rPr>
                <w:rFonts w:ascii="GHEA Grapalat" w:hAnsi="GHEA Grapalat"/>
                <w:sz w:val="16"/>
                <w:szCs w:val="16"/>
              </w:rPr>
            </w:pPr>
          </w:p>
        </w:tc>
      </w:tr>
      <w:tr w:rsidR="00DE7849" w:rsidRPr="00FA0E29" w14:paraId="43571968"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44D075DC"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0C466366"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Լաքուներկերի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ներկածածկույթների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035FF7CE" w14:textId="56483F1A"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76</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13B252B6" w14:textId="2CA9AA6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85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3B1BBE6C" w14:textId="2B00896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76</w:t>
            </w:r>
          </w:p>
        </w:tc>
        <w:tc>
          <w:tcPr>
            <w:tcW w:w="1170" w:type="dxa"/>
            <w:tcBorders>
              <w:top w:val="nil"/>
              <w:left w:val="nil"/>
              <w:bottom w:val="single" w:sz="4" w:space="0" w:color="auto"/>
              <w:right w:val="single" w:sz="4" w:space="0" w:color="auto"/>
            </w:tcBorders>
            <w:shd w:val="clear" w:color="000000" w:fill="FFFFFF"/>
            <w:vAlign w:val="bottom"/>
          </w:tcPr>
          <w:p w14:paraId="326518D1" w14:textId="4EA344ED"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89</w:t>
            </w:r>
          </w:p>
        </w:tc>
        <w:tc>
          <w:tcPr>
            <w:tcW w:w="1327" w:type="dxa"/>
            <w:tcBorders>
              <w:top w:val="nil"/>
              <w:left w:val="nil"/>
              <w:bottom w:val="single" w:sz="4" w:space="0" w:color="auto"/>
              <w:right w:val="single" w:sz="4" w:space="0" w:color="auto"/>
            </w:tcBorders>
            <w:shd w:val="clear" w:color="000000" w:fill="FFFFFF"/>
            <w:vAlign w:val="bottom"/>
          </w:tcPr>
          <w:p w14:paraId="6B75CCC2" w14:textId="68980725"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93</w:t>
            </w:r>
          </w:p>
        </w:tc>
        <w:tc>
          <w:tcPr>
            <w:tcW w:w="631" w:type="dxa"/>
            <w:tcBorders>
              <w:top w:val="nil"/>
              <w:left w:val="nil"/>
              <w:bottom w:val="single" w:sz="4" w:space="0" w:color="auto"/>
              <w:right w:val="single" w:sz="4" w:space="0" w:color="auto"/>
            </w:tcBorders>
            <w:shd w:val="clear" w:color="auto" w:fill="auto"/>
          </w:tcPr>
          <w:p w14:paraId="213D2F95" w14:textId="77777777" w:rsidR="00DE7849" w:rsidRPr="00FA0E29" w:rsidRDefault="00DE7849" w:rsidP="00DE7849">
            <w:pPr>
              <w:rPr>
                <w:rFonts w:ascii="GHEA Grapalat" w:hAnsi="GHEA Grapalat"/>
                <w:sz w:val="16"/>
                <w:szCs w:val="16"/>
              </w:rPr>
            </w:pPr>
          </w:p>
        </w:tc>
      </w:tr>
      <w:tr w:rsidR="00DE7849" w:rsidRPr="00FA0E29" w14:paraId="1954D9C2"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7F76800C"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001B4154"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Նավթամթերքների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վառելիքաքսուկային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30A5D576" w14:textId="2B57087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52</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4FACE35" w14:textId="44ED420E"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48</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4C5B447" w14:textId="2F395E8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52</w:t>
            </w:r>
          </w:p>
        </w:tc>
        <w:tc>
          <w:tcPr>
            <w:tcW w:w="1170" w:type="dxa"/>
            <w:tcBorders>
              <w:top w:val="nil"/>
              <w:left w:val="nil"/>
              <w:bottom w:val="single" w:sz="4" w:space="0" w:color="auto"/>
              <w:right w:val="single" w:sz="4" w:space="0" w:color="auto"/>
            </w:tcBorders>
            <w:shd w:val="clear" w:color="000000" w:fill="FFFFFF"/>
            <w:vAlign w:val="bottom"/>
          </w:tcPr>
          <w:p w14:paraId="2FA1C649" w14:textId="46EB2DAA"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38</w:t>
            </w:r>
          </w:p>
        </w:tc>
        <w:tc>
          <w:tcPr>
            <w:tcW w:w="1327" w:type="dxa"/>
            <w:tcBorders>
              <w:top w:val="nil"/>
              <w:left w:val="nil"/>
              <w:bottom w:val="single" w:sz="4" w:space="0" w:color="auto"/>
              <w:right w:val="single" w:sz="4" w:space="0" w:color="auto"/>
            </w:tcBorders>
            <w:shd w:val="clear" w:color="000000" w:fill="FFFFFF"/>
            <w:vAlign w:val="bottom"/>
          </w:tcPr>
          <w:p w14:paraId="6C40A4BA" w14:textId="4743B271"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40</w:t>
            </w:r>
          </w:p>
        </w:tc>
        <w:tc>
          <w:tcPr>
            <w:tcW w:w="631" w:type="dxa"/>
            <w:tcBorders>
              <w:top w:val="nil"/>
              <w:left w:val="nil"/>
              <w:bottom w:val="single" w:sz="4" w:space="0" w:color="auto"/>
              <w:right w:val="single" w:sz="4" w:space="0" w:color="auto"/>
            </w:tcBorders>
            <w:shd w:val="clear" w:color="auto" w:fill="auto"/>
          </w:tcPr>
          <w:p w14:paraId="06FC54FB" w14:textId="77777777" w:rsidR="00DE7849" w:rsidRPr="00FA0E29" w:rsidRDefault="00DE7849" w:rsidP="00DE7849">
            <w:pPr>
              <w:rPr>
                <w:rFonts w:ascii="GHEA Grapalat" w:hAnsi="GHEA Grapalat"/>
                <w:sz w:val="16"/>
                <w:szCs w:val="16"/>
              </w:rPr>
            </w:pPr>
          </w:p>
        </w:tc>
      </w:tr>
      <w:tr w:rsidR="00DE7849" w:rsidRPr="00FA0E29" w14:paraId="3AD233BF"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732A045" w14:textId="77777777" w:rsidR="00DE7849" w:rsidRPr="00FA0E29" w:rsidRDefault="00DE7849" w:rsidP="00DE7849">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1C3B6B22"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Մետաղների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համաձուլվածքների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2E89B8B1" w14:textId="0B21712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256</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747F20C2" w14:textId="1CFF497A"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198</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4C18B719" w14:textId="45A7656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256</w:t>
            </w:r>
          </w:p>
        </w:tc>
        <w:tc>
          <w:tcPr>
            <w:tcW w:w="1170" w:type="dxa"/>
            <w:tcBorders>
              <w:top w:val="nil"/>
              <w:left w:val="nil"/>
              <w:bottom w:val="single" w:sz="4" w:space="0" w:color="auto"/>
              <w:right w:val="single" w:sz="4" w:space="0" w:color="auto"/>
            </w:tcBorders>
            <w:shd w:val="clear" w:color="000000" w:fill="FFFFFF"/>
            <w:vAlign w:val="bottom"/>
          </w:tcPr>
          <w:p w14:paraId="6B352766" w14:textId="41E97D5A"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451</w:t>
            </w:r>
          </w:p>
        </w:tc>
        <w:tc>
          <w:tcPr>
            <w:tcW w:w="1327" w:type="dxa"/>
            <w:tcBorders>
              <w:top w:val="nil"/>
              <w:left w:val="nil"/>
              <w:bottom w:val="single" w:sz="4" w:space="0" w:color="auto"/>
              <w:right w:val="single" w:sz="4" w:space="0" w:color="auto"/>
            </w:tcBorders>
            <w:shd w:val="clear" w:color="auto" w:fill="auto"/>
            <w:vAlign w:val="bottom"/>
          </w:tcPr>
          <w:p w14:paraId="713574C7" w14:textId="357ABF3C"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472</w:t>
            </w:r>
          </w:p>
        </w:tc>
        <w:tc>
          <w:tcPr>
            <w:tcW w:w="631" w:type="dxa"/>
            <w:tcBorders>
              <w:top w:val="nil"/>
              <w:left w:val="nil"/>
              <w:bottom w:val="single" w:sz="4" w:space="0" w:color="auto"/>
              <w:right w:val="single" w:sz="4" w:space="0" w:color="auto"/>
            </w:tcBorders>
            <w:shd w:val="clear" w:color="auto" w:fill="auto"/>
          </w:tcPr>
          <w:p w14:paraId="2ACDF8E5" w14:textId="77777777" w:rsidR="00DE7849" w:rsidRPr="00FA0E29" w:rsidRDefault="00DE7849" w:rsidP="00DE7849">
            <w:pPr>
              <w:rPr>
                <w:rFonts w:ascii="GHEA Grapalat" w:hAnsi="GHEA Grapalat"/>
                <w:sz w:val="16"/>
                <w:szCs w:val="16"/>
              </w:rPr>
            </w:pPr>
          </w:p>
        </w:tc>
      </w:tr>
      <w:tr w:rsidR="00DE7849" w:rsidRPr="00FA0E29" w14:paraId="1AC6DE9A"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D17F5F6"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0B43B477"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Հեղուկ</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պինդ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ատոմային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աբսորբցիոն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սպեկտրոմետրիայի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մեթոդի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կիրառմամբ</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3F6EE164" w14:textId="41073CF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1BC9A0F5" w14:textId="4DBA6CE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21309280" w14:textId="1FB76F1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5F70F484" w14:textId="5B2CD73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w:t>
            </w:r>
          </w:p>
        </w:tc>
        <w:tc>
          <w:tcPr>
            <w:tcW w:w="1327" w:type="dxa"/>
            <w:tcBorders>
              <w:top w:val="nil"/>
              <w:left w:val="nil"/>
              <w:bottom w:val="single" w:sz="4" w:space="0" w:color="auto"/>
              <w:right w:val="single" w:sz="4" w:space="0" w:color="auto"/>
            </w:tcBorders>
            <w:shd w:val="clear" w:color="000000" w:fill="FFFFFF"/>
            <w:vAlign w:val="bottom"/>
          </w:tcPr>
          <w:p w14:paraId="0B6158C1" w14:textId="62490C01"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w:t>
            </w:r>
          </w:p>
        </w:tc>
        <w:tc>
          <w:tcPr>
            <w:tcW w:w="631" w:type="dxa"/>
            <w:tcBorders>
              <w:top w:val="nil"/>
              <w:left w:val="nil"/>
              <w:bottom w:val="single" w:sz="4" w:space="0" w:color="auto"/>
              <w:right w:val="single" w:sz="4" w:space="0" w:color="auto"/>
            </w:tcBorders>
            <w:shd w:val="clear" w:color="auto" w:fill="auto"/>
          </w:tcPr>
          <w:p w14:paraId="30968DB3" w14:textId="77777777" w:rsidR="00DE7849" w:rsidRPr="00FA0E29" w:rsidRDefault="00DE7849" w:rsidP="00DE7849">
            <w:pPr>
              <w:rPr>
                <w:rFonts w:ascii="GHEA Grapalat" w:hAnsi="GHEA Grapalat"/>
                <w:sz w:val="16"/>
                <w:szCs w:val="16"/>
              </w:rPr>
            </w:pPr>
          </w:p>
        </w:tc>
      </w:tr>
      <w:tr w:rsidR="00DE7849" w:rsidRPr="00FA0E29" w14:paraId="7BC6383C"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5A5673DD"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41A7CEC9"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Թանկարժեք</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կիսաթանկարժեք</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քարերի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միներալների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հանքային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ապարների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5DB4C544" w14:textId="275E76F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7B00B025" w14:textId="6E063A6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6472719A" w14:textId="5B55812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157D0C05" w14:textId="7A4897B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w:t>
            </w:r>
          </w:p>
        </w:tc>
        <w:tc>
          <w:tcPr>
            <w:tcW w:w="1327" w:type="dxa"/>
            <w:tcBorders>
              <w:top w:val="nil"/>
              <w:left w:val="nil"/>
              <w:bottom w:val="single" w:sz="4" w:space="0" w:color="auto"/>
              <w:right w:val="single" w:sz="4" w:space="0" w:color="auto"/>
            </w:tcBorders>
            <w:shd w:val="clear" w:color="000000" w:fill="FFFFFF"/>
            <w:vAlign w:val="bottom"/>
          </w:tcPr>
          <w:p w14:paraId="7942E4F1" w14:textId="4DF08265"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9</w:t>
            </w:r>
          </w:p>
        </w:tc>
        <w:tc>
          <w:tcPr>
            <w:tcW w:w="631" w:type="dxa"/>
            <w:tcBorders>
              <w:top w:val="nil"/>
              <w:left w:val="nil"/>
              <w:bottom w:val="single" w:sz="4" w:space="0" w:color="auto"/>
              <w:right w:val="single" w:sz="4" w:space="0" w:color="auto"/>
            </w:tcBorders>
            <w:shd w:val="clear" w:color="auto" w:fill="auto"/>
          </w:tcPr>
          <w:p w14:paraId="1655FC8C" w14:textId="77777777" w:rsidR="00DE7849" w:rsidRPr="00FA0E29" w:rsidRDefault="00DE7849" w:rsidP="00DE7849">
            <w:pPr>
              <w:rPr>
                <w:rFonts w:ascii="GHEA Grapalat" w:hAnsi="GHEA Grapalat"/>
                <w:sz w:val="16"/>
                <w:szCs w:val="16"/>
              </w:rPr>
            </w:pPr>
          </w:p>
        </w:tc>
      </w:tr>
      <w:tr w:rsidR="00DE7849" w:rsidRPr="00FA0E29" w14:paraId="50C9E3A3"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7E684A88"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0200439D"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Ապակու</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սիլիկատային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կերամիկական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նմանատիպ</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ծագման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5F2E896B" w14:textId="1EC74AEA"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175AAE3C" w14:textId="5E91ADE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CDAEE8B" w14:textId="65D8C368"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w:t>
            </w:r>
          </w:p>
        </w:tc>
        <w:tc>
          <w:tcPr>
            <w:tcW w:w="1170" w:type="dxa"/>
            <w:tcBorders>
              <w:top w:val="nil"/>
              <w:left w:val="nil"/>
              <w:bottom w:val="single" w:sz="4" w:space="0" w:color="auto"/>
              <w:right w:val="single" w:sz="4" w:space="0" w:color="auto"/>
            </w:tcBorders>
            <w:shd w:val="clear" w:color="000000" w:fill="FFFFFF"/>
            <w:vAlign w:val="bottom"/>
          </w:tcPr>
          <w:p w14:paraId="45FE0D8F" w14:textId="47CD6019"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12</w:t>
            </w:r>
          </w:p>
        </w:tc>
        <w:tc>
          <w:tcPr>
            <w:tcW w:w="1327" w:type="dxa"/>
            <w:tcBorders>
              <w:top w:val="nil"/>
              <w:left w:val="nil"/>
              <w:bottom w:val="single" w:sz="4" w:space="0" w:color="auto"/>
              <w:right w:val="single" w:sz="4" w:space="0" w:color="auto"/>
            </w:tcBorders>
            <w:shd w:val="clear" w:color="000000" w:fill="FFFFFF"/>
            <w:vAlign w:val="bottom"/>
          </w:tcPr>
          <w:p w14:paraId="3E5AF03B" w14:textId="2CEC6777"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13</w:t>
            </w:r>
          </w:p>
        </w:tc>
        <w:tc>
          <w:tcPr>
            <w:tcW w:w="631" w:type="dxa"/>
            <w:tcBorders>
              <w:top w:val="nil"/>
              <w:left w:val="nil"/>
              <w:bottom w:val="single" w:sz="4" w:space="0" w:color="auto"/>
              <w:right w:val="single" w:sz="4" w:space="0" w:color="auto"/>
            </w:tcBorders>
            <w:shd w:val="clear" w:color="auto" w:fill="auto"/>
          </w:tcPr>
          <w:p w14:paraId="41BED3A3" w14:textId="77777777" w:rsidR="00DE7849" w:rsidRPr="00FA0E29" w:rsidRDefault="00DE7849" w:rsidP="00DE7849">
            <w:pPr>
              <w:rPr>
                <w:rFonts w:ascii="GHEA Grapalat" w:hAnsi="GHEA Grapalat"/>
                <w:sz w:val="16"/>
                <w:szCs w:val="16"/>
              </w:rPr>
            </w:pPr>
          </w:p>
        </w:tc>
      </w:tr>
      <w:tr w:rsidR="00DE7849" w:rsidRPr="00FA0E29" w14:paraId="66FB5BBD"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C2ED2BB"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lastRenderedPageBreak/>
              <w:t>Քանակական</w:t>
            </w:r>
            <w:proofErr w:type="spellEnd"/>
          </w:p>
        </w:tc>
        <w:tc>
          <w:tcPr>
            <w:tcW w:w="5247" w:type="dxa"/>
            <w:tcBorders>
              <w:top w:val="nil"/>
              <w:left w:val="nil"/>
              <w:bottom w:val="single" w:sz="4" w:space="0" w:color="auto"/>
              <w:right w:val="single" w:sz="4" w:space="0" w:color="auto"/>
            </w:tcBorders>
            <w:shd w:val="clear" w:color="auto" w:fill="auto"/>
          </w:tcPr>
          <w:p w14:paraId="5B574D10"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Ռետինե</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պլաստմասսե</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պոլիմերային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3F3445D7" w14:textId="044A058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36</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3681994" w14:textId="26C359A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14</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5BAA1FC0" w14:textId="1D25F66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36</w:t>
            </w:r>
          </w:p>
        </w:tc>
        <w:tc>
          <w:tcPr>
            <w:tcW w:w="1170" w:type="dxa"/>
            <w:tcBorders>
              <w:top w:val="nil"/>
              <w:left w:val="nil"/>
              <w:bottom w:val="single" w:sz="4" w:space="0" w:color="auto"/>
              <w:right w:val="single" w:sz="4" w:space="0" w:color="auto"/>
            </w:tcBorders>
            <w:shd w:val="clear" w:color="000000" w:fill="FFFFFF"/>
            <w:vAlign w:val="bottom"/>
          </w:tcPr>
          <w:p w14:paraId="2890F28D" w14:textId="546A524A"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21</w:t>
            </w:r>
          </w:p>
        </w:tc>
        <w:tc>
          <w:tcPr>
            <w:tcW w:w="1327" w:type="dxa"/>
            <w:tcBorders>
              <w:top w:val="nil"/>
              <w:left w:val="nil"/>
              <w:bottom w:val="single" w:sz="4" w:space="0" w:color="auto"/>
              <w:right w:val="single" w:sz="4" w:space="0" w:color="auto"/>
            </w:tcBorders>
            <w:shd w:val="clear" w:color="000000" w:fill="FFFFFF"/>
            <w:vAlign w:val="bottom"/>
          </w:tcPr>
          <w:p w14:paraId="5BB5D0FB" w14:textId="0DE3B34F"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22</w:t>
            </w:r>
          </w:p>
        </w:tc>
        <w:tc>
          <w:tcPr>
            <w:tcW w:w="631" w:type="dxa"/>
            <w:tcBorders>
              <w:top w:val="nil"/>
              <w:left w:val="nil"/>
              <w:bottom w:val="single" w:sz="4" w:space="0" w:color="auto"/>
              <w:right w:val="single" w:sz="4" w:space="0" w:color="auto"/>
            </w:tcBorders>
            <w:shd w:val="clear" w:color="auto" w:fill="auto"/>
          </w:tcPr>
          <w:p w14:paraId="691F0B24" w14:textId="77777777" w:rsidR="00DE7849" w:rsidRPr="00FA0E29" w:rsidRDefault="00DE7849" w:rsidP="00DE7849">
            <w:pPr>
              <w:rPr>
                <w:rFonts w:ascii="GHEA Grapalat" w:hAnsi="GHEA Grapalat"/>
                <w:sz w:val="16"/>
                <w:szCs w:val="16"/>
              </w:rPr>
            </w:pPr>
          </w:p>
        </w:tc>
      </w:tr>
      <w:tr w:rsidR="00DE7849" w:rsidRPr="00FA0E29" w14:paraId="4F9FFDA2"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53FB3E92"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689C49DE"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Թմրամիջոցների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հոգեմետ</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հոգեներգործուն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պրեկուրսորների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դեղամիջոցների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խիստ</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ներգործող</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թունավոր</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4ECAB9E4" w14:textId="736289AE"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1273</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24A3D6A" w14:textId="2648C9F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1077</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522E055" w14:textId="12D2A4F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1273</w:t>
            </w:r>
          </w:p>
        </w:tc>
        <w:tc>
          <w:tcPr>
            <w:tcW w:w="1170" w:type="dxa"/>
            <w:tcBorders>
              <w:top w:val="nil"/>
              <w:left w:val="nil"/>
              <w:bottom w:val="single" w:sz="4" w:space="0" w:color="auto"/>
              <w:right w:val="single" w:sz="4" w:space="0" w:color="auto"/>
            </w:tcBorders>
            <w:shd w:val="clear" w:color="000000" w:fill="FFFFFF"/>
            <w:vAlign w:val="bottom"/>
          </w:tcPr>
          <w:p w14:paraId="2604C1AC" w14:textId="360EA25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1522</w:t>
            </w:r>
          </w:p>
        </w:tc>
        <w:tc>
          <w:tcPr>
            <w:tcW w:w="1327" w:type="dxa"/>
            <w:tcBorders>
              <w:top w:val="nil"/>
              <w:left w:val="nil"/>
              <w:bottom w:val="single" w:sz="4" w:space="0" w:color="auto"/>
              <w:right w:val="single" w:sz="4" w:space="0" w:color="auto"/>
            </w:tcBorders>
            <w:shd w:val="clear" w:color="000000" w:fill="FFFFFF"/>
            <w:vAlign w:val="bottom"/>
          </w:tcPr>
          <w:p w14:paraId="1F869E15" w14:textId="6A75E56D"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1594</w:t>
            </w:r>
          </w:p>
        </w:tc>
        <w:tc>
          <w:tcPr>
            <w:tcW w:w="631" w:type="dxa"/>
            <w:tcBorders>
              <w:top w:val="nil"/>
              <w:left w:val="nil"/>
              <w:bottom w:val="single" w:sz="4" w:space="0" w:color="auto"/>
              <w:right w:val="single" w:sz="4" w:space="0" w:color="auto"/>
            </w:tcBorders>
            <w:shd w:val="clear" w:color="auto" w:fill="auto"/>
          </w:tcPr>
          <w:p w14:paraId="0A6B40C2" w14:textId="77777777" w:rsidR="00DE7849" w:rsidRPr="00FA0E29" w:rsidRDefault="00DE7849" w:rsidP="00DE7849">
            <w:pPr>
              <w:rPr>
                <w:rFonts w:ascii="GHEA Grapalat" w:hAnsi="GHEA Grapalat"/>
                <w:sz w:val="16"/>
                <w:szCs w:val="16"/>
              </w:rPr>
            </w:pPr>
          </w:p>
        </w:tc>
      </w:tr>
      <w:tr w:rsidR="00DE7849" w:rsidRPr="00FA0E29" w14:paraId="12F8740D"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47D221AB"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63627396"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Սպիրտ</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պարունակող</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ոչ</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սննդային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նշանակության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հեղուկների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նաև</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պարֆյումերային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արդյունաբերության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արտադրանքի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52F932DC" w14:textId="47EF64E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11</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3D20F4F1" w14:textId="45FFF29A"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3461A548" w14:textId="436469F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11</w:t>
            </w:r>
          </w:p>
        </w:tc>
        <w:tc>
          <w:tcPr>
            <w:tcW w:w="1170" w:type="dxa"/>
            <w:tcBorders>
              <w:top w:val="nil"/>
              <w:left w:val="nil"/>
              <w:bottom w:val="single" w:sz="4" w:space="0" w:color="auto"/>
              <w:right w:val="single" w:sz="4" w:space="0" w:color="auto"/>
            </w:tcBorders>
            <w:shd w:val="clear" w:color="000000" w:fill="FFFFFF"/>
            <w:vAlign w:val="bottom"/>
          </w:tcPr>
          <w:p w14:paraId="210E8BEE" w14:textId="7E41944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59</w:t>
            </w:r>
          </w:p>
        </w:tc>
        <w:tc>
          <w:tcPr>
            <w:tcW w:w="1327" w:type="dxa"/>
            <w:tcBorders>
              <w:top w:val="nil"/>
              <w:left w:val="nil"/>
              <w:bottom w:val="single" w:sz="4" w:space="0" w:color="auto"/>
              <w:right w:val="single" w:sz="4" w:space="0" w:color="auto"/>
            </w:tcBorders>
            <w:shd w:val="clear" w:color="000000" w:fill="FFFFFF"/>
            <w:vAlign w:val="bottom"/>
          </w:tcPr>
          <w:p w14:paraId="461AFBF5" w14:textId="34E22B1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62</w:t>
            </w:r>
          </w:p>
        </w:tc>
        <w:tc>
          <w:tcPr>
            <w:tcW w:w="631" w:type="dxa"/>
            <w:tcBorders>
              <w:top w:val="nil"/>
              <w:left w:val="nil"/>
              <w:bottom w:val="single" w:sz="4" w:space="0" w:color="auto"/>
              <w:right w:val="single" w:sz="4" w:space="0" w:color="auto"/>
            </w:tcBorders>
            <w:shd w:val="clear" w:color="auto" w:fill="auto"/>
          </w:tcPr>
          <w:p w14:paraId="1440BF52" w14:textId="77777777" w:rsidR="00DE7849" w:rsidRPr="00FA0E29" w:rsidRDefault="00DE7849" w:rsidP="00DE7849">
            <w:pPr>
              <w:rPr>
                <w:rFonts w:ascii="GHEA Grapalat" w:hAnsi="GHEA Grapalat"/>
                <w:sz w:val="16"/>
                <w:szCs w:val="16"/>
              </w:rPr>
            </w:pPr>
          </w:p>
        </w:tc>
      </w:tr>
      <w:tr w:rsidR="00DE7849" w:rsidRPr="00FA0E29" w14:paraId="65C2F39B"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088C03B"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9438965"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Անհայտ</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ծագման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2EFAF276" w14:textId="639B7C9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26</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C345BA0" w14:textId="5F07EDB8"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2FAC0342" w14:textId="462F784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26</w:t>
            </w:r>
          </w:p>
        </w:tc>
        <w:tc>
          <w:tcPr>
            <w:tcW w:w="1170" w:type="dxa"/>
            <w:tcBorders>
              <w:top w:val="nil"/>
              <w:left w:val="nil"/>
              <w:bottom w:val="single" w:sz="4" w:space="0" w:color="auto"/>
              <w:right w:val="single" w:sz="4" w:space="0" w:color="auto"/>
            </w:tcBorders>
            <w:shd w:val="clear" w:color="000000" w:fill="FFFFFF"/>
            <w:vAlign w:val="bottom"/>
          </w:tcPr>
          <w:p w14:paraId="7505D7CF" w14:textId="2626B3E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15</w:t>
            </w:r>
          </w:p>
        </w:tc>
        <w:tc>
          <w:tcPr>
            <w:tcW w:w="1327" w:type="dxa"/>
            <w:tcBorders>
              <w:top w:val="nil"/>
              <w:left w:val="nil"/>
              <w:bottom w:val="single" w:sz="4" w:space="0" w:color="auto"/>
              <w:right w:val="single" w:sz="4" w:space="0" w:color="auto"/>
            </w:tcBorders>
            <w:shd w:val="clear" w:color="000000" w:fill="FFFFFF"/>
            <w:vAlign w:val="bottom"/>
          </w:tcPr>
          <w:p w14:paraId="7C35226C" w14:textId="35CFA863"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16</w:t>
            </w:r>
          </w:p>
        </w:tc>
        <w:tc>
          <w:tcPr>
            <w:tcW w:w="631" w:type="dxa"/>
            <w:tcBorders>
              <w:top w:val="nil"/>
              <w:left w:val="nil"/>
              <w:bottom w:val="single" w:sz="4" w:space="0" w:color="auto"/>
              <w:right w:val="single" w:sz="4" w:space="0" w:color="auto"/>
            </w:tcBorders>
            <w:shd w:val="clear" w:color="auto" w:fill="auto"/>
          </w:tcPr>
          <w:p w14:paraId="1D767DC0" w14:textId="77777777" w:rsidR="00DE7849" w:rsidRPr="00FA0E29" w:rsidRDefault="00DE7849" w:rsidP="00DE7849">
            <w:pPr>
              <w:rPr>
                <w:rFonts w:ascii="GHEA Grapalat" w:hAnsi="GHEA Grapalat"/>
                <w:sz w:val="16"/>
                <w:szCs w:val="16"/>
              </w:rPr>
            </w:pPr>
          </w:p>
        </w:tc>
      </w:tr>
      <w:tr w:rsidR="00DE7849" w:rsidRPr="00FA0E29" w14:paraId="036F68A0"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03087EBE"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7F2F50B"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Սննդամթերքի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դրա</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հումքի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որակական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3EAFA5C7" w14:textId="7A7BBC2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21</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73779ABB" w14:textId="77EDE40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22</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4E77F729" w14:textId="4844EE7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21</w:t>
            </w:r>
          </w:p>
        </w:tc>
        <w:tc>
          <w:tcPr>
            <w:tcW w:w="1170" w:type="dxa"/>
            <w:tcBorders>
              <w:top w:val="nil"/>
              <w:left w:val="nil"/>
              <w:bottom w:val="single" w:sz="4" w:space="0" w:color="auto"/>
              <w:right w:val="single" w:sz="4" w:space="0" w:color="auto"/>
            </w:tcBorders>
            <w:shd w:val="clear" w:color="000000" w:fill="FFFFFF"/>
            <w:vAlign w:val="bottom"/>
          </w:tcPr>
          <w:p w14:paraId="6B51CA37" w14:textId="177CEB3A"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w:t>
            </w:r>
          </w:p>
        </w:tc>
        <w:tc>
          <w:tcPr>
            <w:tcW w:w="1327" w:type="dxa"/>
            <w:tcBorders>
              <w:top w:val="nil"/>
              <w:left w:val="nil"/>
              <w:bottom w:val="single" w:sz="4" w:space="0" w:color="auto"/>
              <w:right w:val="single" w:sz="4" w:space="0" w:color="auto"/>
            </w:tcBorders>
            <w:shd w:val="clear" w:color="000000" w:fill="FFFFFF"/>
            <w:vAlign w:val="bottom"/>
          </w:tcPr>
          <w:p w14:paraId="3BC79685" w14:textId="2E58D90D"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20</w:t>
            </w:r>
          </w:p>
        </w:tc>
        <w:tc>
          <w:tcPr>
            <w:tcW w:w="631" w:type="dxa"/>
            <w:tcBorders>
              <w:top w:val="nil"/>
              <w:left w:val="nil"/>
              <w:bottom w:val="single" w:sz="4" w:space="0" w:color="auto"/>
              <w:right w:val="single" w:sz="4" w:space="0" w:color="auto"/>
            </w:tcBorders>
            <w:shd w:val="clear" w:color="auto" w:fill="auto"/>
          </w:tcPr>
          <w:p w14:paraId="72E62D93" w14:textId="77777777" w:rsidR="00DE7849" w:rsidRPr="00FA0E29" w:rsidRDefault="00DE7849" w:rsidP="00DE7849">
            <w:pPr>
              <w:rPr>
                <w:rFonts w:ascii="GHEA Grapalat" w:hAnsi="GHEA Grapalat"/>
                <w:sz w:val="16"/>
                <w:szCs w:val="16"/>
              </w:rPr>
            </w:pPr>
          </w:p>
        </w:tc>
      </w:tr>
      <w:tr w:rsidR="00DE7849" w:rsidRPr="00FA0E29" w14:paraId="10C40DCF"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40D7E4A"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4B2D79D"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Սննդամթերքի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դրա</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հումքի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անվտանգության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բացի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մանրէաբանական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0C06901C" w14:textId="218B9E6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72D32F33" w14:textId="0449286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2AC6BE1A" w14:textId="734ABAE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2577A79D" w14:textId="14F0CFC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14:paraId="7A660667" w14:textId="755F4D5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w:t>
            </w:r>
          </w:p>
        </w:tc>
        <w:tc>
          <w:tcPr>
            <w:tcW w:w="631" w:type="dxa"/>
            <w:tcBorders>
              <w:top w:val="nil"/>
              <w:left w:val="nil"/>
              <w:bottom w:val="single" w:sz="4" w:space="0" w:color="auto"/>
              <w:right w:val="single" w:sz="4" w:space="0" w:color="auto"/>
            </w:tcBorders>
            <w:shd w:val="clear" w:color="auto" w:fill="auto"/>
          </w:tcPr>
          <w:p w14:paraId="37108B7D" w14:textId="77777777" w:rsidR="00DE7849" w:rsidRPr="00FA0E29" w:rsidRDefault="00DE7849" w:rsidP="00DE7849">
            <w:pPr>
              <w:rPr>
                <w:rFonts w:ascii="GHEA Grapalat" w:hAnsi="GHEA Grapalat"/>
                <w:sz w:val="16"/>
                <w:szCs w:val="16"/>
              </w:rPr>
            </w:pPr>
          </w:p>
        </w:tc>
      </w:tr>
      <w:tr w:rsidR="00DE7849" w:rsidRPr="00FA0E29" w14:paraId="136C5E6A"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4C52780B"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12D42088"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Սննդամթերքի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դրա</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հումքի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անվտանգության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մանրէաբանական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6EF0AF69" w14:textId="642628B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42</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2863D37" w14:textId="26F3E95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84</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12E73A61" w14:textId="48FB036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40</w:t>
            </w:r>
          </w:p>
        </w:tc>
        <w:tc>
          <w:tcPr>
            <w:tcW w:w="1170" w:type="dxa"/>
            <w:tcBorders>
              <w:top w:val="nil"/>
              <w:left w:val="nil"/>
              <w:bottom w:val="single" w:sz="4" w:space="0" w:color="auto"/>
              <w:right w:val="single" w:sz="4" w:space="0" w:color="auto"/>
            </w:tcBorders>
            <w:shd w:val="clear" w:color="000000" w:fill="FFFFFF"/>
            <w:vAlign w:val="bottom"/>
          </w:tcPr>
          <w:p w14:paraId="4BB75515" w14:textId="60BDE79F"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24</w:t>
            </w:r>
          </w:p>
        </w:tc>
        <w:tc>
          <w:tcPr>
            <w:tcW w:w="1327" w:type="dxa"/>
            <w:tcBorders>
              <w:top w:val="nil"/>
              <w:left w:val="nil"/>
              <w:bottom w:val="single" w:sz="4" w:space="0" w:color="auto"/>
              <w:right w:val="single" w:sz="4" w:space="0" w:color="auto"/>
            </w:tcBorders>
            <w:shd w:val="clear" w:color="000000" w:fill="FFFFFF"/>
            <w:vAlign w:val="bottom"/>
          </w:tcPr>
          <w:p w14:paraId="5347E929" w14:textId="706BA5DC"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25</w:t>
            </w:r>
          </w:p>
        </w:tc>
        <w:tc>
          <w:tcPr>
            <w:tcW w:w="631" w:type="dxa"/>
            <w:tcBorders>
              <w:top w:val="nil"/>
              <w:left w:val="nil"/>
              <w:bottom w:val="single" w:sz="4" w:space="0" w:color="auto"/>
              <w:right w:val="single" w:sz="4" w:space="0" w:color="auto"/>
            </w:tcBorders>
            <w:shd w:val="clear" w:color="auto" w:fill="auto"/>
          </w:tcPr>
          <w:p w14:paraId="08C89E44" w14:textId="77777777" w:rsidR="00DE7849" w:rsidRPr="00FA0E29" w:rsidRDefault="00DE7849" w:rsidP="00DE7849">
            <w:pPr>
              <w:rPr>
                <w:rFonts w:ascii="GHEA Grapalat" w:hAnsi="GHEA Grapalat"/>
                <w:sz w:val="16"/>
                <w:szCs w:val="16"/>
              </w:rPr>
            </w:pPr>
          </w:p>
        </w:tc>
      </w:tr>
      <w:tr w:rsidR="00DE7849" w:rsidRPr="00FA0E29" w14:paraId="58558592"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3F6EB577"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15346F79"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Ալկոհոլային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թույլ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ալկոհոլային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ոչ</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ալկոհոլային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խմիչքների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հումքի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որակական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17A53540" w14:textId="6CC6E6B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237</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37F885E2" w14:textId="258E468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5434FA54" w14:textId="06500C8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237</w:t>
            </w:r>
          </w:p>
        </w:tc>
        <w:tc>
          <w:tcPr>
            <w:tcW w:w="1170" w:type="dxa"/>
            <w:tcBorders>
              <w:top w:val="nil"/>
              <w:left w:val="nil"/>
              <w:bottom w:val="single" w:sz="4" w:space="0" w:color="auto"/>
              <w:right w:val="single" w:sz="4" w:space="0" w:color="auto"/>
            </w:tcBorders>
            <w:shd w:val="clear" w:color="000000" w:fill="FFFFFF"/>
            <w:vAlign w:val="bottom"/>
          </w:tcPr>
          <w:p w14:paraId="0F745072" w14:textId="47FC501C"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63</w:t>
            </w:r>
          </w:p>
        </w:tc>
        <w:tc>
          <w:tcPr>
            <w:tcW w:w="1327" w:type="dxa"/>
            <w:tcBorders>
              <w:top w:val="nil"/>
              <w:left w:val="nil"/>
              <w:bottom w:val="single" w:sz="4" w:space="0" w:color="auto"/>
              <w:right w:val="single" w:sz="4" w:space="0" w:color="auto"/>
            </w:tcBorders>
            <w:shd w:val="clear" w:color="000000" w:fill="FFFFFF"/>
            <w:vAlign w:val="bottom"/>
          </w:tcPr>
          <w:p w14:paraId="7C3ED66A" w14:textId="359A123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66</w:t>
            </w:r>
          </w:p>
        </w:tc>
        <w:tc>
          <w:tcPr>
            <w:tcW w:w="631" w:type="dxa"/>
            <w:tcBorders>
              <w:top w:val="nil"/>
              <w:left w:val="nil"/>
              <w:bottom w:val="single" w:sz="4" w:space="0" w:color="auto"/>
              <w:right w:val="single" w:sz="4" w:space="0" w:color="auto"/>
            </w:tcBorders>
            <w:shd w:val="clear" w:color="auto" w:fill="auto"/>
          </w:tcPr>
          <w:p w14:paraId="11B498C5" w14:textId="77777777" w:rsidR="00DE7849" w:rsidRPr="00FA0E29" w:rsidRDefault="00DE7849" w:rsidP="00DE7849">
            <w:pPr>
              <w:rPr>
                <w:rFonts w:ascii="GHEA Grapalat" w:hAnsi="GHEA Grapalat"/>
                <w:sz w:val="16"/>
                <w:szCs w:val="16"/>
              </w:rPr>
            </w:pPr>
          </w:p>
        </w:tc>
      </w:tr>
      <w:tr w:rsidR="00DE7849" w:rsidRPr="00FA0E29" w14:paraId="04A99566"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3F2213B"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5AF1C38D"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Ալկոհոլային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թույլ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ալկոհոլային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ոչ</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ալկոհոլային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խմիչքների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հումքի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անվտանգության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բացի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մանրէաբանական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07E7E060" w14:textId="72B8E1B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234</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59788C8" w14:textId="39B7928E"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1674C8F" w14:textId="4A01EC8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234</w:t>
            </w:r>
          </w:p>
        </w:tc>
        <w:tc>
          <w:tcPr>
            <w:tcW w:w="1170" w:type="dxa"/>
            <w:tcBorders>
              <w:top w:val="nil"/>
              <w:left w:val="nil"/>
              <w:bottom w:val="single" w:sz="4" w:space="0" w:color="auto"/>
              <w:right w:val="single" w:sz="4" w:space="0" w:color="auto"/>
            </w:tcBorders>
            <w:shd w:val="clear" w:color="000000" w:fill="FFFFFF"/>
            <w:vAlign w:val="bottom"/>
          </w:tcPr>
          <w:p w14:paraId="72F0ACA3" w14:textId="46DCAED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67</w:t>
            </w:r>
          </w:p>
        </w:tc>
        <w:tc>
          <w:tcPr>
            <w:tcW w:w="1327" w:type="dxa"/>
            <w:tcBorders>
              <w:top w:val="nil"/>
              <w:left w:val="nil"/>
              <w:bottom w:val="single" w:sz="4" w:space="0" w:color="auto"/>
              <w:right w:val="single" w:sz="4" w:space="0" w:color="auto"/>
            </w:tcBorders>
            <w:shd w:val="clear" w:color="000000" w:fill="FFFFFF"/>
            <w:vAlign w:val="bottom"/>
          </w:tcPr>
          <w:p w14:paraId="161BED3E" w14:textId="1B2B80B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70</w:t>
            </w:r>
          </w:p>
        </w:tc>
        <w:tc>
          <w:tcPr>
            <w:tcW w:w="631" w:type="dxa"/>
            <w:tcBorders>
              <w:top w:val="nil"/>
              <w:left w:val="nil"/>
              <w:bottom w:val="single" w:sz="4" w:space="0" w:color="auto"/>
              <w:right w:val="single" w:sz="4" w:space="0" w:color="auto"/>
            </w:tcBorders>
            <w:shd w:val="clear" w:color="auto" w:fill="auto"/>
          </w:tcPr>
          <w:p w14:paraId="4869247C" w14:textId="77777777" w:rsidR="00DE7849" w:rsidRPr="00FA0E29" w:rsidRDefault="00DE7849" w:rsidP="00DE7849">
            <w:pPr>
              <w:rPr>
                <w:rFonts w:ascii="GHEA Grapalat" w:hAnsi="GHEA Grapalat"/>
                <w:sz w:val="16"/>
                <w:szCs w:val="16"/>
              </w:rPr>
            </w:pPr>
          </w:p>
        </w:tc>
      </w:tr>
      <w:tr w:rsidR="00DE7849" w:rsidRPr="00FA0E29" w14:paraId="08B02ED1"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78D51031"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20DB131A"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Թույլ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ալկոհոլային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ոչ</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ալկոհոլային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խմիչքների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հումքի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անվտանգության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մանրէաբանական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0F78841F" w14:textId="6EF5987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1D714B2B" w14:textId="5EE6D89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1E5D630D" w14:textId="6F162ED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7FADA690" w14:textId="41102B99"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w:t>
            </w:r>
          </w:p>
        </w:tc>
        <w:tc>
          <w:tcPr>
            <w:tcW w:w="1327" w:type="dxa"/>
            <w:tcBorders>
              <w:top w:val="nil"/>
              <w:left w:val="nil"/>
              <w:bottom w:val="single" w:sz="4" w:space="0" w:color="auto"/>
              <w:right w:val="single" w:sz="4" w:space="0" w:color="auto"/>
            </w:tcBorders>
            <w:shd w:val="clear" w:color="000000" w:fill="FFFFFF"/>
            <w:vAlign w:val="bottom"/>
          </w:tcPr>
          <w:p w14:paraId="43DBCF09" w14:textId="246574A9"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w:t>
            </w:r>
          </w:p>
        </w:tc>
        <w:tc>
          <w:tcPr>
            <w:tcW w:w="631" w:type="dxa"/>
            <w:tcBorders>
              <w:top w:val="nil"/>
              <w:left w:val="nil"/>
              <w:bottom w:val="single" w:sz="4" w:space="0" w:color="auto"/>
              <w:right w:val="single" w:sz="4" w:space="0" w:color="auto"/>
            </w:tcBorders>
            <w:shd w:val="clear" w:color="auto" w:fill="auto"/>
          </w:tcPr>
          <w:p w14:paraId="62A25553" w14:textId="77777777" w:rsidR="00DE7849" w:rsidRPr="00FA0E29" w:rsidRDefault="00DE7849" w:rsidP="00DE7849">
            <w:pPr>
              <w:rPr>
                <w:rFonts w:ascii="GHEA Grapalat" w:hAnsi="GHEA Grapalat"/>
                <w:sz w:val="16"/>
                <w:szCs w:val="16"/>
              </w:rPr>
            </w:pPr>
          </w:p>
        </w:tc>
      </w:tr>
      <w:tr w:rsidR="00DE7849" w:rsidRPr="00FA0E29" w14:paraId="4FE0BED1"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A00BD59"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396CECBA"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Հողային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ծագման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22C27CE7" w14:textId="6339365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27</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1A3E81E3" w14:textId="24E64AE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13</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6B099E61" w14:textId="323238F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27</w:t>
            </w:r>
          </w:p>
        </w:tc>
        <w:tc>
          <w:tcPr>
            <w:tcW w:w="1170" w:type="dxa"/>
            <w:tcBorders>
              <w:top w:val="nil"/>
              <w:left w:val="nil"/>
              <w:bottom w:val="single" w:sz="4" w:space="0" w:color="auto"/>
              <w:right w:val="single" w:sz="4" w:space="0" w:color="auto"/>
            </w:tcBorders>
            <w:shd w:val="clear" w:color="000000" w:fill="FFFFFF"/>
            <w:vAlign w:val="bottom"/>
          </w:tcPr>
          <w:p w14:paraId="6B0DE2ED" w14:textId="4BC0BF3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23</w:t>
            </w:r>
          </w:p>
        </w:tc>
        <w:tc>
          <w:tcPr>
            <w:tcW w:w="1327" w:type="dxa"/>
            <w:tcBorders>
              <w:top w:val="nil"/>
              <w:left w:val="nil"/>
              <w:bottom w:val="single" w:sz="4" w:space="0" w:color="auto"/>
              <w:right w:val="single" w:sz="4" w:space="0" w:color="auto"/>
            </w:tcBorders>
            <w:shd w:val="clear" w:color="000000" w:fill="FFFFFF"/>
            <w:vAlign w:val="bottom"/>
          </w:tcPr>
          <w:p w14:paraId="0EC78953" w14:textId="3C74662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24</w:t>
            </w:r>
          </w:p>
        </w:tc>
        <w:tc>
          <w:tcPr>
            <w:tcW w:w="631" w:type="dxa"/>
            <w:tcBorders>
              <w:top w:val="nil"/>
              <w:left w:val="nil"/>
              <w:bottom w:val="single" w:sz="4" w:space="0" w:color="auto"/>
              <w:right w:val="single" w:sz="4" w:space="0" w:color="auto"/>
            </w:tcBorders>
            <w:shd w:val="clear" w:color="auto" w:fill="auto"/>
          </w:tcPr>
          <w:p w14:paraId="17EBE5EF" w14:textId="77777777" w:rsidR="00DE7849" w:rsidRPr="00FA0E29" w:rsidRDefault="00DE7849" w:rsidP="00DE7849">
            <w:pPr>
              <w:rPr>
                <w:rFonts w:ascii="GHEA Grapalat" w:hAnsi="GHEA Grapalat"/>
                <w:sz w:val="16"/>
                <w:szCs w:val="16"/>
              </w:rPr>
            </w:pPr>
          </w:p>
        </w:tc>
      </w:tr>
      <w:tr w:rsidR="00DE7849" w:rsidRPr="00FA0E29" w14:paraId="15FC46A3"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7C052C37"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6D7E4771"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Բուսական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ծագման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առանց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դենդրոխրոնոլոգիական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մեթոդի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կիրառման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2087B7DC" w14:textId="587F3FA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683</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11A52580" w14:textId="24B9DBF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549</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79C6A48" w14:textId="26AEE04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683</w:t>
            </w:r>
          </w:p>
        </w:tc>
        <w:tc>
          <w:tcPr>
            <w:tcW w:w="1170" w:type="dxa"/>
            <w:tcBorders>
              <w:top w:val="nil"/>
              <w:left w:val="nil"/>
              <w:bottom w:val="single" w:sz="4" w:space="0" w:color="auto"/>
              <w:right w:val="single" w:sz="4" w:space="0" w:color="auto"/>
            </w:tcBorders>
            <w:shd w:val="clear" w:color="000000" w:fill="FFFFFF"/>
            <w:vAlign w:val="bottom"/>
          </w:tcPr>
          <w:p w14:paraId="16A60A46" w14:textId="1DDFBF3E"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940</w:t>
            </w:r>
          </w:p>
        </w:tc>
        <w:tc>
          <w:tcPr>
            <w:tcW w:w="1327" w:type="dxa"/>
            <w:tcBorders>
              <w:top w:val="nil"/>
              <w:left w:val="nil"/>
              <w:bottom w:val="single" w:sz="4" w:space="0" w:color="auto"/>
              <w:right w:val="single" w:sz="4" w:space="0" w:color="auto"/>
            </w:tcBorders>
            <w:shd w:val="clear" w:color="000000" w:fill="FFFFFF"/>
            <w:vAlign w:val="bottom"/>
          </w:tcPr>
          <w:p w14:paraId="7AE4E928" w14:textId="2BB87C20"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983</w:t>
            </w:r>
          </w:p>
        </w:tc>
        <w:tc>
          <w:tcPr>
            <w:tcW w:w="631" w:type="dxa"/>
            <w:tcBorders>
              <w:top w:val="nil"/>
              <w:left w:val="nil"/>
              <w:bottom w:val="single" w:sz="4" w:space="0" w:color="auto"/>
              <w:right w:val="single" w:sz="4" w:space="0" w:color="auto"/>
            </w:tcBorders>
            <w:shd w:val="clear" w:color="auto" w:fill="auto"/>
          </w:tcPr>
          <w:p w14:paraId="3AD1998B" w14:textId="77777777" w:rsidR="00DE7849" w:rsidRPr="00FA0E29" w:rsidRDefault="00DE7849" w:rsidP="00DE7849">
            <w:pPr>
              <w:rPr>
                <w:rFonts w:ascii="GHEA Grapalat" w:hAnsi="GHEA Grapalat"/>
                <w:sz w:val="16"/>
                <w:szCs w:val="16"/>
              </w:rPr>
            </w:pPr>
          </w:p>
        </w:tc>
      </w:tr>
      <w:tr w:rsidR="00DE7849" w:rsidRPr="00FA0E29" w14:paraId="6DE321D3"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0A2E863A"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35E01C96"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Բուսական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ծագման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դենդրոխրոնոլոգիական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մեթոդի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կիրառմամբ</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71B58533" w14:textId="5F7E9FD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150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BC3E625" w14:textId="17C7724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300</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560F396" w14:textId="00530B4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150</w:t>
            </w:r>
          </w:p>
        </w:tc>
        <w:tc>
          <w:tcPr>
            <w:tcW w:w="1170" w:type="dxa"/>
            <w:tcBorders>
              <w:top w:val="nil"/>
              <w:left w:val="nil"/>
              <w:bottom w:val="single" w:sz="4" w:space="0" w:color="auto"/>
              <w:right w:val="single" w:sz="4" w:space="0" w:color="auto"/>
            </w:tcBorders>
            <w:shd w:val="clear" w:color="000000" w:fill="FFFFFF"/>
            <w:vAlign w:val="bottom"/>
          </w:tcPr>
          <w:p w14:paraId="736D624F" w14:textId="0CE45E2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579</w:t>
            </w:r>
          </w:p>
        </w:tc>
        <w:tc>
          <w:tcPr>
            <w:tcW w:w="1327" w:type="dxa"/>
            <w:tcBorders>
              <w:top w:val="nil"/>
              <w:left w:val="nil"/>
              <w:bottom w:val="single" w:sz="4" w:space="0" w:color="auto"/>
              <w:right w:val="single" w:sz="4" w:space="0" w:color="auto"/>
            </w:tcBorders>
            <w:shd w:val="clear" w:color="000000" w:fill="FFFFFF"/>
            <w:vAlign w:val="bottom"/>
          </w:tcPr>
          <w:p w14:paraId="46615FF8" w14:textId="2FFC3929"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604</w:t>
            </w:r>
          </w:p>
        </w:tc>
        <w:tc>
          <w:tcPr>
            <w:tcW w:w="631" w:type="dxa"/>
            <w:tcBorders>
              <w:top w:val="nil"/>
              <w:left w:val="nil"/>
              <w:bottom w:val="single" w:sz="4" w:space="0" w:color="auto"/>
              <w:right w:val="single" w:sz="4" w:space="0" w:color="auto"/>
            </w:tcBorders>
            <w:shd w:val="clear" w:color="auto" w:fill="auto"/>
          </w:tcPr>
          <w:p w14:paraId="20AB7CE5" w14:textId="77777777" w:rsidR="00DE7849" w:rsidRPr="00FA0E29" w:rsidRDefault="00DE7849" w:rsidP="00DE7849">
            <w:pPr>
              <w:rPr>
                <w:rFonts w:ascii="GHEA Grapalat" w:hAnsi="GHEA Grapalat"/>
                <w:sz w:val="16"/>
                <w:szCs w:val="16"/>
              </w:rPr>
            </w:pPr>
          </w:p>
        </w:tc>
      </w:tr>
      <w:tr w:rsidR="00DE7849" w:rsidRPr="00FA0E29" w14:paraId="3941BF1B"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3D95842E"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2BFC9B2D"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Կենդանական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ծագման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14D9C53F" w14:textId="7A29B6F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165</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0170C8B3" w14:textId="2D5C436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5ED02117" w14:textId="0C8ECA2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165</w:t>
            </w:r>
          </w:p>
        </w:tc>
        <w:tc>
          <w:tcPr>
            <w:tcW w:w="1170" w:type="dxa"/>
            <w:tcBorders>
              <w:top w:val="nil"/>
              <w:left w:val="nil"/>
              <w:bottom w:val="single" w:sz="4" w:space="0" w:color="auto"/>
              <w:right w:val="single" w:sz="4" w:space="0" w:color="auto"/>
            </w:tcBorders>
            <w:shd w:val="clear" w:color="000000" w:fill="FFFFFF"/>
            <w:vAlign w:val="bottom"/>
          </w:tcPr>
          <w:p w14:paraId="719253AF" w14:textId="5CED8019"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w:t>
            </w:r>
          </w:p>
        </w:tc>
        <w:tc>
          <w:tcPr>
            <w:tcW w:w="1327" w:type="dxa"/>
            <w:tcBorders>
              <w:top w:val="nil"/>
              <w:left w:val="nil"/>
              <w:bottom w:val="single" w:sz="4" w:space="0" w:color="auto"/>
              <w:right w:val="single" w:sz="4" w:space="0" w:color="auto"/>
            </w:tcBorders>
            <w:shd w:val="clear" w:color="000000" w:fill="FFFFFF"/>
            <w:vAlign w:val="bottom"/>
          </w:tcPr>
          <w:p w14:paraId="15A14E32" w14:textId="1E5821B1"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w:t>
            </w:r>
          </w:p>
        </w:tc>
        <w:tc>
          <w:tcPr>
            <w:tcW w:w="631" w:type="dxa"/>
            <w:tcBorders>
              <w:top w:val="nil"/>
              <w:left w:val="nil"/>
              <w:bottom w:val="single" w:sz="4" w:space="0" w:color="auto"/>
              <w:right w:val="single" w:sz="4" w:space="0" w:color="auto"/>
            </w:tcBorders>
            <w:shd w:val="clear" w:color="auto" w:fill="auto"/>
          </w:tcPr>
          <w:p w14:paraId="6841A41C" w14:textId="77777777" w:rsidR="00DE7849" w:rsidRPr="00FA0E29" w:rsidRDefault="00DE7849" w:rsidP="00DE7849">
            <w:pPr>
              <w:rPr>
                <w:rFonts w:ascii="GHEA Grapalat" w:hAnsi="GHEA Grapalat"/>
                <w:sz w:val="16"/>
                <w:szCs w:val="16"/>
              </w:rPr>
            </w:pPr>
          </w:p>
        </w:tc>
      </w:tr>
      <w:tr w:rsidR="00DE7849" w:rsidRPr="00FA0E29" w14:paraId="7F89643B"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A4D4F18"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2E00EDA"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Հրդեհից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վնասված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շենքերի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շինությունների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առարկաների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կառուցվածքների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18A6B7CF" w14:textId="3611384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134</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4EE6485B" w14:textId="4DA8BF6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120</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7372A1D3" w14:textId="134A098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134</w:t>
            </w:r>
          </w:p>
        </w:tc>
        <w:tc>
          <w:tcPr>
            <w:tcW w:w="1170" w:type="dxa"/>
            <w:tcBorders>
              <w:top w:val="nil"/>
              <w:left w:val="nil"/>
              <w:bottom w:val="single" w:sz="4" w:space="0" w:color="auto"/>
              <w:right w:val="single" w:sz="4" w:space="0" w:color="auto"/>
            </w:tcBorders>
            <w:shd w:val="clear" w:color="000000" w:fill="FFFFFF"/>
            <w:vAlign w:val="bottom"/>
          </w:tcPr>
          <w:p w14:paraId="0FB70288" w14:textId="1A5CEB8C"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189</w:t>
            </w:r>
          </w:p>
        </w:tc>
        <w:tc>
          <w:tcPr>
            <w:tcW w:w="1327" w:type="dxa"/>
            <w:tcBorders>
              <w:top w:val="nil"/>
              <w:left w:val="nil"/>
              <w:bottom w:val="single" w:sz="4" w:space="0" w:color="auto"/>
              <w:right w:val="single" w:sz="4" w:space="0" w:color="auto"/>
            </w:tcBorders>
            <w:shd w:val="clear" w:color="000000" w:fill="FFFFFF"/>
            <w:vAlign w:val="bottom"/>
          </w:tcPr>
          <w:p w14:paraId="7AE8DE04" w14:textId="79C5095C"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198</w:t>
            </w:r>
          </w:p>
        </w:tc>
        <w:tc>
          <w:tcPr>
            <w:tcW w:w="631" w:type="dxa"/>
            <w:tcBorders>
              <w:top w:val="nil"/>
              <w:left w:val="nil"/>
              <w:bottom w:val="single" w:sz="4" w:space="0" w:color="auto"/>
              <w:right w:val="single" w:sz="4" w:space="0" w:color="auto"/>
            </w:tcBorders>
            <w:shd w:val="clear" w:color="auto" w:fill="auto"/>
          </w:tcPr>
          <w:p w14:paraId="529A2BA6" w14:textId="77777777" w:rsidR="00DE7849" w:rsidRPr="00FA0E29" w:rsidRDefault="00DE7849" w:rsidP="00DE7849">
            <w:pPr>
              <w:rPr>
                <w:rFonts w:ascii="GHEA Grapalat" w:hAnsi="GHEA Grapalat"/>
                <w:sz w:val="16"/>
                <w:szCs w:val="16"/>
              </w:rPr>
            </w:pPr>
          </w:p>
        </w:tc>
      </w:tr>
      <w:tr w:rsidR="00DE7849" w:rsidRPr="00FA0E29" w14:paraId="3FA563F3"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54D71EF9"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5BCC13E4"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Հրդեհից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վնասված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հողատարածքների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3F23FF13" w14:textId="170514C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2FD4F4C" w14:textId="38FA974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2AD7F6D2" w14:textId="474B9F3E"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w:t>
            </w:r>
          </w:p>
        </w:tc>
        <w:tc>
          <w:tcPr>
            <w:tcW w:w="1170" w:type="dxa"/>
            <w:tcBorders>
              <w:top w:val="nil"/>
              <w:left w:val="nil"/>
              <w:bottom w:val="single" w:sz="4" w:space="0" w:color="auto"/>
              <w:right w:val="single" w:sz="4" w:space="0" w:color="auto"/>
            </w:tcBorders>
            <w:shd w:val="clear" w:color="000000" w:fill="FFFFFF"/>
            <w:vAlign w:val="bottom"/>
          </w:tcPr>
          <w:p w14:paraId="3A249275" w14:textId="3B28EBC9"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32</w:t>
            </w:r>
          </w:p>
        </w:tc>
        <w:tc>
          <w:tcPr>
            <w:tcW w:w="1327" w:type="dxa"/>
            <w:tcBorders>
              <w:top w:val="nil"/>
              <w:left w:val="nil"/>
              <w:bottom w:val="single" w:sz="4" w:space="0" w:color="auto"/>
              <w:right w:val="single" w:sz="4" w:space="0" w:color="auto"/>
            </w:tcBorders>
            <w:shd w:val="clear" w:color="000000" w:fill="FFFFFF"/>
            <w:vAlign w:val="bottom"/>
          </w:tcPr>
          <w:p w14:paraId="281366E0" w14:textId="2BEA504B"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34</w:t>
            </w:r>
          </w:p>
        </w:tc>
        <w:tc>
          <w:tcPr>
            <w:tcW w:w="631" w:type="dxa"/>
            <w:tcBorders>
              <w:top w:val="nil"/>
              <w:left w:val="nil"/>
              <w:bottom w:val="single" w:sz="4" w:space="0" w:color="auto"/>
              <w:right w:val="single" w:sz="4" w:space="0" w:color="auto"/>
            </w:tcBorders>
            <w:shd w:val="clear" w:color="auto" w:fill="auto"/>
          </w:tcPr>
          <w:p w14:paraId="0B5E6716" w14:textId="77777777" w:rsidR="00DE7849" w:rsidRPr="00FA0E29" w:rsidRDefault="00DE7849" w:rsidP="00DE7849">
            <w:pPr>
              <w:rPr>
                <w:rFonts w:ascii="GHEA Grapalat" w:hAnsi="GHEA Grapalat"/>
                <w:sz w:val="16"/>
                <w:szCs w:val="16"/>
              </w:rPr>
            </w:pPr>
          </w:p>
        </w:tc>
      </w:tr>
      <w:tr w:rsidR="00DE7849" w:rsidRPr="00FA0E29" w14:paraId="4B1CE7B1"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46F83A84"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3BE9C09B"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Հրդեհից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վնասված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շարժական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գույքի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118ECE4E" w14:textId="571711A8"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70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E8D5191" w14:textId="2B0D2DA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100</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7E7EE93C" w14:textId="300A950A"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70</w:t>
            </w:r>
          </w:p>
        </w:tc>
        <w:tc>
          <w:tcPr>
            <w:tcW w:w="1170" w:type="dxa"/>
            <w:tcBorders>
              <w:top w:val="nil"/>
              <w:left w:val="nil"/>
              <w:bottom w:val="single" w:sz="4" w:space="0" w:color="auto"/>
              <w:right w:val="single" w:sz="4" w:space="0" w:color="auto"/>
            </w:tcBorders>
            <w:shd w:val="clear" w:color="000000" w:fill="FFFFFF"/>
            <w:vAlign w:val="bottom"/>
          </w:tcPr>
          <w:p w14:paraId="65C6A086" w14:textId="21047621"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97</w:t>
            </w:r>
          </w:p>
        </w:tc>
        <w:tc>
          <w:tcPr>
            <w:tcW w:w="1327" w:type="dxa"/>
            <w:tcBorders>
              <w:top w:val="nil"/>
              <w:left w:val="nil"/>
              <w:bottom w:val="single" w:sz="4" w:space="0" w:color="auto"/>
              <w:right w:val="single" w:sz="4" w:space="0" w:color="auto"/>
            </w:tcBorders>
            <w:shd w:val="clear" w:color="000000" w:fill="FFFFFF"/>
            <w:vAlign w:val="bottom"/>
          </w:tcPr>
          <w:p w14:paraId="10092D18" w14:textId="43348D21"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102</w:t>
            </w:r>
          </w:p>
        </w:tc>
        <w:tc>
          <w:tcPr>
            <w:tcW w:w="631" w:type="dxa"/>
            <w:tcBorders>
              <w:top w:val="nil"/>
              <w:left w:val="nil"/>
              <w:bottom w:val="single" w:sz="4" w:space="0" w:color="auto"/>
              <w:right w:val="single" w:sz="4" w:space="0" w:color="auto"/>
            </w:tcBorders>
            <w:shd w:val="clear" w:color="auto" w:fill="auto"/>
          </w:tcPr>
          <w:p w14:paraId="4B13A139" w14:textId="77777777" w:rsidR="00DE7849" w:rsidRPr="00FA0E29" w:rsidRDefault="00DE7849" w:rsidP="00DE7849">
            <w:pPr>
              <w:rPr>
                <w:rFonts w:ascii="GHEA Grapalat" w:hAnsi="GHEA Grapalat"/>
                <w:sz w:val="16"/>
                <w:szCs w:val="16"/>
              </w:rPr>
            </w:pPr>
          </w:p>
        </w:tc>
      </w:tr>
      <w:tr w:rsidR="00DE7849" w:rsidRPr="00FA0E29" w14:paraId="145B9AD6"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EF13EEE"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807EAD4" w14:textId="77777777" w:rsidR="00DE7849" w:rsidRPr="00FA0E29" w:rsidRDefault="00DE7849" w:rsidP="00DE7849">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սարք-սարքավորումների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գործընթացների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հրդեհավտանգ</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հատկությունների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աշխատանքի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հրդեհավտանգ</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ռեժիմների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62C8B3F6" w14:textId="52170D38"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48ACC267" w14:textId="5962FC3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10</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26AAC1AF" w14:textId="48850A7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7FD52F5C" w14:textId="32EEC51B"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16</w:t>
            </w:r>
          </w:p>
        </w:tc>
        <w:tc>
          <w:tcPr>
            <w:tcW w:w="1327" w:type="dxa"/>
            <w:tcBorders>
              <w:top w:val="nil"/>
              <w:left w:val="nil"/>
              <w:bottom w:val="single" w:sz="4" w:space="0" w:color="auto"/>
              <w:right w:val="single" w:sz="4" w:space="0" w:color="auto"/>
            </w:tcBorders>
            <w:shd w:val="clear" w:color="000000" w:fill="FFFFFF"/>
            <w:vAlign w:val="bottom"/>
          </w:tcPr>
          <w:p w14:paraId="3086E5FE" w14:textId="0D0C62CC"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17</w:t>
            </w:r>
          </w:p>
        </w:tc>
        <w:tc>
          <w:tcPr>
            <w:tcW w:w="631" w:type="dxa"/>
            <w:tcBorders>
              <w:top w:val="nil"/>
              <w:left w:val="nil"/>
              <w:bottom w:val="single" w:sz="4" w:space="0" w:color="auto"/>
              <w:right w:val="single" w:sz="4" w:space="0" w:color="auto"/>
            </w:tcBorders>
            <w:shd w:val="clear" w:color="auto" w:fill="auto"/>
          </w:tcPr>
          <w:p w14:paraId="423207A2" w14:textId="77777777" w:rsidR="00DE7849" w:rsidRPr="00FA0E29" w:rsidRDefault="00DE7849" w:rsidP="00DE7849">
            <w:pPr>
              <w:rPr>
                <w:rFonts w:ascii="GHEA Grapalat" w:hAnsi="GHEA Grapalat"/>
                <w:sz w:val="16"/>
                <w:szCs w:val="16"/>
              </w:rPr>
            </w:pPr>
          </w:p>
        </w:tc>
      </w:tr>
      <w:tr w:rsidR="00DE7849" w:rsidRPr="00FA0E29" w14:paraId="16FE8B23"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194FB413"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21BBF673"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Տեխնոլոգիական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գործընթացների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սարք-սարքավորումների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շենքերի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շինությունների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հրդեհային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անվտանգության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նորմատիվ</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ակտերի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պահանջներին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համապատասխանության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հրդեհավտանգավորության</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հակահրդեհային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սարքավորումներով</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ապահովվածության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42EA606F" w14:textId="2F36D24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3482672E" w14:textId="652CA62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9BD15EC" w14:textId="267F057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14:paraId="35FEB9C7" w14:textId="720072A0"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w:t>
            </w:r>
          </w:p>
        </w:tc>
        <w:tc>
          <w:tcPr>
            <w:tcW w:w="1327" w:type="dxa"/>
            <w:tcBorders>
              <w:top w:val="nil"/>
              <w:left w:val="nil"/>
              <w:bottom w:val="single" w:sz="4" w:space="0" w:color="auto"/>
              <w:right w:val="single" w:sz="4" w:space="0" w:color="auto"/>
            </w:tcBorders>
            <w:shd w:val="clear" w:color="000000" w:fill="FFFFFF"/>
            <w:vAlign w:val="bottom"/>
          </w:tcPr>
          <w:p w14:paraId="0829E63B" w14:textId="163A5545"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w:t>
            </w:r>
          </w:p>
        </w:tc>
        <w:tc>
          <w:tcPr>
            <w:tcW w:w="631" w:type="dxa"/>
            <w:tcBorders>
              <w:top w:val="nil"/>
              <w:left w:val="nil"/>
              <w:bottom w:val="single" w:sz="4" w:space="0" w:color="auto"/>
              <w:right w:val="single" w:sz="4" w:space="0" w:color="auto"/>
            </w:tcBorders>
            <w:shd w:val="clear" w:color="auto" w:fill="auto"/>
          </w:tcPr>
          <w:p w14:paraId="4A721E3B" w14:textId="77777777" w:rsidR="00DE7849" w:rsidRPr="00FA0E29" w:rsidRDefault="00DE7849" w:rsidP="00DE7849">
            <w:pPr>
              <w:rPr>
                <w:rFonts w:ascii="GHEA Grapalat" w:hAnsi="GHEA Grapalat"/>
                <w:sz w:val="16"/>
                <w:szCs w:val="16"/>
              </w:rPr>
            </w:pPr>
          </w:p>
        </w:tc>
      </w:tr>
      <w:tr w:rsidR="00DE7849" w:rsidRPr="00FA0E29" w14:paraId="6BAA5CD6"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3E2C7F0E"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lastRenderedPageBreak/>
              <w:t>Քանակական</w:t>
            </w:r>
            <w:proofErr w:type="spellEnd"/>
          </w:p>
        </w:tc>
        <w:tc>
          <w:tcPr>
            <w:tcW w:w="5247" w:type="dxa"/>
            <w:tcBorders>
              <w:top w:val="nil"/>
              <w:left w:val="nil"/>
              <w:bottom w:val="single" w:sz="4" w:space="0" w:color="auto"/>
              <w:right w:val="single" w:sz="4" w:space="0" w:color="auto"/>
            </w:tcBorders>
            <w:shd w:val="clear" w:color="auto" w:fill="auto"/>
          </w:tcPr>
          <w:p w14:paraId="4C12FE8C"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Հրդեհաշիջման</w:t>
            </w:r>
            <w:proofErr w:type="spellEnd"/>
            <w:r w:rsidRPr="00FA0E29">
              <w:rPr>
                <w:rFonts w:ascii="GHEA Grapalat" w:hAnsi="GHEA Grapalat"/>
                <w:i/>
                <w:iCs/>
                <w:color w:val="000000"/>
                <w:sz w:val="16"/>
                <w:szCs w:val="16"/>
              </w:rPr>
              <w:t xml:space="preserve"> ընթացքում </w:t>
            </w:r>
            <w:proofErr w:type="spellStart"/>
            <w:r w:rsidRPr="00FA0E29">
              <w:rPr>
                <w:rFonts w:ascii="GHEA Grapalat" w:hAnsi="GHEA Grapalat"/>
                <w:i/>
                <w:iCs/>
                <w:color w:val="000000"/>
                <w:sz w:val="16"/>
                <w:szCs w:val="16"/>
              </w:rPr>
              <w:t>հրշեջ-փրկարարական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ստորաբաժանումների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գործողությունների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0FBC1F1F" w14:textId="56E5F65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3F02AF12" w14:textId="4F27F28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650311F7" w14:textId="2B2D8A8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41D5150F" w14:textId="0D27AD51"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w:t>
            </w:r>
          </w:p>
        </w:tc>
        <w:tc>
          <w:tcPr>
            <w:tcW w:w="1327" w:type="dxa"/>
            <w:tcBorders>
              <w:top w:val="nil"/>
              <w:left w:val="nil"/>
              <w:bottom w:val="single" w:sz="4" w:space="0" w:color="auto"/>
              <w:right w:val="single" w:sz="4" w:space="0" w:color="auto"/>
            </w:tcBorders>
            <w:shd w:val="clear" w:color="000000" w:fill="FFFFFF"/>
            <w:vAlign w:val="bottom"/>
          </w:tcPr>
          <w:p w14:paraId="2695C29B" w14:textId="4630BB37"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w:t>
            </w:r>
          </w:p>
        </w:tc>
        <w:tc>
          <w:tcPr>
            <w:tcW w:w="631" w:type="dxa"/>
            <w:tcBorders>
              <w:top w:val="nil"/>
              <w:left w:val="nil"/>
              <w:bottom w:val="single" w:sz="4" w:space="0" w:color="auto"/>
              <w:right w:val="single" w:sz="4" w:space="0" w:color="auto"/>
            </w:tcBorders>
            <w:shd w:val="clear" w:color="auto" w:fill="auto"/>
          </w:tcPr>
          <w:p w14:paraId="5A578C33" w14:textId="77777777" w:rsidR="00DE7849" w:rsidRPr="00FA0E29" w:rsidRDefault="00DE7849" w:rsidP="00DE7849">
            <w:pPr>
              <w:rPr>
                <w:rFonts w:ascii="GHEA Grapalat" w:hAnsi="GHEA Grapalat"/>
                <w:sz w:val="16"/>
                <w:szCs w:val="16"/>
              </w:rPr>
            </w:pPr>
          </w:p>
        </w:tc>
      </w:tr>
      <w:tr w:rsidR="00DE7849" w:rsidRPr="00FA0E29" w14:paraId="39858977"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01B8758F"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1C828D26"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Շենքերի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շինությունների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ճարտարագիտական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գծային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կառուցվածքների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ճանապարհաշինարարական</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կառուցապատման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576DA600" w14:textId="568B0F1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294</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4862B83" w14:textId="2FCDA9B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235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4A400E71" w14:textId="0618E40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294</w:t>
            </w:r>
          </w:p>
        </w:tc>
        <w:tc>
          <w:tcPr>
            <w:tcW w:w="1170" w:type="dxa"/>
            <w:tcBorders>
              <w:top w:val="nil"/>
              <w:left w:val="nil"/>
              <w:bottom w:val="single" w:sz="4" w:space="0" w:color="auto"/>
              <w:right w:val="single" w:sz="4" w:space="0" w:color="auto"/>
            </w:tcBorders>
            <w:shd w:val="clear" w:color="000000" w:fill="FFFFFF"/>
            <w:vAlign w:val="bottom"/>
          </w:tcPr>
          <w:p w14:paraId="1676D454" w14:textId="03EFE8E3"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359</w:t>
            </w:r>
          </w:p>
        </w:tc>
        <w:tc>
          <w:tcPr>
            <w:tcW w:w="1327" w:type="dxa"/>
            <w:tcBorders>
              <w:top w:val="nil"/>
              <w:left w:val="nil"/>
              <w:bottom w:val="single" w:sz="4" w:space="0" w:color="auto"/>
              <w:right w:val="single" w:sz="4" w:space="0" w:color="auto"/>
            </w:tcBorders>
            <w:shd w:val="clear" w:color="000000" w:fill="FFFFFF"/>
            <w:vAlign w:val="bottom"/>
          </w:tcPr>
          <w:p w14:paraId="67BC54BC" w14:textId="25C5FCDF"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376</w:t>
            </w:r>
          </w:p>
        </w:tc>
        <w:tc>
          <w:tcPr>
            <w:tcW w:w="631" w:type="dxa"/>
            <w:tcBorders>
              <w:top w:val="nil"/>
              <w:left w:val="nil"/>
              <w:bottom w:val="single" w:sz="4" w:space="0" w:color="auto"/>
              <w:right w:val="single" w:sz="4" w:space="0" w:color="auto"/>
            </w:tcBorders>
            <w:shd w:val="clear" w:color="auto" w:fill="auto"/>
          </w:tcPr>
          <w:p w14:paraId="3F0B8F4E" w14:textId="77777777" w:rsidR="00DE7849" w:rsidRPr="00FA0E29" w:rsidRDefault="00DE7849" w:rsidP="00DE7849">
            <w:pPr>
              <w:rPr>
                <w:rFonts w:ascii="GHEA Grapalat" w:hAnsi="GHEA Grapalat"/>
                <w:sz w:val="16"/>
                <w:szCs w:val="16"/>
              </w:rPr>
            </w:pPr>
          </w:p>
        </w:tc>
      </w:tr>
      <w:tr w:rsidR="00DE7849" w:rsidRPr="00FA0E29" w14:paraId="4DBB89C3"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52F763CF"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7BCE446"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Շենքերի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շինությունների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ճարտարագիտական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գծային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կառուցվածքների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ճանապարհաշինարարական</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կառուցապատման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քաղաքաշինական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փաստաթղթերի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248E36BC" w14:textId="3782B78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173</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7ED693F3" w14:textId="2CC7789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60</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8F6C053" w14:textId="1FD1BB5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173</w:t>
            </w:r>
          </w:p>
        </w:tc>
        <w:tc>
          <w:tcPr>
            <w:tcW w:w="1170" w:type="dxa"/>
            <w:tcBorders>
              <w:top w:val="nil"/>
              <w:left w:val="nil"/>
              <w:bottom w:val="single" w:sz="4" w:space="0" w:color="auto"/>
              <w:right w:val="single" w:sz="4" w:space="0" w:color="auto"/>
            </w:tcBorders>
            <w:shd w:val="clear" w:color="000000" w:fill="FFFFFF"/>
            <w:vAlign w:val="bottom"/>
          </w:tcPr>
          <w:p w14:paraId="7D3CEB1E" w14:textId="4C0C2C1A"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158</w:t>
            </w:r>
          </w:p>
        </w:tc>
        <w:tc>
          <w:tcPr>
            <w:tcW w:w="1327" w:type="dxa"/>
            <w:tcBorders>
              <w:top w:val="nil"/>
              <w:left w:val="nil"/>
              <w:bottom w:val="single" w:sz="4" w:space="0" w:color="auto"/>
              <w:right w:val="single" w:sz="4" w:space="0" w:color="auto"/>
            </w:tcBorders>
            <w:shd w:val="clear" w:color="000000" w:fill="FFFFFF"/>
            <w:vAlign w:val="bottom"/>
          </w:tcPr>
          <w:p w14:paraId="2514DC3B" w14:textId="0A04D031"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166</w:t>
            </w:r>
          </w:p>
        </w:tc>
        <w:tc>
          <w:tcPr>
            <w:tcW w:w="631" w:type="dxa"/>
            <w:tcBorders>
              <w:top w:val="nil"/>
              <w:left w:val="nil"/>
              <w:bottom w:val="single" w:sz="4" w:space="0" w:color="auto"/>
              <w:right w:val="single" w:sz="4" w:space="0" w:color="auto"/>
            </w:tcBorders>
            <w:shd w:val="clear" w:color="auto" w:fill="auto"/>
          </w:tcPr>
          <w:p w14:paraId="2C518080" w14:textId="77777777" w:rsidR="00DE7849" w:rsidRPr="00FA0E29" w:rsidRDefault="00DE7849" w:rsidP="00DE7849">
            <w:pPr>
              <w:rPr>
                <w:rFonts w:ascii="GHEA Grapalat" w:hAnsi="GHEA Grapalat"/>
                <w:sz w:val="16"/>
                <w:szCs w:val="16"/>
              </w:rPr>
            </w:pPr>
          </w:p>
        </w:tc>
      </w:tr>
      <w:tr w:rsidR="00DE7849" w:rsidRPr="00FA0E29" w14:paraId="6956FF18"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EA0E0D2"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6CDDB01A"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Շենքերի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շինությունների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ճարտարագիտական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գծային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կառուցվածքների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տեխնիկական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վիճակի</w:t>
            </w:r>
            <w:proofErr w:type="spellEnd"/>
            <w:r w:rsidRPr="00FA0E29">
              <w:rPr>
                <w:rFonts w:ascii="GHEA Grapalat" w:hAnsi="GHEA Grapalat"/>
                <w:i/>
                <w:iCs/>
                <w:color w:val="000000"/>
                <w:sz w:val="16"/>
                <w:szCs w:val="16"/>
              </w:rPr>
              <w:t xml:space="preserve"> և/</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ինժիներատեխնիկական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0FB9D128" w14:textId="75B3AD1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6999ACF" w14:textId="0904E5B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2DD4E8A4" w14:textId="54764C3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5BEDB591" w14:textId="5957DE7B"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w:t>
            </w:r>
          </w:p>
        </w:tc>
        <w:tc>
          <w:tcPr>
            <w:tcW w:w="1327" w:type="dxa"/>
            <w:tcBorders>
              <w:top w:val="nil"/>
              <w:left w:val="nil"/>
              <w:bottom w:val="single" w:sz="4" w:space="0" w:color="auto"/>
              <w:right w:val="single" w:sz="4" w:space="0" w:color="auto"/>
            </w:tcBorders>
            <w:shd w:val="clear" w:color="000000" w:fill="FFFFFF"/>
            <w:vAlign w:val="bottom"/>
          </w:tcPr>
          <w:p w14:paraId="495B5B49" w14:textId="1AFF0D78"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w:t>
            </w:r>
          </w:p>
        </w:tc>
        <w:tc>
          <w:tcPr>
            <w:tcW w:w="631" w:type="dxa"/>
            <w:tcBorders>
              <w:top w:val="nil"/>
              <w:left w:val="nil"/>
              <w:bottom w:val="single" w:sz="4" w:space="0" w:color="auto"/>
              <w:right w:val="single" w:sz="4" w:space="0" w:color="auto"/>
            </w:tcBorders>
            <w:shd w:val="clear" w:color="auto" w:fill="auto"/>
          </w:tcPr>
          <w:p w14:paraId="50C9D0AB" w14:textId="77777777" w:rsidR="00DE7849" w:rsidRPr="00FA0E29" w:rsidRDefault="00DE7849" w:rsidP="00DE7849">
            <w:pPr>
              <w:rPr>
                <w:rFonts w:ascii="GHEA Grapalat" w:hAnsi="GHEA Grapalat"/>
                <w:sz w:val="16"/>
                <w:szCs w:val="16"/>
              </w:rPr>
            </w:pPr>
          </w:p>
        </w:tc>
      </w:tr>
      <w:tr w:rsidR="00DE7849" w:rsidRPr="00FA0E29" w14:paraId="281B70DC"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498526CB"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142E02E1"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Հողաշինարարական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44313001" w14:textId="45B486F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7</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E0B6E08" w14:textId="39A996EE"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9</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788F051" w14:textId="11A8677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7</w:t>
            </w:r>
          </w:p>
        </w:tc>
        <w:tc>
          <w:tcPr>
            <w:tcW w:w="1170" w:type="dxa"/>
            <w:tcBorders>
              <w:top w:val="nil"/>
              <w:left w:val="nil"/>
              <w:bottom w:val="single" w:sz="4" w:space="0" w:color="auto"/>
              <w:right w:val="single" w:sz="4" w:space="0" w:color="auto"/>
            </w:tcBorders>
            <w:shd w:val="clear" w:color="000000" w:fill="FFFFFF"/>
            <w:vAlign w:val="bottom"/>
          </w:tcPr>
          <w:p w14:paraId="2B780AE0" w14:textId="04971F6C"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13</w:t>
            </w:r>
          </w:p>
        </w:tc>
        <w:tc>
          <w:tcPr>
            <w:tcW w:w="1327" w:type="dxa"/>
            <w:tcBorders>
              <w:top w:val="nil"/>
              <w:left w:val="nil"/>
              <w:bottom w:val="single" w:sz="4" w:space="0" w:color="auto"/>
              <w:right w:val="single" w:sz="4" w:space="0" w:color="auto"/>
            </w:tcBorders>
            <w:shd w:val="clear" w:color="000000" w:fill="FFFFFF"/>
            <w:vAlign w:val="bottom"/>
          </w:tcPr>
          <w:p w14:paraId="3745F6BD" w14:textId="349D3320"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13</w:t>
            </w:r>
          </w:p>
        </w:tc>
        <w:tc>
          <w:tcPr>
            <w:tcW w:w="631" w:type="dxa"/>
            <w:tcBorders>
              <w:top w:val="nil"/>
              <w:left w:val="nil"/>
              <w:bottom w:val="single" w:sz="4" w:space="0" w:color="auto"/>
              <w:right w:val="single" w:sz="4" w:space="0" w:color="auto"/>
            </w:tcBorders>
            <w:shd w:val="clear" w:color="auto" w:fill="auto"/>
          </w:tcPr>
          <w:p w14:paraId="12176F74" w14:textId="77777777" w:rsidR="00DE7849" w:rsidRPr="00FA0E29" w:rsidRDefault="00DE7849" w:rsidP="00DE7849">
            <w:pPr>
              <w:rPr>
                <w:rFonts w:ascii="GHEA Grapalat" w:hAnsi="GHEA Grapalat"/>
                <w:sz w:val="16"/>
                <w:szCs w:val="16"/>
              </w:rPr>
            </w:pPr>
          </w:p>
        </w:tc>
      </w:tr>
      <w:tr w:rsidR="00DE7849" w:rsidRPr="00FA0E29" w14:paraId="03A08B8E"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3FC578D8"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15B9D6E8"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Ճանապարհատրանսպորտային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պատահարի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15762CFE" w14:textId="0DBF11A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507</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71A8D447" w14:textId="7614913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308</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74E496FC" w14:textId="1302E96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507</w:t>
            </w:r>
          </w:p>
        </w:tc>
        <w:tc>
          <w:tcPr>
            <w:tcW w:w="1170" w:type="dxa"/>
            <w:tcBorders>
              <w:top w:val="nil"/>
              <w:left w:val="nil"/>
              <w:bottom w:val="single" w:sz="4" w:space="0" w:color="auto"/>
              <w:right w:val="single" w:sz="4" w:space="0" w:color="auto"/>
            </w:tcBorders>
            <w:shd w:val="clear" w:color="000000" w:fill="FFFFFF"/>
            <w:vAlign w:val="bottom"/>
          </w:tcPr>
          <w:p w14:paraId="008130AB" w14:textId="71C12E9E"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441</w:t>
            </w:r>
          </w:p>
        </w:tc>
        <w:tc>
          <w:tcPr>
            <w:tcW w:w="1327" w:type="dxa"/>
            <w:tcBorders>
              <w:top w:val="nil"/>
              <w:left w:val="nil"/>
              <w:bottom w:val="single" w:sz="4" w:space="0" w:color="auto"/>
              <w:right w:val="single" w:sz="4" w:space="0" w:color="auto"/>
            </w:tcBorders>
            <w:shd w:val="clear" w:color="000000" w:fill="FFFFFF"/>
            <w:vAlign w:val="bottom"/>
          </w:tcPr>
          <w:p w14:paraId="7734D1FB" w14:textId="1B265C8F"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462</w:t>
            </w:r>
          </w:p>
        </w:tc>
        <w:tc>
          <w:tcPr>
            <w:tcW w:w="631" w:type="dxa"/>
            <w:tcBorders>
              <w:top w:val="nil"/>
              <w:left w:val="nil"/>
              <w:bottom w:val="single" w:sz="4" w:space="0" w:color="auto"/>
              <w:right w:val="single" w:sz="4" w:space="0" w:color="auto"/>
            </w:tcBorders>
            <w:shd w:val="clear" w:color="auto" w:fill="auto"/>
          </w:tcPr>
          <w:p w14:paraId="40687D6D" w14:textId="77777777" w:rsidR="00DE7849" w:rsidRPr="00FA0E29" w:rsidRDefault="00DE7849" w:rsidP="00DE7849">
            <w:pPr>
              <w:rPr>
                <w:rFonts w:ascii="GHEA Grapalat" w:hAnsi="GHEA Grapalat"/>
                <w:sz w:val="16"/>
                <w:szCs w:val="16"/>
              </w:rPr>
            </w:pPr>
          </w:p>
        </w:tc>
      </w:tr>
      <w:tr w:rsidR="00DE7849" w:rsidRPr="00FA0E29" w14:paraId="072DE1AC"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4116689B"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13B7C79F"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Տրանսպորտային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միջոցի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տեխնիկական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վիճակի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0C71D2EA" w14:textId="29B9A8DA"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202</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05B51EAC" w14:textId="528F70E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87</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106660CA" w14:textId="013BD0F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202</w:t>
            </w:r>
          </w:p>
        </w:tc>
        <w:tc>
          <w:tcPr>
            <w:tcW w:w="1170" w:type="dxa"/>
            <w:tcBorders>
              <w:top w:val="nil"/>
              <w:left w:val="nil"/>
              <w:bottom w:val="single" w:sz="4" w:space="0" w:color="auto"/>
              <w:right w:val="single" w:sz="4" w:space="0" w:color="auto"/>
            </w:tcBorders>
            <w:shd w:val="clear" w:color="000000" w:fill="FFFFFF"/>
            <w:vAlign w:val="bottom"/>
          </w:tcPr>
          <w:p w14:paraId="429BD09E" w14:textId="6ECB88BC"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174</w:t>
            </w:r>
          </w:p>
        </w:tc>
        <w:tc>
          <w:tcPr>
            <w:tcW w:w="1327" w:type="dxa"/>
            <w:tcBorders>
              <w:top w:val="nil"/>
              <w:left w:val="nil"/>
              <w:bottom w:val="single" w:sz="4" w:space="0" w:color="auto"/>
              <w:right w:val="single" w:sz="4" w:space="0" w:color="auto"/>
            </w:tcBorders>
            <w:shd w:val="clear" w:color="000000" w:fill="FFFFFF"/>
            <w:vAlign w:val="bottom"/>
          </w:tcPr>
          <w:p w14:paraId="6E9F0FD1" w14:textId="114996AD"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183</w:t>
            </w:r>
          </w:p>
        </w:tc>
        <w:tc>
          <w:tcPr>
            <w:tcW w:w="631" w:type="dxa"/>
            <w:tcBorders>
              <w:top w:val="nil"/>
              <w:left w:val="nil"/>
              <w:bottom w:val="single" w:sz="4" w:space="0" w:color="auto"/>
              <w:right w:val="single" w:sz="4" w:space="0" w:color="auto"/>
            </w:tcBorders>
            <w:shd w:val="clear" w:color="auto" w:fill="auto"/>
          </w:tcPr>
          <w:p w14:paraId="672EBDA2" w14:textId="77777777" w:rsidR="00DE7849" w:rsidRPr="00FA0E29" w:rsidRDefault="00DE7849" w:rsidP="00DE7849">
            <w:pPr>
              <w:rPr>
                <w:rFonts w:ascii="GHEA Grapalat" w:hAnsi="GHEA Grapalat"/>
                <w:sz w:val="16"/>
                <w:szCs w:val="16"/>
              </w:rPr>
            </w:pPr>
          </w:p>
        </w:tc>
      </w:tr>
      <w:tr w:rsidR="00DE7849" w:rsidRPr="00FA0E29" w14:paraId="0A55803D"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06373398"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0EC2F2DD"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ճանապարհատրանսպորտային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պատահարի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առաջացման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հանգամանքների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պարզման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տրանսպորտային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հետքաբանական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14:paraId="67EBB4F1" w14:textId="4F262BF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127</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8896547" w14:textId="0671504A"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87</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29FF4BEE" w14:textId="6446B01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127</w:t>
            </w:r>
          </w:p>
        </w:tc>
        <w:tc>
          <w:tcPr>
            <w:tcW w:w="1170" w:type="dxa"/>
            <w:tcBorders>
              <w:top w:val="nil"/>
              <w:left w:val="nil"/>
              <w:bottom w:val="single" w:sz="4" w:space="0" w:color="auto"/>
              <w:right w:val="single" w:sz="4" w:space="0" w:color="auto"/>
            </w:tcBorders>
            <w:shd w:val="clear" w:color="000000" w:fill="FFFFFF"/>
            <w:vAlign w:val="bottom"/>
          </w:tcPr>
          <w:p w14:paraId="4210BBF5" w14:textId="06DF929F"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133</w:t>
            </w:r>
          </w:p>
        </w:tc>
        <w:tc>
          <w:tcPr>
            <w:tcW w:w="1327" w:type="dxa"/>
            <w:tcBorders>
              <w:top w:val="nil"/>
              <w:left w:val="nil"/>
              <w:bottom w:val="single" w:sz="4" w:space="0" w:color="auto"/>
              <w:right w:val="single" w:sz="4" w:space="0" w:color="auto"/>
            </w:tcBorders>
            <w:shd w:val="clear" w:color="000000" w:fill="FFFFFF"/>
            <w:vAlign w:val="bottom"/>
          </w:tcPr>
          <w:p w14:paraId="17077F52" w14:textId="4A088CD1"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139</w:t>
            </w:r>
          </w:p>
        </w:tc>
        <w:tc>
          <w:tcPr>
            <w:tcW w:w="631" w:type="dxa"/>
            <w:tcBorders>
              <w:top w:val="nil"/>
              <w:left w:val="nil"/>
              <w:bottom w:val="single" w:sz="4" w:space="0" w:color="auto"/>
              <w:right w:val="single" w:sz="4" w:space="0" w:color="auto"/>
            </w:tcBorders>
            <w:shd w:val="clear" w:color="auto" w:fill="auto"/>
          </w:tcPr>
          <w:p w14:paraId="15AC340C" w14:textId="77777777" w:rsidR="00DE7849" w:rsidRPr="00FA0E29" w:rsidRDefault="00DE7849" w:rsidP="00DE7849">
            <w:pPr>
              <w:rPr>
                <w:rFonts w:ascii="GHEA Grapalat" w:hAnsi="GHEA Grapalat"/>
                <w:sz w:val="16"/>
                <w:szCs w:val="16"/>
              </w:rPr>
            </w:pPr>
          </w:p>
        </w:tc>
      </w:tr>
      <w:tr w:rsidR="00DE7849" w:rsidRPr="00FA0E29" w14:paraId="61728B16"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0D254967"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6A7DB275"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Ճանապարհի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տեխնիկական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վիճակի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ճանապարհատրանսպորտային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պատահարի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վայրում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ճանապարհային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պայմանների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73341BA0" w14:textId="450F0A7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29</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3114C342" w14:textId="6D113738"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49397D1" w14:textId="7AD0C9C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29</w:t>
            </w:r>
          </w:p>
        </w:tc>
        <w:tc>
          <w:tcPr>
            <w:tcW w:w="1170" w:type="dxa"/>
            <w:tcBorders>
              <w:top w:val="nil"/>
              <w:left w:val="nil"/>
              <w:bottom w:val="single" w:sz="4" w:space="0" w:color="auto"/>
              <w:right w:val="single" w:sz="4" w:space="0" w:color="auto"/>
            </w:tcBorders>
            <w:shd w:val="clear" w:color="000000" w:fill="FFFFFF"/>
            <w:vAlign w:val="bottom"/>
          </w:tcPr>
          <w:p w14:paraId="2D33E26D" w14:textId="36DAAADE"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w:t>
            </w:r>
          </w:p>
        </w:tc>
        <w:tc>
          <w:tcPr>
            <w:tcW w:w="1327" w:type="dxa"/>
            <w:tcBorders>
              <w:top w:val="nil"/>
              <w:left w:val="nil"/>
              <w:bottom w:val="single" w:sz="4" w:space="0" w:color="auto"/>
              <w:right w:val="single" w:sz="4" w:space="0" w:color="auto"/>
            </w:tcBorders>
            <w:shd w:val="clear" w:color="000000" w:fill="FFFFFF"/>
            <w:vAlign w:val="bottom"/>
          </w:tcPr>
          <w:p w14:paraId="3A823D99" w14:textId="7DD9E7FA"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w:t>
            </w:r>
          </w:p>
        </w:tc>
        <w:tc>
          <w:tcPr>
            <w:tcW w:w="631" w:type="dxa"/>
            <w:tcBorders>
              <w:top w:val="nil"/>
              <w:left w:val="nil"/>
              <w:bottom w:val="single" w:sz="4" w:space="0" w:color="auto"/>
              <w:right w:val="single" w:sz="4" w:space="0" w:color="auto"/>
            </w:tcBorders>
            <w:shd w:val="clear" w:color="auto" w:fill="auto"/>
          </w:tcPr>
          <w:p w14:paraId="3181F3CB" w14:textId="77777777" w:rsidR="00DE7849" w:rsidRPr="00FA0E29" w:rsidRDefault="00DE7849" w:rsidP="00DE7849">
            <w:pPr>
              <w:rPr>
                <w:rFonts w:ascii="GHEA Grapalat" w:hAnsi="GHEA Grapalat"/>
                <w:sz w:val="16"/>
                <w:szCs w:val="16"/>
              </w:rPr>
            </w:pPr>
          </w:p>
        </w:tc>
      </w:tr>
      <w:tr w:rsidR="00DE7849" w:rsidRPr="00FA0E29" w14:paraId="2CF12C8F"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024EAAC1"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1EF966D6"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Տրանսպորտային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միջոցների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վերականգնման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վերանորոգման</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մնացորդային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դետալների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պիտանելիության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60EAE67A" w14:textId="2BA5602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E98B2C9" w14:textId="0266753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330F820B" w14:textId="0207D47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74FC9C3C" w14:textId="016D6EC9"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w:t>
            </w:r>
          </w:p>
        </w:tc>
        <w:tc>
          <w:tcPr>
            <w:tcW w:w="1327" w:type="dxa"/>
            <w:tcBorders>
              <w:top w:val="nil"/>
              <w:left w:val="nil"/>
              <w:bottom w:val="single" w:sz="4" w:space="0" w:color="auto"/>
              <w:right w:val="single" w:sz="4" w:space="0" w:color="auto"/>
            </w:tcBorders>
            <w:shd w:val="clear" w:color="000000" w:fill="FFFFFF"/>
            <w:vAlign w:val="bottom"/>
          </w:tcPr>
          <w:p w14:paraId="1A02AB80" w14:textId="5E3FBAEF"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w:t>
            </w:r>
          </w:p>
        </w:tc>
        <w:tc>
          <w:tcPr>
            <w:tcW w:w="631" w:type="dxa"/>
            <w:tcBorders>
              <w:top w:val="nil"/>
              <w:left w:val="nil"/>
              <w:bottom w:val="single" w:sz="4" w:space="0" w:color="auto"/>
              <w:right w:val="single" w:sz="4" w:space="0" w:color="auto"/>
            </w:tcBorders>
            <w:shd w:val="clear" w:color="auto" w:fill="auto"/>
          </w:tcPr>
          <w:p w14:paraId="737A1128" w14:textId="77777777" w:rsidR="00DE7849" w:rsidRPr="00FA0E29" w:rsidRDefault="00DE7849" w:rsidP="00DE7849">
            <w:pPr>
              <w:rPr>
                <w:rFonts w:ascii="GHEA Grapalat" w:hAnsi="GHEA Grapalat"/>
                <w:sz w:val="16"/>
                <w:szCs w:val="16"/>
              </w:rPr>
            </w:pPr>
          </w:p>
        </w:tc>
      </w:tr>
      <w:tr w:rsidR="00DE7849" w:rsidRPr="00FA0E29" w14:paraId="1717E44D"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3B473BB2"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36C9FC06"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Դատահաշվապահական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14:paraId="7DD63C48" w14:textId="4DF3503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191</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1ED388A6" w14:textId="0A591C3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186</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342E10C3" w14:textId="5346BDB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191</w:t>
            </w:r>
          </w:p>
        </w:tc>
        <w:tc>
          <w:tcPr>
            <w:tcW w:w="1170" w:type="dxa"/>
            <w:tcBorders>
              <w:top w:val="nil"/>
              <w:left w:val="nil"/>
              <w:bottom w:val="single" w:sz="4" w:space="0" w:color="auto"/>
              <w:right w:val="single" w:sz="4" w:space="0" w:color="auto"/>
            </w:tcBorders>
            <w:shd w:val="clear" w:color="000000" w:fill="FFFFFF"/>
            <w:vAlign w:val="bottom"/>
          </w:tcPr>
          <w:p w14:paraId="6645D51D" w14:textId="5BE8834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331</w:t>
            </w:r>
          </w:p>
        </w:tc>
        <w:tc>
          <w:tcPr>
            <w:tcW w:w="1327" w:type="dxa"/>
            <w:tcBorders>
              <w:top w:val="nil"/>
              <w:left w:val="nil"/>
              <w:bottom w:val="single" w:sz="4" w:space="0" w:color="auto"/>
              <w:right w:val="single" w:sz="4" w:space="0" w:color="auto"/>
            </w:tcBorders>
            <w:shd w:val="clear" w:color="000000" w:fill="FFFFFF"/>
            <w:vAlign w:val="bottom"/>
          </w:tcPr>
          <w:p w14:paraId="200DB64B" w14:textId="0200E8F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347</w:t>
            </w:r>
          </w:p>
        </w:tc>
        <w:tc>
          <w:tcPr>
            <w:tcW w:w="631" w:type="dxa"/>
            <w:tcBorders>
              <w:top w:val="nil"/>
              <w:left w:val="nil"/>
              <w:bottom w:val="single" w:sz="4" w:space="0" w:color="auto"/>
              <w:right w:val="single" w:sz="4" w:space="0" w:color="auto"/>
            </w:tcBorders>
            <w:shd w:val="clear" w:color="auto" w:fill="auto"/>
          </w:tcPr>
          <w:p w14:paraId="49171F48" w14:textId="77777777" w:rsidR="00DE7849" w:rsidRPr="00FA0E29" w:rsidRDefault="00DE7849" w:rsidP="00DE7849">
            <w:pPr>
              <w:rPr>
                <w:rFonts w:ascii="GHEA Grapalat" w:hAnsi="GHEA Grapalat"/>
                <w:sz w:val="16"/>
                <w:szCs w:val="16"/>
              </w:rPr>
            </w:pPr>
          </w:p>
        </w:tc>
      </w:tr>
      <w:tr w:rsidR="00DE7849" w:rsidRPr="00FA0E29" w14:paraId="14D6667B"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0A9E1AF8"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6E7D4A06"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Ֆինանասատնտեսագիտական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578DAF48" w14:textId="77F587E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229</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718A3498" w14:textId="216C33D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115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5E10AA72" w14:textId="32EE350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229</w:t>
            </w:r>
          </w:p>
        </w:tc>
        <w:tc>
          <w:tcPr>
            <w:tcW w:w="1170" w:type="dxa"/>
            <w:tcBorders>
              <w:top w:val="nil"/>
              <w:left w:val="nil"/>
              <w:bottom w:val="single" w:sz="4" w:space="0" w:color="auto"/>
              <w:right w:val="single" w:sz="4" w:space="0" w:color="auto"/>
            </w:tcBorders>
            <w:shd w:val="clear" w:color="000000" w:fill="FFFFFF"/>
            <w:vAlign w:val="bottom"/>
          </w:tcPr>
          <w:p w14:paraId="4067C1BD" w14:textId="77740ED9"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300</w:t>
            </w:r>
          </w:p>
        </w:tc>
        <w:tc>
          <w:tcPr>
            <w:tcW w:w="1327" w:type="dxa"/>
            <w:tcBorders>
              <w:top w:val="nil"/>
              <w:left w:val="nil"/>
              <w:bottom w:val="single" w:sz="4" w:space="0" w:color="auto"/>
              <w:right w:val="single" w:sz="4" w:space="0" w:color="auto"/>
            </w:tcBorders>
            <w:shd w:val="clear" w:color="000000" w:fill="FFFFFF"/>
            <w:vAlign w:val="bottom"/>
          </w:tcPr>
          <w:p w14:paraId="67803FD5" w14:textId="3A6A9078"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315</w:t>
            </w:r>
          </w:p>
        </w:tc>
        <w:tc>
          <w:tcPr>
            <w:tcW w:w="631" w:type="dxa"/>
            <w:tcBorders>
              <w:top w:val="nil"/>
              <w:left w:val="nil"/>
              <w:bottom w:val="single" w:sz="4" w:space="0" w:color="auto"/>
              <w:right w:val="single" w:sz="4" w:space="0" w:color="auto"/>
            </w:tcBorders>
            <w:shd w:val="clear" w:color="auto" w:fill="auto"/>
          </w:tcPr>
          <w:p w14:paraId="3E1DB5DB" w14:textId="77777777" w:rsidR="00DE7849" w:rsidRPr="00FA0E29" w:rsidRDefault="00DE7849" w:rsidP="00DE7849">
            <w:pPr>
              <w:rPr>
                <w:rFonts w:ascii="GHEA Grapalat" w:hAnsi="GHEA Grapalat"/>
                <w:sz w:val="16"/>
                <w:szCs w:val="16"/>
              </w:rPr>
            </w:pPr>
          </w:p>
        </w:tc>
      </w:tr>
      <w:tr w:rsidR="00DE7849" w:rsidRPr="00FA0E29" w14:paraId="11EDE6F6"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002640F3"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56964999"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Պարենային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ոչ</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պարենային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ապրանքների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կենսաբազմազանության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ծառայությունների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փաստաթղթերի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արժեքային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5E924993" w14:textId="25352C5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673</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D1D7035" w14:textId="03F2591A"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1033</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5D6678FE" w14:textId="535F816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677</w:t>
            </w:r>
          </w:p>
        </w:tc>
        <w:tc>
          <w:tcPr>
            <w:tcW w:w="1170" w:type="dxa"/>
            <w:tcBorders>
              <w:top w:val="nil"/>
              <w:left w:val="nil"/>
              <w:bottom w:val="single" w:sz="4" w:space="0" w:color="auto"/>
              <w:right w:val="single" w:sz="4" w:space="0" w:color="auto"/>
            </w:tcBorders>
            <w:shd w:val="clear" w:color="000000" w:fill="FFFFFF"/>
            <w:vAlign w:val="bottom"/>
          </w:tcPr>
          <w:p w14:paraId="3F3C9D03" w14:textId="11F4ED4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1942</w:t>
            </w:r>
          </w:p>
        </w:tc>
        <w:tc>
          <w:tcPr>
            <w:tcW w:w="1327" w:type="dxa"/>
            <w:tcBorders>
              <w:top w:val="nil"/>
              <w:left w:val="nil"/>
              <w:bottom w:val="single" w:sz="4" w:space="0" w:color="auto"/>
              <w:right w:val="single" w:sz="4" w:space="0" w:color="auto"/>
            </w:tcBorders>
            <w:shd w:val="clear" w:color="000000" w:fill="FFFFFF"/>
            <w:vAlign w:val="bottom"/>
          </w:tcPr>
          <w:p w14:paraId="136055C8" w14:textId="7C3F4329"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2034</w:t>
            </w:r>
          </w:p>
        </w:tc>
        <w:tc>
          <w:tcPr>
            <w:tcW w:w="631" w:type="dxa"/>
            <w:tcBorders>
              <w:top w:val="nil"/>
              <w:left w:val="nil"/>
              <w:bottom w:val="single" w:sz="4" w:space="0" w:color="auto"/>
              <w:right w:val="single" w:sz="4" w:space="0" w:color="auto"/>
            </w:tcBorders>
            <w:shd w:val="clear" w:color="auto" w:fill="auto"/>
          </w:tcPr>
          <w:p w14:paraId="71C79D64" w14:textId="77777777" w:rsidR="00DE7849" w:rsidRPr="00FA0E29" w:rsidRDefault="00DE7849" w:rsidP="00DE7849">
            <w:pPr>
              <w:rPr>
                <w:rFonts w:ascii="GHEA Grapalat" w:hAnsi="GHEA Grapalat"/>
                <w:sz w:val="16"/>
                <w:szCs w:val="16"/>
              </w:rPr>
            </w:pPr>
          </w:p>
        </w:tc>
      </w:tr>
      <w:tr w:rsidR="00DE7849" w:rsidRPr="00FA0E29" w14:paraId="55B04C38"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EC238EA"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2C0E6923"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Տրանսպորտային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միջոցների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գյուղատնտեսական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տեխնիկայի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արժեքային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3FE42E92" w14:textId="22006698"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124</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FDB5C20" w14:textId="046CA1E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86</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D69FD3D" w14:textId="233045E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124</w:t>
            </w:r>
          </w:p>
        </w:tc>
        <w:tc>
          <w:tcPr>
            <w:tcW w:w="1170" w:type="dxa"/>
            <w:tcBorders>
              <w:top w:val="nil"/>
              <w:left w:val="nil"/>
              <w:bottom w:val="single" w:sz="4" w:space="0" w:color="auto"/>
              <w:right w:val="single" w:sz="4" w:space="0" w:color="auto"/>
            </w:tcBorders>
            <w:shd w:val="clear" w:color="000000" w:fill="FFFFFF"/>
            <w:vAlign w:val="bottom"/>
          </w:tcPr>
          <w:p w14:paraId="3624B6D2" w14:textId="0DF63B3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132</w:t>
            </w:r>
          </w:p>
        </w:tc>
        <w:tc>
          <w:tcPr>
            <w:tcW w:w="1327" w:type="dxa"/>
            <w:tcBorders>
              <w:top w:val="nil"/>
              <w:left w:val="nil"/>
              <w:bottom w:val="single" w:sz="4" w:space="0" w:color="auto"/>
              <w:right w:val="single" w:sz="4" w:space="0" w:color="auto"/>
            </w:tcBorders>
            <w:shd w:val="clear" w:color="000000" w:fill="FFFFFF"/>
            <w:vAlign w:val="bottom"/>
          </w:tcPr>
          <w:p w14:paraId="39866FD4" w14:textId="3A4A3200"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138</w:t>
            </w:r>
          </w:p>
        </w:tc>
        <w:tc>
          <w:tcPr>
            <w:tcW w:w="631" w:type="dxa"/>
            <w:tcBorders>
              <w:top w:val="nil"/>
              <w:left w:val="nil"/>
              <w:bottom w:val="single" w:sz="4" w:space="0" w:color="auto"/>
              <w:right w:val="single" w:sz="4" w:space="0" w:color="auto"/>
            </w:tcBorders>
            <w:shd w:val="clear" w:color="auto" w:fill="auto"/>
          </w:tcPr>
          <w:p w14:paraId="757CF42D" w14:textId="77777777" w:rsidR="00DE7849" w:rsidRPr="00FA0E29" w:rsidRDefault="00DE7849" w:rsidP="00DE7849">
            <w:pPr>
              <w:rPr>
                <w:rFonts w:ascii="GHEA Grapalat" w:hAnsi="GHEA Grapalat"/>
                <w:sz w:val="16"/>
                <w:szCs w:val="16"/>
              </w:rPr>
            </w:pPr>
          </w:p>
        </w:tc>
      </w:tr>
      <w:tr w:rsidR="00DE7849" w:rsidRPr="00FA0E29" w14:paraId="2514EB86"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768F382"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4052A309"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Բարդ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կառուցվածքային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առանձնահատկություններ</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ունեցող</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արտադրական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ապրանքային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համալիրների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արժեքային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3D455DD2" w14:textId="4B6D0A5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92D1B0E" w14:textId="3133358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4273B2CA" w14:textId="5772887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w:t>
            </w:r>
          </w:p>
        </w:tc>
        <w:tc>
          <w:tcPr>
            <w:tcW w:w="1170" w:type="dxa"/>
            <w:tcBorders>
              <w:top w:val="nil"/>
              <w:left w:val="nil"/>
              <w:bottom w:val="single" w:sz="4" w:space="0" w:color="auto"/>
              <w:right w:val="single" w:sz="4" w:space="0" w:color="auto"/>
            </w:tcBorders>
            <w:shd w:val="clear" w:color="000000" w:fill="FFFFFF"/>
            <w:vAlign w:val="bottom"/>
          </w:tcPr>
          <w:p w14:paraId="6B9ECCE4" w14:textId="5FE92353"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58</w:t>
            </w:r>
          </w:p>
        </w:tc>
        <w:tc>
          <w:tcPr>
            <w:tcW w:w="1327" w:type="dxa"/>
            <w:tcBorders>
              <w:top w:val="nil"/>
              <w:left w:val="nil"/>
              <w:bottom w:val="single" w:sz="4" w:space="0" w:color="auto"/>
              <w:right w:val="single" w:sz="4" w:space="0" w:color="auto"/>
            </w:tcBorders>
            <w:shd w:val="clear" w:color="000000" w:fill="FFFFFF"/>
            <w:vAlign w:val="bottom"/>
          </w:tcPr>
          <w:p w14:paraId="46273B0B" w14:textId="0DFD23E9"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61</w:t>
            </w:r>
          </w:p>
        </w:tc>
        <w:tc>
          <w:tcPr>
            <w:tcW w:w="631" w:type="dxa"/>
            <w:tcBorders>
              <w:top w:val="nil"/>
              <w:left w:val="nil"/>
              <w:bottom w:val="single" w:sz="4" w:space="0" w:color="auto"/>
              <w:right w:val="single" w:sz="4" w:space="0" w:color="auto"/>
            </w:tcBorders>
            <w:shd w:val="clear" w:color="auto" w:fill="auto"/>
          </w:tcPr>
          <w:p w14:paraId="6A10E458" w14:textId="77777777" w:rsidR="00DE7849" w:rsidRPr="00FA0E29" w:rsidRDefault="00DE7849" w:rsidP="00DE7849">
            <w:pPr>
              <w:rPr>
                <w:rFonts w:ascii="GHEA Grapalat" w:hAnsi="GHEA Grapalat"/>
                <w:sz w:val="16"/>
                <w:szCs w:val="16"/>
              </w:rPr>
            </w:pPr>
          </w:p>
        </w:tc>
      </w:tr>
      <w:tr w:rsidR="00DE7849" w:rsidRPr="00FA0E29" w14:paraId="4948959F"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E9C2835"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37BF3965"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Ոչ</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ակտիվների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արժեքային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3E099DC0" w14:textId="435765AE"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11F5A239" w14:textId="0AE49B5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175D2586" w14:textId="56D05A0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w:t>
            </w:r>
          </w:p>
        </w:tc>
        <w:tc>
          <w:tcPr>
            <w:tcW w:w="1170" w:type="dxa"/>
            <w:tcBorders>
              <w:top w:val="nil"/>
              <w:left w:val="nil"/>
              <w:bottom w:val="single" w:sz="4" w:space="0" w:color="auto"/>
              <w:right w:val="single" w:sz="4" w:space="0" w:color="auto"/>
            </w:tcBorders>
            <w:shd w:val="clear" w:color="000000" w:fill="FFFFFF"/>
            <w:vAlign w:val="bottom"/>
          </w:tcPr>
          <w:p w14:paraId="6B753DB9" w14:textId="121A32A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w:t>
            </w:r>
          </w:p>
        </w:tc>
        <w:tc>
          <w:tcPr>
            <w:tcW w:w="1327" w:type="dxa"/>
            <w:tcBorders>
              <w:top w:val="nil"/>
              <w:left w:val="nil"/>
              <w:bottom w:val="single" w:sz="4" w:space="0" w:color="auto"/>
              <w:right w:val="single" w:sz="4" w:space="0" w:color="auto"/>
            </w:tcBorders>
            <w:shd w:val="clear" w:color="000000" w:fill="FFFFFF"/>
            <w:vAlign w:val="bottom"/>
          </w:tcPr>
          <w:p w14:paraId="0BCDDD51" w14:textId="121528E7"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w:t>
            </w:r>
          </w:p>
        </w:tc>
        <w:tc>
          <w:tcPr>
            <w:tcW w:w="631" w:type="dxa"/>
            <w:tcBorders>
              <w:top w:val="nil"/>
              <w:left w:val="nil"/>
              <w:bottom w:val="single" w:sz="4" w:space="0" w:color="auto"/>
              <w:right w:val="single" w:sz="4" w:space="0" w:color="auto"/>
            </w:tcBorders>
            <w:shd w:val="clear" w:color="auto" w:fill="auto"/>
          </w:tcPr>
          <w:p w14:paraId="73B030AF" w14:textId="77777777" w:rsidR="00DE7849" w:rsidRPr="00FA0E29" w:rsidRDefault="00DE7849" w:rsidP="00DE7849">
            <w:pPr>
              <w:rPr>
                <w:rFonts w:ascii="GHEA Grapalat" w:hAnsi="GHEA Grapalat"/>
                <w:sz w:val="16"/>
                <w:szCs w:val="16"/>
              </w:rPr>
            </w:pPr>
          </w:p>
        </w:tc>
      </w:tr>
      <w:tr w:rsidR="00DE7849" w:rsidRPr="00FA0E29" w14:paraId="2E6CB11A"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00A0CBE8"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33BB4046"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Անշարժ</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գույքի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արժեքային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14:paraId="319D91BA" w14:textId="50CED44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293</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04EC58D0" w14:textId="29B3522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108</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7A17E349" w14:textId="0E0814CA"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293</w:t>
            </w:r>
          </w:p>
        </w:tc>
        <w:tc>
          <w:tcPr>
            <w:tcW w:w="1170" w:type="dxa"/>
            <w:tcBorders>
              <w:top w:val="nil"/>
              <w:left w:val="nil"/>
              <w:bottom w:val="single" w:sz="4" w:space="0" w:color="auto"/>
              <w:right w:val="single" w:sz="4" w:space="0" w:color="auto"/>
            </w:tcBorders>
            <w:shd w:val="clear" w:color="000000" w:fill="FFFFFF"/>
            <w:vAlign w:val="bottom"/>
          </w:tcPr>
          <w:p w14:paraId="0177672A" w14:textId="67123810"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262</w:t>
            </w:r>
          </w:p>
        </w:tc>
        <w:tc>
          <w:tcPr>
            <w:tcW w:w="1327" w:type="dxa"/>
            <w:tcBorders>
              <w:top w:val="nil"/>
              <w:left w:val="nil"/>
              <w:bottom w:val="single" w:sz="4" w:space="0" w:color="auto"/>
              <w:right w:val="single" w:sz="4" w:space="0" w:color="auto"/>
            </w:tcBorders>
            <w:shd w:val="clear" w:color="000000" w:fill="FFFFFF"/>
            <w:vAlign w:val="bottom"/>
          </w:tcPr>
          <w:p w14:paraId="5CBD66E3" w14:textId="40FD9DDF"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274</w:t>
            </w:r>
          </w:p>
        </w:tc>
        <w:tc>
          <w:tcPr>
            <w:tcW w:w="631" w:type="dxa"/>
            <w:tcBorders>
              <w:top w:val="nil"/>
              <w:left w:val="nil"/>
              <w:bottom w:val="single" w:sz="4" w:space="0" w:color="auto"/>
              <w:right w:val="single" w:sz="4" w:space="0" w:color="auto"/>
            </w:tcBorders>
            <w:shd w:val="clear" w:color="auto" w:fill="auto"/>
          </w:tcPr>
          <w:p w14:paraId="6920E7E2" w14:textId="77777777" w:rsidR="00DE7849" w:rsidRPr="00FA0E29" w:rsidRDefault="00DE7849" w:rsidP="00DE7849">
            <w:pPr>
              <w:rPr>
                <w:rFonts w:ascii="GHEA Grapalat" w:hAnsi="GHEA Grapalat"/>
                <w:sz w:val="16"/>
                <w:szCs w:val="16"/>
              </w:rPr>
            </w:pPr>
          </w:p>
        </w:tc>
      </w:tr>
      <w:tr w:rsidR="00DE7849" w:rsidRPr="00FA0E29" w14:paraId="3149F235"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1AD310C8"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2E37966F"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Շինարարական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աշխատանքների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արժեքային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ցուցանիշների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2592E8A2" w14:textId="5C9E489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294</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0FF34D32" w14:textId="3F543EE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160</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3E52F70" w14:textId="4DE722AA"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294</w:t>
            </w:r>
          </w:p>
        </w:tc>
        <w:tc>
          <w:tcPr>
            <w:tcW w:w="1170" w:type="dxa"/>
            <w:tcBorders>
              <w:top w:val="nil"/>
              <w:left w:val="nil"/>
              <w:bottom w:val="single" w:sz="4" w:space="0" w:color="auto"/>
              <w:right w:val="single" w:sz="4" w:space="0" w:color="auto"/>
            </w:tcBorders>
            <w:shd w:val="clear" w:color="000000" w:fill="FFFFFF"/>
            <w:vAlign w:val="bottom"/>
          </w:tcPr>
          <w:p w14:paraId="0A599EFA" w14:textId="3729AFD8"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252</w:t>
            </w:r>
          </w:p>
        </w:tc>
        <w:tc>
          <w:tcPr>
            <w:tcW w:w="1327" w:type="dxa"/>
            <w:tcBorders>
              <w:top w:val="nil"/>
              <w:left w:val="nil"/>
              <w:bottom w:val="single" w:sz="4" w:space="0" w:color="auto"/>
              <w:right w:val="single" w:sz="4" w:space="0" w:color="auto"/>
            </w:tcBorders>
            <w:shd w:val="clear" w:color="000000" w:fill="FFFFFF"/>
            <w:vAlign w:val="bottom"/>
          </w:tcPr>
          <w:p w14:paraId="2B3494A5" w14:textId="554BD460"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264</w:t>
            </w:r>
          </w:p>
        </w:tc>
        <w:tc>
          <w:tcPr>
            <w:tcW w:w="631" w:type="dxa"/>
            <w:tcBorders>
              <w:top w:val="nil"/>
              <w:left w:val="nil"/>
              <w:bottom w:val="single" w:sz="4" w:space="0" w:color="auto"/>
              <w:right w:val="single" w:sz="4" w:space="0" w:color="auto"/>
            </w:tcBorders>
            <w:shd w:val="clear" w:color="auto" w:fill="auto"/>
          </w:tcPr>
          <w:p w14:paraId="1B373DC8" w14:textId="77777777" w:rsidR="00DE7849" w:rsidRPr="00FA0E29" w:rsidRDefault="00DE7849" w:rsidP="00DE7849">
            <w:pPr>
              <w:rPr>
                <w:rFonts w:ascii="GHEA Grapalat" w:hAnsi="GHEA Grapalat"/>
                <w:sz w:val="16"/>
                <w:szCs w:val="16"/>
              </w:rPr>
            </w:pPr>
          </w:p>
        </w:tc>
      </w:tr>
      <w:tr w:rsidR="00DE7849" w:rsidRPr="00FA0E29" w14:paraId="7DE43EE3"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7CDD98D7"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5C3D7C25"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Ռադիոէլեկտրոնային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էլեկտրատեխնիկական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էլեկտրամեխանիկական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կենցաղային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նշանակության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14:paraId="3DD08403" w14:textId="591F37B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84</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03654880" w14:textId="1DA98DA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10</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5F9B0F12" w14:textId="5D67DED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84</w:t>
            </w:r>
          </w:p>
        </w:tc>
        <w:tc>
          <w:tcPr>
            <w:tcW w:w="1170" w:type="dxa"/>
            <w:tcBorders>
              <w:top w:val="nil"/>
              <w:left w:val="nil"/>
              <w:bottom w:val="single" w:sz="4" w:space="0" w:color="auto"/>
              <w:right w:val="single" w:sz="4" w:space="0" w:color="auto"/>
            </w:tcBorders>
            <w:shd w:val="clear" w:color="000000" w:fill="FFFFFF"/>
            <w:vAlign w:val="bottom"/>
          </w:tcPr>
          <w:p w14:paraId="5A9E04B2" w14:textId="74DCD0D1"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26</w:t>
            </w:r>
          </w:p>
        </w:tc>
        <w:tc>
          <w:tcPr>
            <w:tcW w:w="1327" w:type="dxa"/>
            <w:tcBorders>
              <w:top w:val="nil"/>
              <w:left w:val="nil"/>
              <w:bottom w:val="single" w:sz="4" w:space="0" w:color="auto"/>
              <w:right w:val="single" w:sz="4" w:space="0" w:color="auto"/>
            </w:tcBorders>
            <w:shd w:val="clear" w:color="000000" w:fill="FFFFFF"/>
            <w:vAlign w:val="bottom"/>
          </w:tcPr>
          <w:p w14:paraId="7B2714BA" w14:textId="5643E5A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28</w:t>
            </w:r>
          </w:p>
        </w:tc>
        <w:tc>
          <w:tcPr>
            <w:tcW w:w="631" w:type="dxa"/>
            <w:tcBorders>
              <w:top w:val="nil"/>
              <w:left w:val="nil"/>
              <w:bottom w:val="single" w:sz="4" w:space="0" w:color="auto"/>
              <w:right w:val="single" w:sz="4" w:space="0" w:color="auto"/>
            </w:tcBorders>
            <w:shd w:val="clear" w:color="auto" w:fill="auto"/>
          </w:tcPr>
          <w:p w14:paraId="25530B46" w14:textId="77777777" w:rsidR="00DE7849" w:rsidRPr="00FA0E29" w:rsidRDefault="00DE7849" w:rsidP="00DE7849">
            <w:pPr>
              <w:rPr>
                <w:rFonts w:ascii="GHEA Grapalat" w:hAnsi="GHEA Grapalat"/>
                <w:sz w:val="16"/>
                <w:szCs w:val="16"/>
              </w:rPr>
            </w:pPr>
          </w:p>
        </w:tc>
      </w:tr>
      <w:tr w:rsidR="00DE7849" w:rsidRPr="00FA0E29" w14:paraId="5DB2D12F"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384D8F17"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12772C51"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Դատահոգեբուժական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00EBD36E" w14:textId="05CDF7B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136</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721AD8AF" w14:textId="49A5A66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270</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AF7947C" w14:textId="087B5D6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135</w:t>
            </w:r>
          </w:p>
        </w:tc>
        <w:tc>
          <w:tcPr>
            <w:tcW w:w="1170" w:type="dxa"/>
            <w:tcBorders>
              <w:top w:val="nil"/>
              <w:left w:val="nil"/>
              <w:bottom w:val="single" w:sz="4" w:space="0" w:color="auto"/>
              <w:right w:val="single" w:sz="4" w:space="0" w:color="auto"/>
            </w:tcBorders>
            <w:shd w:val="clear" w:color="000000" w:fill="FFFFFF"/>
            <w:vAlign w:val="bottom"/>
          </w:tcPr>
          <w:p w14:paraId="57080F12" w14:textId="7FBA80E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90</w:t>
            </w:r>
          </w:p>
        </w:tc>
        <w:tc>
          <w:tcPr>
            <w:tcW w:w="1327" w:type="dxa"/>
            <w:tcBorders>
              <w:top w:val="nil"/>
              <w:left w:val="nil"/>
              <w:bottom w:val="single" w:sz="4" w:space="0" w:color="auto"/>
              <w:right w:val="single" w:sz="4" w:space="0" w:color="auto"/>
            </w:tcBorders>
            <w:shd w:val="clear" w:color="000000" w:fill="FFFFFF"/>
            <w:vAlign w:val="bottom"/>
          </w:tcPr>
          <w:p w14:paraId="6B36FDF4" w14:textId="30EFBA8B"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95</w:t>
            </w:r>
          </w:p>
        </w:tc>
        <w:tc>
          <w:tcPr>
            <w:tcW w:w="631" w:type="dxa"/>
            <w:tcBorders>
              <w:top w:val="nil"/>
              <w:left w:val="nil"/>
              <w:bottom w:val="single" w:sz="4" w:space="0" w:color="auto"/>
              <w:right w:val="single" w:sz="4" w:space="0" w:color="auto"/>
            </w:tcBorders>
            <w:shd w:val="clear" w:color="auto" w:fill="auto"/>
          </w:tcPr>
          <w:p w14:paraId="37B9605E" w14:textId="77777777" w:rsidR="00DE7849" w:rsidRPr="00FA0E29" w:rsidRDefault="00DE7849" w:rsidP="00DE7849">
            <w:pPr>
              <w:rPr>
                <w:rFonts w:ascii="GHEA Grapalat" w:hAnsi="GHEA Grapalat"/>
                <w:sz w:val="16"/>
                <w:szCs w:val="16"/>
              </w:rPr>
            </w:pPr>
          </w:p>
        </w:tc>
      </w:tr>
      <w:tr w:rsidR="00DE7849" w:rsidRPr="00FA0E29" w14:paraId="1A47E2E5"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300FEC84"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lastRenderedPageBreak/>
              <w:t>Քանակական</w:t>
            </w:r>
            <w:proofErr w:type="spellEnd"/>
          </w:p>
        </w:tc>
        <w:tc>
          <w:tcPr>
            <w:tcW w:w="5247" w:type="dxa"/>
            <w:tcBorders>
              <w:top w:val="nil"/>
              <w:left w:val="nil"/>
              <w:bottom w:val="single" w:sz="4" w:space="0" w:color="auto"/>
              <w:right w:val="single" w:sz="4" w:space="0" w:color="auto"/>
            </w:tcBorders>
            <w:shd w:val="clear" w:color="auto" w:fill="auto"/>
          </w:tcPr>
          <w:p w14:paraId="6DF141C4"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Դատագենետիկական</w:t>
            </w:r>
            <w:proofErr w:type="spellEnd"/>
            <w:r w:rsidRPr="00FA0E29">
              <w:rPr>
                <w:rFonts w:ascii="GHEA Grapalat" w:hAnsi="GHEA Grapalat"/>
                <w:i/>
                <w:iCs/>
                <w:color w:val="000000"/>
                <w:sz w:val="16"/>
                <w:szCs w:val="16"/>
              </w:rPr>
              <w:t xml:space="preserve"> (ԴՆԹ-</w:t>
            </w:r>
            <w:proofErr w:type="spellStart"/>
            <w:r w:rsidRPr="00FA0E29">
              <w:rPr>
                <w:rFonts w:ascii="GHEA Grapalat" w:hAnsi="GHEA Grapalat"/>
                <w:i/>
                <w:iCs/>
                <w:color w:val="000000"/>
                <w:sz w:val="16"/>
                <w:szCs w:val="16"/>
              </w:rPr>
              <w:t>նույնականացման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5B74F6C9" w14:textId="77D428F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787</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312C5D27" w14:textId="21341D4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398</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DFE7CBC" w14:textId="097BADC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787</w:t>
            </w:r>
          </w:p>
        </w:tc>
        <w:tc>
          <w:tcPr>
            <w:tcW w:w="1170" w:type="dxa"/>
            <w:tcBorders>
              <w:top w:val="nil"/>
              <w:left w:val="nil"/>
              <w:bottom w:val="single" w:sz="4" w:space="0" w:color="auto"/>
              <w:right w:val="single" w:sz="4" w:space="0" w:color="auto"/>
            </w:tcBorders>
            <w:shd w:val="clear" w:color="000000" w:fill="FFFFFF"/>
            <w:vAlign w:val="bottom"/>
          </w:tcPr>
          <w:p w14:paraId="7703EA6C" w14:textId="68C5C790"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403</w:t>
            </w:r>
          </w:p>
        </w:tc>
        <w:tc>
          <w:tcPr>
            <w:tcW w:w="1327" w:type="dxa"/>
            <w:tcBorders>
              <w:top w:val="nil"/>
              <w:left w:val="nil"/>
              <w:bottom w:val="single" w:sz="4" w:space="0" w:color="auto"/>
              <w:right w:val="single" w:sz="4" w:space="0" w:color="auto"/>
            </w:tcBorders>
            <w:shd w:val="clear" w:color="000000" w:fill="FFFFFF"/>
            <w:vAlign w:val="bottom"/>
          </w:tcPr>
          <w:p w14:paraId="6C451EED" w14:textId="0685C239"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418</w:t>
            </w:r>
          </w:p>
        </w:tc>
        <w:tc>
          <w:tcPr>
            <w:tcW w:w="631" w:type="dxa"/>
            <w:tcBorders>
              <w:top w:val="nil"/>
              <w:left w:val="nil"/>
              <w:bottom w:val="single" w:sz="4" w:space="0" w:color="auto"/>
              <w:right w:val="single" w:sz="4" w:space="0" w:color="auto"/>
            </w:tcBorders>
            <w:shd w:val="clear" w:color="auto" w:fill="auto"/>
          </w:tcPr>
          <w:p w14:paraId="32C0674E" w14:textId="77777777" w:rsidR="00DE7849" w:rsidRPr="00FA0E29" w:rsidRDefault="00DE7849" w:rsidP="00DE7849">
            <w:pPr>
              <w:rPr>
                <w:rFonts w:ascii="GHEA Grapalat" w:hAnsi="GHEA Grapalat"/>
                <w:sz w:val="16"/>
                <w:szCs w:val="16"/>
              </w:rPr>
            </w:pPr>
          </w:p>
        </w:tc>
      </w:tr>
      <w:tr w:rsidR="00DE7849" w:rsidRPr="00FA0E29" w14:paraId="7F03DFB8"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52D83093"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4ACC58E2"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Ցանցային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1C7ABC02" w14:textId="5478AF3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B8B4D67" w14:textId="34E5C44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1A25367F" w14:textId="4364F43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20A863F4" w14:textId="12F8A1CB"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11</w:t>
            </w:r>
          </w:p>
        </w:tc>
        <w:tc>
          <w:tcPr>
            <w:tcW w:w="1327" w:type="dxa"/>
            <w:tcBorders>
              <w:top w:val="nil"/>
              <w:left w:val="nil"/>
              <w:bottom w:val="single" w:sz="4" w:space="0" w:color="auto"/>
              <w:right w:val="single" w:sz="4" w:space="0" w:color="auto"/>
            </w:tcBorders>
            <w:shd w:val="clear" w:color="000000" w:fill="FFFFFF"/>
            <w:vAlign w:val="bottom"/>
          </w:tcPr>
          <w:p w14:paraId="770F5BDB" w14:textId="67639FBE"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12</w:t>
            </w:r>
          </w:p>
        </w:tc>
        <w:tc>
          <w:tcPr>
            <w:tcW w:w="631" w:type="dxa"/>
            <w:tcBorders>
              <w:top w:val="nil"/>
              <w:left w:val="nil"/>
              <w:bottom w:val="single" w:sz="4" w:space="0" w:color="auto"/>
              <w:right w:val="single" w:sz="4" w:space="0" w:color="auto"/>
            </w:tcBorders>
            <w:shd w:val="clear" w:color="auto" w:fill="auto"/>
          </w:tcPr>
          <w:p w14:paraId="2343E70F" w14:textId="77777777" w:rsidR="00DE7849" w:rsidRPr="00FA0E29" w:rsidRDefault="00DE7849" w:rsidP="00DE7849">
            <w:pPr>
              <w:rPr>
                <w:rFonts w:ascii="GHEA Grapalat" w:hAnsi="GHEA Grapalat"/>
                <w:sz w:val="16"/>
                <w:szCs w:val="16"/>
              </w:rPr>
            </w:pPr>
          </w:p>
        </w:tc>
      </w:tr>
      <w:tr w:rsidR="00DE7849" w:rsidRPr="00FA0E29" w14:paraId="423C7478"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52AA9BAA"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622B27B"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Ծրագրային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ապահովումների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2C25FDD7" w14:textId="73F4224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4887DCF9" w14:textId="77D4BB7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57</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1F351B52" w14:textId="4FA952A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w:t>
            </w:r>
          </w:p>
        </w:tc>
        <w:tc>
          <w:tcPr>
            <w:tcW w:w="1170" w:type="dxa"/>
            <w:tcBorders>
              <w:top w:val="nil"/>
              <w:left w:val="nil"/>
              <w:bottom w:val="single" w:sz="4" w:space="0" w:color="auto"/>
              <w:right w:val="single" w:sz="4" w:space="0" w:color="auto"/>
            </w:tcBorders>
            <w:shd w:val="clear" w:color="000000" w:fill="FFFFFF"/>
            <w:vAlign w:val="bottom"/>
          </w:tcPr>
          <w:p w14:paraId="5365CA9E" w14:textId="2DD49A40"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78</w:t>
            </w:r>
          </w:p>
        </w:tc>
        <w:tc>
          <w:tcPr>
            <w:tcW w:w="1327" w:type="dxa"/>
            <w:tcBorders>
              <w:top w:val="nil"/>
              <w:left w:val="nil"/>
              <w:bottom w:val="single" w:sz="4" w:space="0" w:color="auto"/>
              <w:right w:val="single" w:sz="4" w:space="0" w:color="auto"/>
            </w:tcBorders>
            <w:shd w:val="clear" w:color="auto" w:fill="auto"/>
            <w:vAlign w:val="bottom"/>
          </w:tcPr>
          <w:p w14:paraId="031AE139" w14:textId="502E4AF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82</w:t>
            </w:r>
          </w:p>
        </w:tc>
        <w:tc>
          <w:tcPr>
            <w:tcW w:w="631" w:type="dxa"/>
            <w:tcBorders>
              <w:top w:val="nil"/>
              <w:left w:val="nil"/>
              <w:bottom w:val="single" w:sz="4" w:space="0" w:color="auto"/>
              <w:right w:val="single" w:sz="4" w:space="0" w:color="auto"/>
            </w:tcBorders>
            <w:shd w:val="clear" w:color="auto" w:fill="auto"/>
          </w:tcPr>
          <w:p w14:paraId="393F08AC" w14:textId="77777777" w:rsidR="00DE7849" w:rsidRPr="00FA0E29" w:rsidRDefault="00DE7849" w:rsidP="00DE7849">
            <w:pPr>
              <w:rPr>
                <w:rFonts w:ascii="GHEA Grapalat" w:hAnsi="GHEA Grapalat"/>
                <w:sz w:val="16"/>
                <w:szCs w:val="16"/>
              </w:rPr>
            </w:pPr>
          </w:p>
        </w:tc>
      </w:tr>
      <w:tr w:rsidR="00DE7849" w:rsidRPr="00FA0E29" w14:paraId="15B5633A"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44D031A"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397CB850"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Համակարգիչների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կոշտ</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սկավառակներում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պարունակվող</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նաև</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ջնջված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տեղեկատվության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00B7B3ED" w14:textId="1AFEA4A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19</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27E3CED" w14:textId="3600242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5FF421EB" w14:textId="002290AA"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19</w:t>
            </w:r>
          </w:p>
        </w:tc>
        <w:tc>
          <w:tcPr>
            <w:tcW w:w="1170" w:type="dxa"/>
            <w:tcBorders>
              <w:top w:val="nil"/>
              <w:left w:val="nil"/>
              <w:bottom w:val="single" w:sz="4" w:space="0" w:color="auto"/>
              <w:right w:val="single" w:sz="4" w:space="0" w:color="auto"/>
            </w:tcBorders>
            <w:shd w:val="clear" w:color="000000" w:fill="FFFFFF"/>
            <w:vAlign w:val="bottom"/>
          </w:tcPr>
          <w:p w14:paraId="33C62733" w14:textId="49146D6C"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19.95</w:t>
            </w:r>
          </w:p>
        </w:tc>
        <w:tc>
          <w:tcPr>
            <w:tcW w:w="1327" w:type="dxa"/>
            <w:tcBorders>
              <w:top w:val="nil"/>
              <w:left w:val="nil"/>
              <w:bottom w:val="single" w:sz="4" w:space="0" w:color="auto"/>
              <w:right w:val="single" w:sz="4" w:space="0" w:color="auto"/>
            </w:tcBorders>
            <w:shd w:val="clear" w:color="auto" w:fill="auto"/>
            <w:vAlign w:val="bottom"/>
          </w:tcPr>
          <w:p w14:paraId="53DAA432" w14:textId="2FB6B3C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21</w:t>
            </w:r>
          </w:p>
        </w:tc>
        <w:tc>
          <w:tcPr>
            <w:tcW w:w="631" w:type="dxa"/>
            <w:tcBorders>
              <w:top w:val="nil"/>
              <w:left w:val="nil"/>
              <w:bottom w:val="single" w:sz="4" w:space="0" w:color="auto"/>
              <w:right w:val="single" w:sz="4" w:space="0" w:color="auto"/>
            </w:tcBorders>
            <w:shd w:val="clear" w:color="auto" w:fill="auto"/>
          </w:tcPr>
          <w:p w14:paraId="05D9F5BF" w14:textId="77777777" w:rsidR="00DE7849" w:rsidRPr="00FA0E29" w:rsidRDefault="00DE7849" w:rsidP="00DE7849">
            <w:pPr>
              <w:rPr>
                <w:rFonts w:ascii="GHEA Grapalat" w:hAnsi="GHEA Grapalat"/>
                <w:sz w:val="16"/>
                <w:szCs w:val="16"/>
              </w:rPr>
            </w:pPr>
          </w:p>
        </w:tc>
      </w:tr>
      <w:tr w:rsidR="00DE7849" w:rsidRPr="00FA0E29" w14:paraId="261B7FF4"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AAC5C71"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16359FA"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Թվային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տեսագրիչների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կոշտ</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սկավառակներում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պարունակվող</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նաև</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ջնջված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տեղեկատվության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14:paraId="0B7FC07D" w14:textId="0F1AF47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51</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3F0827D8" w14:textId="18205A2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49</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36ED584B" w14:textId="3906F73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51</w:t>
            </w:r>
          </w:p>
        </w:tc>
        <w:tc>
          <w:tcPr>
            <w:tcW w:w="1170" w:type="dxa"/>
            <w:tcBorders>
              <w:top w:val="nil"/>
              <w:left w:val="nil"/>
              <w:bottom w:val="single" w:sz="4" w:space="0" w:color="auto"/>
              <w:right w:val="single" w:sz="4" w:space="0" w:color="auto"/>
            </w:tcBorders>
            <w:shd w:val="clear" w:color="000000" w:fill="FFFFFF"/>
            <w:vAlign w:val="bottom"/>
          </w:tcPr>
          <w:p w14:paraId="4A611262" w14:textId="5B47295C"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22</w:t>
            </w:r>
          </w:p>
        </w:tc>
        <w:tc>
          <w:tcPr>
            <w:tcW w:w="1327" w:type="dxa"/>
            <w:tcBorders>
              <w:top w:val="nil"/>
              <w:left w:val="nil"/>
              <w:bottom w:val="single" w:sz="4" w:space="0" w:color="auto"/>
              <w:right w:val="single" w:sz="4" w:space="0" w:color="auto"/>
            </w:tcBorders>
            <w:shd w:val="clear" w:color="000000" w:fill="FFFFFF"/>
            <w:vAlign w:val="bottom"/>
          </w:tcPr>
          <w:p w14:paraId="090B0AFA" w14:textId="540A9E97"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23</w:t>
            </w:r>
          </w:p>
        </w:tc>
        <w:tc>
          <w:tcPr>
            <w:tcW w:w="631" w:type="dxa"/>
            <w:tcBorders>
              <w:top w:val="nil"/>
              <w:left w:val="nil"/>
              <w:bottom w:val="single" w:sz="4" w:space="0" w:color="auto"/>
              <w:right w:val="single" w:sz="4" w:space="0" w:color="auto"/>
            </w:tcBorders>
            <w:shd w:val="clear" w:color="auto" w:fill="auto"/>
          </w:tcPr>
          <w:p w14:paraId="07B0D657" w14:textId="77777777" w:rsidR="00DE7849" w:rsidRPr="00FA0E29" w:rsidRDefault="00DE7849" w:rsidP="00DE7849">
            <w:pPr>
              <w:rPr>
                <w:rFonts w:ascii="GHEA Grapalat" w:hAnsi="GHEA Grapalat"/>
                <w:sz w:val="16"/>
                <w:szCs w:val="16"/>
              </w:rPr>
            </w:pPr>
          </w:p>
        </w:tc>
      </w:tr>
      <w:tr w:rsidR="00DE7849" w:rsidRPr="00FA0E29" w14:paraId="7C13D0D4"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08087DE6"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48D29441"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Բջջային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հեռախոսների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պլանշետային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համակարգիչների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ներքին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հիշողության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կրիչներում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պարունակվող</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նաև</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ջնջված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տեղեկատվության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14:paraId="518E6830" w14:textId="3672DD7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123</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F3FECD3" w14:textId="6FA743E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31</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326D505E" w14:textId="22DB368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123</w:t>
            </w:r>
          </w:p>
        </w:tc>
        <w:tc>
          <w:tcPr>
            <w:tcW w:w="1170" w:type="dxa"/>
            <w:tcBorders>
              <w:top w:val="nil"/>
              <w:left w:val="nil"/>
              <w:bottom w:val="single" w:sz="4" w:space="0" w:color="auto"/>
              <w:right w:val="single" w:sz="4" w:space="0" w:color="auto"/>
            </w:tcBorders>
            <w:shd w:val="clear" w:color="000000" w:fill="FFFFFF"/>
            <w:vAlign w:val="bottom"/>
          </w:tcPr>
          <w:p w14:paraId="26B0E757" w14:textId="4EC6F0F8"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53</w:t>
            </w:r>
          </w:p>
        </w:tc>
        <w:tc>
          <w:tcPr>
            <w:tcW w:w="1327" w:type="dxa"/>
            <w:tcBorders>
              <w:top w:val="nil"/>
              <w:left w:val="nil"/>
              <w:bottom w:val="single" w:sz="4" w:space="0" w:color="auto"/>
              <w:right w:val="single" w:sz="4" w:space="0" w:color="auto"/>
            </w:tcBorders>
            <w:shd w:val="clear" w:color="000000" w:fill="FFFFFF"/>
            <w:vAlign w:val="bottom"/>
          </w:tcPr>
          <w:p w14:paraId="6BA7A921" w14:textId="41172878"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56</w:t>
            </w:r>
          </w:p>
        </w:tc>
        <w:tc>
          <w:tcPr>
            <w:tcW w:w="631" w:type="dxa"/>
            <w:tcBorders>
              <w:top w:val="nil"/>
              <w:left w:val="nil"/>
              <w:bottom w:val="single" w:sz="4" w:space="0" w:color="auto"/>
              <w:right w:val="single" w:sz="4" w:space="0" w:color="auto"/>
            </w:tcBorders>
            <w:shd w:val="clear" w:color="auto" w:fill="auto"/>
          </w:tcPr>
          <w:p w14:paraId="1A103D7E" w14:textId="77777777" w:rsidR="00DE7849" w:rsidRPr="00FA0E29" w:rsidRDefault="00DE7849" w:rsidP="00DE7849">
            <w:pPr>
              <w:rPr>
                <w:rFonts w:ascii="GHEA Grapalat" w:hAnsi="GHEA Grapalat"/>
                <w:sz w:val="16"/>
                <w:szCs w:val="16"/>
              </w:rPr>
            </w:pPr>
          </w:p>
        </w:tc>
      </w:tr>
      <w:tr w:rsidR="00DE7849" w:rsidRPr="00FA0E29" w14:paraId="5ACEF36F"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1F3F4EDA"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5AC0C228"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հիշողության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կրիչներում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պարունակվող</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նաև</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ջնջված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տեղեկատվության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14:paraId="2FE564E1" w14:textId="30785D4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103</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0E5BD83E" w14:textId="149F7D4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20</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74838774" w14:textId="016A265E"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103</w:t>
            </w:r>
          </w:p>
        </w:tc>
        <w:tc>
          <w:tcPr>
            <w:tcW w:w="1170" w:type="dxa"/>
            <w:tcBorders>
              <w:top w:val="nil"/>
              <w:left w:val="nil"/>
              <w:bottom w:val="single" w:sz="4" w:space="0" w:color="auto"/>
              <w:right w:val="single" w:sz="4" w:space="0" w:color="auto"/>
            </w:tcBorders>
            <w:shd w:val="clear" w:color="000000" w:fill="FFFFFF"/>
            <w:vAlign w:val="bottom"/>
          </w:tcPr>
          <w:p w14:paraId="74F07189" w14:textId="604E909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105</w:t>
            </w:r>
          </w:p>
        </w:tc>
        <w:tc>
          <w:tcPr>
            <w:tcW w:w="1327" w:type="dxa"/>
            <w:tcBorders>
              <w:top w:val="nil"/>
              <w:left w:val="nil"/>
              <w:bottom w:val="single" w:sz="4" w:space="0" w:color="auto"/>
              <w:right w:val="single" w:sz="4" w:space="0" w:color="auto"/>
            </w:tcBorders>
            <w:shd w:val="clear" w:color="auto" w:fill="auto"/>
            <w:vAlign w:val="bottom"/>
          </w:tcPr>
          <w:p w14:paraId="47409379" w14:textId="410D72F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110</w:t>
            </w:r>
          </w:p>
        </w:tc>
        <w:tc>
          <w:tcPr>
            <w:tcW w:w="631" w:type="dxa"/>
            <w:tcBorders>
              <w:top w:val="nil"/>
              <w:left w:val="nil"/>
              <w:bottom w:val="single" w:sz="4" w:space="0" w:color="auto"/>
              <w:right w:val="single" w:sz="4" w:space="0" w:color="auto"/>
            </w:tcBorders>
            <w:shd w:val="clear" w:color="auto" w:fill="auto"/>
          </w:tcPr>
          <w:p w14:paraId="136668CB" w14:textId="77777777" w:rsidR="00DE7849" w:rsidRPr="00FA0E29" w:rsidRDefault="00DE7849" w:rsidP="00DE7849">
            <w:pPr>
              <w:rPr>
                <w:rFonts w:ascii="GHEA Grapalat" w:hAnsi="GHEA Grapalat"/>
                <w:sz w:val="16"/>
                <w:szCs w:val="16"/>
              </w:rPr>
            </w:pPr>
          </w:p>
        </w:tc>
      </w:tr>
      <w:tr w:rsidR="00DE7849" w:rsidRPr="00FA0E29" w14:paraId="3E954500"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505DD24C"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3A5999CE"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Համակարգչային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աշխատունակության</w:t>
            </w:r>
            <w:proofErr w:type="spellEnd"/>
            <w:r w:rsidRPr="00FA0E29">
              <w:rPr>
                <w:rFonts w:ascii="GHEA Grapalat" w:hAnsi="GHEA Grapalat"/>
                <w:i/>
                <w:iCs/>
                <w:color w:val="000000"/>
                <w:sz w:val="16"/>
                <w:szCs w:val="16"/>
              </w:rPr>
              <w:t xml:space="preserve"> և/</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կիրառման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նշանակության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14:paraId="1A6E58C4" w14:textId="3BFFE33E"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76</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16502462" w14:textId="62BD8AE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1B907A87" w14:textId="4F4731F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76</w:t>
            </w:r>
          </w:p>
        </w:tc>
        <w:tc>
          <w:tcPr>
            <w:tcW w:w="1170" w:type="dxa"/>
            <w:tcBorders>
              <w:top w:val="nil"/>
              <w:left w:val="nil"/>
              <w:bottom w:val="single" w:sz="4" w:space="0" w:color="auto"/>
              <w:right w:val="single" w:sz="4" w:space="0" w:color="auto"/>
            </w:tcBorders>
            <w:shd w:val="clear" w:color="000000" w:fill="FFFFFF"/>
            <w:vAlign w:val="bottom"/>
          </w:tcPr>
          <w:p w14:paraId="10B945FE" w14:textId="7953FFCE"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61</w:t>
            </w:r>
          </w:p>
        </w:tc>
        <w:tc>
          <w:tcPr>
            <w:tcW w:w="1327" w:type="dxa"/>
            <w:tcBorders>
              <w:top w:val="nil"/>
              <w:left w:val="nil"/>
              <w:bottom w:val="single" w:sz="4" w:space="0" w:color="auto"/>
              <w:right w:val="single" w:sz="4" w:space="0" w:color="auto"/>
            </w:tcBorders>
            <w:shd w:val="clear" w:color="000000" w:fill="FFFFFF"/>
            <w:vAlign w:val="bottom"/>
          </w:tcPr>
          <w:p w14:paraId="2EBED68D" w14:textId="26897B7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64</w:t>
            </w:r>
          </w:p>
        </w:tc>
        <w:tc>
          <w:tcPr>
            <w:tcW w:w="631" w:type="dxa"/>
            <w:tcBorders>
              <w:top w:val="nil"/>
              <w:left w:val="nil"/>
              <w:bottom w:val="single" w:sz="4" w:space="0" w:color="auto"/>
              <w:right w:val="single" w:sz="4" w:space="0" w:color="auto"/>
            </w:tcBorders>
            <w:shd w:val="clear" w:color="auto" w:fill="auto"/>
          </w:tcPr>
          <w:p w14:paraId="6A399851" w14:textId="77777777" w:rsidR="00DE7849" w:rsidRPr="00FA0E29" w:rsidRDefault="00DE7849" w:rsidP="00DE7849">
            <w:pPr>
              <w:rPr>
                <w:rFonts w:ascii="GHEA Grapalat" w:hAnsi="GHEA Grapalat"/>
                <w:sz w:val="16"/>
                <w:szCs w:val="16"/>
              </w:rPr>
            </w:pPr>
          </w:p>
        </w:tc>
      </w:tr>
      <w:tr w:rsidR="00DE7849" w:rsidRPr="00FA0E29" w14:paraId="2829E19C"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7F84E837"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28CD704E"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Անձի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առողջությանը</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պատճառված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վնասի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6C5A3095" w14:textId="035196C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102</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B06B292" w14:textId="6C11823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100</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2AFD815A" w14:textId="5C2BDD98"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102</w:t>
            </w:r>
          </w:p>
        </w:tc>
        <w:tc>
          <w:tcPr>
            <w:tcW w:w="1170" w:type="dxa"/>
            <w:tcBorders>
              <w:top w:val="nil"/>
              <w:left w:val="nil"/>
              <w:bottom w:val="single" w:sz="4" w:space="0" w:color="auto"/>
              <w:right w:val="single" w:sz="4" w:space="0" w:color="auto"/>
            </w:tcBorders>
            <w:shd w:val="clear" w:color="000000" w:fill="FFFFFF"/>
            <w:vAlign w:val="bottom"/>
          </w:tcPr>
          <w:p w14:paraId="5A582C44" w14:textId="19E1003D"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13</w:t>
            </w:r>
          </w:p>
        </w:tc>
        <w:tc>
          <w:tcPr>
            <w:tcW w:w="1327" w:type="dxa"/>
            <w:tcBorders>
              <w:top w:val="nil"/>
              <w:left w:val="nil"/>
              <w:bottom w:val="single" w:sz="4" w:space="0" w:color="auto"/>
              <w:right w:val="single" w:sz="4" w:space="0" w:color="auto"/>
            </w:tcBorders>
            <w:shd w:val="clear" w:color="000000" w:fill="FFFFFF"/>
            <w:vAlign w:val="bottom"/>
          </w:tcPr>
          <w:p w14:paraId="03A70CFD" w14:textId="67D2ECD7"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14</w:t>
            </w:r>
          </w:p>
        </w:tc>
        <w:tc>
          <w:tcPr>
            <w:tcW w:w="631" w:type="dxa"/>
            <w:tcBorders>
              <w:top w:val="nil"/>
              <w:left w:val="nil"/>
              <w:bottom w:val="single" w:sz="4" w:space="0" w:color="auto"/>
              <w:right w:val="single" w:sz="4" w:space="0" w:color="auto"/>
            </w:tcBorders>
            <w:shd w:val="clear" w:color="auto" w:fill="auto"/>
          </w:tcPr>
          <w:p w14:paraId="3AAA090C" w14:textId="77777777" w:rsidR="00DE7849" w:rsidRPr="00FA0E29" w:rsidRDefault="00DE7849" w:rsidP="00DE7849">
            <w:pPr>
              <w:rPr>
                <w:rFonts w:ascii="GHEA Grapalat" w:hAnsi="GHEA Grapalat"/>
                <w:sz w:val="16"/>
                <w:szCs w:val="16"/>
              </w:rPr>
            </w:pPr>
          </w:p>
        </w:tc>
      </w:tr>
      <w:tr w:rsidR="00DE7849" w:rsidRPr="00FA0E29" w14:paraId="7FF7C2BE"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9C0E5C0"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283AECEA"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Դատաբժշկական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հանձնաժողովային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կրկնակի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779F91A4" w14:textId="21D4D54A"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456</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3FA3291A" w14:textId="7D0741E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256</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716CB344" w14:textId="19E7054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456</w:t>
            </w:r>
          </w:p>
        </w:tc>
        <w:tc>
          <w:tcPr>
            <w:tcW w:w="1170" w:type="dxa"/>
            <w:tcBorders>
              <w:top w:val="nil"/>
              <w:left w:val="nil"/>
              <w:bottom w:val="single" w:sz="4" w:space="0" w:color="auto"/>
              <w:right w:val="single" w:sz="4" w:space="0" w:color="auto"/>
            </w:tcBorders>
            <w:shd w:val="clear" w:color="000000" w:fill="FFFFFF"/>
            <w:vAlign w:val="bottom"/>
          </w:tcPr>
          <w:p w14:paraId="72263C53" w14:textId="4EC2214D"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580</w:t>
            </w:r>
          </w:p>
        </w:tc>
        <w:tc>
          <w:tcPr>
            <w:tcW w:w="1327" w:type="dxa"/>
            <w:tcBorders>
              <w:top w:val="nil"/>
              <w:left w:val="nil"/>
              <w:bottom w:val="single" w:sz="4" w:space="0" w:color="auto"/>
              <w:right w:val="single" w:sz="4" w:space="0" w:color="auto"/>
            </w:tcBorders>
            <w:shd w:val="clear" w:color="000000" w:fill="FFFFFF"/>
            <w:vAlign w:val="bottom"/>
          </w:tcPr>
          <w:p w14:paraId="3FE52979" w14:textId="08845CC5"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608</w:t>
            </w:r>
          </w:p>
        </w:tc>
        <w:tc>
          <w:tcPr>
            <w:tcW w:w="631" w:type="dxa"/>
            <w:tcBorders>
              <w:top w:val="nil"/>
              <w:left w:val="nil"/>
              <w:bottom w:val="single" w:sz="4" w:space="0" w:color="auto"/>
              <w:right w:val="single" w:sz="4" w:space="0" w:color="auto"/>
            </w:tcBorders>
            <w:shd w:val="clear" w:color="auto" w:fill="auto"/>
          </w:tcPr>
          <w:p w14:paraId="5574E165" w14:textId="77777777" w:rsidR="00DE7849" w:rsidRPr="00FA0E29" w:rsidRDefault="00DE7849" w:rsidP="00DE7849">
            <w:pPr>
              <w:rPr>
                <w:rFonts w:ascii="GHEA Grapalat" w:hAnsi="GHEA Grapalat"/>
                <w:sz w:val="16"/>
                <w:szCs w:val="16"/>
              </w:rPr>
            </w:pPr>
          </w:p>
        </w:tc>
      </w:tr>
      <w:tr w:rsidR="00DE7849" w:rsidRPr="00FA0E29" w14:paraId="2CBF977B"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5EF6F82B"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439B8148"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Կենսաբանական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ծագման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rPr>
              <w:t xml:space="preserve"> և/</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նմուշների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14:paraId="3FBB8411" w14:textId="58E7A43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1972</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17C66302" w14:textId="4993CA1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1293</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30D10D9B" w14:textId="736D9A9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1972</w:t>
            </w:r>
          </w:p>
        </w:tc>
        <w:tc>
          <w:tcPr>
            <w:tcW w:w="1170" w:type="dxa"/>
            <w:tcBorders>
              <w:top w:val="nil"/>
              <w:left w:val="nil"/>
              <w:bottom w:val="single" w:sz="4" w:space="0" w:color="auto"/>
              <w:right w:val="single" w:sz="4" w:space="0" w:color="auto"/>
            </w:tcBorders>
            <w:shd w:val="clear" w:color="000000" w:fill="FFFFFF"/>
            <w:vAlign w:val="bottom"/>
          </w:tcPr>
          <w:p w14:paraId="5F03D0E4" w14:textId="4ED0389E"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850</w:t>
            </w:r>
          </w:p>
        </w:tc>
        <w:tc>
          <w:tcPr>
            <w:tcW w:w="1327" w:type="dxa"/>
            <w:tcBorders>
              <w:top w:val="nil"/>
              <w:left w:val="nil"/>
              <w:bottom w:val="single" w:sz="4" w:space="0" w:color="auto"/>
              <w:right w:val="single" w:sz="4" w:space="0" w:color="auto"/>
            </w:tcBorders>
            <w:shd w:val="clear" w:color="000000" w:fill="FFFFFF"/>
            <w:vAlign w:val="bottom"/>
          </w:tcPr>
          <w:p w14:paraId="3071B603" w14:textId="2518F438"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910</w:t>
            </w:r>
          </w:p>
        </w:tc>
        <w:tc>
          <w:tcPr>
            <w:tcW w:w="631" w:type="dxa"/>
            <w:tcBorders>
              <w:top w:val="nil"/>
              <w:left w:val="nil"/>
              <w:bottom w:val="single" w:sz="4" w:space="0" w:color="auto"/>
              <w:right w:val="single" w:sz="4" w:space="0" w:color="auto"/>
            </w:tcBorders>
            <w:shd w:val="clear" w:color="auto" w:fill="auto"/>
          </w:tcPr>
          <w:p w14:paraId="15605C3F" w14:textId="77777777" w:rsidR="00DE7849" w:rsidRPr="00FA0E29" w:rsidRDefault="00DE7849" w:rsidP="00DE7849">
            <w:pPr>
              <w:rPr>
                <w:rFonts w:ascii="GHEA Grapalat" w:hAnsi="GHEA Grapalat"/>
                <w:sz w:val="16"/>
                <w:szCs w:val="16"/>
              </w:rPr>
            </w:pPr>
          </w:p>
        </w:tc>
      </w:tr>
      <w:tr w:rsidR="00DE7849" w:rsidRPr="00FA0E29" w14:paraId="4FF379EF"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4D23252C"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5855DA81"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Հյուսվածքաբանական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70AC78AD" w14:textId="495DD49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313</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39E81AE" w14:textId="2FB2AE28"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152</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12E1BB5E" w14:textId="697FA9D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313</w:t>
            </w:r>
          </w:p>
        </w:tc>
        <w:tc>
          <w:tcPr>
            <w:tcW w:w="1170" w:type="dxa"/>
            <w:tcBorders>
              <w:top w:val="nil"/>
              <w:left w:val="nil"/>
              <w:bottom w:val="single" w:sz="4" w:space="0" w:color="auto"/>
              <w:right w:val="single" w:sz="4" w:space="0" w:color="auto"/>
            </w:tcBorders>
            <w:shd w:val="clear" w:color="000000" w:fill="FFFFFF"/>
            <w:vAlign w:val="bottom"/>
          </w:tcPr>
          <w:p w14:paraId="78DDBFBD" w14:textId="61A29A5B"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261</w:t>
            </w:r>
          </w:p>
        </w:tc>
        <w:tc>
          <w:tcPr>
            <w:tcW w:w="1327" w:type="dxa"/>
            <w:tcBorders>
              <w:top w:val="nil"/>
              <w:left w:val="nil"/>
              <w:bottom w:val="single" w:sz="4" w:space="0" w:color="auto"/>
              <w:right w:val="single" w:sz="4" w:space="0" w:color="auto"/>
            </w:tcBorders>
            <w:shd w:val="clear" w:color="000000" w:fill="FFFFFF"/>
            <w:vAlign w:val="bottom"/>
          </w:tcPr>
          <w:p w14:paraId="6E11B782" w14:textId="3608705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262</w:t>
            </w:r>
          </w:p>
        </w:tc>
        <w:tc>
          <w:tcPr>
            <w:tcW w:w="631" w:type="dxa"/>
            <w:tcBorders>
              <w:top w:val="nil"/>
              <w:left w:val="nil"/>
              <w:bottom w:val="single" w:sz="4" w:space="0" w:color="auto"/>
              <w:right w:val="single" w:sz="4" w:space="0" w:color="auto"/>
            </w:tcBorders>
            <w:shd w:val="clear" w:color="auto" w:fill="auto"/>
          </w:tcPr>
          <w:p w14:paraId="38B9EE30" w14:textId="77777777" w:rsidR="00DE7849" w:rsidRPr="00FA0E29" w:rsidRDefault="00DE7849" w:rsidP="00DE7849">
            <w:pPr>
              <w:rPr>
                <w:rFonts w:ascii="GHEA Grapalat" w:hAnsi="GHEA Grapalat"/>
                <w:sz w:val="16"/>
                <w:szCs w:val="16"/>
              </w:rPr>
            </w:pPr>
          </w:p>
        </w:tc>
      </w:tr>
      <w:tr w:rsidR="00DE7849" w:rsidRPr="00FA0E29" w14:paraId="57D47BE8"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4A999F23"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027AEF57"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Քիմիական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կենսաքիմիական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413C861E" w14:textId="7CC9DCC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305</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49F1F881" w14:textId="6727496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602</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62D741E8" w14:textId="7F855E7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305</w:t>
            </w:r>
          </w:p>
        </w:tc>
        <w:tc>
          <w:tcPr>
            <w:tcW w:w="1170" w:type="dxa"/>
            <w:tcBorders>
              <w:top w:val="nil"/>
              <w:left w:val="nil"/>
              <w:bottom w:val="single" w:sz="4" w:space="0" w:color="auto"/>
              <w:right w:val="single" w:sz="4" w:space="0" w:color="auto"/>
            </w:tcBorders>
            <w:shd w:val="clear" w:color="000000" w:fill="FFFFFF"/>
            <w:vAlign w:val="bottom"/>
          </w:tcPr>
          <w:p w14:paraId="77084156" w14:textId="3A867F28"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400</w:t>
            </w:r>
          </w:p>
        </w:tc>
        <w:tc>
          <w:tcPr>
            <w:tcW w:w="1327" w:type="dxa"/>
            <w:tcBorders>
              <w:top w:val="nil"/>
              <w:left w:val="nil"/>
              <w:bottom w:val="single" w:sz="4" w:space="0" w:color="auto"/>
              <w:right w:val="single" w:sz="4" w:space="0" w:color="auto"/>
            </w:tcBorders>
            <w:shd w:val="clear" w:color="000000" w:fill="FFFFFF"/>
            <w:vAlign w:val="bottom"/>
          </w:tcPr>
          <w:p w14:paraId="12BF7B34" w14:textId="54C8FFB7"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428</w:t>
            </w:r>
          </w:p>
        </w:tc>
        <w:tc>
          <w:tcPr>
            <w:tcW w:w="631" w:type="dxa"/>
            <w:tcBorders>
              <w:top w:val="nil"/>
              <w:left w:val="nil"/>
              <w:bottom w:val="single" w:sz="4" w:space="0" w:color="auto"/>
              <w:right w:val="single" w:sz="4" w:space="0" w:color="auto"/>
            </w:tcBorders>
            <w:shd w:val="clear" w:color="auto" w:fill="auto"/>
          </w:tcPr>
          <w:p w14:paraId="56E63036" w14:textId="77777777" w:rsidR="00DE7849" w:rsidRPr="00FA0E29" w:rsidRDefault="00DE7849" w:rsidP="00DE7849">
            <w:pPr>
              <w:rPr>
                <w:rFonts w:ascii="GHEA Grapalat" w:hAnsi="GHEA Grapalat"/>
                <w:sz w:val="16"/>
                <w:szCs w:val="16"/>
              </w:rPr>
            </w:pPr>
          </w:p>
        </w:tc>
      </w:tr>
      <w:tr w:rsidR="00DE7849" w:rsidRPr="00FA0E29" w14:paraId="4E182A68"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0DA24987"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25EB7625"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Բժշկա-քրեագիտական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55202276" w14:textId="3E06F5A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4CD6EB79" w14:textId="2C0C0B2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75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6C145C4B" w14:textId="395D8BA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64259331" w14:textId="54C39887"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w:t>
            </w:r>
          </w:p>
        </w:tc>
        <w:tc>
          <w:tcPr>
            <w:tcW w:w="1327" w:type="dxa"/>
            <w:tcBorders>
              <w:top w:val="nil"/>
              <w:left w:val="nil"/>
              <w:bottom w:val="single" w:sz="4" w:space="0" w:color="auto"/>
              <w:right w:val="single" w:sz="4" w:space="0" w:color="auto"/>
            </w:tcBorders>
            <w:shd w:val="clear" w:color="000000" w:fill="FFFFFF"/>
            <w:vAlign w:val="bottom"/>
          </w:tcPr>
          <w:p w14:paraId="108CB903" w14:textId="6EBF4D7B"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7</w:t>
            </w:r>
          </w:p>
        </w:tc>
        <w:tc>
          <w:tcPr>
            <w:tcW w:w="631" w:type="dxa"/>
            <w:tcBorders>
              <w:top w:val="nil"/>
              <w:left w:val="nil"/>
              <w:bottom w:val="single" w:sz="4" w:space="0" w:color="auto"/>
              <w:right w:val="single" w:sz="4" w:space="0" w:color="auto"/>
            </w:tcBorders>
            <w:shd w:val="clear" w:color="auto" w:fill="auto"/>
          </w:tcPr>
          <w:p w14:paraId="01A26563" w14:textId="77777777" w:rsidR="00DE7849" w:rsidRPr="00FA0E29" w:rsidRDefault="00DE7849" w:rsidP="00DE7849">
            <w:pPr>
              <w:rPr>
                <w:rFonts w:ascii="GHEA Grapalat" w:hAnsi="GHEA Grapalat"/>
                <w:sz w:val="16"/>
                <w:szCs w:val="16"/>
              </w:rPr>
            </w:pPr>
          </w:p>
        </w:tc>
      </w:tr>
      <w:tr w:rsidR="00DE7849" w:rsidRPr="00FA0E29" w14:paraId="19070346"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101FAE67"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2A726376"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Դիակի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դատաբժշկական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015E68A2" w14:textId="3C0C4AB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1DE0BC43" w14:textId="3E9C1398"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39</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51A30CAA" w14:textId="51448FF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7729AF2F" w14:textId="4E52D1E3"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14:paraId="153282EE" w14:textId="5A4ADA4A"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631" w:type="dxa"/>
            <w:tcBorders>
              <w:top w:val="nil"/>
              <w:left w:val="nil"/>
              <w:bottom w:val="single" w:sz="4" w:space="0" w:color="auto"/>
              <w:right w:val="single" w:sz="4" w:space="0" w:color="auto"/>
            </w:tcBorders>
            <w:shd w:val="clear" w:color="auto" w:fill="auto"/>
          </w:tcPr>
          <w:p w14:paraId="4DD5AAD1" w14:textId="77777777" w:rsidR="00DE7849" w:rsidRPr="00FA0E29" w:rsidRDefault="00DE7849" w:rsidP="00DE7849">
            <w:pPr>
              <w:rPr>
                <w:rFonts w:ascii="GHEA Grapalat" w:hAnsi="GHEA Grapalat"/>
                <w:sz w:val="16"/>
                <w:szCs w:val="16"/>
              </w:rPr>
            </w:pPr>
          </w:p>
        </w:tc>
      </w:tr>
      <w:tr w:rsidR="00DE7849" w:rsidRPr="00FA0E29" w14:paraId="2DE94CCE"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3D1544C2"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3FBA662"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Դատաբժշկական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լրացուցիչ</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համալիր</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182AEAA0" w14:textId="04A5272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244</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4177BAB1" w14:textId="4EDB7D4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301</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2941E57B" w14:textId="7D98ED2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244</w:t>
            </w:r>
          </w:p>
        </w:tc>
        <w:tc>
          <w:tcPr>
            <w:tcW w:w="1170" w:type="dxa"/>
            <w:tcBorders>
              <w:top w:val="nil"/>
              <w:left w:val="nil"/>
              <w:bottom w:val="single" w:sz="4" w:space="0" w:color="auto"/>
              <w:right w:val="single" w:sz="4" w:space="0" w:color="auto"/>
            </w:tcBorders>
            <w:shd w:val="clear" w:color="000000" w:fill="FFFFFF"/>
            <w:vAlign w:val="bottom"/>
          </w:tcPr>
          <w:p w14:paraId="600D569B" w14:textId="6ECFB980"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324</w:t>
            </w:r>
          </w:p>
        </w:tc>
        <w:tc>
          <w:tcPr>
            <w:tcW w:w="1327" w:type="dxa"/>
            <w:tcBorders>
              <w:top w:val="nil"/>
              <w:left w:val="nil"/>
              <w:bottom w:val="single" w:sz="4" w:space="0" w:color="auto"/>
              <w:right w:val="single" w:sz="4" w:space="0" w:color="auto"/>
            </w:tcBorders>
            <w:shd w:val="clear" w:color="000000" w:fill="FFFFFF"/>
            <w:vAlign w:val="bottom"/>
          </w:tcPr>
          <w:p w14:paraId="7AC0579D" w14:textId="320C61E8"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340</w:t>
            </w:r>
          </w:p>
        </w:tc>
        <w:tc>
          <w:tcPr>
            <w:tcW w:w="631" w:type="dxa"/>
            <w:tcBorders>
              <w:top w:val="nil"/>
              <w:left w:val="nil"/>
              <w:bottom w:val="single" w:sz="4" w:space="0" w:color="auto"/>
              <w:right w:val="single" w:sz="4" w:space="0" w:color="auto"/>
            </w:tcBorders>
            <w:shd w:val="clear" w:color="auto" w:fill="auto"/>
          </w:tcPr>
          <w:p w14:paraId="3FEE2409" w14:textId="77777777" w:rsidR="00DE7849" w:rsidRPr="00FA0E29" w:rsidRDefault="00DE7849" w:rsidP="00DE7849">
            <w:pPr>
              <w:rPr>
                <w:rFonts w:ascii="GHEA Grapalat" w:hAnsi="GHEA Grapalat"/>
                <w:sz w:val="16"/>
                <w:szCs w:val="16"/>
              </w:rPr>
            </w:pPr>
          </w:p>
        </w:tc>
      </w:tr>
      <w:tr w:rsidR="00DE7849" w:rsidRPr="00FA0E29" w14:paraId="7EED4FB4"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A344503"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2487D8C"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Կերպարվեստի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բնագավառի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62054E8E" w14:textId="2014C53E"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00A3909B" w14:textId="57DFABB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79</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1DEF36D2" w14:textId="0D47400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w:t>
            </w:r>
          </w:p>
        </w:tc>
        <w:tc>
          <w:tcPr>
            <w:tcW w:w="1170" w:type="dxa"/>
            <w:tcBorders>
              <w:top w:val="nil"/>
              <w:left w:val="nil"/>
              <w:bottom w:val="single" w:sz="4" w:space="0" w:color="auto"/>
              <w:right w:val="single" w:sz="4" w:space="0" w:color="auto"/>
            </w:tcBorders>
            <w:shd w:val="clear" w:color="000000" w:fill="FFFFFF"/>
            <w:vAlign w:val="bottom"/>
          </w:tcPr>
          <w:p w14:paraId="7D16C5B7" w14:textId="016F044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14:paraId="6DAC085C" w14:textId="1B034407"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631" w:type="dxa"/>
            <w:tcBorders>
              <w:top w:val="nil"/>
              <w:left w:val="nil"/>
              <w:bottom w:val="single" w:sz="4" w:space="0" w:color="auto"/>
              <w:right w:val="single" w:sz="4" w:space="0" w:color="auto"/>
            </w:tcBorders>
            <w:shd w:val="clear" w:color="auto" w:fill="auto"/>
          </w:tcPr>
          <w:p w14:paraId="7BC991DA" w14:textId="77777777" w:rsidR="00DE7849" w:rsidRPr="00FA0E29" w:rsidRDefault="00DE7849" w:rsidP="00DE7849">
            <w:pPr>
              <w:rPr>
                <w:rFonts w:ascii="GHEA Grapalat" w:hAnsi="GHEA Grapalat"/>
                <w:sz w:val="16"/>
                <w:szCs w:val="16"/>
              </w:rPr>
            </w:pPr>
          </w:p>
        </w:tc>
      </w:tr>
      <w:tr w:rsidR="00DE7849" w:rsidRPr="00FA0E29" w14:paraId="05960A6A"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7117A1CD"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32A72797"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Դեկորատիվ</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կիրառական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արվեստի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բնագավառի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51A697E8" w14:textId="6755712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7F1E8721" w14:textId="53E385E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34</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5132F3C0" w14:textId="1B7E8E4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w:t>
            </w:r>
          </w:p>
        </w:tc>
        <w:tc>
          <w:tcPr>
            <w:tcW w:w="1170" w:type="dxa"/>
            <w:tcBorders>
              <w:top w:val="nil"/>
              <w:left w:val="nil"/>
              <w:bottom w:val="single" w:sz="4" w:space="0" w:color="auto"/>
              <w:right w:val="single" w:sz="4" w:space="0" w:color="auto"/>
            </w:tcBorders>
            <w:shd w:val="clear" w:color="000000" w:fill="FFFFFF"/>
            <w:vAlign w:val="bottom"/>
          </w:tcPr>
          <w:p w14:paraId="2ABDE2D8" w14:textId="6124F3F0"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24</w:t>
            </w:r>
          </w:p>
        </w:tc>
        <w:tc>
          <w:tcPr>
            <w:tcW w:w="1327" w:type="dxa"/>
            <w:tcBorders>
              <w:top w:val="nil"/>
              <w:left w:val="nil"/>
              <w:bottom w:val="single" w:sz="4" w:space="0" w:color="auto"/>
              <w:right w:val="single" w:sz="4" w:space="0" w:color="auto"/>
            </w:tcBorders>
            <w:shd w:val="clear" w:color="000000" w:fill="FFFFFF"/>
            <w:vAlign w:val="bottom"/>
          </w:tcPr>
          <w:p w14:paraId="51B446FE" w14:textId="61AF163A"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26</w:t>
            </w:r>
          </w:p>
        </w:tc>
        <w:tc>
          <w:tcPr>
            <w:tcW w:w="631" w:type="dxa"/>
            <w:tcBorders>
              <w:top w:val="nil"/>
              <w:left w:val="nil"/>
              <w:bottom w:val="single" w:sz="4" w:space="0" w:color="auto"/>
              <w:right w:val="single" w:sz="4" w:space="0" w:color="auto"/>
            </w:tcBorders>
            <w:shd w:val="clear" w:color="auto" w:fill="auto"/>
          </w:tcPr>
          <w:p w14:paraId="0C1465E7" w14:textId="77777777" w:rsidR="00DE7849" w:rsidRPr="00FA0E29" w:rsidRDefault="00DE7849" w:rsidP="00DE7849">
            <w:pPr>
              <w:rPr>
                <w:rFonts w:ascii="GHEA Grapalat" w:hAnsi="GHEA Grapalat"/>
                <w:sz w:val="16"/>
                <w:szCs w:val="16"/>
              </w:rPr>
            </w:pPr>
          </w:p>
        </w:tc>
      </w:tr>
      <w:tr w:rsidR="00DE7849" w:rsidRPr="00FA0E29" w14:paraId="59BEEEDC"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81A4086"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522A417A"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Երաժշտական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գործիքների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3A1EB545" w14:textId="14F4995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471CEAA3" w14:textId="06AAA7F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14</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3B624F80" w14:textId="603D8C8E"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4590A4A3" w14:textId="344611BB"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44</w:t>
            </w:r>
          </w:p>
        </w:tc>
        <w:tc>
          <w:tcPr>
            <w:tcW w:w="1327" w:type="dxa"/>
            <w:tcBorders>
              <w:top w:val="nil"/>
              <w:left w:val="nil"/>
              <w:bottom w:val="single" w:sz="4" w:space="0" w:color="auto"/>
              <w:right w:val="single" w:sz="4" w:space="0" w:color="auto"/>
            </w:tcBorders>
            <w:shd w:val="clear" w:color="000000" w:fill="FFFFFF"/>
            <w:vAlign w:val="bottom"/>
          </w:tcPr>
          <w:p w14:paraId="5908D176" w14:textId="7F230D38"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46</w:t>
            </w:r>
          </w:p>
        </w:tc>
        <w:tc>
          <w:tcPr>
            <w:tcW w:w="631" w:type="dxa"/>
            <w:tcBorders>
              <w:top w:val="nil"/>
              <w:left w:val="nil"/>
              <w:bottom w:val="single" w:sz="4" w:space="0" w:color="auto"/>
              <w:right w:val="single" w:sz="4" w:space="0" w:color="auto"/>
            </w:tcBorders>
            <w:shd w:val="clear" w:color="auto" w:fill="auto"/>
          </w:tcPr>
          <w:p w14:paraId="42588A50" w14:textId="77777777" w:rsidR="00DE7849" w:rsidRPr="00FA0E29" w:rsidRDefault="00DE7849" w:rsidP="00DE7849">
            <w:pPr>
              <w:rPr>
                <w:rFonts w:ascii="GHEA Grapalat" w:hAnsi="GHEA Grapalat"/>
                <w:sz w:val="16"/>
                <w:szCs w:val="16"/>
              </w:rPr>
            </w:pPr>
          </w:p>
        </w:tc>
      </w:tr>
      <w:tr w:rsidR="00DE7849" w:rsidRPr="00FA0E29" w14:paraId="6D46FDC3"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0CDE58EC"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490617E5"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Գրքարվեստի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բնագավառի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09CF94F2" w14:textId="7EBF18D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7B91B8D7" w14:textId="04283DA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20</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206D0166" w14:textId="399D526E"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10DB721C" w14:textId="63702BA3"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14:paraId="4DB55DA9" w14:textId="6146F8B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631" w:type="dxa"/>
            <w:tcBorders>
              <w:top w:val="nil"/>
              <w:left w:val="nil"/>
              <w:bottom w:val="single" w:sz="4" w:space="0" w:color="auto"/>
              <w:right w:val="single" w:sz="4" w:space="0" w:color="auto"/>
            </w:tcBorders>
            <w:shd w:val="clear" w:color="auto" w:fill="auto"/>
          </w:tcPr>
          <w:p w14:paraId="41D6ECCB" w14:textId="77777777" w:rsidR="00DE7849" w:rsidRPr="00FA0E29" w:rsidRDefault="00DE7849" w:rsidP="00DE7849">
            <w:pPr>
              <w:rPr>
                <w:rFonts w:ascii="GHEA Grapalat" w:hAnsi="GHEA Grapalat"/>
                <w:sz w:val="16"/>
                <w:szCs w:val="16"/>
              </w:rPr>
            </w:pPr>
          </w:p>
        </w:tc>
      </w:tr>
      <w:tr w:rsidR="00DE7849" w:rsidRPr="00FA0E29" w14:paraId="6F39857C"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57820FC2"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33A3714D"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203E5910" w14:textId="7AC0388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12EB763C" w14:textId="3B4682A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22</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6E2390D8" w14:textId="1CFCFCC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65789F62" w14:textId="30791F7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w:t>
            </w:r>
          </w:p>
        </w:tc>
        <w:tc>
          <w:tcPr>
            <w:tcW w:w="1327" w:type="dxa"/>
            <w:tcBorders>
              <w:top w:val="nil"/>
              <w:left w:val="nil"/>
              <w:bottom w:val="single" w:sz="4" w:space="0" w:color="auto"/>
              <w:right w:val="single" w:sz="4" w:space="0" w:color="auto"/>
            </w:tcBorders>
            <w:shd w:val="clear" w:color="000000" w:fill="FFFFFF"/>
            <w:vAlign w:val="bottom"/>
          </w:tcPr>
          <w:p w14:paraId="5F87689D" w14:textId="31B8667B"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w:t>
            </w:r>
          </w:p>
        </w:tc>
        <w:tc>
          <w:tcPr>
            <w:tcW w:w="631" w:type="dxa"/>
            <w:tcBorders>
              <w:top w:val="nil"/>
              <w:left w:val="nil"/>
              <w:bottom w:val="single" w:sz="4" w:space="0" w:color="auto"/>
              <w:right w:val="single" w:sz="4" w:space="0" w:color="auto"/>
            </w:tcBorders>
            <w:shd w:val="clear" w:color="auto" w:fill="auto"/>
          </w:tcPr>
          <w:p w14:paraId="68C52C18" w14:textId="77777777" w:rsidR="00DE7849" w:rsidRPr="00FA0E29" w:rsidRDefault="00DE7849" w:rsidP="00DE7849">
            <w:pPr>
              <w:rPr>
                <w:rFonts w:ascii="GHEA Grapalat" w:hAnsi="GHEA Grapalat"/>
                <w:sz w:val="16"/>
                <w:szCs w:val="16"/>
              </w:rPr>
            </w:pPr>
          </w:p>
        </w:tc>
      </w:tr>
      <w:tr w:rsidR="00DE7849" w:rsidRPr="00FA0E29" w14:paraId="77A6DE1F"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0CC2CE0D"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286780B2"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Գեղագիտական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25C0FA71" w14:textId="0A403F2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13</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7754895B" w14:textId="5DC34CB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34</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1264CC4" w14:textId="6077DCF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13</w:t>
            </w:r>
          </w:p>
        </w:tc>
        <w:tc>
          <w:tcPr>
            <w:tcW w:w="1170" w:type="dxa"/>
            <w:tcBorders>
              <w:top w:val="nil"/>
              <w:left w:val="nil"/>
              <w:bottom w:val="single" w:sz="4" w:space="0" w:color="auto"/>
              <w:right w:val="single" w:sz="4" w:space="0" w:color="auto"/>
            </w:tcBorders>
            <w:shd w:val="clear" w:color="000000" w:fill="FFFFFF"/>
            <w:vAlign w:val="bottom"/>
          </w:tcPr>
          <w:p w14:paraId="355BB37A" w14:textId="716460F8"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11</w:t>
            </w:r>
          </w:p>
        </w:tc>
        <w:tc>
          <w:tcPr>
            <w:tcW w:w="1327" w:type="dxa"/>
            <w:tcBorders>
              <w:top w:val="nil"/>
              <w:left w:val="nil"/>
              <w:bottom w:val="single" w:sz="4" w:space="0" w:color="auto"/>
              <w:right w:val="single" w:sz="4" w:space="0" w:color="auto"/>
            </w:tcBorders>
            <w:shd w:val="clear" w:color="000000" w:fill="FFFFFF"/>
            <w:vAlign w:val="bottom"/>
          </w:tcPr>
          <w:p w14:paraId="1A01129C" w14:textId="32E8EC40"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12</w:t>
            </w:r>
          </w:p>
        </w:tc>
        <w:tc>
          <w:tcPr>
            <w:tcW w:w="631" w:type="dxa"/>
            <w:tcBorders>
              <w:top w:val="nil"/>
              <w:left w:val="nil"/>
              <w:bottom w:val="single" w:sz="4" w:space="0" w:color="auto"/>
              <w:right w:val="single" w:sz="4" w:space="0" w:color="auto"/>
            </w:tcBorders>
            <w:shd w:val="clear" w:color="auto" w:fill="auto"/>
          </w:tcPr>
          <w:p w14:paraId="3633ADFF" w14:textId="77777777" w:rsidR="00DE7849" w:rsidRPr="00FA0E29" w:rsidRDefault="00DE7849" w:rsidP="00DE7849">
            <w:pPr>
              <w:rPr>
                <w:rFonts w:ascii="GHEA Grapalat" w:hAnsi="GHEA Grapalat"/>
                <w:sz w:val="16"/>
                <w:szCs w:val="16"/>
              </w:rPr>
            </w:pPr>
          </w:p>
        </w:tc>
      </w:tr>
      <w:tr w:rsidR="00DE7849" w:rsidRPr="00FA0E29" w14:paraId="7E3AE750"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57A4428C"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5399D54B"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Հնագիտական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4F986F51" w14:textId="2CBC2B4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23</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5F364CC" w14:textId="49D5A02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43</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56EAEF2" w14:textId="27E1902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23</w:t>
            </w:r>
          </w:p>
        </w:tc>
        <w:tc>
          <w:tcPr>
            <w:tcW w:w="1170" w:type="dxa"/>
            <w:tcBorders>
              <w:top w:val="nil"/>
              <w:left w:val="nil"/>
              <w:bottom w:val="single" w:sz="4" w:space="0" w:color="auto"/>
              <w:right w:val="single" w:sz="4" w:space="0" w:color="auto"/>
            </w:tcBorders>
            <w:shd w:val="clear" w:color="000000" w:fill="FFFFFF"/>
            <w:vAlign w:val="bottom"/>
          </w:tcPr>
          <w:p w14:paraId="023A1C4F" w14:textId="13652E9F"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46</w:t>
            </w:r>
          </w:p>
        </w:tc>
        <w:tc>
          <w:tcPr>
            <w:tcW w:w="1327" w:type="dxa"/>
            <w:tcBorders>
              <w:top w:val="nil"/>
              <w:left w:val="nil"/>
              <w:bottom w:val="single" w:sz="4" w:space="0" w:color="auto"/>
              <w:right w:val="single" w:sz="4" w:space="0" w:color="auto"/>
            </w:tcBorders>
            <w:shd w:val="clear" w:color="000000" w:fill="FFFFFF"/>
            <w:vAlign w:val="bottom"/>
          </w:tcPr>
          <w:p w14:paraId="0A5CC47D" w14:textId="2BBA518B"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49</w:t>
            </w:r>
          </w:p>
        </w:tc>
        <w:tc>
          <w:tcPr>
            <w:tcW w:w="631" w:type="dxa"/>
            <w:tcBorders>
              <w:top w:val="nil"/>
              <w:left w:val="nil"/>
              <w:bottom w:val="single" w:sz="4" w:space="0" w:color="auto"/>
              <w:right w:val="single" w:sz="4" w:space="0" w:color="auto"/>
            </w:tcBorders>
            <w:shd w:val="clear" w:color="auto" w:fill="auto"/>
          </w:tcPr>
          <w:p w14:paraId="23EAB553" w14:textId="77777777" w:rsidR="00DE7849" w:rsidRPr="00FA0E29" w:rsidRDefault="00DE7849" w:rsidP="00DE7849">
            <w:pPr>
              <w:rPr>
                <w:rFonts w:ascii="GHEA Grapalat" w:hAnsi="GHEA Grapalat"/>
                <w:sz w:val="16"/>
                <w:szCs w:val="16"/>
              </w:rPr>
            </w:pPr>
          </w:p>
        </w:tc>
      </w:tr>
      <w:tr w:rsidR="00DE7849" w:rsidRPr="00FA0E29" w14:paraId="2C83B9C3"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34C8E588"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1A1A5F36"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Մշակութաբանական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00C35511" w14:textId="25D71BC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14</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0A3145D" w14:textId="4851C32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6B510D8C" w14:textId="4467D57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14</w:t>
            </w:r>
          </w:p>
        </w:tc>
        <w:tc>
          <w:tcPr>
            <w:tcW w:w="1170" w:type="dxa"/>
            <w:tcBorders>
              <w:top w:val="nil"/>
              <w:left w:val="nil"/>
              <w:bottom w:val="single" w:sz="4" w:space="0" w:color="auto"/>
              <w:right w:val="single" w:sz="4" w:space="0" w:color="auto"/>
            </w:tcBorders>
            <w:shd w:val="clear" w:color="000000" w:fill="FFFFFF"/>
            <w:vAlign w:val="bottom"/>
          </w:tcPr>
          <w:p w14:paraId="1F81B064" w14:textId="5E76461F"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28</w:t>
            </w:r>
          </w:p>
        </w:tc>
        <w:tc>
          <w:tcPr>
            <w:tcW w:w="1327" w:type="dxa"/>
            <w:tcBorders>
              <w:top w:val="nil"/>
              <w:left w:val="nil"/>
              <w:bottom w:val="single" w:sz="4" w:space="0" w:color="auto"/>
              <w:right w:val="single" w:sz="4" w:space="0" w:color="auto"/>
            </w:tcBorders>
            <w:shd w:val="clear" w:color="000000" w:fill="FFFFFF"/>
            <w:vAlign w:val="bottom"/>
          </w:tcPr>
          <w:p w14:paraId="4D58C1F8" w14:textId="7A6CFD0F"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32</w:t>
            </w:r>
          </w:p>
        </w:tc>
        <w:tc>
          <w:tcPr>
            <w:tcW w:w="631" w:type="dxa"/>
            <w:tcBorders>
              <w:top w:val="nil"/>
              <w:left w:val="nil"/>
              <w:bottom w:val="single" w:sz="4" w:space="0" w:color="auto"/>
              <w:right w:val="single" w:sz="4" w:space="0" w:color="auto"/>
            </w:tcBorders>
            <w:shd w:val="clear" w:color="auto" w:fill="auto"/>
          </w:tcPr>
          <w:p w14:paraId="61163889" w14:textId="77777777" w:rsidR="00DE7849" w:rsidRPr="00FA0E29" w:rsidRDefault="00DE7849" w:rsidP="00DE7849">
            <w:pPr>
              <w:rPr>
                <w:rFonts w:ascii="GHEA Grapalat" w:hAnsi="GHEA Grapalat"/>
                <w:sz w:val="16"/>
                <w:szCs w:val="16"/>
              </w:rPr>
            </w:pPr>
          </w:p>
        </w:tc>
      </w:tr>
      <w:tr w:rsidR="00DE7849" w:rsidRPr="00FA0E29" w14:paraId="6A7D8BFA"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547A2716"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6D3A4823"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Անձի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հոգեբանական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6FEE5C0D" w14:textId="4235149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101</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64E49F2" w14:textId="0963031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67</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2477A00F" w14:textId="7900F268"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102</w:t>
            </w:r>
          </w:p>
        </w:tc>
        <w:tc>
          <w:tcPr>
            <w:tcW w:w="1170" w:type="dxa"/>
            <w:tcBorders>
              <w:top w:val="nil"/>
              <w:left w:val="nil"/>
              <w:bottom w:val="single" w:sz="4" w:space="0" w:color="auto"/>
              <w:right w:val="single" w:sz="4" w:space="0" w:color="auto"/>
            </w:tcBorders>
            <w:shd w:val="clear" w:color="000000" w:fill="FFFFFF"/>
            <w:vAlign w:val="bottom"/>
          </w:tcPr>
          <w:p w14:paraId="1C441C71" w14:textId="3460895A"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95</w:t>
            </w:r>
          </w:p>
        </w:tc>
        <w:tc>
          <w:tcPr>
            <w:tcW w:w="1327" w:type="dxa"/>
            <w:tcBorders>
              <w:top w:val="nil"/>
              <w:left w:val="nil"/>
              <w:bottom w:val="single" w:sz="4" w:space="0" w:color="auto"/>
              <w:right w:val="single" w:sz="4" w:space="0" w:color="auto"/>
            </w:tcBorders>
            <w:shd w:val="clear" w:color="000000" w:fill="FFFFFF"/>
            <w:vAlign w:val="bottom"/>
          </w:tcPr>
          <w:p w14:paraId="7C03EF57" w14:textId="7682080D"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100</w:t>
            </w:r>
          </w:p>
        </w:tc>
        <w:tc>
          <w:tcPr>
            <w:tcW w:w="631" w:type="dxa"/>
            <w:tcBorders>
              <w:top w:val="nil"/>
              <w:left w:val="nil"/>
              <w:bottom w:val="single" w:sz="4" w:space="0" w:color="auto"/>
              <w:right w:val="single" w:sz="4" w:space="0" w:color="auto"/>
            </w:tcBorders>
            <w:shd w:val="clear" w:color="auto" w:fill="auto"/>
          </w:tcPr>
          <w:p w14:paraId="3E01EA12" w14:textId="77777777" w:rsidR="00DE7849" w:rsidRPr="00FA0E29" w:rsidRDefault="00DE7849" w:rsidP="00DE7849">
            <w:pPr>
              <w:rPr>
                <w:rFonts w:ascii="GHEA Grapalat" w:hAnsi="GHEA Grapalat"/>
                <w:sz w:val="16"/>
                <w:szCs w:val="16"/>
              </w:rPr>
            </w:pPr>
          </w:p>
        </w:tc>
      </w:tr>
      <w:tr w:rsidR="00DE7849" w:rsidRPr="00FA0E29" w14:paraId="0883BD42"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D6FF50C"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lastRenderedPageBreak/>
              <w:t>Քանակական</w:t>
            </w:r>
            <w:proofErr w:type="spellEnd"/>
          </w:p>
        </w:tc>
        <w:tc>
          <w:tcPr>
            <w:tcW w:w="5247" w:type="dxa"/>
            <w:tcBorders>
              <w:top w:val="nil"/>
              <w:left w:val="nil"/>
              <w:bottom w:val="single" w:sz="4" w:space="0" w:color="auto"/>
              <w:right w:val="single" w:sz="4" w:space="0" w:color="auto"/>
            </w:tcBorders>
            <w:shd w:val="clear" w:color="auto" w:fill="auto"/>
          </w:tcPr>
          <w:p w14:paraId="7B18B788"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Հետմահու</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հոգեբանական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7E45C514" w14:textId="757BCA1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39</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5A68707" w14:textId="2903C50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48</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7096EDA2" w14:textId="6875E04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39</w:t>
            </w:r>
          </w:p>
        </w:tc>
        <w:tc>
          <w:tcPr>
            <w:tcW w:w="1170" w:type="dxa"/>
            <w:tcBorders>
              <w:top w:val="nil"/>
              <w:left w:val="nil"/>
              <w:bottom w:val="single" w:sz="4" w:space="0" w:color="auto"/>
              <w:right w:val="single" w:sz="4" w:space="0" w:color="auto"/>
            </w:tcBorders>
            <w:shd w:val="clear" w:color="000000" w:fill="FFFFFF"/>
            <w:vAlign w:val="bottom"/>
          </w:tcPr>
          <w:p w14:paraId="692754BD" w14:textId="0D29257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56</w:t>
            </w:r>
          </w:p>
        </w:tc>
        <w:tc>
          <w:tcPr>
            <w:tcW w:w="1327" w:type="dxa"/>
            <w:tcBorders>
              <w:top w:val="nil"/>
              <w:left w:val="nil"/>
              <w:bottom w:val="single" w:sz="4" w:space="0" w:color="auto"/>
              <w:right w:val="single" w:sz="4" w:space="0" w:color="auto"/>
            </w:tcBorders>
            <w:shd w:val="clear" w:color="000000" w:fill="FFFFFF"/>
            <w:vAlign w:val="bottom"/>
          </w:tcPr>
          <w:p w14:paraId="24EABE4A" w14:textId="7E8EDF67"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59</w:t>
            </w:r>
          </w:p>
        </w:tc>
        <w:tc>
          <w:tcPr>
            <w:tcW w:w="631" w:type="dxa"/>
            <w:tcBorders>
              <w:top w:val="nil"/>
              <w:left w:val="nil"/>
              <w:bottom w:val="single" w:sz="4" w:space="0" w:color="auto"/>
              <w:right w:val="single" w:sz="4" w:space="0" w:color="auto"/>
            </w:tcBorders>
            <w:shd w:val="clear" w:color="auto" w:fill="auto"/>
          </w:tcPr>
          <w:p w14:paraId="5C92D860" w14:textId="77777777" w:rsidR="00DE7849" w:rsidRPr="00FA0E29" w:rsidRDefault="00DE7849" w:rsidP="00DE7849">
            <w:pPr>
              <w:rPr>
                <w:rFonts w:ascii="GHEA Grapalat" w:hAnsi="GHEA Grapalat"/>
                <w:sz w:val="16"/>
                <w:szCs w:val="16"/>
              </w:rPr>
            </w:pPr>
          </w:p>
        </w:tc>
      </w:tr>
      <w:tr w:rsidR="00DE7849" w:rsidRPr="00FA0E29" w14:paraId="0F71846B"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41005369"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448CB318"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Հոգեբանական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տեսակի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64BF724A" w14:textId="4A1D73D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1F90612B" w14:textId="66F10D7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58</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0EC71C3" w14:textId="5A651DD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09D4EFBA" w14:textId="7436A19C"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27</w:t>
            </w:r>
          </w:p>
        </w:tc>
        <w:tc>
          <w:tcPr>
            <w:tcW w:w="1327" w:type="dxa"/>
            <w:tcBorders>
              <w:top w:val="nil"/>
              <w:left w:val="nil"/>
              <w:bottom w:val="single" w:sz="4" w:space="0" w:color="auto"/>
              <w:right w:val="single" w:sz="4" w:space="0" w:color="auto"/>
            </w:tcBorders>
            <w:shd w:val="clear" w:color="000000" w:fill="FFFFFF"/>
            <w:vAlign w:val="bottom"/>
          </w:tcPr>
          <w:p w14:paraId="48FD7AA7" w14:textId="6EE2DC13"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28</w:t>
            </w:r>
          </w:p>
        </w:tc>
        <w:tc>
          <w:tcPr>
            <w:tcW w:w="631" w:type="dxa"/>
            <w:tcBorders>
              <w:top w:val="nil"/>
              <w:left w:val="nil"/>
              <w:bottom w:val="single" w:sz="4" w:space="0" w:color="auto"/>
              <w:right w:val="single" w:sz="4" w:space="0" w:color="auto"/>
            </w:tcBorders>
            <w:shd w:val="clear" w:color="auto" w:fill="auto"/>
          </w:tcPr>
          <w:p w14:paraId="3F5733F8" w14:textId="77777777" w:rsidR="00DE7849" w:rsidRPr="00FA0E29" w:rsidRDefault="00DE7849" w:rsidP="00DE7849">
            <w:pPr>
              <w:rPr>
                <w:rFonts w:ascii="GHEA Grapalat" w:hAnsi="GHEA Grapalat"/>
                <w:sz w:val="16"/>
                <w:szCs w:val="16"/>
              </w:rPr>
            </w:pPr>
          </w:p>
        </w:tc>
      </w:tr>
      <w:tr w:rsidR="00DE7849" w:rsidRPr="00FA0E29" w14:paraId="55DF9603"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10F1AFC0"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22F0190A"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Մեքենա-մեխանիզմների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սարք-սարքավորումների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խափանման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պատճառների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հետևանքների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պարզման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6FFD68A0" w14:textId="1021AF3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166</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7A3B3B7" w14:textId="774C145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31</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E325B69" w14:textId="6D4F1BF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166</w:t>
            </w:r>
          </w:p>
        </w:tc>
        <w:tc>
          <w:tcPr>
            <w:tcW w:w="1170" w:type="dxa"/>
            <w:tcBorders>
              <w:top w:val="nil"/>
              <w:left w:val="nil"/>
              <w:bottom w:val="single" w:sz="4" w:space="0" w:color="auto"/>
              <w:right w:val="single" w:sz="4" w:space="0" w:color="auto"/>
            </w:tcBorders>
            <w:shd w:val="clear" w:color="000000" w:fill="FFFFFF"/>
            <w:vAlign w:val="bottom"/>
          </w:tcPr>
          <w:p w14:paraId="3CE97C26" w14:textId="0EF07EF1"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199</w:t>
            </w:r>
          </w:p>
        </w:tc>
        <w:tc>
          <w:tcPr>
            <w:tcW w:w="1327" w:type="dxa"/>
            <w:tcBorders>
              <w:top w:val="nil"/>
              <w:left w:val="nil"/>
              <w:bottom w:val="single" w:sz="4" w:space="0" w:color="auto"/>
              <w:right w:val="single" w:sz="4" w:space="0" w:color="auto"/>
            </w:tcBorders>
            <w:shd w:val="clear" w:color="000000" w:fill="FFFFFF"/>
            <w:vAlign w:val="bottom"/>
          </w:tcPr>
          <w:p w14:paraId="644C8FB3" w14:textId="3B429D9F"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206</w:t>
            </w:r>
          </w:p>
        </w:tc>
        <w:tc>
          <w:tcPr>
            <w:tcW w:w="631" w:type="dxa"/>
            <w:tcBorders>
              <w:top w:val="nil"/>
              <w:left w:val="nil"/>
              <w:bottom w:val="single" w:sz="4" w:space="0" w:color="auto"/>
              <w:right w:val="single" w:sz="4" w:space="0" w:color="auto"/>
            </w:tcBorders>
            <w:shd w:val="clear" w:color="auto" w:fill="auto"/>
          </w:tcPr>
          <w:p w14:paraId="6831B452" w14:textId="77777777" w:rsidR="00DE7849" w:rsidRPr="00FA0E29" w:rsidRDefault="00DE7849" w:rsidP="00DE7849">
            <w:pPr>
              <w:rPr>
                <w:rFonts w:ascii="GHEA Grapalat" w:hAnsi="GHEA Grapalat"/>
                <w:sz w:val="16"/>
                <w:szCs w:val="16"/>
              </w:rPr>
            </w:pPr>
          </w:p>
        </w:tc>
      </w:tr>
      <w:tr w:rsidR="00DE7849" w:rsidRPr="00FA0E29" w14:paraId="02798AFF"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7D8AE453"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5466524A"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Արտադրությունում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գործընթացներում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շեղումների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խախտումների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պատճառների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հետևանքերի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պարզման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746FD0BF" w14:textId="05A5ADD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00A836DC" w14:textId="400AB2C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504D58FB" w14:textId="201F74E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425B84D4" w14:textId="71D3EA53"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14:paraId="4C0390AE" w14:textId="69D1656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631" w:type="dxa"/>
            <w:tcBorders>
              <w:top w:val="nil"/>
              <w:left w:val="nil"/>
              <w:bottom w:val="single" w:sz="4" w:space="0" w:color="auto"/>
              <w:right w:val="single" w:sz="4" w:space="0" w:color="auto"/>
            </w:tcBorders>
            <w:shd w:val="clear" w:color="auto" w:fill="auto"/>
          </w:tcPr>
          <w:p w14:paraId="3FD250FB" w14:textId="77777777" w:rsidR="00DE7849" w:rsidRPr="00FA0E29" w:rsidRDefault="00DE7849" w:rsidP="00DE7849">
            <w:pPr>
              <w:rPr>
                <w:rFonts w:ascii="GHEA Grapalat" w:hAnsi="GHEA Grapalat"/>
                <w:sz w:val="16"/>
                <w:szCs w:val="16"/>
              </w:rPr>
            </w:pPr>
          </w:p>
        </w:tc>
      </w:tr>
      <w:tr w:rsidR="00DE7849" w:rsidRPr="00FA0E29" w14:paraId="1516EFAB"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0BD61C00"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2FFCEACB"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Անվտանգության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տեխնիկայի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աշխատանքի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պաշտպանության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կանոնների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խախտման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պատճառների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հետևանքների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պարզման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14C84076" w14:textId="212B954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178</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15DA779" w14:textId="2009B5F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62</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60EEC2C8" w14:textId="561C5D8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178</w:t>
            </w:r>
          </w:p>
        </w:tc>
        <w:tc>
          <w:tcPr>
            <w:tcW w:w="1170" w:type="dxa"/>
            <w:tcBorders>
              <w:top w:val="nil"/>
              <w:left w:val="nil"/>
              <w:bottom w:val="single" w:sz="4" w:space="0" w:color="auto"/>
              <w:right w:val="single" w:sz="4" w:space="0" w:color="auto"/>
            </w:tcBorders>
            <w:shd w:val="clear" w:color="000000" w:fill="FFFFFF"/>
            <w:vAlign w:val="bottom"/>
          </w:tcPr>
          <w:p w14:paraId="42B35184" w14:textId="193E1F2D"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95</w:t>
            </w:r>
          </w:p>
        </w:tc>
        <w:tc>
          <w:tcPr>
            <w:tcW w:w="1327" w:type="dxa"/>
            <w:tcBorders>
              <w:top w:val="nil"/>
              <w:left w:val="nil"/>
              <w:bottom w:val="single" w:sz="4" w:space="0" w:color="auto"/>
              <w:right w:val="single" w:sz="4" w:space="0" w:color="auto"/>
            </w:tcBorders>
            <w:shd w:val="clear" w:color="000000" w:fill="FFFFFF"/>
            <w:vAlign w:val="bottom"/>
          </w:tcPr>
          <w:p w14:paraId="744B0D24" w14:textId="7F3ECE38"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100</w:t>
            </w:r>
          </w:p>
        </w:tc>
        <w:tc>
          <w:tcPr>
            <w:tcW w:w="631" w:type="dxa"/>
            <w:tcBorders>
              <w:top w:val="nil"/>
              <w:left w:val="nil"/>
              <w:bottom w:val="single" w:sz="4" w:space="0" w:color="auto"/>
              <w:right w:val="single" w:sz="4" w:space="0" w:color="auto"/>
            </w:tcBorders>
            <w:shd w:val="clear" w:color="auto" w:fill="auto"/>
          </w:tcPr>
          <w:p w14:paraId="7E441642" w14:textId="77777777" w:rsidR="00DE7849" w:rsidRPr="00FA0E29" w:rsidRDefault="00DE7849" w:rsidP="00DE7849">
            <w:pPr>
              <w:rPr>
                <w:rFonts w:ascii="GHEA Grapalat" w:hAnsi="GHEA Grapalat"/>
                <w:sz w:val="16"/>
                <w:szCs w:val="16"/>
              </w:rPr>
            </w:pPr>
          </w:p>
        </w:tc>
      </w:tr>
      <w:tr w:rsidR="00DE7849" w:rsidRPr="00FA0E29" w14:paraId="46FFDAC9"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BF5392E"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99F6D2E"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Օդորոլոգիական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մարդու</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կողմից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թողնված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հոտային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հետքերի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742C64E2" w14:textId="277A487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62736F3" w14:textId="193B868E"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973E411" w14:textId="3E6A6FF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3E012735" w14:textId="145539D5"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7</w:t>
            </w:r>
          </w:p>
        </w:tc>
        <w:tc>
          <w:tcPr>
            <w:tcW w:w="1327" w:type="dxa"/>
            <w:tcBorders>
              <w:top w:val="nil"/>
              <w:left w:val="nil"/>
              <w:bottom w:val="single" w:sz="4" w:space="0" w:color="auto"/>
              <w:right w:val="single" w:sz="4" w:space="0" w:color="auto"/>
            </w:tcBorders>
            <w:shd w:val="clear" w:color="000000" w:fill="FFFFFF"/>
            <w:vAlign w:val="bottom"/>
          </w:tcPr>
          <w:p w14:paraId="4D49FD96" w14:textId="24986C95"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w:t>
            </w:r>
          </w:p>
        </w:tc>
        <w:tc>
          <w:tcPr>
            <w:tcW w:w="631" w:type="dxa"/>
            <w:tcBorders>
              <w:top w:val="nil"/>
              <w:left w:val="nil"/>
              <w:bottom w:val="single" w:sz="4" w:space="0" w:color="auto"/>
              <w:right w:val="single" w:sz="4" w:space="0" w:color="auto"/>
            </w:tcBorders>
            <w:shd w:val="clear" w:color="auto" w:fill="auto"/>
          </w:tcPr>
          <w:p w14:paraId="2A923B76" w14:textId="77777777" w:rsidR="00DE7849" w:rsidRPr="00FA0E29" w:rsidRDefault="00DE7849" w:rsidP="00DE7849">
            <w:pPr>
              <w:rPr>
                <w:rFonts w:ascii="GHEA Grapalat" w:hAnsi="GHEA Grapalat"/>
                <w:sz w:val="16"/>
                <w:szCs w:val="16"/>
              </w:rPr>
            </w:pPr>
          </w:p>
        </w:tc>
      </w:tr>
      <w:tr w:rsidR="00DE7849" w:rsidRPr="00FA0E29" w14:paraId="7C503049"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0791E58"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218E0131"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Գրավոր</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խոսքի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5FD08BDE" w14:textId="068A5F8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E92A009" w14:textId="058092B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3A1251B0" w14:textId="46A3814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6BD48D4C" w14:textId="09A2A9E1"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w:t>
            </w:r>
          </w:p>
        </w:tc>
        <w:tc>
          <w:tcPr>
            <w:tcW w:w="1327" w:type="dxa"/>
            <w:tcBorders>
              <w:top w:val="nil"/>
              <w:left w:val="nil"/>
              <w:bottom w:val="single" w:sz="4" w:space="0" w:color="auto"/>
              <w:right w:val="single" w:sz="4" w:space="0" w:color="auto"/>
            </w:tcBorders>
            <w:shd w:val="clear" w:color="000000" w:fill="FFFFFF"/>
            <w:vAlign w:val="bottom"/>
          </w:tcPr>
          <w:p w14:paraId="543D9DEF" w14:textId="405BDB9A"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w:t>
            </w:r>
          </w:p>
        </w:tc>
        <w:tc>
          <w:tcPr>
            <w:tcW w:w="631" w:type="dxa"/>
            <w:tcBorders>
              <w:top w:val="nil"/>
              <w:left w:val="nil"/>
              <w:bottom w:val="single" w:sz="4" w:space="0" w:color="auto"/>
              <w:right w:val="single" w:sz="4" w:space="0" w:color="auto"/>
            </w:tcBorders>
            <w:shd w:val="clear" w:color="auto" w:fill="auto"/>
          </w:tcPr>
          <w:p w14:paraId="5AE0C771" w14:textId="77777777" w:rsidR="00DE7849" w:rsidRPr="00FA0E29" w:rsidRDefault="00DE7849" w:rsidP="00DE7849">
            <w:pPr>
              <w:rPr>
                <w:rFonts w:ascii="GHEA Grapalat" w:hAnsi="GHEA Grapalat"/>
                <w:sz w:val="16"/>
                <w:szCs w:val="16"/>
              </w:rPr>
            </w:pPr>
          </w:p>
        </w:tc>
      </w:tr>
      <w:tr w:rsidR="00DE7849" w:rsidRPr="00FA0E29" w14:paraId="584AD01B"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B59527D"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1CBE4387"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Բանավոր</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խոսքի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4A315BC6" w14:textId="1F048BF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29A8A94" w14:textId="0C7B827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5DC32CD3" w14:textId="55EF4CB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239B8B6C" w14:textId="585DD5C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w:t>
            </w:r>
          </w:p>
        </w:tc>
        <w:tc>
          <w:tcPr>
            <w:tcW w:w="1327" w:type="dxa"/>
            <w:tcBorders>
              <w:top w:val="nil"/>
              <w:left w:val="nil"/>
              <w:bottom w:val="single" w:sz="4" w:space="0" w:color="auto"/>
              <w:right w:val="single" w:sz="4" w:space="0" w:color="auto"/>
            </w:tcBorders>
            <w:shd w:val="clear" w:color="000000" w:fill="FFFFFF"/>
            <w:vAlign w:val="bottom"/>
          </w:tcPr>
          <w:p w14:paraId="21406FE0" w14:textId="22DF04F8"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w:t>
            </w:r>
          </w:p>
        </w:tc>
        <w:tc>
          <w:tcPr>
            <w:tcW w:w="631" w:type="dxa"/>
            <w:tcBorders>
              <w:top w:val="nil"/>
              <w:left w:val="nil"/>
              <w:bottom w:val="single" w:sz="4" w:space="0" w:color="auto"/>
              <w:right w:val="single" w:sz="4" w:space="0" w:color="auto"/>
            </w:tcBorders>
            <w:shd w:val="clear" w:color="auto" w:fill="auto"/>
          </w:tcPr>
          <w:p w14:paraId="40109C59" w14:textId="77777777" w:rsidR="00DE7849" w:rsidRPr="00FA0E29" w:rsidRDefault="00DE7849" w:rsidP="00DE7849">
            <w:pPr>
              <w:rPr>
                <w:rFonts w:ascii="GHEA Grapalat" w:hAnsi="GHEA Grapalat"/>
                <w:sz w:val="16"/>
                <w:szCs w:val="16"/>
              </w:rPr>
            </w:pPr>
          </w:p>
        </w:tc>
      </w:tr>
      <w:tr w:rsidR="00DE7849" w:rsidRPr="00FA0E29" w14:paraId="0BAA4CA5"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491E8A7A"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33B34F06"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Հողային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ռեսուրսների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երկրաբանական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00EB77D1" w14:textId="60CE511E"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238</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4605036" w14:textId="660AE07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44</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5DF205CD" w14:textId="697B023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179</w:t>
            </w:r>
          </w:p>
        </w:tc>
        <w:tc>
          <w:tcPr>
            <w:tcW w:w="1170" w:type="dxa"/>
            <w:tcBorders>
              <w:top w:val="nil"/>
              <w:left w:val="nil"/>
              <w:bottom w:val="single" w:sz="4" w:space="0" w:color="auto"/>
              <w:right w:val="single" w:sz="4" w:space="0" w:color="auto"/>
            </w:tcBorders>
            <w:shd w:val="clear" w:color="000000" w:fill="FFFFFF"/>
            <w:vAlign w:val="bottom"/>
          </w:tcPr>
          <w:p w14:paraId="28D57B24" w14:textId="2F1198AE"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66</w:t>
            </w:r>
          </w:p>
        </w:tc>
        <w:tc>
          <w:tcPr>
            <w:tcW w:w="1327" w:type="dxa"/>
            <w:tcBorders>
              <w:top w:val="nil"/>
              <w:left w:val="nil"/>
              <w:bottom w:val="single" w:sz="4" w:space="0" w:color="auto"/>
              <w:right w:val="single" w:sz="4" w:space="0" w:color="auto"/>
            </w:tcBorders>
            <w:shd w:val="clear" w:color="000000" w:fill="FFFFFF"/>
            <w:vAlign w:val="bottom"/>
          </w:tcPr>
          <w:p w14:paraId="20E1DC9C" w14:textId="511B1FBB"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69</w:t>
            </w:r>
          </w:p>
        </w:tc>
        <w:tc>
          <w:tcPr>
            <w:tcW w:w="631" w:type="dxa"/>
            <w:tcBorders>
              <w:top w:val="nil"/>
              <w:left w:val="nil"/>
              <w:bottom w:val="single" w:sz="4" w:space="0" w:color="auto"/>
              <w:right w:val="single" w:sz="4" w:space="0" w:color="auto"/>
            </w:tcBorders>
            <w:shd w:val="clear" w:color="auto" w:fill="auto"/>
          </w:tcPr>
          <w:p w14:paraId="13D91FEC" w14:textId="77777777" w:rsidR="00DE7849" w:rsidRPr="00FA0E29" w:rsidRDefault="00DE7849" w:rsidP="00DE7849">
            <w:pPr>
              <w:rPr>
                <w:rFonts w:ascii="GHEA Grapalat" w:hAnsi="GHEA Grapalat"/>
                <w:sz w:val="16"/>
                <w:szCs w:val="16"/>
              </w:rPr>
            </w:pPr>
          </w:p>
        </w:tc>
      </w:tr>
      <w:tr w:rsidR="00DE7849" w:rsidRPr="00FA0E29" w14:paraId="2966B6E7"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1F4B1A5A"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1F3EC251"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Կենդանական</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բուսական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աշխարհի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45B16C2D" w14:textId="189D1E9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428FD084" w14:textId="5EAADED8"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223F2D73" w14:textId="4CEA0E1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w:t>
            </w:r>
          </w:p>
        </w:tc>
        <w:tc>
          <w:tcPr>
            <w:tcW w:w="1170" w:type="dxa"/>
            <w:tcBorders>
              <w:top w:val="nil"/>
              <w:left w:val="nil"/>
              <w:bottom w:val="single" w:sz="4" w:space="0" w:color="auto"/>
              <w:right w:val="single" w:sz="4" w:space="0" w:color="auto"/>
            </w:tcBorders>
            <w:shd w:val="clear" w:color="000000" w:fill="FFFFFF"/>
            <w:vAlign w:val="bottom"/>
          </w:tcPr>
          <w:p w14:paraId="6CBF51EB" w14:textId="4A2C3FAF"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13</w:t>
            </w:r>
          </w:p>
        </w:tc>
        <w:tc>
          <w:tcPr>
            <w:tcW w:w="1327" w:type="dxa"/>
            <w:tcBorders>
              <w:top w:val="nil"/>
              <w:left w:val="nil"/>
              <w:bottom w:val="single" w:sz="4" w:space="0" w:color="auto"/>
              <w:right w:val="single" w:sz="4" w:space="0" w:color="auto"/>
            </w:tcBorders>
            <w:shd w:val="clear" w:color="000000" w:fill="FFFFFF"/>
            <w:vAlign w:val="bottom"/>
          </w:tcPr>
          <w:p w14:paraId="02B6869B" w14:textId="1E93EB8D"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14</w:t>
            </w:r>
          </w:p>
        </w:tc>
        <w:tc>
          <w:tcPr>
            <w:tcW w:w="631" w:type="dxa"/>
            <w:tcBorders>
              <w:top w:val="nil"/>
              <w:left w:val="nil"/>
              <w:bottom w:val="single" w:sz="4" w:space="0" w:color="auto"/>
              <w:right w:val="single" w:sz="4" w:space="0" w:color="auto"/>
            </w:tcBorders>
            <w:shd w:val="clear" w:color="auto" w:fill="auto"/>
          </w:tcPr>
          <w:p w14:paraId="2F56A0E1" w14:textId="77777777" w:rsidR="00DE7849" w:rsidRPr="00FA0E29" w:rsidRDefault="00DE7849" w:rsidP="00DE7849">
            <w:pPr>
              <w:rPr>
                <w:rFonts w:ascii="GHEA Grapalat" w:hAnsi="GHEA Grapalat"/>
                <w:sz w:val="16"/>
                <w:szCs w:val="16"/>
              </w:rPr>
            </w:pPr>
          </w:p>
        </w:tc>
      </w:tr>
      <w:tr w:rsidR="00DE7849" w:rsidRPr="00FA0E29" w14:paraId="4C6C33A1"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4837A42"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22F6149D"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Ջրային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ռեսուրսների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55818E52" w14:textId="2BC044E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63DBDF9" w14:textId="0A214DF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12</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69ADDFA8" w14:textId="506B24B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w:t>
            </w:r>
          </w:p>
        </w:tc>
        <w:tc>
          <w:tcPr>
            <w:tcW w:w="1170" w:type="dxa"/>
            <w:tcBorders>
              <w:top w:val="nil"/>
              <w:left w:val="nil"/>
              <w:bottom w:val="single" w:sz="4" w:space="0" w:color="auto"/>
              <w:right w:val="single" w:sz="4" w:space="0" w:color="auto"/>
            </w:tcBorders>
            <w:shd w:val="clear" w:color="000000" w:fill="FFFFFF"/>
            <w:vAlign w:val="bottom"/>
          </w:tcPr>
          <w:p w14:paraId="4E6A26F1" w14:textId="396D07B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14:paraId="5964CF81" w14:textId="26CD623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631" w:type="dxa"/>
            <w:tcBorders>
              <w:top w:val="nil"/>
              <w:left w:val="nil"/>
              <w:bottom w:val="single" w:sz="4" w:space="0" w:color="auto"/>
              <w:right w:val="single" w:sz="4" w:space="0" w:color="auto"/>
            </w:tcBorders>
            <w:shd w:val="clear" w:color="auto" w:fill="auto"/>
          </w:tcPr>
          <w:p w14:paraId="0B796D8B" w14:textId="77777777" w:rsidR="00DE7849" w:rsidRPr="00FA0E29" w:rsidRDefault="00DE7849" w:rsidP="00DE7849">
            <w:pPr>
              <w:rPr>
                <w:rFonts w:ascii="GHEA Grapalat" w:hAnsi="GHEA Grapalat"/>
                <w:sz w:val="16"/>
                <w:szCs w:val="16"/>
              </w:rPr>
            </w:pPr>
          </w:p>
        </w:tc>
      </w:tr>
      <w:tr w:rsidR="00DE7849" w:rsidRPr="00FA0E29" w14:paraId="1177630A"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E0581ED"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64564427"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Մթնոլորտային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օդի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5C816B1A" w14:textId="303D284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BF6A39A" w14:textId="353E046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6FEF3F02" w14:textId="3B14906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w:t>
            </w:r>
          </w:p>
        </w:tc>
        <w:tc>
          <w:tcPr>
            <w:tcW w:w="1170" w:type="dxa"/>
            <w:tcBorders>
              <w:top w:val="nil"/>
              <w:left w:val="nil"/>
              <w:bottom w:val="single" w:sz="4" w:space="0" w:color="auto"/>
              <w:right w:val="single" w:sz="4" w:space="0" w:color="auto"/>
            </w:tcBorders>
            <w:shd w:val="clear" w:color="000000" w:fill="FFFFFF"/>
            <w:vAlign w:val="bottom"/>
          </w:tcPr>
          <w:p w14:paraId="48511781" w14:textId="1EF55FAB"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w:t>
            </w:r>
          </w:p>
        </w:tc>
        <w:tc>
          <w:tcPr>
            <w:tcW w:w="1327" w:type="dxa"/>
            <w:tcBorders>
              <w:top w:val="nil"/>
              <w:left w:val="nil"/>
              <w:bottom w:val="single" w:sz="4" w:space="0" w:color="auto"/>
              <w:right w:val="single" w:sz="4" w:space="0" w:color="auto"/>
            </w:tcBorders>
            <w:shd w:val="clear" w:color="000000" w:fill="FFFFFF"/>
            <w:vAlign w:val="bottom"/>
          </w:tcPr>
          <w:p w14:paraId="69FF795E" w14:textId="4663F43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w:t>
            </w:r>
          </w:p>
        </w:tc>
        <w:tc>
          <w:tcPr>
            <w:tcW w:w="631" w:type="dxa"/>
            <w:tcBorders>
              <w:top w:val="nil"/>
              <w:left w:val="nil"/>
              <w:bottom w:val="single" w:sz="4" w:space="0" w:color="auto"/>
              <w:right w:val="single" w:sz="4" w:space="0" w:color="auto"/>
            </w:tcBorders>
            <w:shd w:val="clear" w:color="auto" w:fill="auto"/>
          </w:tcPr>
          <w:p w14:paraId="08DFEC42" w14:textId="77777777" w:rsidR="00DE7849" w:rsidRPr="00FA0E29" w:rsidRDefault="00DE7849" w:rsidP="00DE7849">
            <w:pPr>
              <w:rPr>
                <w:rFonts w:ascii="GHEA Grapalat" w:hAnsi="GHEA Grapalat"/>
                <w:sz w:val="16"/>
                <w:szCs w:val="16"/>
              </w:rPr>
            </w:pPr>
          </w:p>
        </w:tc>
      </w:tr>
      <w:tr w:rsidR="00DE7849" w:rsidRPr="00FA0E29" w14:paraId="32811734"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C1F3FEA"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45E3C036"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Ճառագայթային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իրավիճակի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4D51A70A" w14:textId="039BEA2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0821927" w14:textId="0F7362D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2A0BC3F0" w14:textId="74FA5F5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20688EB4" w14:textId="442938B1"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w:t>
            </w:r>
          </w:p>
        </w:tc>
        <w:tc>
          <w:tcPr>
            <w:tcW w:w="1327" w:type="dxa"/>
            <w:tcBorders>
              <w:top w:val="nil"/>
              <w:left w:val="nil"/>
              <w:bottom w:val="single" w:sz="4" w:space="0" w:color="auto"/>
              <w:right w:val="single" w:sz="4" w:space="0" w:color="auto"/>
            </w:tcBorders>
            <w:shd w:val="clear" w:color="000000" w:fill="FFFFFF"/>
            <w:vAlign w:val="bottom"/>
          </w:tcPr>
          <w:p w14:paraId="663751ED" w14:textId="7C70CA45"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w:t>
            </w:r>
          </w:p>
        </w:tc>
        <w:tc>
          <w:tcPr>
            <w:tcW w:w="631" w:type="dxa"/>
            <w:tcBorders>
              <w:top w:val="nil"/>
              <w:left w:val="nil"/>
              <w:bottom w:val="single" w:sz="4" w:space="0" w:color="auto"/>
              <w:right w:val="single" w:sz="4" w:space="0" w:color="auto"/>
            </w:tcBorders>
            <w:shd w:val="clear" w:color="auto" w:fill="auto"/>
          </w:tcPr>
          <w:p w14:paraId="734ED653" w14:textId="77777777" w:rsidR="00DE7849" w:rsidRPr="00FA0E29" w:rsidRDefault="00DE7849" w:rsidP="00DE7849">
            <w:pPr>
              <w:rPr>
                <w:rFonts w:ascii="GHEA Grapalat" w:hAnsi="GHEA Grapalat"/>
                <w:sz w:val="16"/>
                <w:szCs w:val="16"/>
              </w:rPr>
            </w:pPr>
          </w:p>
        </w:tc>
      </w:tr>
      <w:tr w:rsidR="00DE7849" w:rsidRPr="00FA0E29" w14:paraId="784CFBCD"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1D63F2D8"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1E6810DA"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Շրջակա</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միջավայրի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վրա</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այլ</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բնույթի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ազդեցության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195B4082" w14:textId="0E0CAF7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14</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CC66F60" w14:textId="17B3CEA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43AB9FE6" w14:textId="4CFCB76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14</w:t>
            </w:r>
          </w:p>
        </w:tc>
        <w:tc>
          <w:tcPr>
            <w:tcW w:w="1170" w:type="dxa"/>
            <w:tcBorders>
              <w:top w:val="nil"/>
              <w:left w:val="nil"/>
              <w:bottom w:val="single" w:sz="4" w:space="0" w:color="auto"/>
              <w:right w:val="single" w:sz="4" w:space="0" w:color="auto"/>
            </w:tcBorders>
            <w:shd w:val="clear" w:color="000000" w:fill="FFFFFF"/>
            <w:vAlign w:val="bottom"/>
          </w:tcPr>
          <w:p w14:paraId="2A221538" w14:textId="16141DB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w:t>
            </w:r>
          </w:p>
        </w:tc>
        <w:tc>
          <w:tcPr>
            <w:tcW w:w="1327" w:type="dxa"/>
            <w:tcBorders>
              <w:top w:val="nil"/>
              <w:left w:val="nil"/>
              <w:bottom w:val="single" w:sz="4" w:space="0" w:color="auto"/>
              <w:right w:val="single" w:sz="4" w:space="0" w:color="auto"/>
            </w:tcBorders>
            <w:shd w:val="clear" w:color="000000" w:fill="FFFFFF"/>
            <w:vAlign w:val="bottom"/>
          </w:tcPr>
          <w:p w14:paraId="7894D6F0" w14:textId="1CC3E92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5</w:t>
            </w:r>
          </w:p>
        </w:tc>
        <w:tc>
          <w:tcPr>
            <w:tcW w:w="631" w:type="dxa"/>
            <w:tcBorders>
              <w:top w:val="nil"/>
              <w:left w:val="nil"/>
              <w:bottom w:val="single" w:sz="4" w:space="0" w:color="auto"/>
              <w:right w:val="single" w:sz="4" w:space="0" w:color="auto"/>
            </w:tcBorders>
            <w:shd w:val="clear" w:color="auto" w:fill="auto"/>
          </w:tcPr>
          <w:p w14:paraId="0106ADFA" w14:textId="77777777" w:rsidR="00DE7849" w:rsidRPr="00FA0E29" w:rsidRDefault="00DE7849" w:rsidP="00DE7849">
            <w:pPr>
              <w:rPr>
                <w:rFonts w:ascii="GHEA Grapalat" w:hAnsi="GHEA Grapalat"/>
                <w:sz w:val="16"/>
                <w:szCs w:val="16"/>
              </w:rPr>
            </w:pPr>
          </w:p>
        </w:tc>
      </w:tr>
      <w:tr w:rsidR="00DE7849" w:rsidRPr="00FA0E29" w14:paraId="54843767"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3C64D937"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03EDEE06"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Պայթյունից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վնասված</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օբյեկտների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r w:rsidRPr="00FA0E29">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14:paraId="59D103E4" w14:textId="22D3DBC1"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75</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428F2602" w14:textId="34A22E2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20</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8B1EEF3" w14:textId="05932118"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75</w:t>
            </w:r>
          </w:p>
        </w:tc>
        <w:tc>
          <w:tcPr>
            <w:tcW w:w="1170" w:type="dxa"/>
            <w:tcBorders>
              <w:top w:val="nil"/>
              <w:left w:val="nil"/>
              <w:bottom w:val="single" w:sz="4" w:space="0" w:color="auto"/>
              <w:right w:val="single" w:sz="4" w:space="0" w:color="auto"/>
            </w:tcBorders>
            <w:shd w:val="clear" w:color="000000" w:fill="FFFFFF"/>
            <w:vAlign w:val="bottom"/>
          </w:tcPr>
          <w:p w14:paraId="2D289A0C" w14:textId="78693B5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33</w:t>
            </w:r>
          </w:p>
        </w:tc>
        <w:tc>
          <w:tcPr>
            <w:tcW w:w="1327" w:type="dxa"/>
            <w:tcBorders>
              <w:top w:val="nil"/>
              <w:left w:val="nil"/>
              <w:bottom w:val="single" w:sz="4" w:space="0" w:color="auto"/>
              <w:right w:val="single" w:sz="4" w:space="0" w:color="auto"/>
            </w:tcBorders>
            <w:shd w:val="clear" w:color="000000" w:fill="FFFFFF"/>
            <w:vAlign w:val="bottom"/>
          </w:tcPr>
          <w:p w14:paraId="09AA99ED" w14:textId="78160CC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35</w:t>
            </w:r>
          </w:p>
        </w:tc>
        <w:tc>
          <w:tcPr>
            <w:tcW w:w="631" w:type="dxa"/>
            <w:tcBorders>
              <w:top w:val="nil"/>
              <w:left w:val="nil"/>
              <w:bottom w:val="single" w:sz="4" w:space="0" w:color="auto"/>
              <w:right w:val="single" w:sz="4" w:space="0" w:color="auto"/>
            </w:tcBorders>
            <w:shd w:val="clear" w:color="auto" w:fill="auto"/>
          </w:tcPr>
          <w:p w14:paraId="70DFCB39" w14:textId="77777777" w:rsidR="00DE7849" w:rsidRPr="00FA0E29" w:rsidRDefault="00DE7849" w:rsidP="00DE7849">
            <w:pPr>
              <w:rPr>
                <w:rFonts w:ascii="GHEA Grapalat" w:hAnsi="GHEA Grapalat"/>
                <w:sz w:val="16"/>
                <w:szCs w:val="16"/>
              </w:rPr>
            </w:pPr>
          </w:p>
        </w:tc>
      </w:tr>
      <w:tr w:rsidR="00DE7849" w:rsidRPr="00FA0E29" w14:paraId="6900F944"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F4E4142"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282A6ED3"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տեխնոլոգիական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այդ</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թվում</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տեխնոլոգիական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գործընթացների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պայթյունավտանգ</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հատկությունների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աշխատանքի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պայթյունավտանգ</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ռեժիմների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7EEA5337" w14:textId="00F46970"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7E875884" w14:textId="3B7DA40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7</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295BC3C1" w14:textId="3A3DDC2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40718A12" w14:textId="7233E55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w:t>
            </w:r>
          </w:p>
        </w:tc>
        <w:tc>
          <w:tcPr>
            <w:tcW w:w="1327" w:type="dxa"/>
            <w:tcBorders>
              <w:top w:val="nil"/>
              <w:left w:val="nil"/>
              <w:bottom w:val="single" w:sz="4" w:space="0" w:color="auto"/>
              <w:right w:val="single" w:sz="4" w:space="0" w:color="auto"/>
            </w:tcBorders>
            <w:shd w:val="clear" w:color="000000" w:fill="FFFFFF"/>
            <w:vAlign w:val="bottom"/>
          </w:tcPr>
          <w:p w14:paraId="5ECAAEE7" w14:textId="4BF20948"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8</w:t>
            </w:r>
          </w:p>
        </w:tc>
        <w:tc>
          <w:tcPr>
            <w:tcW w:w="631" w:type="dxa"/>
            <w:tcBorders>
              <w:top w:val="nil"/>
              <w:left w:val="nil"/>
              <w:bottom w:val="single" w:sz="4" w:space="0" w:color="auto"/>
              <w:right w:val="single" w:sz="4" w:space="0" w:color="auto"/>
            </w:tcBorders>
            <w:shd w:val="clear" w:color="auto" w:fill="auto"/>
          </w:tcPr>
          <w:p w14:paraId="20A4B002" w14:textId="77777777" w:rsidR="00DE7849" w:rsidRPr="00FA0E29" w:rsidRDefault="00DE7849" w:rsidP="00DE7849">
            <w:pPr>
              <w:rPr>
                <w:rFonts w:ascii="GHEA Grapalat" w:hAnsi="GHEA Grapalat"/>
                <w:sz w:val="16"/>
                <w:szCs w:val="16"/>
              </w:rPr>
            </w:pPr>
          </w:p>
        </w:tc>
      </w:tr>
      <w:tr w:rsidR="00DE7849" w:rsidRPr="00FA0E29" w14:paraId="5EDEF75F"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5679CE9"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52FB9679"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Տեխնոլոգիական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գործընթացների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տեխնոլոգիական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շենքերի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շինությունների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պայթյունային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անվտանգության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նորմատիվ</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ակտերի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պահանջներին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համապատասխանության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դրանց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պայթյունակայունության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պայթյունի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հետևանքների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հնարավոր</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նվազեցման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միջոցներով</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ապահովվածության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18C87527" w14:textId="1F5ADE8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D4320CC" w14:textId="7C16E26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6</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734E24D2" w14:textId="296C244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17E79004" w14:textId="34B83818"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9</w:t>
            </w:r>
          </w:p>
        </w:tc>
        <w:tc>
          <w:tcPr>
            <w:tcW w:w="1327" w:type="dxa"/>
            <w:tcBorders>
              <w:top w:val="nil"/>
              <w:left w:val="nil"/>
              <w:bottom w:val="single" w:sz="4" w:space="0" w:color="auto"/>
              <w:right w:val="single" w:sz="4" w:space="0" w:color="auto"/>
            </w:tcBorders>
            <w:shd w:val="clear" w:color="000000" w:fill="FFFFFF"/>
            <w:vAlign w:val="bottom"/>
          </w:tcPr>
          <w:p w14:paraId="298CA985" w14:textId="1A4CC01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9</w:t>
            </w:r>
          </w:p>
        </w:tc>
        <w:tc>
          <w:tcPr>
            <w:tcW w:w="631" w:type="dxa"/>
            <w:tcBorders>
              <w:top w:val="nil"/>
              <w:left w:val="nil"/>
              <w:bottom w:val="single" w:sz="4" w:space="0" w:color="auto"/>
              <w:right w:val="single" w:sz="4" w:space="0" w:color="auto"/>
            </w:tcBorders>
            <w:shd w:val="clear" w:color="auto" w:fill="auto"/>
          </w:tcPr>
          <w:p w14:paraId="14501269" w14:textId="77777777" w:rsidR="00DE7849" w:rsidRPr="00FA0E29" w:rsidRDefault="00DE7849" w:rsidP="00DE7849">
            <w:pPr>
              <w:rPr>
                <w:rFonts w:ascii="GHEA Grapalat" w:hAnsi="GHEA Grapalat"/>
                <w:sz w:val="16"/>
                <w:szCs w:val="16"/>
              </w:rPr>
            </w:pPr>
          </w:p>
        </w:tc>
      </w:tr>
      <w:tr w:rsidR="00DE7849" w:rsidRPr="00FA0E29" w14:paraId="77CE1316"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AC4DE51"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5D9184FE"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Հեղինակային</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հարակից</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իրավունքի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բնագավառի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32A7EDA0" w14:textId="0D7133BB"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F53D56F" w14:textId="4ADA417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7E2FFA02" w14:textId="5FEF6EC8"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14:paraId="11971424" w14:textId="7F79E87C"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14:paraId="6BEC74D4" w14:textId="02D8EA97"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631" w:type="dxa"/>
            <w:tcBorders>
              <w:top w:val="nil"/>
              <w:left w:val="nil"/>
              <w:bottom w:val="single" w:sz="4" w:space="0" w:color="auto"/>
              <w:right w:val="single" w:sz="4" w:space="0" w:color="auto"/>
            </w:tcBorders>
            <w:shd w:val="clear" w:color="auto" w:fill="auto"/>
          </w:tcPr>
          <w:p w14:paraId="694ADB5B" w14:textId="77777777" w:rsidR="00DE7849" w:rsidRPr="00FA0E29" w:rsidRDefault="00DE7849" w:rsidP="00DE7849">
            <w:pPr>
              <w:rPr>
                <w:rFonts w:ascii="GHEA Grapalat" w:hAnsi="GHEA Grapalat"/>
                <w:sz w:val="16"/>
                <w:szCs w:val="16"/>
              </w:rPr>
            </w:pPr>
          </w:p>
        </w:tc>
      </w:tr>
      <w:tr w:rsidR="00DE7849" w:rsidRPr="00FA0E29" w14:paraId="395C72B5"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37BF3BD0"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3E66681D"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Գյուտերի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բնագավառի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79B4FA4C" w14:textId="56AC5AFA"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EF326AD" w14:textId="2D2B048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411F986F" w14:textId="1EFA382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14:paraId="7427AF24" w14:textId="00482268"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14:paraId="3176E999" w14:textId="6A5CB02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631" w:type="dxa"/>
            <w:tcBorders>
              <w:top w:val="nil"/>
              <w:left w:val="nil"/>
              <w:bottom w:val="single" w:sz="4" w:space="0" w:color="auto"/>
              <w:right w:val="single" w:sz="4" w:space="0" w:color="auto"/>
            </w:tcBorders>
            <w:shd w:val="clear" w:color="auto" w:fill="auto"/>
          </w:tcPr>
          <w:p w14:paraId="39EC4D40" w14:textId="77777777" w:rsidR="00DE7849" w:rsidRPr="00FA0E29" w:rsidRDefault="00DE7849" w:rsidP="00DE7849">
            <w:pPr>
              <w:rPr>
                <w:rFonts w:ascii="GHEA Grapalat" w:hAnsi="GHEA Grapalat"/>
                <w:sz w:val="16"/>
                <w:szCs w:val="16"/>
              </w:rPr>
            </w:pPr>
          </w:p>
        </w:tc>
      </w:tr>
      <w:tr w:rsidR="00DE7849" w:rsidRPr="00FA0E29" w14:paraId="6A35A494"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AA95728"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3D81655C"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Արտոնագրման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բնագավառի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281A4D5F" w14:textId="00DE566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1416EBEA" w14:textId="6CA5A946"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4E651E8A" w14:textId="1DC54F9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18516642" w14:textId="358B5808"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14:paraId="05CCA874" w14:textId="3DBCEE44"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631" w:type="dxa"/>
            <w:tcBorders>
              <w:top w:val="nil"/>
              <w:left w:val="nil"/>
              <w:bottom w:val="single" w:sz="4" w:space="0" w:color="auto"/>
              <w:right w:val="single" w:sz="4" w:space="0" w:color="auto"/>
            </w:tcBorders>
            <w:shd w:val="clear" w:color="auto" w:fill="auto"/>
          </w:tcPr>
          <w:p w14:paraId="17671FA4" w14:textId="77777777" w:rsidR="00DE7849" w:rsidRPr="00FA0E29" w:rsidRDefault="00DE7849" w:rsidP="00DE7849">
            <w:pPr>
              <w:rPr>
                <w:rFonts w:ascii="GHEA Grapalat" w:hAnsi="GHEA Grapalat"/>
                <w:sz w:val="16"/>
                <w:szCs w:val="16"/>
              </w:rPr>
            </w:pPr>
          </w:p>
        </w:tc>
      </w:tr>
      <w:tr w:rsidR="00DE7849" w:rsidRPr="00FA0E29" w14:paraId="04B8461C"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6F79EFA"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049AB52A"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Օգտակար</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մոդելների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բնագավառի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3E24C5A7" w14:textId="140D8BD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3BF76C1" w14:textId="66BB32A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33B90DA" w14:textId="2F71A4E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1F309A4B" w14:textId="35D135E6"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14:paraId="269BF156" w14:textId="360D8090"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631" w:type="dxa"/>
            <w:tcBorders>
              <w:top w:val="nil"/>
              <w:left w:val="nil"/>
              <w:bottom w:val="single" w:sz="4" w:space="0" w:color="auto"/>
              <w:right w:val="single" w:sz="4" w:space="0" w:color="auto"/>
            </w:tcBorders>
            <w:shd w:val="clear" w:color="auto" w:fill="auto"/>
          </w:tcPr>
          <w:p w14:paraId="478642AA" w14:textId="77777777" w:rsidR="00DE7849" w:rsidRPr="00FA0E29" w:rsidRDefault="00DE7849" w:rsidP="00DE7849">
            <w:pPr>
              <w:rPr>
                <w:rFonts w:ascii="GHEA Grapalat" w:hAnsi="GHEA Grapalat"/>
                <w:sz w:val="16"/>
                <w:szCs w:val="16"/>
              </w:rPr>
            </w:pPr>
          </w:p>
        </w:tc>
      </w:tr>
      <w:tr w:rsidR="00DE7849" w:rsidRPr="00FA0E29" w14:paraId="01A630D9"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C664530"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lastRenderedPageBreak/>
              <w:t>Քանակական</w:t>
            </w:r>
            <w:proofErr w:type="spellEnd"/>
          </w:p>
        </w:tc>
        <w:tc>
          <w:tcPr>
            <w:tcW w:w="5247" w:type="dxa"/>
            <w:tcBorders>
              <w:top w:val="nil"/>
              <w:left w:val="nil"/>
              <w:bottom w:val="single" w:sz="4" w:space="0" w:color="auto"/>
              <w:right w:val="single" w:sz="4" w:space="0" w:color="auto"/>
            </w:tcBorders>
            <w:shd w:val="clear" w:color="auto" w:fill="auto"/>
          </w:tcPr>
          <w:p w14:paraId="6A7911EF"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Արտադրական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նմուշների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41B1F350" w14:textId="3F09DD25"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62D016B5" w14:textId="78759D32"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64040501" w14:textId="04E73C7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0940DCBF" w14:textId="36083485"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14:paraId="186135A6" w14:textId="73D39320"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631" w:type="dxa"/>
            <w:tcBorders>
              <w:top w:val="nil"/>
              <w:left w:val="nil"/>
              <w:bottom w:val="single" w:sz="4" w:space="0" w:color="auto"/>
              <w:right w:val="single" w:sz="4" w:space="0" w:color="auto"/>
            </w:tcBorders>
            <w:shd w:val="clear" w:color="auto" w:fill="auto"/>
          </w:tcPr>
          <w:p w14:paraId="6453E5DD" w14:textId="77777777" w:rsidR="00DE7849" w:rsidRPr="00FA0E29" w:rsidRDefault="00DE7849" w:rsidP="00DE7849">
            <w:pPr>
              <w:rPr>
                <w:rFonts w:ascii="GHEA Grapalat" w:hAnsi="GHEA Grapalat"/>
                <w:sz w:val="16"/>
                <w:szCs w:val="16"/>
              </w:rPr>
            </w:pPr>
          </w:p>
        </w:tc>
      </w:tr>
      <w:tr w:rsidR="00DE7849" w:rsidRPr="00FA0E29" w14:paraId="5DE185E6"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5FAC94FA"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ADC11BC"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Առևտրային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նշանների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շփոթության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աստիճանի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նմանության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պարզման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67A15992" w14:textId="16C03767"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33F6350B" w14:textId="671A18C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075DBC45" w14:textId="0D8EF61D"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320C4B4E" w14:textId="40846B5C"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14:paraId="1CB1B792" w14:textId="3317846F"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4</w:t>
            </w:r>
          </w:p>
        </w:tc>
        <w:tc>
          <w:tcPr>
            <w:tcW w:w="631" w:type="dxa"/>
            <w:tcBorders>
              <w:top w:val="nil"/>
              <w:left w:val="nil"/>
              <w:bottom w:val="single" w:sz="4" w:space="0" w:color="auto"/>
              <w:right w:val="single" w:sz="4" w:space="0" w:color="auto"/>
            </w:tcBorders>
            <w:shd w:val="clear" w:color="auto" w:fill="auto"/>
          </w:tcPr>
          <w:p w14:paraId="68DC1369" w14:textId="77777777" w:rsidR="00DE7849" w:rsidRPr="00FA0E29" w:rsidRDefault="00DE7849" w:rsidP="00DE7849">
            <w:pPr>
              <w:rPr>
                <w:rFonts w:ascii="GHEA Grapalat" w:hAnsi="GHEA Grapalat"/>
                <w:sz w:val="16"/>
                <w:szCs w:val="16"/>
              </w:rPr>
            </w:pPr>
          </w:p>
        </w:tc>
      </w:tr>
      <w:tr w:rsidR="00DE7849" w:rsidRPr="00FA0E29" w14:paraId="011D94F8"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2FDAB1D5"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73E4F3B8"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Ռադիոակտիվ</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նյութերի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ռադիացիայի</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ռադիոակտիվ</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ֆոնի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3166D4A7" w14:textId="28407243"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50F8D96B" w14:textId="4B6C494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75B9B409" w14:textId="3E070219"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703CB920" w14:textId="2DE85552"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w:t>
            </w:r>
          </w:p>
        </w:tc>
        <w:tc>
          <w:tcPr>
            <w:tcW w:w="1327" w:type="dxa"/>
            <w:tcBorders>
              <w:top w:val="nil"/>
              <w:left w:val="nil"/>
              <w:bottom w:val="single" w:sz="4" w:space="0" w:color="auto"/>
              <w:right w:val="single" w:sz="4" w:space="0" w:color="auto"/>
            </w:tcBorders>
            <w:shd w:val="clear" w:color="000000" w:fill="FFFFFF"/>
            <w:vAlign w:val="bottom"/>
          </w:tcPr>
          <w:p w14:paraId="6496E434" w14:textId="451DF545"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w:t>
            </w:r>
          </w:p>
        </w:tc>
        <w:tc>
          <w:tcPr>
            <w:tcW w:w="631" w:type="dxa"/>
            <w:tcBorders>
              <w:top w:val="nil"/>
              <w:left w:val="nil"/>
              <w:bottom w:val="single" w:sz="4" w:space="0" w:color="auto"/>
              <w:right w:val="single" w:sz="4" w:space="0" w:color="auto"/>
            </w:tcBorders>
            <w:shd w:val="clear" w:color="auto" w:fill="auto"/>
          </w:tcPr>
          <w:p w14:paraId="0BBD882B" w14:textId="77777777" w:rsidR="00DE7849" w:rsidRPr="00FA0E29" w:rsidRDefault="00DE7849" w:rsidP="00DE7849">
            <w:pPr>
              <w:rPr>
                <w:rFonts w:ascii="GHEA Grapalat" w:hAnsi="GHEA Grapalat"/>
                <w:sz w:val="16"/>
                <w:szCs w:val="16"/>
              </w:rPr>
            </w:pPr>
          </w:p>
        </w:tc>
      </w:tr>
      <w:tr w:rsidR="00DE7849" w:rsidRPr="00FA0E29" w14:paraId="6BFD1131"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6E89C2C" w14:textId="77777777" w:rsidR="00DE7849" w:rsidRPr="00FA0E29" w:rsidRDefault="00DE7849" w:rsidP="00DE7849">
            <w:pPr>
              <w:rPr>
                <w:rFonts w:ascii="GHEA Grapalat" w:hAnsi="GHEA Grapalat"/>
              </w:rPr>
            </w:pPr>
            <w:proofErr w:type="spellStart"/>
            <w:r w:rsidRPr="00FA0E29">
              <w:rPr>
                <w:rFonts w:ascii="GHEA Grapalat" w:hAnsi="GHEA Grapalat" w:cs="Calibri"/>
                <w:color w:val="000000"/>
                <w:sz w:val="16"/>
                <w:szCs w:val="16"/>
              </w:rPr>
              <w:t>Քանակական</w:t>
            </w:r>
            <w:proofErr w:type="spellEnd"/>
          </w:p>
        </w:tc>
        <w:tc>
          <w:tcPr>
            <w:tcW w:w="5247" w:type="dxa"/>
            <w:tcBorders>
              <w:top w:val="nil"/>
              <w:left w:val="nil"/>
              <w:bottom w:val="single" w:sz="4" w:space="0" w:color="auto"/>
              <w:right w:val="single" w:sz="4" w:space="0" w:color="auto"/>
            </w:tcBorders>
            <w:shd w:val="clear" w:color="auto" w:fill="auto"/>
          </w:tcPr>
          <w:p w14:paraId="04BC3907" w14:textId="77777777" w:rsidR="00DE7849" w:rsidRPr="00FA0E29" w:rsidRDefault="00DE7849" w:rsidP="00DE7849">
            <w:pPr>
              <w:ind w:left="-105" w:right="-105"/>
              <w:rPr>
                <w:rFonts w:ascii="GHEA Grapalat" w:hAnsi="GHEA Grapalat"/>
                <w:i/>
                <w:iCs/>
                <w:color w:val="000000"/>
                <w:sz w:val="16"/>
                <w:szCs w:val="16"/>
              </w:rPr>
            </w:pPr>
            <w:proofErr w:type="spellStart"/>
            <w:r w:rsidRPr="00FA0E29">
              <w:rPr>
                <w:rFonts w:ascii="GHEA Grapalat" w:hAnsi="GHEA Grapalat"/>
                <w:i/>
                <w:iCs/>
                <w:color w:val="000000"/>
                <w:sz w:val="16"/>
                <w:szCs w:val="16"/>
              </w:rPr>
              <w:t>Միջուկային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էներգետիկայի</w:t>
            </w:r>
            <w:proofErr w:type="spellEnd"/>
            <w:r w:rsidRPr="00FA0E29">
              <w:rPr>
                <w:rFonts w:ascii="GHEA Grapalat" w:hAnsi="GHEA Grapalat"/>
                <w:i/>
                <w:iCs/>
                <w:color w:val="000000"/>
                <w:sz w:val="16"/>
                <w:szCs w:val="16"/>
              </w:rPr>
              <w:t xml:space="preserve"> հետ կապված </w:t>
            </w:r>
            <w:proofErr w:type="spellStart"/>
            <w:r w:rsidRPr="00FA0E29">
              <w:rPr>
                <w:rFonts w:ascii="GHEA Grapalat" w:hAnsi="GHEA Grapalat"/>
                <w:i/>
                <w:iCs/>
                <w:color w:val="000000"/>
                <w:sz w:val="16"/>
                <w:szCs w:val="16"/>
              </w:rPr>
              <w:t>սարք-սարքավորումների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փորձաքննություն</w:t>
            </w:r>
            <w:proofErr w:type="spellEnd"/>
          </w:p>
        </w:tc>
        <w:tc>
          <w:tcPr>
            <w:tcW w:w="1238" w:type="dxa"/>
            <w:gridSpan w:val="2"/>
            <w:tcBorders>
              <w:top w:val="nil"/>
              <w:left w:val="nil"/>
              <w:bottom w:val="single" w:sz="4" w:space="0" w:color="auto"/>
              <w:right w:val="single" w:sz="4" w:space="0" w:color="auto"/>
            </w:tcBorders>
            <w:shd w:val="clear" w:color="auto" w:fill="auto"/>
            <w:vAlign w:val="bottom"/>
          </w:tcPr>
          <w:p w14:paraId="43E475D8" w14:textId="295720AC"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14:paraId="2E89B111" w14:textId="0E8D40B4"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1</w:t>
            </w:r>
          </w:p>
        </w:tc>
        <w:tc>
          <w:tcPr>
            <w:tcW w:w="1350" w:type="dxa"/>
            <w:tcBorders>
              <w:top w:val="nil"/>
              <w:left w:val="single" w:sz="4" w:space="0" w:color="auto"/>
              <w:bottom w:val="single" w:sz="4" w:space="0" w:color="auto"/>
              <w:right w:val="single" w:sz="4" w:space="0" w:color="auto"/>
            </w:tcBorders>
            <w:shd w:val="clear" w:color="000000" w:fill="FFFFFF"/>
            <w:vAlign w:val="bottom"/>
          </w:tcPr>
          <w:p w14:paraId="735AAB98" w14:textId="4F86667F" w:rsidR="00DE7849" w:rsidRPr="00DE7849" w:rsidRDefault="00DE7849" w:rsidP="00DE7849">
            <w:pPr>
              <w:jc w:val="center"/>
              <w:rPr>
                <w:rFonts w:ascii="GHEA Grapalat" w:hAnsi="GHEA Grapalat" w:cs="Calibri"/>
                <w:b/>
                <w:bCs/>
                <w:sz w:val="18"/>
                <w:szCs w:val="18"/>
              </w:rPr>
            </w:pPr>
            <w:r w:rsidRPr="00DE7849">
              <w:rPr>
                <w:rFonts w:ascii="GHEA Grapalat" w:hAnsi="GHEA Grapalat" w:cs="Calibri"/>
                <w:b/>
                <w:bCs/>
                <w:color w:val="00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14:paraId="7875DEED" w14:textId="7216E63B"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2</w:t>
            </w:r>
          </w:p>
        </w:tc>
        <w:tc>
          <w:tcPr>
            <w:tcW w:w="1327" w:type="dxa"/>
            <w:tcBorders>
              <w:top w:val="nil"/>
              <w:left w:val="nil"/>
              <w:bottom w:val="single" w:sz="4" w:space="0" w:color="auto"/>
              <w:right w:val="single" w:sz="4" w:space="0" w:color="auto"/>
            </w:tcBorders>
            <w:shd w:val="clear" w:color="000000" w:fill="FFFFFF"/>
            <w:vAlign w:val="bottom"/>
          </w:tcPr>
          <w:p w14:paraId="5CF61BEA" w14:textId="738B6C4D" w:rsidR="00DE7849" w:rsidRPr="00DE7849" w:rsidRDefault="00DE7849" w:rsidP="00DE7849">
            <w:pPr>
              <w:jc w:val="center"/>
              <w:rPr>
                <w:rFonts w:ascii="GHEA Grapalat" w:hAnsi="GHEA Grapalat" w:cs="Calibri"/>
                <w:b/>
                <w:bCs/>
                <w:color w:val="FF0000"/>
                <w:sz w:val="18"/>
                <w:szCs w:val="18"/>
              </w:rPr>
            </w:pPr>
            <w:r w:rsidRPr="00DE7849">
              <w:rPr>
                <w:rFonts w:ascii="GHEA Grapalat" w:hAnsi="GHEA Grapalat" w:cs="Calibri"/>
                <w:b/>
                <w:bCs/>
                <w:color w:val="000000"/>
                <w:sz w:val="18"/>
                <w:szCs w:val="18"/>
              </w:rPr>
              <w:t>3</w:t>
            </w:r>
          </w:p>
        </w:tc>
        <w:tc>
          <w:tcPr>
            <w:tcW w:w="631" w:type="dxa"/>
            <w:tcBorders>
              <w:top w:val="nil"/>
              <w:left w:val="nil"/>
              <w:bottom w:val="single" w:sz="4" w:space="0" w:color="auto"/>
              <w:right w:val="single" w:sz="4" w:space="0" w:color="auto"/>
            </w:tcBorders>
            <w:shd w:val="clear" w:color="auto" w:fill="auto"/>
          </w:tcPr>
          <w:p w14:paraId="6899B68C" w14:textId="77777777" w:rsidR="00DE7849" w:rsidRPr="00FA0E29" w:rsidRDefault="00DE7849" w:rsidP="00DE7849">
            <w:pPr>
              <w:rPr>
                <w:rFonts w:ascii="GHEA Grapalat" w:hAnsi="GHEA Grapalat"/>
                <w:sz w:val="16"/>
                <w:szCs w:val="16"/>
              </w:rPr>
            </w:pPr>
          </w:p>
        </w:tc>
      </w:tr>
      <w:tr w:rsidR="003C3B1B" w:rsidRPr="00FA0E29" w14:paraId="3BC680E6"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6897A10" w14:textId="77777777" w:rsidR="003C3B1B" w:rsidRPr="00FA0E29" w:rsidRDefault="003C3B1B" w:rsidP="003C3B1B">
            <w:pPr>
              <w:rPr>
                <w:rFonts w:ascii="GHEA Grapalat" w:hAnsi="GHEA Grapalat" w:cs="Calibri"/>
                <w:sz w:val="16"/>
                <w:szCs w:val="16"/>
              </w:rPr>
            </w:pPr>
            <w:proofErr w:type="spellStart"/>
            <w:r w:rsidRPr="00FA0E29">
              <w:rPr>
                <w:rFonts w:ascii="GHEA Grapalat" w:hAnsi="GHEA Grapalat" w:cs="Calibri"/>
                <w:sz w:val="16"/>
                <w:szCs w:val="16"/>
              </w:rPr>
              <w:t>Որակական</w:t>
            </w:r>
            <w:proofErr w:type="spellEnd"/>
          </w:p>
        </w:tc>
        <w:tc>
          <w:tcPr>
            <w:tcW w:w="5247" w:type="dxa"/>
            <w:tcBorders>
              <w:top w:val="nil"/>
              <w:left w:val="nil"/>
              <w:bottom w:val="single" w:sz="4" w:space="0" w:color="auto"/>
              <w:right w:val="single" w:sz="4" w:space="0" w:color="auto"/>
            </w:tcBorders>
            <w:shd w:val="clear" w:color="auto" w:fill="auto"/>
          </w:tcPr>
          <w:p w14:paraId="431C9BFE" w14:textId="77777777" w:rsidR="003C3B1B" w:rsidRPr="00FA0E29" w:rsidRDefault="003C3B1B" w:rsidP="003C3B1B">
            <w:pPr>
              <w:autoSpaceDE w:val="0"/>
              <w:autoSpaceDN w:val="0"/>
              <w:adjustRightInd w:val="0"/>
              <w:rPr>
                <w:rFonts w:ascii="GHEA Grapalat" w:hAnsi="GHEA Grapalat"/>
                <w:i/>
                <w:iCs/>
                <w:color w:val="000000"/>
                <w:sz w:val="16"/>
                <w:szCs w:val="16"/>
              </w:rPr>
            </w:pPr>
            <w:proofErr w:type="spellStart"/>
            <w:r w:rsidRPr="00FA0E29">
              <w:rPr>
                <w:rFonts w:ascii="GHEA Grapalat" w:eastAsiaTheme="minorHAnsi" w:hAnsi="GHEA Grapalat" w:cs="Arial"/>
                <w:color w:val="000000"/>
                <w:sz w:val="16"/>
                <w:szCs w:val="16"/>
              </w:rPr>
              <w:t>Իրենց</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բարդությամբ</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պարզ</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փորձաքննությունների</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տեսակարար</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կշիռը</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փորձաքննությամբ</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տրված</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եզրակացությունների</w:t>
            </w:r>
            <w:proofErr w:type="spellEnd"/>
            <w:r w:rsidRPr="00FA0E29">
              <w:rPr>
                <w:rFonts w:ascii="GHEA Grapalat" w:eastAsiaTheme="minorHAnsi" w:hAnsi="GHEA Grapalat" w:cs="Arial"/>
                <w:color w:val="000000"/>
                <w:sz w:val="16"/>
                <w:szCs w:val="16"/>
              </w:rPr>
              <w:t xml:space="preserve"> ընդհանուր </w:t>
            </w:r>
            <w:proofErr w:type="spellStart"/>
            <w:r w:rsidRPr="00FA0E29">
              <w:rPr>
                <w:rFonts w:ascii="GHEA Grapalat" w:eastAsiaTheme="minorHAnsi" w:hAnsi="GHEA Grapalat" w:cs="Arial"/>
                <w:color w:val="000000"/>
                <w:sz w:val="16"/>
                <w:szCs w:val="16"/>
              </w:rPr>
              <w:t>քանակի</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մեջ</w:t>
            </w:r>
            <w:proofErr w:type="spellEnd"/>
            <w:r w:rsidRPr="00FA0E29">
              <w:rPr>
                <w:rFonts w:ascii="GHEA Grapalat" w:eastAsiaTheme="minorHAnsi" w:hAnsi="GHEA Grapalat" w:cs="Arial"/>
                <w:color w:val="000000"/>
                <w:sz w:val="16"/>
                <w:szCs w:val="16"/>
              </w:rPr>
              <w:t xml:space="preserve">, </w:t>
            </w:r>
            <w:proofErr w:type="spellStart"/>
            <w:r w:rsidRPr="00FA0E29">
              <w:rPr>
                <w:rFonts w:ascii="GHEA Grapalat" w:eastAsiaTheme="minorHAnsi" w:hAnsi="GHEA Grapalat" w:cs="Arial"/>
                <w:color w:val="000000"/>
                <w:sz w:val="16"/>
                <w:szCs w:val="16"/>
              </w:rPr>
              <w:t>տոկոս</w:t>
            </w:r>
            <w:proofErr w:type="spellEnd"/>
          </w:p>
        </w:tc>
        <w:tc>
          <w:tcPr>
            <w:tcW w:w="1238" w:type="dxa"/>
            <w:gridSpan w:val="2"/>
            <w:tcBorders>
              <w:top w:val="nil"/>
              <w:left w:val="nil"/>
              <w:bottom w:val="single" w:sz="4" w:space="0" w:color="auto"/>
              <w:right w:val="single" w:sz="4" w:space="0" w:color="auto"/>
            </w:tcBorders>
            <w:shd w:val="clear" w:color="auto" w:fill="auto"/>
            <w:vAlign w:val="center"/>
          </w:tcPr>
          <w:p w14:paraId="3B99337E" w14:textId="02932EF8"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30</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7F5948E7" w14:textId="620C2B4D"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14:paraId="1F4EC7D9" w14:textId="1F290A2D"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30</w:t>
            </w:r>
          </w:p>
        </w:tc>
        <w:tc>
          <w:tcPr>
            <w:tcW w:w="1170" w:type="dxa"/>
            <w:tcBorders>
              <w:top w:val="nil"/>
              <w:left w:val="nil"/>
              <w:bottom w:val="single" w:sz="4" w:space="0" w:color="auto"/>
              <w:right w:val="single" w:sz="4" w:space="0" w:color="auto"/>
            </w:tcBorders>
            <w:shd w:val="clear" w:color="000000" w:fill="FFFFFF"/>
            <w:vAlign w:val="center"/>
          </w:tcPr>
          <w:p w14:paraId="2C55821C" w14:textId="04781926"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30</w:t>
            </w:r>
          </w:p>
        </w:tc>
        <w:tc>
          <w:tcPr>
            <w:tcW w:w="1327" w:type="dxa"/>
            <w:tcBorders>
              <w:top w:val="nil"/>
              <w:left w:val="nil"/>
              <w:bottom w:val="single" w:sz="4" w:space="0" w:color="auto"/>
              <w:right w:val="single" w:sz="4" w:space="0" w:color="auto"/>
            </w:tcBorders>
            <w:shd w:val="clear" w:color="auto" w:fill="auto"/>
            <w:vAlign w:val="center"/>
          </w:tcPr>
          <w:p w14:paraId="676D4170" w14:textId="0E696E25"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30</w:t>
            </w:r>
          </w:p>
        </w:tc>
        <w:tc>
          <w:tcPr>
            <w:tcW w:w="631" w:type="dxa"/>
            <w:tcBorders>
              <w:top w:val="nil"/>
              <w:left w:val="nil"/>
              <w:bottom w:val="single" w:sz="4" w:space="0" w:color="auto"/>
              <w:right w:val="single" w:sz="4" w:space="0" w:color="auto"/>
            </w:tcBorders>
            <w:shd w:val="clear" w:color="auto" w:fill="auto"/>
            <w:vAlign w:val="center"/>
          </w:tcPr>
          <w:p w14:paraId="65745AA6" w14:textId="3B1882C3" w:rsidR="003C3B1B" w:rsidRPr="003C3B1B" w:rsidRDefault="003C3B1B" w:rsidP="003C3B1B">
            <w:pPr>
              <w:rPr>
                <w:rFonts w:ascii="GHEA Grapalat" w:hAnsi="GHEA Grapalat"/>
                <w:b/>
                <w:bCs/>
                <w:sz w:val="20"/>
                <w:szCs w:val="20"/>
              </w:rPr>
            </w:pPr>
          </w:p>
        </w:tc>
      </w:tr>
      <w:tr w:rsidR="003C3B1B" w:rsidRPr="00FA0E29" w14:paraId="4BB5D069"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494BD54A" w14:textId="77777777" w:rsidR="003C3B1B" w:rsidRPr="00FA0E29" w:rsidRDefault="003C3B1B" w:rsidP="003C3B1B">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Որակական</w:t>
            </w:r>
            <w:proofErr w:type="spellEnd"/>
          </w:p>
        </w:tc>
        <w:tc>
          <w:tcPr>
            <w:tcW w:w="5247" w:type="dxa"/>
            <w:tcBorders>
              <w:top w:val="nil"/>
              <w:left w:val="nil"/>
              <w:bottom w:val="single" w:sz="4" w:space="0" w:color="auto"/>
              <w:right w:val="single" w:sz="4" w:space="0" w:color="auto"/>
            </w:tcBorders>
            <w:shd w:val="clear" w:color="auto" w:fill="auto"/>
          </w:tcPr>
          <w:p w14:paraId="7D425AA3" w14:textId="77777777" w:rsidR="003C3B1B" w:rsidRPr="00FA0E29" w:rsidRDefault="003C3B1B" w:rsidP="003C3B1B">
            <w:pPr>
              <w:autoSpaceDE w:val="0"/>
              <w:autoSpaceDN w:val="0"/>
              <w:adjustRightInd w:val="0"/>
              <w:rPr>
                <w:rFonts w:ascii="GHEA Grapalat" w:eastAsiaTheme="minorHAnsi" w:hAnsi="GHEA Grapalat" w:cs="Arial Armenian"/>
                <w:color w:val="000000"/>
                <w:sz w:val="16"/>
                <w:szCs w:val="16"/>
              </w:rPr>
            </w:pPr>
            <w:proofErr w:type="spellStart"/>
            <w:r w:rsidRPr="00FA0E29">
              <w:rPr>
                <w:rFonts w:ascii="GHEA Grapalat" w:eastAsiaTheme="minorHAnsi" w:hAnsi="GHEA Grapalat" w:cs="Arial"/>
                <w:color w:val="000000"/>
                <w:sz w:val="16"/>
                <w:szCs w:val="16"/>
              </w:rPr>
              <w:t>Իրենց</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բարդությամբ</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միջին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բարդության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փորձաքննությունների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տեսակարար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կշիռը</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փորձաքննությամբ</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տրված</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եզրակացությունների</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ընդհանուր</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քանակի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մեջ</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տոկոս</w:t>
            </w:r>
            <w:proofErr w:type="spellEnd"/>
          </w:p>
        </w:tc>
        <w:tc>
          <w:tcPr>
            <w:tcW w:w="1238" w:type="dxa"/>
            <w:gridSpan w:val="2"/>
            <w:tcBorders>
              <w:top w:val="nil"/>
              <w:left w:val="nil"/>
              <w:bottom w:val="single" w:sz="4" w:space="0" w:color="auto"/>
              <w:right w:val="single" w:sz="4" w:space="0" w:color="auto"/>
            </w:tcBorders>
            <w:shd w:val="clear" w:color="auto" w:fill="auto"/>
            <w:vAlign w:val="center"/>
          </w:tcPr>
          <w:p w14:paraId="759C087C" w14:textId="6115B51E"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40</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7DFE8530" w14:textId="4FDEB192"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40</w:t>
            </w:r>
          </w:p>
        </w:tc>
        <w:tc>
          <w:tcPr>
            <w:tcW w:w="1350" w:type="dxa"/>
            <w:tcBorders>
              <w:top w:val="nil"/>
              <w:left w:val="single" w:sz="4" w:space="0" w:color="auto"/>
              <w:bottom w:val="single" w:sz="4" w:space="0" w:color="auto"/>
              <w:right w:val="single" w:sz="4" w:space="0" w:color="auto"/>
            </w:tcBorders>
            <w:shd w:val="clear" w:color="000000" w:fill="FFFFFF"/>
            <w:vAlign w:val="center"/>
          </w:tcPr>
          <w:p w14:paraId="2848844A" w14:textId="4F0D3075"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40</w:t>
            </w:r>
          </w:p>
        </w:tc>
        <w:tc>
          <w:tcPr>
            <w:tcW w:w="1170" w:type="dxa"/>
            <w:tcBorders>
              <w:top w:val="nil"/>
              <w:left w:val="nil"/>
              <w:bottom w:val="single" w:sz="4" w:space="0" w:color="auto"/>
              <w:right w:val="single" w:sz="4" w:space="0" w:color="auto"/>
            </w:tcBorders>
            <w:shd w:val="clear" w:color="000000" w:fill="FFFFFF"/>
            <w:vAlign w:val="center"/>
          </w:tcPr>
          <w:p w14:paraId="0107DC7C" w14:textId="4808D723"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40</w:t>
            </w:r>
          </w:p>
        </w:tc>
        <w:tc>
          <w:tcPr>
            <w:tcW w:w="1327" w:type="dxa"/>
            <w:tcBorders>
              <w:top w:val="nil"/>
              <w:left w:val="nil"/>
              <w:bottom w:val="single" w:sz="4" w:space="0" w:color="auto"/>
              <w:right w:val="single" w:sz="4" w:space="0" w:color="auto"/>
            </w:tcBorders>
            <w:shd w:val="clear" w:color="auto" w:fill="auto"/>
            <w:vAlign w:val="center"/>
          </w:tcPr>
          <w:p w14:paraId="25A22D1B" w14:textId="1632435E"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40</w:t>
            </w:r>
          </w:p>
        </w:tc>
        <w:tc>
          <w:tcPr>
            <w:tcW w:w="631" w:type="dxa"/>
            <w:tcBorders>
              <w:top w:val="nil"/>
              <w:left w:val="nil"/>
              <w:bottom w:val="single" w:sz="4" w:space="0" w:color="auto"/>
              <w:right w:val="single" w:sz="4" w:space="0" w:color="auto"/>
            </w:tcBorders>
            <w:shd w:val="clear" w:color="auto" w:fill="auto"/>
            <w:vAlign w:val="center"/>
          </w:tcPr>
          <w:p w14:paraId="59A93728" w14:textId="365D5752" w:rsidR="003C3B1B" w:rsidRPr="003C3B1B" w:rsidRDefault="003C3B1B" w:rsidP="003C3B1B">
            <w:pPr>
              <w:rPr>
                <w:rFonts w:ascii="GHEA Grapalat" w:hAnsi="GHEA Grapalat"/>
                <w:b/>
                <w:bCs/>
                <w:sz w:val="20"/>
                <w:szCs w:val="20"/>
              </w:rPr>
            </w:pPr>
          </w:p>
        </w:tc>
      </w:tr>
      <w:tr w:rsidR="003C3B1B" w:rsidRPr="00FA0E29" w14:paraId="0A237264"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19092A42" w14:textId="77777777" w:rsidR="003C3B1B" w:rsidRPr="00FA0E29" w:rsidRDefault="003C3B1B" w:rsidP="003C3B1B">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Որակական</w:t>
            </w:r>
            <w:proofErr w:type="spellEnd"/>
          </w:p>
        </w:tc>
        <w:tc>
          <w:tcPr>
            <w:tcW w:w="5247" w:type="dxa"/>
            <w:tcBorders>
              <w:top w:val="nil"/>
              <w:left w:val="nil"/>
              <w:bottom w:val="single" w:sz="4" w:space="0" w:color="auto"/>
              <w:right w:val="single" w:sz="4" w:space="0" w:color="auto"/>
            </w:tcBorders>
            <w:shd w:val="clear" w:color="auto" w:fill="auto"/>
          </w:tcPr>
          <w:p w14:paraId="0FA6DEDA" w14:textId="77777777" w:rsidR="003C3B1B" w:rsidRPr="00FA0E29" w:rsidRDefault="003C3B1B" w:rsidP="003C3B1B">
            <w:pPr>
              <w:autoSpaceDE w:val="0"/>
              <w:autoSpaceDN w:val="0"/>
              <w:adjustRightInd w:val="0"/>
              <w:rPr>
                <w:rFonts w:ascii="GHEA Grapalat" w:eastAsiaTheme="minorHAnsi" w:hAnsi="GHEA Grapalat" w:cs="Arial Armenian"/>
                <w:color w:val="000000"/>
                <w:sz w:val="16"/>
                <w:szCs w:val="16"/>
              </w:rPr>
            </w:pPr>
            <w:proofErr w:type="spellStart"/>
            <w:r w:rsidRPr="00FA0E29">
              <w:rPr>
                <w:rFonts w:ascii="GHEA Grapalat" w:eastAsiaTheme="minorHAnsi" w:hAnsi="GHEA Grapalat" w:cs="Arial"/>
                <w:color w:val="000000"/>
                <w:sz w:val="16"/>
                <w:szCs w:val="16"/>
              </w:rPr>
              <w:t>Իրենց</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բարդությամբ</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բարդ</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փորձաքննությունների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տեսակարար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կշիռը</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փորձաքննությամբ</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տրված</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եզրակացությունների</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ընդհանուր</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քանակի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մեջ</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տոկոս</w:t>
            </w:r>
            <w:proofErr w:type="spellEnd"/>
          </w:p>
        </w:tc>
        <w:tc>
          <w:tcPr>
            <w:tcW w:w="1238" w:type="dxa"/>
            <w:gridSpan w:val="2"/>
            <w:tcBorders>
              <w:top w:val="nil"/>
              <w:left w:val="nil"/>
              <w:bottom w:val="single" w:sz="4" w:space="0" w:color="auto"/>
              <w:right w:val="single" w:sz="4" w:space="0" w:color="auto"/>
            </w:tcBorders>
            <w:shd w:val="clear" w:color="auto" w:fill="auto"/>
            <w:vAlign w:val="center"/>
          </w:tcPr>
          <w:p w14:paraId="0FBFFF81" w14:textId="744A244B"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30</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53B9B514" w14:textId="71600A8F"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14:paraId="1664A978" w14:textId="71C43BBE"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30</w:t>
            </w:r>
          </w:p>
        </w:tc>
        <w:tc>
          <w:tcPr>
            <w:tcW w:w="1170" w:type="dxa"/>
            <w:tcBorders>
              <w:top w:val="nil"/>
              <w:left w:val="nil"/>
              <w:bottom w:val="single" w:sz="4" w:space="0" w:color="auto"/>
              <w:right w:val="single" w:sz="4" w:space="0" w:color="auto"/>
            </w:tcBorders>
            <w:shd w:val="clear" w:color="000000" w:fill="FFFFFF"/>
            <w:vAlign w:val="center"/>
          </w:tcPr>
          <w:p w14:paraId="2EC614F8" w14:textId="1034D0C7"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30</w:t>
            </w:r>
          </w:p>
        </w:tc>
        <w:tc>
          <w:tcPr>
            <w:tcW w:w="1327" w:type="dxa"/>
            <w:tcBorders>
              <w:top w:val="nil"/>
              <w:left w:val="nil"/>
              <w:bottom w:val="single" w:sz="4" w:space="0" w:color="auto"/>
              <w:right w:val="single" w:sz="4" w:space="0" w:color="auto"/>
            </w:tcBorders>
            <w:shd w:val="clear" w:color="auto" w:fill="auto"/>
            <w:vAlign w:val="center"/>
          </w:tcPr>
          <w:p w14:paraId="001F46AA" w14:textId="553A135F"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30</w:t>
            </w:r>
          </w:p>
        </w:tc>
        <w:tc>
          <w:tcPr>
            <w:tcW w:w="631" w:type="dxa"/>
            <w:tcBorders>
              <w:top w:val="nil"/>
              <w:left w:val="nil"/>
              <w:bottom w:val="single" w:sz="4" w:space="0" w:color="auto"/>
              <w:right w:val="single" w:sz="4" w:space="0" w:color="auto"/>
            </w:tcBorders>
            <w:shd w:val="clear" w:color="auto" w:fill="auto"/>
            <w:vAlign w:val="center"/>
          </w:tcPr>
          <w:p w14:paraId="4AE68FB2" w14:textId="35EBAE85" w:rsidR="003C3B1B" w:rsidRPr="003C3B1B" w:rsidRDefault="003C3B1B" w:rsidP="003C3B1B">
            <w:pPr>
              <w:rPr>
                <w:rFonts w:ascii="GHEA Grapalat" w:hAnsi="GHEA Grapalat"/>
                <w:b/>
                <w:bCs/>
                <w:sz w:val="20"/>
                <w:szCs w:val="20"/>
              </w:rPr>
            </w:pPr>
          </w:p>
        </w:tc>
      </w:tr>
      <w:tr w:rsidR="003C3B1B" w:rsidRPr="00FA0E29" w14:paraId="3AFBB8AF"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0CE81636" w14:textId="77777777" w:rsidR="003C3B1B" w:rsidRPr="00FA0E29" w:rsidRDefault="003C3B1B" w:rsidP="003C3B1B">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Որակական</w:t>
            </w:r>
            <w:proofErr w:type="spellEnd"/>
          </w:p>
        </w:tc>
        <w:tc>
          <w:tcPr>
            <w:tcW w:w="5247" w:type="dxa"/>
            <w:tcBorders>
              <w:top w:val="nil"/>
              <w:left w:val="nil"/>
              <w:bottom w:val="single" w:sz="4" w:space="0" w:color="auto"/>
              <w:right w:val="single" w:sz="4" w:space="0" w:color="auto"/>
            </w:tcBorders>
            <w:shd w:val="clear" w:color="auto" w:fill="auto"/>
          </w:tcPr>
          <w:p w14:paraId="3EA8CBB7" w14:textId="77777777" w:rsidR="003C3B1B" w:rsidRPr="00FA0E29" w:rsidRDefault="003C3B1B" w:rsidP="003C3B1B">
            <w:pPr>
              <w:autoSpaceDE w:val="0"/>
              <w:autoSpaceDN w:val="0"/>
              <w:adjustRightInd w:val="0"/>
              <w:rPr>
                <w:rFonts w:ascii="GHEA Grapalat" w:eastAsiaTheme="minorHAnsi" w:hAnsi="GHEA Grapalat" w:cs="Arial Armenian"/>
                <w:color w:val="000000"/>
                <w:sz w:val="16"/>
                <w:szCs w:val="16"/>
              </w:rPr>
            </w:pPr>
            <w:proofErr w:type="spellStart"/>
            <w:r w:rsidRPr="00FA0E29">
              <w:rPr>
                <w:rFonts w:ascii="GHEA Grapalat" w:eastAsiaTheme="minorHAnsi" w:hAnsi="GHEA Grapalat" w:cs="Arial"/>
                <w:color w:val="000000"/>
                <w:sz w:val="16"/>
                <w:szCs w:val="16"/>
              </w:rPr>
              <w:t>Գիտականորեն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հիմնավորված</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փորձագիտական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մեթոդների</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մեթոդիկաների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ստուգաչափված</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սարք</w:t>
            </w:r>
            <w:r w:rsidRPr="00FA0E29">
              <w:rPr>
                <w:rFonts w:ascii="GHEA Grapalat" w:eastAsiaTheme="minorHAnsi" w:hAnsi="GHEA Grapalat" w:cs="Arial Armenian"/>
                <w:color w:val="000000"/>
                <w:sz w:val="16"/>
                <w:szCs w:val="16"/>
              </w:rPr>
              <w:t>-</w:t>
            </w:r>
            <w:r w:rsidRPr="00FA0E29">
              <w:rPr>
                <w:rFonts w:ascii="GHEA Grapalat" w:eastAsiaTheme="minorHAnsi" w:hAnsi="GHEA Grapalat" w:cs="Arial"/>
                <w:color w:val="000000"/>
                <w:sz w:val="16"/>
                <w:szCs w:val="16"/>
              </w:rPr>
              <w:t>սարքավորումների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կիրառմամբ</w:t>
            </w:r>
            <w:r w:rsidRPr="00FA0E29">
              <w:rPr>
                <w:rFonts w:ascii="GHEA Grapalat" w:eastAsiaTheme="minorHAnsi" w:hAnsi="GHEA Grapalat" w:cs="Arial Armenian"/>
                <w:color w:val="000000"/>
                <w:sz w:val="16"/>
                <w:szCs w:val="16"/>
              </w:rPr>
              <w:t>,</w:t>
            </w:r>
            <w:r w:rsidRPr="00FA0E29">
              <w:rPr>
                <w:rFonts w:ascii="GHEA Grapalat" w:eastAsiaTheme="minorHAnsi" w:hAnsi="GHEA Grapalat" w:cs="Arial"/>
                <w:color w:val="000000"/>
                <w:sz w:val="16"/>
                <w:szCs w:val="16"/>
              </w:rPr>
              <w:t>որակավորված</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փորձագետների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կողմից</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փորձաքննությունների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իրականացմամբ</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ստացվող</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որակյալ</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արժանահավատ</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արդյունքների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ապահովումը՝միջազգային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պահանջներին</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ԻՍՕ</w:t>
            </w:r>
            <w:r w:rsidRPr="00FA0E29">
              <w:rPr>
                <w:rFonts w:ascii="GHEA Grapalat" w:eastAsiaTheme="minorHAnsi" w:hAnsi="GHEA Grapalat" w:cs="Arial Armenian"/>
                <w:color w:val="000000"/>
                <w:sz w:val="16"/>
                <w:szCs w:val="16"/>
              </w:rPr>
              <w:t xml:space="preserve"> 9001:2008 </w:t>
            </w:r>
            <w:proofErr w:type="spellStart"/>
            <w:r w:rsidRPr="00FA0E29">
              <w:rPr>
                <w:rFonts w:ascii="GHEA Grapalat" w:eastAsiaTheme="minorHAnsi" w:hAnsi="GHEA Grapalat" w:cs="Arial"/>
                <w:color w:val="000000"/>
                <w:sz w:val="16"/>
                <w:szCs w:val="16"/>
              </w:rPr>
              <w:t>ու</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վերաբերելի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ստանդարտների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պահանջներին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համապատասխան</w:t>
            </w:r>
            <w:r w:rsidRPr="00FA0E29">
              <w:rPr>
                <w:rFonts w:ascii="GHEA Grapalat" w:eastAsiaTheme="minorHAnsi" w:hAnsi="GHEA Grapalat" w:cs="Arial Armenian"/>
                <w:color w:val="000000"/>
                <w:sz w:val="16"/>
                <w:szCs w:val="16"/>
              </w:rPr>
              <w:t>,</w:t>
            </w:r>
            <w:r w:rsidRPr="00FA0E29">
              <w:rPr>
                <w:rFonts w:ascii="GHEA Grapalat" w:eastAsiaTheme="minorHAnsi" w:hAnsi="GHEA Grapalat" w:cs="Arial"/>
                <w:color w:val="000000"/>
                <w:sz w:val="16"/>
                <w:szCs w:val="16"/>
              </w:rPr>
              <w:t>տոկոս</w:t>
            </w:r>
            <w:proofErr w:type="spellEnd"/>
          </w:p>
        </w:tc>
        <w:tc>
          <w:tcPr>
            <w:tcW w:w="1238" w:type="dxa"/>
            <w:gridSpan w:val="2"/>
            <w:tcBorders>
              <w:top w:val="nil"/>
              <w:left w:val="nil"/>
              <w:bottom w:val="single" w:sz="4" w:space="0" w:color="auto"/>
              <w:right w:val="single" w:sz="4" w:space="0" w:color="auto"/>
            </w:tcBorders>
            <w:shd w:val="clear" w:color="auto" w:fill="auto"/>
            <w:vAlign w:val="center"/>
          </w:tcPr>
          <w:p w14:paraId="6C9C0ADD" w14:textId="70AFD90C"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100</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3959A2E4" w14:textId="52876BB9"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100</w:t>
            </w:r>
          </w:p>
        </w:tc>
        <w:tc>
          <w:tcPr>
            <w:tcW w:w="1350" w:type="dxa"/>
            <w:tcBorders>
              <w:top w:val="nil"/>
              <w:left w:val="single" w:sz="4" w:space="0" w:color="auto"/>
              <w:bottom w:val="single" w:sz="4" w:space="0" w:color="auto"/>
              <w:right w:val="single" w:sz="4" w:space="0" w:color="auto"/>
            </w:tcBorders>
            <w:shd w:val="clear" w:color="000000" w:fill="FFFFFF"/>
            <w:vAlign w:val="center"/>
          </w:tcPr>
          <w:p w14:paraId="3ECAE02B" w14:textId="18F0338B"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100</w:t>
            </w:r>
          </w:p>
        </w:tc>
        <w:tc>
          <w:tcPr>
            <w:tcW w:w="1170" w:type="dxa"/>
            <w:tcBorders>
              <w:top w:val="nil"/>
              <w:left w:val="nil"/>
              <w:bottom w:val="single" w:sz="4" w:space="0" w:color="auto"/>
              <w:right w:val="single" w:sz="4" w:space="0" w:color="auto"/>
            </w:tcBorders>
            <w:shd w:val="clear" w:color="000000" w:fill="FFFFFF"/>
            <w:vAlign w:val="center"/>
          </w:tcPr>
          <w:p w14:paraId="08069536" w14:textId="51F62407"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100</w:t>
            </w:r>
          </w:p>
        </w:tc>
        <w:tc>
          <w:tcPr>
            <w:tcW w:w="1327" w:type="dxa"/>
            <w:tcBorders>
              <w:top w:val="nil"/>
              <w:left w:val="nil"/>
              <w:bottom w:val="single" w:sz="4" w:space="0" w:color="auto"/>
              <w:right w:val="single" w:sz="4" w:space="0" w:color="auto"/>
            </w:tcBorders>
            <w:shd w:val="clear" w:color="auto" w:fill="auto"/>
            <w:vAlign w:val="center"/>
          </w:tcPr>
          <w:p w14:paraId="7F96E5F2" w14:textId="6AD0F3C9"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100</w:t>
            </w:r>
          </w:p>
        </w:tc>
        <w:tc>
          <w:tcPr>
            <w:tcW w:w="631" w:type="dxa"/>
            <w:tcBorders>
              <w:top w:val="nil"/>
              <w:left w:val="nil"/>
              <w:bottom w:val="single" w:sz="4" w:space="0" w:color="auto"/>
              <w:right w:val="single" w:sz="4" w:space="0" w:color="auto"/>
            </w:tcBorders>
            <w:shd w:val="clear" w:color="auto" w:fill="auto"/>
            <w:vAlign w:val="center"/>
          </w:tcPr>
          <w:p w14:paraId="5B0070FE" w14:textId="2D92F3F7" w:rsidR="003C3B1B" w:rsidRPr="003C3B1B" w:rsidRDefault="003C3B1B" w:rsidP="003C3B1B">
            <w:pPr>
              <w:rPr>
                <w:rFonts w:ascii="GHEA Grapalat" w:hAnsi="GHEA Grapalat"/>
                <w:b/>
                <w:bCs/>
                <w:sz w:val="20"/>
                <w:szCs w:val="20"/>
              </w:rPr>
            </w:pPr>
          </w:p>
        </w:tc>
      </w:tr>
      <w:tr w:rsidR="003C3B1B" w:rsidRPr="00FA0E29" w14:paraId="2EC6AECE"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65E8E771" w14:textId="77777777" w:rsidR="003C3B1B" w:rsidRPr="00FA0E29" w:rsidRDefault="003C3B1B" w:rsidP="003C3B1B">
            <w:pPr>
              <w:rPr>
                <w:rFonts w:ascii="GHEA Grapalat" w:hAnsi="GHEA Grapalat" w:cs="Calibri"/>
                <w:sz w:val="16"/>
                <w:szCs w:val="16"/>
              </w:rPr>
            </w:pPr>
            <w:proofErr w:type="spellStart"/>
            <w:r w:rsidRPr="00FA0E29">
              <w:rPr>
                <w:rFonts w:ascii="GHEA Grapalat" w:hAnsi="GHEA Grapalat" w:cs="Calibri"/>
                <w:sz w:val="16"/>
                <w:szCs w:val="16"/>
              </w:rPr>
              <w:t>Ժամկետային</w:t>
            </w:r>
            <w:proofErr w:type="spellEnd"/>
          </w:p>
        </w:tc>
        <w:tc>
          <w:tcPr>
            <w:tcW w:w="5247" w:type="dxa"/>
            <w:tcBorders>
              <w:top w:val="nil"/>
              <w:left w:val="nil"/>
              <w:bottom w:val="single" w:sz="4" w:space="0" w:color="auto"/>
              <w:right w:val="single" w:sz="4" w:space="0" w:color="auto"/>
            </w:tcBorders>
            <w:shd w:val="clear" w:color="auto" w:fill="auto"/>
          </w:tcPr>
          <w:p w14:paraId="3303BA09" w14:textId="77777777" w:rsidR="003C3B1B" w:rsidRPr="00FA0E29" w:rsidRDefault="003C3B1B" w:rsidP="003C3B1B">
            <w:pPr>
              <w:autoSpaceDE w:val="0"/>
              <w:autoSpaceDN w:val="0"/>
              <w:adjustRightInd w:val="0"/>
              <w:rPr>
                <w:rFonts w:ascii="GHEA Grapalat" w:eastAsiaTheme="minorHAnsi" w:hAnsi="GHEA Grapalat" w:cs="Arial Armenian"/>
                <w:color w:val="000000"/>
                <w:sz w:val="16"/>
                <w:szCs w:val="16"/>
              </w:rPr>
            </w:pPr>
            <w:proofErr w:type="spellStart"/>
            <w:r w:rsidRPr="00FA0E29">
              <w:rPr>
                <w:rFonts w:ascii="GHEA Grapalat" w:eastAsiaTheme="minorHAnsi" w:hAnsi="GHEA Grapalat" w:cs="Arial"/>
                <w:color w:val="000000"/>
                <w:sz w:val="16"/>
                <w:szCs w:val="16"/>
              </w:rPr>
              <w:t>Փորձաքննության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կատարման</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ժամկետը</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ելակետային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տվյալների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օբյեկտներ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նմուշներ</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այլ</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նյութեր</w:t>
            </w:r>
            <w:proofErr w:type="spellEnd"/>
            <w:r w:rsidRPr="00FA0E29">
              <w:rPr>
                <w:rFonts w:ascii="GHEA Grapalat" w:eastAsiaTheme="minorHAnsi" w:hAnsi="GHEA Grapalat" w:cs="Arial"/>
                <w:color w:val="000000"/>
                <w:sz w:val="16"/>
                <w:szCs w:val="16"/>
              </w:rPr>
              <w:t>՝</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համեմատական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հետազոտման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համար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ստացման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օրվանից՝բարդության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տեսանկյունից</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պարզ</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դեպքում</w:t>
            </w:r>
            <w:r w:rsidRPr="00FA0E29">
              <w:rPr>
                <w:rFonts w:ascii="GHEA Grapalat" w:eastAsiaTheme="minorHAnsi" w:hAnsi="GHEA Grapalat" w:cs="Arial Armenian"/>
                <w:color w:val="000000"/>
                <w:sz w:val="16"/>
                <w:szCs w:val="16"/>
              </w:rPr>
              <w:t>,</w:t>
            </w:r>
            <w:r w:rsidRPr="00FA0E29">
              <w:rPr>
                <w:rFonts w:ascii="GHEA Grapalat" w:eastAsiaTheme="minorHAnsi" w:hAnsi="GHEA Grapalat" w:cs="Arial"/>
                <w:color w:val="000000"/>
                <w:sz w:val="16"/>
                <w:szCs w:val="16"/>
              </w:rPr>
              <w:t>կատարման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առավելագույն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ժամկետ</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օր</w:t>
            </w:r>
            <w:proofErr w:type="spellEnd"/>
            <w:r w:rsidRPr="00FA0E29">
              <w:rPr>
                <w:rFonts w:ascii="GHEA Grapalat" w:eastAsiaTheme="minorHAnsi" w:hAnsi="GHEA Grapalat" w:cs="Arial"/>
                <w:color w:val="000000"/>
                <w:sz w:val="16"/>
                <w:szCs w:val="16"/>
              </w:rPr>
              <w:t>՝</w:t>
            </w:r>
            <w:r w:rsidRPr="00FA0E29">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14:paraId="3104B8E5" w14:textId="4DAD1797"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10</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1D3609ED" w14:textId="2C33D1E3"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10</w:t>
            </w:r>
          </w:p>
        </w:tc>
        <w:tc>
          <w:tcPr>
            <w:tcW w:w="1350" w:type="dxa"/>
            <w:tcBorders>
              <w:top w:val="nil"/>
              <w:left w:val="single" w:sz="4" w:space="0" w:color="auto"/>
              <w:bottom w:val="single" w:sz="4" w:space="0" w:color="auto"/>
              <w:right w:val="single" w:sz="4" w:space="0" w:color="auto"/>
            </w:tcBorders>
            <w:shd w:val="clear" w:color="000000" w:fill="FFFFFF"/>
            <w:vAlign w:val="center"/>
          </w:tcPr>
          <w:p w14:paraId="3D278FAE" w14:textId="54010D2A"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10</w:t>
            </w:r>
          </w:p>
        </w:tc>
        <w:tc>
          <w:tcPr>
            <w:tcW w:w="1170" w:type="dxa"/>
            <w:tcBorders>
              <w:top w:val="nil"/>
              <w:left w:val="nil"/>
              <w:bottom w:val="single" w:sz="4" w:space="0" w:color="auto"/>
              <w:right w:val="single" w:sz="4" w:space="0" w:color="auto"/>
            </w:tcBorders>
            <w:shd w:val="clear" w:color="000000" w:fill="FFFFFF"/>
            <w:vAlign w:val="center"/>
          </w:tcPr>
          <w:p w14:paraId="31BFE419" w14:textId="4762E165"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10</w:t>
            </w:r>
          </w:p>
        </w:tc>
        <w:tc>
          <w:tcPr>
            <w:tcW w:w="1327" w:type="dxa"/>
            <w:tcBorders>
              <w:top w:val="nil"/>
              <w:left w:val="nil"/>
              <w:bottom w:val="single" w:sz="4" w:space="0" w:color="auto"/>
              <w:right w:val="single" w:sz="4" w:space="0" w:color="auto"/>
            </w:tcBorders>
            <w:shd w:val="clear" w:color="auto" w:fill="auto"/>
            <w:vAlign w:val="center"/>
          </w:tcPr>
          <w:p w14:paraId="299E5D6A" w14:textId="376DB110"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10</w:t>
            </w:r>
          </w:p>
        </w:tc>
        <w:tc>
          <w:tcPr>
            <w:tcW w:w="631" w:type="dxa"/>
            <w:tcBorders>
              <w:top w:val="nil"/>
              <w:left w:val="nil"/>
              <w:bottom w:val="single" w:sz="4" w:space="0" w:color="auto"/>
              <w:right w:val="single" w:sz="4" w:space="0" w:color="auto"/>
            </w:tcBorders>
            <w:shd w:val="clear" w:color="auto" w:fill="auto"/>
            <w:vAlign w:val="center"/>
          </w:tcPr>
          <w:p w14:paraId="3B72662D" w14:textId="79A627CA" w:rsidR="003C3B1B" w:rsidRPr="003C3B1B" w:rsidRDefault="003C3B1B" w:rsidP="003C3B1B">
            <w:pPr>
              <w:rPr>
                <w:rFonts w:ascii="GHEA Grapalat" w:hAnsi="GHEA Grapalat"/>
                <w:b/>
                <w:bCs/>
                <w:sz w:val="20"/>
                <w:szCs w:val="20"/>
              </w:rPr>
            </w:pPr>
          </w:p>
        </w:tc>
      </w:tr>
      <w:tr w:rsidR="003C3B1B" w:rsidRPr="00FA0E29" w14:paraId="0B96D4F0"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172CE23D" w14:textId="77777777" w:rsidR="003C3B1B" w:rsidRPr="00FA0E29" w:rsidRDefault="003C3B1B" w:rsidP="003C3B1B">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Ժամկետային</w:t>
            </w:r>
            <w:proofErr w:type="spellEnd"/>
          </w:p>
        </w:tc>
        <w:tc>
          <w:tcPr>
            <w:tcW w:w="5247" w:type="dxa"/>
            <w:tcBorders>
              <w:top w:val="nil"/>
              <w:left w:val="nil"/>
              <w:bottom w:val="single" w:sz="4" w:space="0" w:color="auto"/>
              <w:right w:val="single" w:sz="4" w:space="0" w:color="auto"/>
            </w:tcBorders>
            <w:shd w:val="clear" w:color="auto" w:fill="auto"/>
          </w:tcPr>
          <w:p w14:paraId="2FF009FD" w14:textId="77777777" w:rsidR="003C3B1B" w:rsidRPr="00FA0E29" w:rsidRDefault="003C3B1B" w:rsidP="003C3B1B">
            <w:pPr>
              <w:autoSpaceDE w:val="0"/>
              <w:autoSpaceDN w:val="0"/>
              <w:adjustRightInd w:val="0"/>
              <w:rPr>
                <w:rFonts w:ascii="GHEA Grapalat" w:eastAsiaTheme="minorHAnsi" w:hAnsi="GHEA Grapalat" w:cs="Arial Armenian"/>
                <w:color w:val="000000"/>
                <w:sz w:val="16"/>
                <w:szCs w:val="16"/>
              </w:rPr>
            </w:pPr>
            <w:proofErr w:type="spellStart"/>
            <w:r w:rsidRPr="00FA0E29">
              <w:rPr>
                <w:rFonts w:ascii="GHEA Grapalat" w:eastAsiaTheme="minorHAnsi" w:hAnsi="GHEA Grapalat" w:cs="Arial"/>
                <w:color w:val="000000"/>
                <w:sz w:val="16"/>
                <w:szCs w:val="16"/>
              </w:rPr>
              <w:t>Փորձաքննության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կատարման</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ժամկետը</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ելակետային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տվյալների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օբյեկտներ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նմուշներ</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այլ</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նյութեր</w:t>
            </w:r>
            <w:proofErr w:type="spellEnd"/>
            <w:r w:rsidRPr="00FA0E29">
              <w:rPr>
                <w:rFonts w:ascii="GHEA Grapalat" w:eastAsiaTheme="minorHAnsi" w:hAnsi="GHEA Grapalat" w:cs="Arial"/>
                <w:color w:val="000000"/>
                <w:sz w:val="16"/>
                <w:szCs w:val="16"/>
              </w:rPr>
              <w:t>՝</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համեմատական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հետազոտման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համար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ստացման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օրվանի՝ց</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բարդության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տեսանկյունից</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միջին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բարդության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դեպքում</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կատարման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առավելագույն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ժամկետ</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օր</w:t>
            </w:r>
            <w:proofErr w:type="spellEnd"/>
            <w:r w:rsidRPr="00FA0E29">
              <w:rPr>
                <w:rFonts w:ascii="GHEA Grapalat" w:eastAsiaTheme="minorHAnsi" w:hAnsi="GHEA Grapalat" w:cs="Arial"/>
                <w:color w:val="000000"/>
                <w:sz w:val="16"/>
                <w:szCs w:val="16"/>
              </w:rPr>
              <w:t>՝</w:t>
            </w:r>
            <w:r w:rsidRPr="00FA0E29">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14:paraId="26BC01DC" w14:textId="4457E303"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15</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15A00B53" w14:textId="4E8F6E08"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15</w:t>
            </w:r>
          </w:p>
        </w:tc>
        <w:tc>
          <w:tcPr>
            <w:tcW w:w="1350" w:type="dxa"/>
            <w:tcBorders>
              <w:top w:val="nil"/>
              <w:left w:val="single" w:sz="4" w:space="0" w:color="auto"/>
              <w:bottom w:val="single" w:sz="4" w:space="0" w:color="auto"/>
              <w:right w:val="single" w:sz="4" w:space="0" w:color="auto"/>
            </w:tcBorders>
            <w:shd w:val="clear" w:color="000000" w:fill="FFFFFF"/>
            <w:vAlign w:val="center"/>
          </w:tcPr>
          <w:p w14:paraId="37DF1DAF" w14:textId="2BCD94D1"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15</w:t>
            </w:r>
          </w:p>
        </w:tc>
        <w:tc>
          <w:tcPr>
            <w:tcW w:w="1170" w:type="dxa"/>
            <w:tcBorders>
              <w:top w:val="nil"/>
              <w:left w:val="nil"/>
              <w:bottom w:val="single" w:sz="4" w:space="0" w:color="auto"/>
              <w:right w:val="single" w:sz="4" w:space="0" w:color="auto"/>
            </w:tcBorders>
            <w:shd w:val="clear" w:color="000000" w:fill="FFFFFF"/>
            <w:vAlign w:val="center"/>
          </w:tcPr>
          <w:p w14:paraId="058294B3" w14:textId="08D2DD30"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15</w:t>
            </w:r>
          </w:p>
        </w:tc>
        <w:tc>
          <w:tcPr>
            <w:tcW w:w="1327" w:type="dxa"/>
            <w:tcBorders>
              <w:top w:val="nil"/>
              <w:left w:val="nil"/>
              <w:bottom w:val="single" w:sz="4" w:space="0" w:color="auto"/>
              <w:right w:val="single" w:sz="4" w:space="0" w:color="auto"/>
            </w:tcBorders>
            <w:shd w:val="clear" w:color="auto" w:fill="auto"/>
            <w:vAlign w:val="center"/>
          </w:tcPr>
          <w:p w14:paraId="7D8F4D7F" w14:textId="1C7C23F3"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15</w:t>
            </w:r>
          </w:p>
        </w:tc>
        <w:tc>
          <w:tcPr>
            <w:tcW w:w="631" w:type="dxa"/>
            <w:tcBorders>
              <w:top w:val="nil"/>
              <w:left w:val="nil"/>
              <w:bottom w:val="single" w:sz="4" w:space="0" w:color="auto"/>
              <w:right w:val="single" w:sz="4" w:space="0" w:color="auto"/>
            </w:tcBorders>
            <w:shd w:val="clear" w:color="auto" w:fill="auto"/>
            <w:vAlign w:val="center"/>
          </w:tcPr>
          <w:p w14:paraId="7D9D035C" w14:textId="76516126" w:rsidR="003C3B1B" w:rsidRPr="003C3B1B" w:rsidRDefault="003C3B1B" w:rsidP="003C3B1B">
            <w:pPr>
              <w:rPr>
                <w:rFonts w:ascii="GHEA Grapalat" w:hAnsi="GHEA Grapalat"/>
                <w:b/>
                <w:bCs/>
                <w:sz w:val="20"/>
                <w:szCs w:val="20"/>
              </w:rPr>
            </w:pPr>
          </w:p>
        </w:tc>
      </w:tr>
      <w:tr w:rsidR="003C3B1B" w:rsidRPr="00FA0E29" w14:paraId="69754E6F" w14:textId="77777777" w:rsidTr="003C3B1B">
        <w:trPr>
          <w:trHeight w:val="366"/>
        </w:trPr>
        <w:tc>
          <w:tcPr>
            <w:tcW w:w="2425" w:type="dxa"/>
            <w:tcBorders>
              <w:top w:val="nil"/>
              <w:left w:val="single" w:sz="4" w:space="0" w:color="auto"/>
              <w:bottom w:val="single" w:sz="4" w:space="0" w:color="auto"/>
              <w:right w:val="single" w:sz="4" w:space="0" w:color="auto"/>
            </w:tcBorders>
            <w:shd w:val="clear" w:color="auto" w:fill="auto"/>
          </w:tcPr>
          <w:p w14:paraId="3473C00C" w14:textId="77777777" w:rsidR="003C3B1B" w:rsidRPr="00FA0E29" w:rsidRDefault="003C3B1B" w:rsidP="003C3B1B">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Ժամկետային</w:t>
            </w:r>
            <w:proofErr w:type="spellEnd"/>
          </w:p>
        </w:tc>
        <w:tc>
          <w:tcPr>
            <w:tcW w:w="5247" w:type="dxa"/>
            <w:tcBorders>
              <w:top w:val="nil"/>
              <w:left w:val="nil"/>
              <w:bottom w:val="single" w:sz="4" w:space="0" w:color="auto"/>
              <w:right w:val="single" w:sz="4" w:space="0" w:color="auto"/>
            </w:tcBorders>
            <w:shd w:val="clear" w:color="auto" w:fill="auto"/>
          </w:tcPr>
          <w:p w14:paraId="579B636D" w14:textId="77777777" w:rsidR="003C3B1B" w:rsidRPr="00FA0E29" w:rsidRDefault="003C3B1B" w:rsidP="003C3B1B">
            <w:pPr>
              <w:autoSpaceDE w:val="0"/>
              <w:autoSpaceDN w:val="0"/>
              <w:adjustRightInd w:val="0"/>
              <w:rPr>
                <w:rFonts w:ascii="GHEA Grapalat" w:eastAsiaTheme="minorHAnsi" w:hAnsi="GHEA Grapalat" w:cs="Arial Armenian"/>
                <w:color w:val="000000"/>
                <w:sz w:val="16"/>
                <w:szCs w:val="16"/>
              </w:rPr>
            </w:pPr>
            <w:proofErr w:type="spellStart"/>
            <w:r w:rsidRPr="00FA0E29">
              <w:rPr>
                <w:rFonts w:ascii="GHEA Grapalat" w:eastAsiaTheme="minorHAnsi" w:hAnsi="GHEA Grapalat" w:cs="Arial"/>
                <w:color w:val="000000"/>
                <w:sz w:val="16"/>
                <w:szCs w:val="16"/>
              </w:rPr>
              <w:t>Փորձաքննության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կատարման</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ժամկետը</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ելակետային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տվյալների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օբյեկտներ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նմուշներ</w:t>
            </w:r>
            <w:proofErr w:type="spellEnd"/>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այլ</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նյութեր</w:t>
            </w:r>
            <w:proofErr w:type="spellEnd"/>
            <w:r w:rsidRPr="00FA0E29">
              <w:rPr>
                <w:rFonts w:ascii="GHEA Grapalat" w:eastAsiaTheme="minorHAnsi" w:hAnsi="GHEA Grapalat" w:cs="Arial"/>
                <w:color w:val="000000"/>
                <w:sz w:val="16"/>
                <w:szCs w:val="16"/>
              </w:rPr>
              <w:t>՝</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համեմատական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հետազոտման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համար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ստացման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օրվանից</w:t>
            </w:r>
            <w:proofErr w:type="spellEnd"/>
            <w:r w:rsidRPr="00FA0E29">
              <w:rPr>
                <w:rFonts w:ascii="GHEA Grapalat" w:eastAsiaTheme="minorHAnsi" w:hAnsi="GHEA Grapalat" w:cs="Arial"/>
                <w:color w:val="000000"/>
                <w:sz w:val="16"/>
                <w:szCs w:val="16"/>
              </w:rPr>
              <w:t>՝</w:t>
            </w:r>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բարդության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տեսանկյունից</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բարդ</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դեպքում</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կատարման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առավելագույն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ժամկետ</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օր</w:t>
            </w:r>
            <w:proofErr w:type="spellEnd"/>
            <w:r w:rsidRPr="00FA0E29">
              <w:rPr>
                <w:rFonts w:ascii="GHEA Grapalat" w:eastAsiaTheme="minorHAnsi" w:hAnsi="GHEA Grapalat" w:cs="Arial"/>
                <w:color w:val="000000"/>
                <w:sz w:val="16"/>
                <w:szCs w:val="16"/>
              </w:rPr>
              <w:t>՝</w:t>
            </w:r>
            <w:r w:rsidRPr="00FA0E29">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14:paraId="7F4228FB" w14:textId="6A3B5824"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25</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282B23F7" w14:textId="08DF0CAA"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25</w:t>
            </w:r>
          </w:p>
        </w:tc>
        <w:tc>
          <w:tcPr>
            <w:tcW w:w="1350" w:type="dxa"/>
            <w:tcBorders>
              <w:top w:val="nil"/>
              <w:left w:val="single" w:sz="4" w:space="0" w:color="auto"/>
              <w:bottom w:val="single" w:sz="4" w:space="0" w:color="auto"/>
              <w:right w:val="single" w:sz="4" w:space="0" w:color="auto"/>
            </w:tcBorders>
            <w:shd w:val="clear" w:color="000000" w:fill="FFFFFF"/>
            <w:vAlign w:val="center"/>
          </w:tcPr>
          <w:p w14:paraId="1A0F7B19" w14:textId="3A0BE68C"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25</w:t>
            </w:r>
          </w:p>
        </w:tc>
        <w:tc>
          <w:tcPr>
            <w:tcW w:w="1170" w:type="dxa"/>
            <w:tcBorders>
              <w:top w:val="nil"/>
              <w:left w:val="nil"/>
              <w:bottom w:val="single" w:sz="4" w:space="0" w:color="auto"/>
              <w:right w:val="single" w:sz="4" w:space="0" w:color="auto"/>
            </w:tcBorders>
            <w:shd w:val="clear" w:color="000000" w:fill="FFFFFF"/>
            <w:vAlign w:val="center"/>
          </w:tcPr>
          <w:p w14:paraId="5EF222AE" w14:textId="75986D2F"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25</w:t>
            </w:r>
          </w:p>
        </w:tc>
        <w:tc>
          <w:tcPr>
            <w:tcW w:w="1327" w:type="dxa"/>
            <w:tcBorders>
              <w:top w:val="nil"/>
              <w:left w:val="nil"/>
              <w:bottom w:val="single" w:sz="4" w:space="0" w:color="auto"/>
              <w:right w:val="single" w:sz="4" w:space="0" w:color="auto"/>
            </w:tcBorders>
            <w:shd w:val="clear" w:color="auto" w:fill="auto"/>
            <w:vAlign w:val="center"/>
          </w:tcPr>
          <w:p w14:paraId="0A295AAF" w14:textId="73A1AC97"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25</w:t>
            </w:r>
          </w:p>
        </w:tc>
        <w:tc>
          <w:tcPr>
            <w:tcW w:w="631" w:type="dxa"/>
            <w:tcBorders>
              <w:top w:val="nil"/>
              <w:left w:val="nil"/>
              <w:bottom w:val="single" w:sz="4" w:space="0" w:color="auto"/>
              <w:right w:val="single" w:sz="4" w:space="0" w:color="auto"/>
            </w:tcBorders>
            <w:shd w:val="clear" w:color="auto" w:fill="auto"/>
            <w:vAlign w:val="center"/>
          </w:tcPr>
          <w:p w14:paraId="6F88AD82" w14:textId="2B08D6E2" w:rsidR="003C3B1B" w:rsidRPr="003C3B1B" w:rsidRDefault="003C3B1B" w:rsidP="003C3B1B">
            <w:pPr>
              <w:rPr>
                <w:rFonts w:ascii="GHEA Grapalat" w:hAnsi="GHEA Grapalat"/>
                <w:b/>
                <w:bCs/>
                <w:sz w:val="20"/>
                <w:szCs w:val="20"/>
              </w:rPr>
            </w:pPr>
          </w:p>
        </w:tc>
      </w:tr>
      <w:tr w:rsidR="003C3B1B" w:rsidRPr="00FA0E29" w14:paraId="73D7210E" w14:textId="77777777" w:rsidTr="003C3B1B">
        <w:trPr>
          <w:trHeight w:val="458"/>
        </w:trPr>
        <w:tc>
          <w:tcPr>
            <w:tcW w:w="2425" w:type="dxa"/>
            <w:tcBorders>
              <w:top w:val="nil"/>
              <w:left w:val="single" w:sz="4" w:space="0" w:color="auto"/>
              <w:bottom w:val="single" w:sz="4" w:space="0" w:color="auto"/>
              <w:right w:val="single" w:sz="4" w:space="0" w:color="auto"/>
            </w:tcBorders>
            <w:shd w:val="clear" w:color="auto" w:fill="auto"/>
            <w:hideMark/>
          </w:tcPr>
          <w:p w14:paraId="544EDC0E" w14:textId="77777777" w:rsidR="003C3B1B" w:rsidRPr="00FA0E29" w:rsidRDefault="003C3B1B" w:rsidP="003C3B1B">
            <w:pPr>
              <w:rPr>
                <w:rFonts w:ascii="GHEA Grapalat" w:hAnsi="GHEA Grapalat" w:cs="Calibri"/>
                <w:color w:val="000000"/>
                <w:sz w:val="16"/>
                <w:szCs w:val="16"/>
              </w:rPr>
            </w:pPr>
            <w:proofErr w:type="spellStart"/>
            <w:r w:rsidRPr="00FA0E29">
              <w:rPr>
                <w:rFonts w:ascii="GHEA Grapalat" w:hAnsi="GHEA Grapalat" w:cs="Calibri"/>
                <w:color w:val="000000"/>
                <w:sz w:val="16"/>
                <w:szCs w:val="16"/>
              </w:rPr>
              <w:t>Ժամկետային</w:t>
            </w:r>
            <w:proofErr w:type="spellEnd"/>
            <w:r w:rsidRPr="00FA0E29">
              <w:rPr>
                <w:rFonts w:ascii="Calibri" w:hAnsi="Calibri" w:cs="Calibri"/>
                <w:color w:val="000000"/>
                <w:sz w:val="16"/>
                <w:szCs w:val="16"/>
              </w:rPr>
              <w:t> </w:t>
            </w:r>
          </w:p>
        </w:tc>
        <w:tc>
          <w:tcPr>
            <w:tcW w:w="5247" w:type="dxa"/>
            <w:tcBorders>
              <w:top w:val="nil"/>
              <w:left w:val="nil"/>
              <w:bottom w:val="single" w:sz="4" w:space="0" w:color="auto"/>
              <w:right w:val="single" w:sz="4" w:space="0" w:color="auto"/>
            </w:tcBorders>
            <w:shd w:val="clear" w:color="auto" w:fill="auto"/>
            <w:hideMark/>
          </w:tcPr>
          <w:p w14:paraId="705CD5DB" w14:textId="77777777" w:rsidR="003C3B1B" w:rsidRPr="00FA0E29" w:rsidRDefault="003C3B1B" w:rsidP="003C3B1B">
            <w:pPr>
              <w:autoSpaceDE w:val="0"/>
              <w:autoSpaceDN w:val="0"/>
              <w:adjustRightInd w:val="0"/>
              <w:rPr>
                <w:rFonts w:ascii="GHEA Grapalat" w:eastAsiaTheme="minorHAnsi" w:hAnsi="GHEA Grapalat" w:cs="Arial Armenian"/>
                <w:color w:val="000000"/>
                <w:sz w:val="16"/>
                <w:szCs w:val="16"/>
              </w:rPr>
            </w:pPr>
            <w:proofErr w:type="spellStart"/>
            <w:r w:rsidRPr="00FA0E29">
              <w:rPr>
                <w:rFonts w:ascii="GHEA Grapalat" w:eastAsiaTheme="minorHAnsi" w:hAnsi="GHEA Grapalat" w:cs="Arial"/>
                <w:color w:val="000000"/>
                <w:sz w:val="16"/>
                <w:szCs w:val="16"/>
              </w:rPr>
              <w:t>Նախաձեռնողին</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տեղեկացմամբ</w:t>
            </w:r>
            <w:proofErr w:type="spellEnd"/>
            <w:r w:rsidRPr="00FA0E29">
              <w:rPr>
                <w:rFonts w:ascii="GHEA Grapalat" w:eastAsiaTheme="minorHAnsi" w:hAnsi="GHEA Grapalat" w:cs="Arial Armenian"/>
                <w:color w:val="000000"/>
                <w:sz w:val="16"/>
                <w:szCs w:val="16"/>
              </w:rPr>
              <w:t xml:space="preserve"> 25 </w:t>
            </w:r>
            <w:proofErr w:type="spellStart"/>
            <w:r w:rsidRPr="00FA0E29">
              <w:rPr>
                <w:rFonts w:ascii="GHEA Grapalat" w:eastAsiaTheme="minorHAnsi" w:hAnsi="GHEA Grapalat" w:cs="Arial"/>
                <w:color w:val="000000"/>
                <w:sz w:val="16"/>
                <w:szCs w:val="16"/>
              </w:rPr>
              <w:t>օրը</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գերազանցող</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փորձաքննությունների</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տեսակարար</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կշիռը</w:t>
            </w:r>
            <w:proofErr w:type="spellEnd"/>
            <w:r w:rsidRPr="00FA0E29">
              <w:rPr>
                <w:rFonts w:ascii="GHEA Grapalat" w:eastAsiaTheme="minorHAnsi" w:hAnsi="GHEA Grapalat" w:cs="Arial Armenian"/>
                <w:color w:val="000000"/>
                <w:sz w:val="16"/>
                <w:szCs w:val="16"/>
              </w:rPr>
              <w:t xml:space="preserve">, </w:t>
            </w:r>
            <w:proofErr w:type="spellStart"/>
            <w:r w:rsidRPr="00FA0E29">
              <w:rPr>
                <w:rFonts w:ascii="GHEA Grapalat" w:eastAsiaTheme="minorHAnsi" w:hAnsi="GHEA Grapalat" w:cs="Arial"/>
                <w:color w:val="000000"/>
                <w:sz w:val="16"/>
                <w:szCs w:val="16"/>
              </w:rPr>
              <w:t>տոկոս</w:t>
            </w:r>
            <w:proofErr w:type="spellEnd"/>
            <w:r w:rsidRPr="00FA0E29">
              <w:rPr>
                <w:rFonts w:ascii="GHEA Grapalat" w:eastAsiaTheme="minorHAnsi" w:hAnsi="GHEA Grapalat" w:cs="Arial"/>
                <w:color w:val="000000"/>
                <w:sz w:val="16"/>
                <w:szCs w:val="16"/>
              </w:rPr>
              <w:t>՝</w:t>
            </w:r>
            <w:r w:rsidRPr="00FA0E29">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14:paraId="34852B6B" w14:textId="3A8D9D4D"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10</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73DF8142" w14:textId="396069EB"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10</w:t>
            </w:r>
          </w:p>
        </w:tc>
        <w:tc>
          <w:tcPr>
            <w:tcW w:w="1350" w:type="dxa"/>
            <w:tcBorders>
              <w:top w:val="nil"/>
              <w:left w:val="single" w:sz="4" w:space="0" w:color="auto"/>
              <w:bottom w:val="single" w:sz="4" w:space="0" w:color="auto"/>
              <w:right w:val="single" w:sz="4" w:space="0" w:color="auto"/>
            </w:tcBorders>
            <w:shd w:val="clear" w:color="000000" w:fill="FFFFFF"/>
            <w:vAlign w:val="center"/>
            <w:hideMark/>
          </w:tcPr>
          <w:p w14:paraId="606EB590" w14:textId="2E657182"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10</w:t>
            </w:r>
          </w:p>
        </w:tc>
        <w:tc>
          <w:tcPr>
            <w:tcW w:w="1170" w:type="dxa"/>
            <w:tcBorders>
              <w:top w:val="nil"/>
              <w:left w:val="nil"/>
              <w:bottom w:val="single" w:sz="4" w:space="0" w:color="auto"/>
              <w:right w:val="single" w:sz="4" w:space="0" w:color="auto"/>
            </w:tcBorders>
            <w:shd w:val="clear" w:color="000000" w:fill="FFFFFF"/>
            <w:vAlign w:val="center"/>
          </w:tcPr>
          <w:p w14:paraId="1238476E" w14:textId="04C04DEA"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10</w:t>
            </w:r>
          </w:p>
        </w:tc>
        <w:tc>
          <w:tcPr>
            <w:tcW w:w="1327" w:type="dxa"/>
            <w:tcBorders>
              <w:top w:val="nil"/>
              <w:left w:val="nil"/>
              <w:bottom w:val="single" w:sz="4" w:space="0" w:color="auto"/>
              <w:right w:val="single" w:sz="4" w:space="0" w:color="auto"/>
            </w:tcBorders>
            <w:shd w:val="clear" w:color="auto" w:fill="auto"/>
            <w:vAlign w:val="center"/>
          </w:tcPr>
          <w:p w14:paraId="141912F1" w14:textId="6079BAA2"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10</w:t>
            </w:r>
          </w:p>
        </w:tc>
        <w:tc>
          <w:tcPr>
            <w:tcW w:w="631" w:type="dxa"/>
            <w:tcBorders>
              <w:top w:val="nil"/>
              <w:left w:val="nil"/>
              <w:bottom w:val="single" w:sz="4" w:space="0" w:color="auto"/>
              <w:right w:val="single" w:sz="4" w:space="0" w:color="auto"/>
            </w:tcBorders>
            <w:shd w:val="clear" w:color="auto" w:fill="auto"/>
            <w:vAlign w:val="center"/>
          </w:tcPr>
          <w:p w14:paraId="20F86212" w14:textId="0D285B1F" w:rsidR="003C3B1B" w:rsidRPr="003C3B1B" w:rsidRDefault="003C3B1B" w:rsidP="003C3B1B">
            <w:pPr>
              <w:jc w:val="center"/>
              <w:rPr>
                <w:rFonts w:ascii="GHEA Grapalat" w:hAnsi="GHEA Grapalat"/>
                <w:b/>
                <w:bCs/>
                <w:color w:val="000000"/>
                <w:sz w:val="20"/>
                <w:szCs w:val="20"/>
              </w:rPr>
            </w:pPr>
          </w:p>
        </w:tc>
      </w:tr>
      <w:tr w:rsidR="003C3B1B" w:rsidRPr="00FA0E29" w14:paraId="67E7C8C7" w14:textId="77777777" w:rsidTr="003C3B1B">
        <w:trPr>
          <w:trHeight w:val="260"/>
        </w:trPr>
        <w:tc>
          <w:tcPr>
            <w:tcW w:w="2425" w:type="dxa"/>
            <w:tcBorders>
              <w:top w:val="nil"/>
              <w:left w:val="single" w:sz="4" w:space="0" w:color="auto"/>
              <w:bottom w:val="single" w:sz="4" w:space="0" w:color="auto"/>
              <w:right w:val="single" w:sz="4" w:space="0" w:color="auto"/>
            </w:tcBorders>
            <w:shd w:val="clear" w:color="auto" w:fill="auto"/>
          </w:tcPr>
          <w:p w14:paraId="1F1C1218" w14:textId="77777777" w:rsidR="003C3B1B" w:rsidRPr="00645331" w:rsidRDefault="003C3B1B" w:rsidP="003C3B1B">
            <w:pPr>
              <w:rPr>
                <w:rFonts w:ascii="GHEA Grapalat" w:hAnsi="GHEA Grapalat" w:cs="Calibri"/>
                <w:color w:val="000000"/>
                <w:sz w:val="16"/>
                <w:szCs w:val="16"/>
                <w:lang w:val="hy-AM"/>
              </w:rPr>
            </w:pPr>
            <w:r>
              <w:rPr>
                <w:rFonts w:ascii="GHEA Grapalat" w:hAnsi="GHEA Grapalat" w:cs="Calibri"/>
                <w:color w:val="000000"/>
                <w:sz w:val="16"/>
                <w:szCs w:val="16"/>
                <w:lang w:val="hy-AM"/>
              </w:rPr>
              <w:t>Ֆինանսական</w:t>
            </w:r>
          </w:p>
        </w:tc>
        <w:tc>
          <w:tcPr>
            <w:tcW w:w="5247" w:type="dxa"/>
            <w:tcBorders>
              <w:top w:val="nil"/>
              <w:left w:val="nil"/>
              <w:bottom w:val="single" w:sz="4" w:space="0" w:color="auto"/>
              <w:right w:val="single" w:sz="4" w:space="0" w:color="auto"/>
            </w:tcBorders>
            <w:shd w:val="clear" w:color="auto" w:fill="auto"/>
          </w:tcPr>
          <w:p w14:paraId="12EEEDE0" w14:textId="77777777" w:rsidR="003C3B1B" w:rsidRPr="005C7DF9" w:rsidRDefault="003C3B1B" w:rsidP="003C3B1B">
            <w:pPr>
              <w:autoSpaceDE w:val="0"/>
              <w:autoSpaceDN w:val="0"/>
              <w:adjustRightInd w:val="0"/>
              <w:rPr>
                <w:rFonts w:ascii="GHEA Grapalat" w:eastAsiaTheme="minorHAnsi" w:hAnsi="GHEA Grapalat" w:cs="Arial"/>
                <w:color w:val="000000"/>
                <w:sz w:val="16"/>
                <w:szCs w:val="16"/>
                <w:lang w:val="hy-AM"/>
              </w:rPr>
            </w:pPr>
            <w:r w:rsidRPr="005C7DF9">
              <w:rPr>
                <w:rFonts w:ascii="GHEA Grapalat" w:eastAsiaTheme="minorHAnsi" w:hAnsi="GHEA Grapalat" w:cs="Arial"/>
                <w:color w:val="000000"/>
                <w:sz w:val="16"/>
                <w:szCs w:val="16"/>
                <w:lang w:val="hy-AM"/>
              </w:rPr>
              <w:t>Մեկ փորձաքննության կատարման միջին  արժեք, (հազար դրամ)</w:t>
            </w:r>
          </w:p>
        </w:tc>
        <w:tc>
          <w:tcPr>
            <w:tcW w:w="1238" w:type="dxa"/>
            <w:gridSpan w:val="2"/>
            <w:tcBorders>
              <w:top w:val="nil"/>
              <w:left w:val="nil"/>
              <w:bottom w:val="single" w:sz="4" w:space="0" w:color="auto"/>
              <w:right w:val="single" w:sz="4" w:space="0" w:color="auto"/>
            </w:tcBorders>
            <w:shd w:val="clear" w:color="auto" w:fill="auto"/>
            <w:vAlign w:val="center"/>
          </w:tcPr>
          <w:p w14:paraId="732864F7" w14:textId="635F2763"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58.1</w:t>
            </w:r>
          </w:p>
        </w:tc>
        <w:tc>
          <w:tcPr>
            <w:tcW w:w="1170" w:type="dxa"/>
            <w:tcBorders>
              <w:top w:val="nil"/>
              <w:left w:val="single" w:sz="4" w:space="0" w:color="auto"/>
              <w:bottom w:val="single" w:sz="4" w:space="0" w:color="auto"/>
              <w:right w:val="single" w:sz="4" w:space="0" w:color="auto"/>
            </w:tcBorders>
            <w:shd w:val="clear" w:color="000000" w:fill="FFFFFF"/>
            <w:vAlign w:val="center"/>
          </w:tcPr>
          <w:p w14:paraId="6FB65994" w14:textId="7094ECE8"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55.2</w:t>
            </w:r>
          </w:p>
        </w:tc>
        <w:tc>
          <w:tcPr>
            <w:tcW w:w="1350" w:type="dxa"/>
            <w:tcBorders>
              <w:top w:val="nil"/>
              <w:left w:val="single" w:sz="4" w:space="0" w:color="auto"/>
              <w:bottom w:val="single" w:sz="4" w:space="0" w:color="auto"/>
              <w:right w:val="single" w:sz="4" w:space="0" w:color="auto"/>
            </w:tcBorders>
            <w:shd w:val="clear" w:color="000000" w:fill="FFFFFF"/>
            <w:vAlign w:val="center"/>
          </w:tcPr>
          <w:p w14:paraId="41977ABA" w14:textId="7E02C37B" w:rsidR="003C3B1B" w:rsidRPr="003C3B1B" w:rsidRDefault="003C3B1B" w:rsidP="003C3B1B">
            <w:pPr>
              <w:jc w:val="center"/>
              <w:rPr>
                <w:rFonts w:ascii="GHEA Grapalat" w:hAnsi="GHEA Grapalat" w:cs="Calibri"/>
                <w:b/>
                <w:bCs/>
                <w:sz w:val="20"/>
                <w:szCs w:val="20"/>
              </w:rPr>
            </w:pPr>
            <w:r w:rsidRPr="003C3B1B">
              <w:rPr>
                <w:rFonts w:ascii="GHEA Grapalat" w:hAnsi="GHEA Grapalat" w:cs="Calibri"/>
                <w:b/>
                <w:bCs/>
                <w:color w:val="000000"/>
                <w:sz w:val="20"/>
                <w:szCs w:val="20"/>
              </w:rPr>
              <w:t>58.1</w:t>
            </w:r>
          </w:p>
        </w:tc>
        <w:tc>
          <w:tcPr>
            <w:tcW w:w="1170" w:type="dxa"/>
            <w:tcBorders>
              <w:top w:val="nil"/>
              <w:left w:val="nil"/>
              <w:bottom w:val="single" w:sz="4" w:space="0" w:color="auto"/>
              <w:right w:val="single" w:sz="4" w:space="0" w:color="auto"/>
            </w:tcBorders>
            <w:shd w:val="clear" w:color="000000" w:fill="FFFFFF"/>
            <w:vAlign w:val="center"/>
          </w:tcPr>
          <w:p w14:paraId="6B4C0410" w14:textId="4B125180"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58.1</w:t>
            </w:r>
          </w:p>
        </w:tc>
        <w:tc>
          <w:tcPr>
            <w:tcW w:w="1327" w:type="dxa"/>
            <w:tcBorders>
              <w:top w:val="nil"/>
              <w:left w:val="nil"/>
              <w:bottom w:val="single" w:sz="4" w:space="0" w:color="auto"/>
              <w:right w:val="single" w:sz="4" w:space="0" w:color="auto"/>
            </w:tcBorders>
            <w:shd w:val="clear" w:color="auto" w:fill="auto"/>
            <w:vAlign w:val="center"/>
          </w:tcPr>
          <w:p w14:paraId="5E44D97D" w14:textId="18CD733E" w:rsidR="003C3B1B" w:rsidRPr="003C3B1B" w:rsidRDefault="003C3B1B" w:rsidP="003C3B1B">
            <w:pPr>
              <w:jc w:val="center"/>
              <w:rPr>
                <w:rFonts w:ascii="GHEA Grapalat" w:hAnsi="GHEA Grapalat" w:cs="Calibri"/>
                <w:b/>
                <w:bCs/>
                <w:color w:val="FF0000"/>
                <w:sz w:val="20"/>
                <w:szCs w:val="20"/>
              </w:rPr>
            </w:pPr>
            <w:r w:rsidRPr="003C3B1B">
              <w:rPr>
                <w:rFonts w:ascii="GHEA Grapalat" w:hAnsi="GHEA Grapalat" w:cs="Calibri"/>
                <w:b/>
                <w:bCs/>
                <w:color w:val="000000"/>
                <w:sz w:val="20"/>
                <w:szCs w:val="20"/>
              </w:rPr>
              <w:t>58.1</w:t>
            </w:r>
          </w:p>
        </w:tc>
        <w:tc>
          <w:tcPr>
            <w:tcW w:w="631" w:type="dxa"/>
            <w:tcBorders>
              <w:top w:val="nil"/>
              <w:left w:val="nil"/>
              <w:bottom w:val="single" w:sz="4" w:space="0" w:color="auto"/>
              <w:right w:val="single" w:sz="4" w:space="0" w:color="auto"/>
            </w:tcBorders>
            <w:shd w:val="clear" w:color="auto" w:fill="auto"/>
            <w:vAlign w:val="center"/>
          </w:tcPr>
          <w:p w14:paraId="12587E09" w14:textId="603C5E85" w:rsidR="003C3B1B" w:rsidRPr="003C3B1B" w:rsidRDefault="003C3B1B" w:rsidP="003C3B1B">
            <w:pPr>
              <w:jc w:val="center"/>
              <w:rPr>
                <w:rFonts w:ascii="GHEA Grapalat" w:hAnsi="GHEA Grapalat" w:cs="Calibri"/>
                <w:b/>
                <w:bCs/>
                <w:color w:val="000000"/>
                <w:sz w:val="20"/>
                <w:szCs w:val="20"/>
              </w:rPr>
            </w:pPr>
          </w:p>
        </w:tc>
      </w:tr>
      <w:tr w:rsidR="003C3B1B" w:rsidRPr="00FA0E29" w14:paraId="246973A8" w14:textId="77777777" w:rsidTr="003C3B1B">
        <w:trPr>
          <w:trHeight w:val="269"/>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420E6C42" w14:textId="77777777" w:rsidR="003C3B1B" w:rsidRPr="00FA0E29" w:rsidRDefault="003C3B1B" w:rsidP="003C3B1B">
            <w:pPr>
              <w:jc w:val="both"/>
              <w:rPr>
                <w:rFonts w:ascii="GHEA Grapalat" w:hAnsi="GHEA Grapalat"/>
                <w:color w:val="000000"/>
                <w:sz w:val="16"/>
                <w:szCs w:val="16"/>
              </w:rPr>
            </w:pPr>
            <w:proofErr w:type="spellStart"/>
            <w:r w:rsidRPr="00FA0E29">
              <w:rPr>
                <w:rFonts w:ascii="GHEA Grapalat" w:hAnsi="GHEA Grapalat"/>
                <w:color w:val="000000"/>
                <w:sz w:val="16"/>
                <w:szCs w:val="16"/>
              </w:rPr>
              <w:t>Միջոցառման</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վրա</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կատարվող</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ծախսը</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հազար</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դրամ</w:t>
            </w:r>
            <w:proofErr w:type="spellEnd"/>
            <w:r w:rsidRPr="00FA0E29">
              <w:rPr>
                <w:rFonts w:ascii="GHEA Grapalat" w:hAnsi="GHEA Grapalat"/>
                <w:color w:val="000000"/>
                <w:sz w:val="16"/>
                <w:szCs w:val="16"/>
              </w:rPr>
              <w:t>)</w:t>
            </w:r>
          </w:p>
        </w:tc>
        <w:tc>
          <w:tcPr>
            <w:tcW w:w="1228" w:type="dxa"/>
            <w:tcBorders>
              <w:top w:val="nil"/>
              <w:left w:val="nil"/>
              <w:bottom w:val="single" w:sz="4" w:space="0" w:color="auto"/>
              <w:right w:val="single" w:sz="4" w:space="0" w:color="auto"/>
            </w:tcBorders>
            <w:shd w:val="clear" w:color="auto" w:fill="auto"/>
            <w:vAlign w:val="bottom"/>
          </w:tcPr>
          <w:p w14:paraId="3E5C0462" w14:textId="6D4B859A" w:rsidR="003C3B1B" w:rsidRPr="00EB7F0A" w:rsidRDefault="003C3B1B" w:rsidP="003C3B1B">
            <w:pPr>
              <w:jc w:val="center"/>
              <w:rPr>
                <w:rFonts w:ascii="GHEA Grapalat" w:hAnsi="GHEA Grapalat" w:cs="Calibri"/>
                <w:b/>
                <w:bCs/>
                <w:color w:val="000000"/>
                <w:sz w:val="20"/>
                <w:szCs w:val="20"/>
                <w:lang w:val="ru-RU"/>
              </w:rPr>
            </w:pPr>
            <w:r>
              <w:rPr>
                <w:rFonts w:ascii="GHEA Grapalat" w:hAnsi="GHEA Grapalat" w:cs="Calibri"/>
                <w:b/>
                <w:bCs/>
                <w:color w:val="000000"/>
                <w:sz w:val="20"/>
                <w:szCs w:val="20"/>
              </w:rPr>
              <w:t>930,960.0</w:t>
            </w:r>
          </w:p>
        </w:tc>
        <w:tc>
          <w:tcPr>
            <w:tcW w:w="1170" w:type="dxa"/>
            <w:tcBorders>
              <w:top w:val="nil"/>
              <w:left w:val="nil"/>
              <w:bottom w:val="single" w:sz="4" w:space="0" w:color="auto"/>
              <w:right w:val="single" w:sz="4" w:space="0" w:color="auto"/>
            </w:tcBorders>
            <w:shd w:val="clear" w:color="auto" w:fill="auto"/>
            <w:vAlign w:val="bottom"/>
          </w:tcPr>
          <w:p w14:paraId="6B20E65C" w14:textId="77777777" w:rsidR="003C3B1B" w:rsidRPr="00EB7F0A" w:rsidRDefault="003C3B1B" w:rsidP="003C3B1B">
            <w:pPr>
              <w:ind w:left="-44"/>
              <w:jc w:val="center"/>
              <w:rPr>
                <w:rFonts w:ascii="GHEA Grapalat" w:hAnsi="GHEA Grapalat" w:cs="Calibri"/>
                <w:b/>
                <w:bCs/>
                <w:color w:val="000000"/>
                <w:sz w:val="20"/>
                <w:szCs w:val="20"/>
              </w:rPr>
            </w:pPr>
            <w:r w:rsidRPr="00EB7F0A">
              <w:rPr>
                <w:rFonts w:ascii="GHEA Grapalat" w:hAnsi="GHEA Grapalat" w:cs="Calibri"/>
                <w:b/>
                <w:bCs/>
                <w:color w:val="000000"/>
                <w:sz w:val="20"/>
                <w:szCs w:val="20"/>
              </w:rPr>
              <w:t>610</w:t>
            </w:r>
            <w:r>
              <w:rPr>
                <w:rFonts w:ascii="GHEA Grapalat" w:hAnsi="GHEA Grapalat" w:cs="Calibri"/>
                <w:b/>
                <w:bCs/>
                <w:color w:val="000000"/>
                <w:sz w:val="20"/>
                <w:szCs w:val="20"/>
                <w:lang w:val="hy-AM"/>
              </w:rPr>
              <w:t>,</w:t>
            </w:r>
            <w:r w:rsidRPr="00EB7F0A">
              <w:rPr>
                <w:rFonts w:ascii="GHEA Grapalat" w:hAnsi="GHEA Grapalat" w:cs="Calibri"/>
                <w:b/>
                <w:bCs/>
                <w:color w:val="000000"/>
                <w:sz w:val="20"/>
                <w:szCs w:val="20"/>
              </w:rPr>
              <w:t>968.3</w:t>
            </w:r>
          </w:p>
        </w:tc>
        <w:tc>
          <w:tcPr>
            <w:tcW w:w="1350" w:type="dxa"/>
            <w:tcBorders>
              <w:top w:val="nil"/>
              <w:left w:val="nil"/>
              <w:bottom w:val="single" w:sz="4" w:space="0" w:color="auto"/>
              <w:right w:val="single" w:sz="4" w:space="0" w:color="auto"/>
            </w:tcBorders>
            <w:shd w:val="clear" w:color="auto" w:fill="auto"/>
            <w:vAlign w:val="bottom"/>
          </w:tcPr>
          <w:p w14:paraId="6832518E" w14:textId="05514F1F" w:rsidR="003C3B1B" w:rsidRPr="00B02647" w:rsidRDefault="003C3B1B" w:rsidP="003C3B1B">
            <w:pPr>
              <w:jc w:val="center"/>
              <w:rPr>
                <w:rFonts w:ascii="GHEA Grapalat" w:hAnsi="GHEA Grapalat" w:cs="Calibri"/>
                <w:b/>
                <w:bCs/>
                <w:color w:val="000000"/>
                <w:sz w:val="20"/>
                <w:szCs w:val="20"/>
              </w:rPr>
            </w:pPr>
            <w:r>
              <w:rPr>
                <w:rFonts w:ascii="GHEA Grapalat" w:hAnsi="GHEA Grapalat" w:cs="Calibri"/>
                <w:b/>
                <w:bCs/>
                <w:color w:val="000000"/>
                <w:sz w:val="20"/>
                <w:szCs w:val="20"/>
              </w:rPr>
              <w:t>930,960.0</w:t>
            </w:r>
          </w:p>
        </w:tc>
        <w:tc>
          <w:tcPr>
            <w:tcW w:w="1170" w:type="dxa"/>
            <w:tcBorders>
              <w:top w:val="nil"/>
              <w:left w:val="nil"/>
              <w:bottom w:val="single" w:sz="4" w:space="0" w:color="auto"/>
              <w:right w:val="single" w:sz="4" w:space="0" w:color="auto"/>
            </w:tcBorders>
            <w:shd w:val="clear" w:color="auto" w:fill="auto"/>
            <w:vAlign w:val="center"/>
          </w:tcPr>
          <w:p w14:paraId="6D6F916B" w14:textId="2F83615A" w:rsidR="003C3B1B" w:rsidRPr="00EB7F0A" w:rsidRDefault="003C3B1B" w:rsidP="003C3B1B">
            <w:pPr>
              <w:ind w:right="-90"/>
              <w:jc w:val="center"/>
              <w:rPr>
                <w:rFonts w:ascii="GHEA Grapalat" w:hAnsi="GHEA Grapalat" w:cs="Calibri"/>
                <w:b/>
                <w:bCs/>
                <w:color w:val="000000"/>
                <w:sz w:val="20"/>
                <w:szCs w:val="20"/>
              </w:rPr>
            </w:pPr>
            <w:r w:rsidRPr="003C3B1B">
              <w:rPr>
                <w:rFonts w:ascii="GHEA Grapalat" w:hAnsi="GHEA Grapalat" w:cs="Calibri"/>
                <w:b/>
                <w:bCs/>
                <w:color w:val="000000"/>
                <w:sz w:val="20"/>
                <w:szCs w:val="20"/>
              </w:rPr>
              <w:t>977</w:t>
            </w:r>
            <w:r>
              <w:rPr>
                <w:rFonts w:ascii="GHEA Grapalat" w:hAnsi="GHEA Grapalat" w:cs="Calibri"/>
                <w:b/>
                <w:bCs/>
                <w:color w:val="000000"/>
                <w:sz w:val="20"/>
                <w:szCs w:val="20"/>
                <w:lang w:val="hy-AM"/>
              </w:rPr>
              <w:t>,</w:t>
            </w:r>
            <w:r w:rsidRPr="003C3B1B">
              <w:rPr>
                <w:rFonts w:ascii="GHEA Grapalat" w:hAnsi="GHEA Grapalat" w:cs="Calibri"/>
                <w:b/>
                <w:bCs/>
                <w:color w:val="000000"/>
                <w:sz w:val="20"/>
                <w:szCs w:val="20"/>
              </w:rPr>
              <w:t>508.0</w:t>
            </w:r>
          </w:p>
        </w:tc>
        <w:tc>
          <w:tcPr>
            <w:tcW w:w="1327" w:type="dxa"/>
            <w:tcBorders>
              <w:top w:val="nil"/>
              <w:left w:val="nil"/>
              <w:bottom w:val="single" w:sz="4" w:space="0" w:color="auto"/>
              <w:right w:val="single" w:sz="4" w:space="0" w:color="auto"/>
            </w:tcBorders>
            <w:shd w:val="clear" w:color="auto" w:fill="auto"/>
            <w:vAlign w:val="center"/>
          </w:tcPr>
          <w:p w14:paraId="6C2AB818" w14:textId="2678F57D" w:rsidR="003C3B1B" w:rsidRPr="00EB7F0A" w:rsidRDefault="003C3B1B" w:rsidP="003C3B1B">
            <w:pPr>
              <w:ind w:left="-44"/>
              <w:jc w:val="center"/>
              <w:rPr>
                <w:rFonts w:ascii="GHEA Grapalat" w:hAnsi="GHEA Grapalat" w:cs="Calibri"/>
                <w:b/>
                <w:bCs/>
                <w:color w:val="000000"/>
                <w:sz w:val="20"/>
                <w:szCs w:val="20"/>
              </w:rPr>
            </w:pPr>
            <w:r w:rsidRPr="003C3B1B">
              <w:rPr>
                <w:rFonts w:ascii="GHEA Grapalat" w:hAnsi="GHEA Grapalat" w:cs="Calibri"/>
                <w:b/>
                <w:bCs/>
                <w:color w:val="000000"/>
                <w:sz w:val="20"/>
                <w:szCs w:val="20"/>
              </w:rPr>
              <w:t>1</w:t>
            </w:r>
            <w:r>
              <w:rPr>
                <w:rFonts w:ascii="GHEA Grapalat" w:hAnsi="GHEA Grapalat" w:cs="Calibri"/>
                <w:b/>
                <w:bCs/>
                <w:color w:val="000000"/>
                <w:sz w:val="20"/>
                <w:szCs w:val="20"/>
                <w:lang w:val="hy-AM"/>
              </w:rPr>
              <w:t>,</w:t>
            </w:r>
            <w:r w:rsidRPr="003C3B1B">
              <w:rPr>
                <w:rFonts w:ascii="GHEA Grapalat" w:hAnsi="GHEA Grapalat" w:cs="Calibri"/>
                <w:b/>
                <w:bCs/>
                <w:color w:val="000000"/>
                <w:sz w:val="20"/>
                <w:szCs w:val="20"/>
              </w:rPr>
              <w:t>026</w:t>
            </w:r>
            <w:r>
              <w:rPr>
                <w:rFonts w:ascii="GHEA Grapalat" w:hAnsi="GHEA Grapalat" w:cs="Calibri"/>
                <w:b/>
                <w:bCs/>
                <w:color w:val="000000"/>
                <w:sz w:val="20"/>
                <w:szCs w:val="20"/>
                <w:lang w:val="hy-AM"/>
              </w:rPr>
              <w:t>,</w:t>
            </w:r>
            <w:r w:rsidRPr="003C3B1B">
              <w:rPr>
                <w:rFonts w:ascii="GHEA Grapalat" w:hAnsi="GHEA Grapalat" w:cs="Calibri"/>
                <w:b/>
                <w:bCs/>
                <w:color w:val="000000"/>
                <w:sz w:val="20"/>
                <w:szCs w:val="20"/>
              </w:rPr>
              <w:t>382.5</w:t>
            </w:r>
          </w:p>
        </w:tc>
        <w:tc>
          <w:tcPr>
            <w:tcW w:w="631" w:type="dxa"/>
            <w:tcBorders>
              <w:top w:val="nil"/>
              <w:left w:val="nil"/>
              <w:bottom w:val="single" w:sz="4" w:space="0" w:color="auto"/>
              <w:right w:val="single" w:sz="4" w:space="0" w:color="auto"/>
            </w:tcBorders>
            <w:shd w:val="clear" w:color="auto" w:fill="auto"/>
            <w:vAlign w:val="bottom"/>
            <w:hideMark/>
          </w:tcPr>
          <w:p w14:paraId="3DE5653C" w14:textId="77777777" w:rsidR="003C3B1B" w:rsidRPr="00FA0E29" w:rsidRDefault="003C3B1B" w:rsidP="003C3B1B">
            <w:pPr>
              <w:jc w:val="both"/>
              <w:rPr>
                <w:rFonts w:ascii="GHEA Grapalat" w:hAnsi="GHEA Grapalat"/>
                <w:i/>
                <w:iCs/>
                <w:color w:val="000000"/>
                <w:sz w:val="16"/>
                <w:szCs w:val="16"/>
              </w:rPr>
            </w:pPr>
          </w:p>
        </w:tc>
      </w:tr>
      <w:tr w:rsidR="001C33E8" w:rsidRPr="00FA0E29" w14:paraId="3E6DC153" w14:textId="77777777" w:rsidTr="001C33E8">
        <w:trPr>
          <w:trHeight w:val="211"/>
        </w:trPr>
        <w:tc>
          <w:tcPr>
            <w:tcW w:w="2425" w:type="dxa"/>
            <w:tcBorders>
              <w:top w:val="single" w:sz="4" w:space="0" w:color="auto"/>
              <w:left w:val="single" w:sz="4" w:space="0" w:color="auto"/>
              <w:bottom w:val="single" w:sz="4" w:space="0" w:color="auto"/>
              <w:right w:val="single" w:sz="4" w:space="0" w:color="auto"/>
            </w:tcBorders>
            <w:shd w:val="clear" w:color="000000" w:fill="D9D9D9"/>
            <w:hideMark/>
          </w:tcPr>
          <w:p w14:paraId="7C86CB18" w14:textId="77777777" w:rsidR="001C33E8" w:rsidRPr="00FA0E29" w:rsidRDefault="001C33E8" w:rsidP="001C33E8">
            <w:pPr>
              <w:rPr>
                <w:rFonts w:ascii="GHEA Grapalat" w:hAnsi="GHEA Grapalat"/>
                <w:color w:val="000000"/>
                <w:sz w:val="16"/>
                <w:szCs w:val="16"/>
              </w:rPr>
            </w:pPr>
            <w:proofErr w:type="spellStart"/>
            <w:r w:rsidRPr="00FA0E29">
              <w:rPr>
                <w:rFonts w:ascii="GHEA Grapalat" w:hAnsi="GHEA Grapalat"/>
                <w:color w:val="000000"/>
                <w:sz w:val="16"/>
                <w:szCs w:val="16"/>
              </w:rPr>
              <w:t>Ծրագրի</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դասիչը</w:t>
            </w:r>
            <w:proofErr w:type="spellEnd"/>
            <w:r w:rsidRPr="00FA0E29">
              <w:rPr>
                <w:rFonts w:ascii="GHEA Grapalat" w:hAnsi="GHEA Grapalat"/>
                <w:color w:val="000000"/>
                <w:sz w:val="16"/>
                <w:szCs w:val="16"/>
              </w:rPr>
              <w:t>՝</w:t>
            </w:r>
          </w:p>
        </w:tc>
        <w:tc>
          <w:tcPr>
            <w:tcW w:w="5247" w:type="dxa"/>
            <w:tcBorders>
              <w:top w:val="single" w:sz="4" w:space="0" w:color="auto"/>
              <w:left w:val="nil"/>
              <w:bottom w:val="single" w:sz="4" w:space="0" w:color="auto"/>
              <w:right w:val="single" w:sz="4" w:space="0" w:color="auto"/>
            </w:tcBorders>
            <w:shd w:val="clear" w:color="auto" w:fill="auto"/>
            <w:hideMark/>
          </w:tcPr>
          <w:p w14:paraId="5A2A5A78" w14:textId="77777777" w:rsidR="001C33E8" w:rsidRPr="00FA0E29" w:rsidRDefault="001C33E8" w:rsidP="001C33E8">
            <w:pPr>
              <w:rPr>
                <w:rFonts w:ascii="GHEA Grapalat" w:hAnsi="GHEA Grapalat"/>
                <w:i/>
                <w:iCs/>
                <w:color w:val="000000"/>
                <w:sz w:val="16"/>
                <w:szCs w:val="16"/>
              </w:rPr>
            </w:pPr>
            <w:r w:rsidRPr="00FA0E29">
              <w:rPr>
                <w:rFonts w:ascii="GHEA Grapalat" w:hAnsi="GHEA Grapalat"/>
                <w:i/>
                <w:iCs/>
                <w:color w:val="000000"/>
                <w:sz w:val="16"/>
                <w:szCs w:val="16"/>
              </w:rPr>
              <w:t>1144</w:t>
            </w:r>
          </w:p>
        </w:tc>
        <w:tc>
          <w:tcPr>
            <w:tcW w:w="6886" w:type="dxa"/>
            <w:gridSpan w:val="7"/>
            <w:tcBorders>
              <w:top w:val="single" w:sz="4" w:space="0" w:color="auto"/>
              <w:left w:val="nil"/>
              <w:bottom w:val="single" w:sz="4" w:space="0" w:color="auto"/>
              <w:right w:val="single" w:sz="4" w:space="0" w:color="auto"/>
            </w:tcBorders>
            <w:shd w:val="clear" w:color="000000" w:fill="D9D9D9"/>
            <w:vAlign w:val="bottom"/>
          </w:tcPr>
          <w:p w14:paraId="25DD8616" w14:textId="77777777" w:rsidR="001C33E8" w:rsidRPr="00FA0E29" w:rsidRDefault="001C33E8" w:rsidP="001C33E8">
            <w:pPr>
              <w:jc w:val="center"/>
              <w:rPr>
                <w:rFonts w:ascii="GHEA Grapalat" w:hAnsi="GHEA Grapalat"/>
                <w:color w:val="000000"/>
                <w:sz w:val="16"/>
                <w:szCs w:val="16"/>
              </w:rPr>
            </w:pPr>
          </w:p>
        </w:tc>
      </w:tr>
      <w:tr w:rsidR="00981790" w:rsidRPr="00FA0E29" w14:paraId="6EAF7BAE" w14:textId="77777777" w:rsidTr="001C33E8">
        <w:trPr>
          <w:trHeight w:val="70"/>
        </w:trPr>
        <w:tc>
          <w:tcPr>
            <w:tcW w:w="2425" w:type="dxa"/>
            <w:tcBorders>
              <w:top w:val="nil"/>
              <w:left w:val="single" w:sz="4" w:space="0" w:color="auto"/>
              <w:bottom w:val="single" w:sz="4" w:space="0" w:color="auto"/>
              <w:right w:val="single" w:sz="4" w:space="0" w:color="auto"/>
            </w:tcBorders>
            <w:shd w:val="clear" w:color="000000" w:fill="D9D9D9"/>
            <w:hideMark/>
          </w:tcPr>
          <w:p w14:paraId="139E63FF" w14:textId="77777777" w:rsidR="00981790" w:rsidRPr="00FA0E29" w:rsidRDefault="00981790" w:rsidP="00981790">
            <w:pPr>
              <w:rPr>
                <w:rFonts w:ascii="GHEA Grapalat" w:hAnsi="GHEA Grapalat"/>
                <w:color w:val="000000"/>
                <w:sz w:val="16"/>
                <w:szCs w:val="16"/>
              </w:rPr>
            </w:pPr>
            <w:proofErr w:type="spellStart"/>
            <w:r w:rsidRPr="00FA0E29">
              <w:rPr>
                <w:rFonts w:ascii="GHEA Grapalat" w:hAnsi="GHEA Grapalat"/>
                <w:color w:val="000000"/>
                <w:sz w:val="16"/>
                <w:szCs w:val="16"/>
              </w:rPr>
              <w:t>Միջոցառման</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դասիչը</w:t>
            </w:r>
            <w:proofErr w:type="spellEnd"/>
            <w:r w:rsidRPr="00FA0E29">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hideMark/>
          </w:tcPr>
          <w:p w14:paraId="3E6EF51E" w14:textId="77777777" w:rsidR="00981790" w:rsidRPr="00FA0E29" w:rsidRDefault="00981790" w:rsidP="00981790">
            <w:pPr>
              <w:rPr>
                <w:rFonts w:ascii="GHEA Grapalat" w:hAnsi="GHEA Grapalat"/>
                <w:i/>
                <w:iCs/>
                <w:color w:val="000000"/>
                <w:sz w:val="16"/>
                <w:szCs w:val="16"/>
              </w:rPr>
            </w:pPr>
            <w:r w:rsidRPr="00FA0E29">
              <w:rPr>
                <w:rFonts w:ascii="GHEA Grapalat" w:hAnsi="GHEA Grapalat"/>
                <w:i/>
                <w:iCs/>
                <w:color w:val="000000"/>
                <w:sz w:val="16"/>
                <w:szCs w:val="16"/>
              </w:rPr>
              <w:t>11001</w:t>
            </w:r>
          </w:p>
        </w:tc>
        <w:tc>
          <w:tcPr>
            <w:tcW w:w="1238" w:type="dxa"/>
            <w:gridSpan w:val="2"/>
            <w:vMerge w:val="restart"/>
            <w:tcBorders>
              <w:top w:val="nil"/>
              <w:left w:val="single" w:sz="4" w:space="0" w:color="auto"/>
              <w:bottom w:val="single" w:sz="4" w:space="0" w:color="auto"/>
              <w:right w:val="single" w:sz="4" w:space="0" w:color="auto"/>
            </w:tcBorders>
            <w:shd w:val="clear" w:color="000000" w:fill="D9D9D9"/>
            <w:hideMark/>
          </w:tcPr>
          <w:p w14:paraId="41BE64AD" w14:textId="6F435543" w:rsidR="00981790" w:rsidRPr="00FA0E29" w:rsidRDefault="00981790" w:rsidP="00981790">
            <w:pPr>
              <w:jc w:val="center"/>
              <w:rPr>
                <w:rFonts w:ascii="GHEA Grapalat" w:hAnsi="GHEA Grapalat"/>
                <w:color w:val="000000"/>
                <w:sz w:val="16"/>
                <w:szCs w:val="16"/>
              </w:rPr>
            </w:pPr>
            <w:r w:rsidRPr="00FA0E29">
              <w:rPr>
                <w:rFonts w:ascii="GHEA Grapalat" w:hAnsi="GHEA Grapalat"/>
                <w:color w:val="000000"/>
                <w:sz w:val="16"/>
                <w:szCs w:val="16"/>
              </w:rPr>
              <w:t>202</w:t>
            </w:r>
            <w:r>
              <w:rPr>
                <w:rFonts w:ascii="GHEA Grapalat" w:hAnsi="GHEA Grapalat"/>
                <w:color w:val="000000"/>
                <w:sz w:val="16"/>
                <w:szCs w:val="16"/>
                <w:lang w:val="hy-AM"/>
              </w:rPr>
              <w:t>5</w:t>
            </w:r>
            <w:r w:rsidRPr="00FA0E29">
              <w:rPr>
                <w:rFonts w:ascii="GHEA Grapalat" w:hAnsi="GHEA Grapalat"/>
                <w:color w:val="000000"/>
                <w:sz w:val="16"/>
                <w:szCs w:val="16"/>
              </w:rPr>
              <w:t xml:space="preserve">թ. </w:t>
            </w:r>
            <w:proofErr w:type="spellStart"/>
            <w:r w:rsidRPr="00FA0E29">
              <w:rPr>
                <w:rFonts w:ascii="GHEA Grapalat" w:hAnsi="GHEA Grapalat"/>
                <w:color w:val="000000"/>
                <w:sz w:val="16"/>
                <w:szCs w:val="16"/>
              </w:rPr>
              <w:t>փաստացի</w:t>
            </w:r>
            <w:proofErr w:type="spellEnd"/>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14:paraId="40292673" w14:textId="5A16CB31" w:rsidR="00981790" w:rsidRPr="00FA0E29" w:rsidRDefault="00981790" w:rsidP="00981790">
            <w:pPr>
              <w:jc w:val="center"/>
              <w:rPr>
                <w:rFonts w:ascii="GHEA Grapalat" w:hAnsi="GHEA Grapalat"/>
                <w:color w:val="000000"/>
                <w:sz w:val="16"/>
                <w:szCs w:val="16"/>
              </w:rPr>
            </w:pPr>
            <w:r w:rsidRPr="00FA0E29">
              <w:rPr>
                <w:rFonts w:ascii="GHEA Grapalat" w:hAnsi="GHEA Grapalat"/>
                <w:color w:val="000000"/>
                <w:sz w:val="16"/>
                <w:szCs w:val="16"/>
              </w:rPr>
              <w:t>20</w:t>
            </w:r>
            <w:r w:rsidRPr="00FA0E29">
              <w:rPr>
                <w:rFonts w:ascii="GHEA Grapalat" w:hAnsi="GHEA Grapalat"/>
                <w:color w:val="000000"/>
                <w:sz w:val="16"/>
                <w:szCs w:val="16"/>
                <w:lang w:val="hy-AM"/>
              </w:rPr>
              <w:t>2</w:t>
            </w:r>
            <w:r>
              <w:rPr>
                <w:rFonts w:ascii="GHEA Grapalat" w:hAnsi="GHEA Grapalat"/>
                <w:color w:val="000000"/>
                <w:sz w:val="16"/>
                <w:szCs w:val="16"/>
                <w:lang w:val="hy-AM"/>
              </w:rPr>
              <w:t>6</w:t>
            </w:r>
            <w:r w:rsidRPr="00FA0E29">
              <w:rPr>
                <w:rFonts w:ascii="GHEA Grapalat" w:hAnsi="GHEA Grapalat"/>
                <w:color w:val="000000"/>
                <w:sz w:val="16"/>
                <w:szCs w:val="16"/>
              </w:rPr>
              <w:t>թ</w:t>
            </w:r>
            <w:r w:rsidRPr="00FA0E29">
              <w:rPr>
                <w:rFonts w:ascii="GHEA Grapalat" w:hAnsi="GHEA Grapalat"/>
                <w:color w:val="000000"/>
                <w:sz w:val="16"/>
                <w:szCs w:val="16"/>
                <w:lang w:val="hy-AM"/>
              </w:rPr>
              <w:t>.</w:t>
            </w:r>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սպասվող</w:t>
            </w:r>
            <w:proofErr w:type="spellEnd"/>
          </w:p>
        </w:tc>
        <w:tc>
          <w:tcPr>
            <w:tcW w:w="1350" w:type="dxa"/>
            <w:vMerge w:val="restart"/>
            <w:tcBorders>
              <w:top w:val="nil"/>
              <w:left w:val="single" w:sz="4" w:space="0" w:color="auto"/>
              <w:bottom w:val="single" w:sz="4" w:space="0" w:color="auto"/>
              <w:right w:val="single" w:sz="4" w:space="0" w:color="auto"/>
            </w:tcBorders>
            <w:shd w:val="clear" w:color="000000" w:fill="D9D9D9"/>
            <w:hideMark/>
          </w:tcPr>
          <w:p w14:paraId="05B4EF4F" w14:textId="76296DE0" w:rsidR="00981790" w:rsidRPr="00FA0E29" w:rsidRDefault="00981790" w:rsidP="00981790">
            <w:pPr>
              <w:jc w:val="center"/>
              <w:rPr>
                <w:rFonts w:ascii="GHEA Grapalat" w:hAnsi="GHEA Grapalat"/>
                <w:color w:val="000000"/>
                <w:sz w:val="16"/>
                <w:szCs w:val="16"/>
                <w:lang w:val="hy-AM"/>
              </w:rPr>
            </w:pPr>
            <w:r w:rsidRPr="00FA0E29">
              <w:rPr>
                <w:rFonts w:ascii="GHEA Grapalat" w:hAnsi="GHEA Grapalat"/>
                <w:color w:val="000000"/>
                <w:sz w:val="16"/>
                <w:szCs w:val="16"/>
              </w:rPr>
              <w:t>202</w:t>
            </w:r>
            <w:r>
              <w:rPr>
                <w:rFonts w:ascii="GHEA Grapalat" w:hAnsi="GHEA Grapalat"/>
                <w:color w:val="000000"/>
                <w:sz w:val="16"/>
                <w:szCs w:val="16"/>
                <w:lang w:val="hy-AM"/>
              </w:rPr>
              <w:t>7</w:t>
            </w:r>
            <w:r w:rsidRPr="00FA0E29">
              <w:rPr>
                <w:rFonts w:ascii="GHEA Grapalat" w:hAnsi="GHEA Grapalat"/>
                <w:color w:val="000000"/>
                <w:sz w:val="16"/>
                <w:szCs w:val="16"/>
              </w:rPr>
              <w:t>թ</w:t>
            </w:r>
            <w:r w:rsidRPr="00FA0E29">
              <w:rPr>
                <w:rFonts w:ascii="GHEA Grapalat" w:hAnsi="GHEA Grapalat"/>
                <w:color w:val="000000"/>
                <w:sz w:val="16"/>
                <w:szCs w:val="16"/>
                <w:lang w:val="hy-AM"/>
              </w:rPr>
              <w:t>.</w:t>
            </w:r>
          </w:p>
          <w:p w14:paraId="094D61E6" w14:textId="77777777" w:rsidR="00981790" w:rsidRPr="00FA0E29" w:rsidRDefault="00981790" w:rsidP="00981790">
            <w:pP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tcPr>
          <w:p w14:paraId="6FBD7523" w14:textId="77777777" w:rsidR="00981790" w:rsidRPr="00FA0E29" w:rsidRDefault="00981790" w:rsidP="00981790">
            <w:pPr>
              <w:jc w:val="center"/>
              <w:rPr>
                <w:rFonts w:ascii="GHEA Grapalat" w:hAnsi="GHEA Grapalat"/>
                <w:color w:val="000000"/>
                <w:sz w:val="16"/>
                <w:szCs w:val="16"/>
              </w:rPr>
            </w:pPr>
            <w:r w:rsidRPr="00FA0E29">
              <w:rPr>
                <w:rFonts w:ascii="GHEA Grapalat" w:hAnsi="GHEA Grapalat"/>
                <w:color w:val="000000"/>
                <w:sz w:val="16"/>
                <w:szCs w:val="16"/>
              </w:rPr>
              <w:t>202</w:t>
            </w:r>
            <w:r>
              <w:rPr>
                <w:rFonts w:ascii="GHEA Grapalat" w:hAnsi="GHEA Grapalat"/>
                <w:color w:val="000000"/>
                <w:sz w:val="16"/>
                <w:szCs w:val="16"/>
                <w:lang w:val="hy-AM"/>
              </w:rPr>
              <w:t>8</w:t>
            </w:r>
            <w:r w:rsidRPr="00FA0E29">
              <w:rPr>
                <w:rFonts w:ascii="GHEA Grapalat" w:hAnsi="GHEA Grapalat"/>
                <w:color w:val="000000"/>
                <w:sz w:val="16"/>
                <w:szCs w:val="16"/>
              </w:rPr>
              <w:t>թ</w:t>
            </w:r>
            <w:r w:rsidRPr="00FA0E29">
              <w:rPr>
                <w:rFonts w:ascii="GHEA Grapalat" w:hAnsi="GHEA Grapalat"/>
                <w:color w:val="000000"/>
                <w:sz w:val="16"/>
                <w:szCs w:val="16"/>
                <w:lang w:val="hy-AM"/>
              </w:rPr>
              <w:t>.</w:t>
            </w:r>
            <w:r w:rsidRPr="00FA0E29">
              <w:rPr>
                <w:rFonts w:ascii="GHEA Grapalat" w:hAnsi="GHEA Grapalat"/>
                <w:color w:val="000000"/>
                <w:sz w:val="16"/>
                <w:szCs w:val="16"/>
              </w:rPr>
              <w:t xml:space="preserve"> </w:t>
            </w:r>
          </w:p>
          <w:p w14:paraId="78B170DE" w14:textId="77777777" w:rsidR="00981790" w:rsidRPr="00FA0E29" w:rsidRDefault="00981790" w:rsidP="00981790">
            <w:pPr>
              <w:jc w:val="center"/>
              <w:rPr>
                <w:rFonts w:ascii="GHEA Grapalat" w:hAnsi="GHEA Grapalat"/>
                <w:color w:val="000000"/>
                <w:sz w:val="16"/>
                <w:szCs w:val="16"/>
              </w:rPr>
            </w:pPr>
          </w:p>
        </w:tc>
        <w:tc>
          <w:tcPr>
            <w:tcW w:w="1327" w:type="dxa"/>
            <w:vMerge w:val="restart"/>
            <w:tcBorders>
              <w:top w:val="nil"/>
              <w:left w:val="single" w:sz="4" w:space="0" w:color="auto"/>
              <w:bottom w:val="single" w:sz="4" w:space="0" w:color="auto"/>
              <w:right w:val="single" w:sz="4" w:space="0" w:color="auto"/>
            </w:tcBorders>
            <w:shd w:val="clear" w:color="000000" w:fill="D9D9D9"/>
          </w:tcPr>
          <w:p w14:paraId="5243C576" w14:textId="77777777" w:rsidR="00981790" w:rsidRPr="00FA0E29" w:rsidRDefault="00981790" w:rsidP="00981790">
            <w:pPr>
              <w:jc w:val="center"/>
              <w:rPr>
                <w:rFonts w:ascii="GHEA Grapalat" w:hAnsi="GHEA Grapalat"/>
                <w:color w:val="000000"/>
                <w:sz w:val="16"/>
                <w:szCs w:val="16"/>
              </w:rPr>
            </w:pPr>
            <w:r w:rsidRPr="00FA0E29">
              <w:rPr>
                <w:rFonts w:ascii="GHEA Grapalat" w:hAnsi="GHEA Grapalat"/>
                <w:color w:val="000000"/>
                <w:sz w:val="16"/>
                <w:szCs w:val="16"/>
              </w:rPr>
              <w:t>202</w:t>
            </w:r>
            <w:r>
              <w:rPr>
                <w:rFonts w:ascii="GHEA Grapalat" w:hAnsi="GHEA Grapalat"/>
                <w:color w:val="000000"/>
                <w:sz w:val="16"/>
                <w:szCs w:val="16"/>
                <w:lang w:val="hy-AM"/>
              </w:rPr>
              <w:t>9</w:t>
            </w:r>
            <w:r w:rsidRPr="00FA0E29">
              <w:rPr>
                <w:rFonts w:ascii="GHEA Grapalat" w:hAnsi="GHEA Grapalat"/>
                <w:color w:val="000000"/>
                <w:sz w:val="16"/>
                <w:szCs w:val="16"/>
              </w:rPr>
              <w:t>թ</w:t>
            </w:r>
            <w:r w:rsidRPr="00FA0E29">
              <w:rPr>
                <w:rFonts w:ascii="GHEA Grapalat" w:hAnsi="GHEA Grapalat"/>
                <w:color w:val="000000"/>
                <w:sz w:val="16"/>
                <w:szCs w:val="16"/>
                <w:lang w:val="hy-AM"/>
              </w:rPr>
              <w:t>.</w:t>
            </w:r>
            <w:r w:rsidRPr="00FA0E29">
              <w:rPr>
                <w:rFonts w:ascii="GHEA Grapalat" w:hAnsi="GHEA Grapalat"/>
                <w:color w:val="000000"/>
                <w:sz w:val="16"/>
                <w:szCs w:val="16"/>
              </w:rPr>
              <w:t xml:space="preserve"> </w:t>
            </w:r>
          </w:p>
          <w:p w14:paraId="4A43FD51" w14:textId="77777777" w:rsidR="00981790" w:rsidRPr="00FA0E29" w:rsidRDefault="00981790" w:rsidP="00981790">
            <w:pPr>
              <w:jc w:val="center"/>
              <w:rPr>
                <w:rFonts w:ascii="GHEA Grapalat" w:hAnsi="GHEA Grapalat"/>
                <w:color w:val="000000"/>
                <w:sz w:val="16"/>
                <w:szCs w:val="16"/>
              </w:rPr>
            </w:pPr>
          </w:p>
        </w:tc>
        <w:tc>
          <w:tcPr>
            <w:tcW w:w="631" w:type="dxa"/>
            <w:vMerge w:val="restart"/>
            <w:tcBorders>
              <w:top w:val="nil"/>
              <w:left w:val="single" w:sz="4" w:space="0" w:color="auto"/>
              <w:bottom w:val="single" w:sz="4" w:space="0" w:color="auto"/>
              <w:right w:val="single" w:sz="4" w:space="0" w:color="auto"/>
            </w:tcBorders>
            <w:shd w:val="clear" w:color="auto" w:fill="auto"/>
            <w:hideMark/>
          </w:tcPr>
          <w:p w14:paraId="2D59F241" w14:textId="77777777" w:rsidR="00981790" w:rsidRPr="00FA0E29" w:rsidRDefault="00981790" w:rsidP="00981790">
            <w:pPr>
              <w:jc w:val="center"/>
              <w:rPr>
                <w:rFonts w:ascii="GHEA Grapalat" w:hAnsi="GHEA Grapalat"/>
                <w:i/>
                <w:iCs/>
                <w:color w:val="000000"/>
                <w:sz w:val="16"/>
                <w:szCs w:val="16"/>
              </w:rPr>
            </w:pPr>
          </w:p>
        </w:tc>
      </w:tr>
      <w:tr w:rsidR="00981790" w:rsidRPr="00FA0E29" w14:paraId="6B9C96A1" w14:textId="77777777" w:rsidTr="001C33E8">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14:paraId="5D28BAC5" w14:textId="77777777" w:rsidR="00981790" w:rsidRPr="00FA0E29" w:rsidRDefault="00981790" w:rsidP="00981790">
            <w:pPr>
              <w:rPr>
                <w:rFonts w:ascii="GHEA Grapalat" w:hAnsi="GHEA Grapalat"/>
                <w:color w:val="000000"/>
                <w:sz w:val="16"/>
                <w:szCs w:val="16"/>
              </w:rPr>
            </w:pPr>
            <w:proofErr w:type="spellStart"/>
            <w:r w:rsidRPr="00FA0E29">
              <w:rPr>
                <w:rFonts w:ascii="GHEA Grapalat" w:hAnsi="GHEA Grapalat"/>
                <w:color w:val="000000"/>
                <w:sz w:val="16"/>
                <w:szCs w:val="16"/>
              </w:rPr>
              <w:t>Միջոցառման</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անվանումը</w:t>
            </w:r>
            <w:proofErr w:type="spellEnd"/>
            <w:r w:rsidRPr="00FA0E29">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vAlign w:val="bottom"/>
            <w:hideMark/>
          </w:tcPr>
          <w:p w14:paraId="7E91FB71" w14:textId="77777777" w:rsidR="00981790" w:rsidRPr="00FA0E29" w:rsidRDefault="00981790" w:rsidP="00981790">
            <w:pPr>
              <w:rPr>
                <w:rFonts w:ascii="GHEA Grapalat" w:hAnsi="GHEA Grapalat"/>
                <w:i/>
                <w:iCs/>
                <w:color w:val="000000"/>
                <w:sz w:val="16"/>
                <w:szCs w:val="16"/>
              </w:rPr>
            </w:pPr>
            <w:proofErr w:type="spellStart"/>
            <w:r w:rsidRPr="00FA0E29">
              <w:rPr>
                <w:rFonts w:ascii="GHEA Grapalat" w:hAnsi="GHEA Grapalat"/>
                <w:i/>
                <w:iCs/>
                <w:color w:val="000000"/>
                <w:sz w:val="16"/>
                <w:szCs w:val="16"/>
              </w:rPr>
              <w:t>Մասնագիտական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ուսուցման</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որակավորման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բարձրացման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կազմակերպում</w:t>
            </w:r>
            <w:proofErr w:type="spellEnd"/>
          </w:p>
        </w:tc>
        <w:tc>
          <w:tcPr>
            <w:tcW w:w="1238" w:type="dxa"/>
            <w:gridSpan w:val="2"/>
            <w:vMerge/>
            <w:tcBorders>
              <w:top w:val="nil"/>
              <w:left w:val="single" w:sz="4" w:space="0" w:color="auto"/>
              <w:bottom w:val="single" w:sz="4" w:space="0" w:color="auto"/>
              <w:right w:val="single" w:sz="4" w:space="0" w:color="auto"/>
            </w:tcBorders>
            <w:vAlign w:val="center"/>
            <w:hideMark/>
          </w:tcPr>
          <w:p w14:paraId="41682320" w14:textId="77777777" w:rsidR="00981790" w:rsidRPr="00FA0E29" w:rsidRDefault="00981790" w:rsidP="00981790">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53184CE1" w14:textId="77777777" w:rsidR="00981790" w:rsidRPr="00FA0E29" w:rsidRDefault="00981790" w:rsidP="00981790">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14:paraId="664A2DCD" w14:textId="77777777" w:rsidR="00981790" w:rsidRPr="00FA0E29" w:rsidRDefault="00981790" w:rsidP="00981790">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tcPr>
          <w:p w14:paraId="46CBF80D" w14:textId="77777777" w:rsidR="00981790" w:rsidRPr="00FA0E29" w:rsidRDefault="00981790" w:rsidP="00981790">
            <w:pPr>
              <w:rPr>
                <w:rFonts w:ascii="GHEA Grapalat" w:hAnsi="GHEA Grapalat"/>
                <w:color w:val="000000"/>
                <w:sz w:val="16"/>
                <w:szCs w:val="16"/>
              </w:rPr>
            </w:pPr>
          </w:p>
        </w:tc>
        <w:tc>
          <w:tcPr>
            <w:tcW w:w="1327" w:type="dxa"/>
            <w:vMerge/>
            <w:tcBorders>
              <w:top w:val="nil"/>
              <w:left w:val="single" w:sz="4" w:space="0" w:color="auto"/>
              <w:bottom w:val="single" w:sz="4" w:space="0" w:color="auto"/>
              <w:right w:val="single" w:sz="4" w:space="0" w:color="auto"/>
            </w:tcBorders>
            <w:vAlign w:val="center"/>
          </w:tcPr>
          <w:p w14:paraId="19F7D7C0" w14:textId="77777777" w:rsidR="00981790" w:rsidRPr="00FA0E29" w:rsidRDefault="00981790" w:rsidP="00981790">
            <w:pPr>
              <w:rPr>
                <w:rFonts w:ascii="GHEA Grapalat" w:hAnsi="GHEA Grapalat"/>
                <w:color w:val="000000"/>
                <w:sz w:val="16"/>
                <w:szCs w:val="16"/>
              </w:rPr>
            </w:pPr>
          </w:p>
        </w:tc>
        <w:tc>
          <w:tcPr>
            <w:tcW w:w="631" w:type="dxa"/>
            <w:vMerge/>
            <w:tcBorders>
              <w:top w:val="nil"/>
              <w:left w:val="single" w:sz="4" w:space="0" w:color="auto"/>
              <w:bottom w:val="single" w:sz="4" w:space="0" w:color="auto"/>
              <w:right w:val="single" w:sz="4" w:space="0" w:color="auto"/>
            </w:tcBorders>
            <w:vAlign w:val="center"/>
            <w:hideMark/>
          </w:tcPr>
          <w:p w14:paraId="541CB019" w14:textId="77777777" w:rsidR="00981790" w:rsidRPr="00FA0E29" w:rsidRDefault="00981790" w:rsidP="00981790">
            <w:pPr>
              <w:rPr>
                <w:rFonts w:ascii="GHEA Grapalat" w:hAnsi="GHEA Grapalat"/>
                <w:i/>
                <w:iCs/>
                <w:color w:val="000000"/>
                <w:sz w:val="16"/>
                <w:szCs w:val="16"/>
              </w:rPr>
            </w:pPr>
          </w:p>
        </w:tc>
      </w:tr>
      <w:tr w:rsidR="00981790" w:rsidRPr="00FA0E29" w14:paraId="734319EA" w14:textId="77777777" w:rsidTr="001C33E8">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14:paraId="714B9FBD" w14:textId="77777777" w:rsidR="00981790" w:rsidRPr="00FA0E29" w:rsidRDefault="00981790" w:rsidP="00981790">
            <w:pPr>
              <w:rPr>
                <w:rFonts w:ascii="GHEA Grapalat" w:hAnsi="GHEA Grapalat"/>
                <w:color w:val="000000"/>
                <w:sz w:val="16"/>
                <w:szCs w:val="16"/>
              </w:rPr>
            </w:pPr>
            <w:proofErr w:type="spellStart"/>
            <w:r w:rsidRPr="00FA0E29">
              <w:rPr>
                <w:rFonts w:ascii="GHEA Grapalat" w:hAnsi="GHEA Grapalat"/>
                <w:color w:val="000000"/>
                <w:sz w:val="16"/>
                <w:szCs w:val="16"/>
              </w:rPr>
              <w:lastRenderedPageBreak/>
              <w:t>Նկարագրությունը</w:t>
            </w:r>
            <w:proofErr w:type="spellEnd"/>
            <w:r w:rsidRPr="00FA0E29">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hideMark/>
          </w:tcPr>
          <w:p w14:paraId="7D3BFC3C" w14:textId="77777777" w:rsidR="00981790" w:rsidRPr="00FA0E29" w:rsidRDefault="00981790" w:rsidP="00981790">
            <w:pPr>
              <w:rPr>
                <w:rFonts w:ascii="GHEA Grapalat" w:hAnsi="GHEA Grapalat"/>
                <w:i/>
                <w:iCs/>
                <w:color w:val="000000"/>
                <w:sz w:val="16"/>
                <w:szCs w:val="16"/>
              </w:rPr>
            </w:pPr>
            <w:proofErr w:type="spellStart"/>
            <w:r w:rsidRPr="00FA0E29">
              <w:rPr>
                <w:rFonts w:ascii="GHEA Grapalat" w:hAnsi="GHEA Grapalat"/>
                <w:i/>
                <w:iCs/>
                <w:color w:val="000000"/>
                <w:sz w:val="16"/>
                <w:szCs w:val="16"/>
              </w:rPr>
              <w:t>Փորձաքննություններ</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նշանակելու</w:t>
            </w:r>
            <w:proofErr w:type="spellEnd"/>
            <w:r w:rsidRPr="00FA0E29">
              <w:rPr>
                <w:rFonts w:ascii="GHEA Grapalat" w:hAnsi="GHEA Grapalat"/>
                <w:i/>
                <w:iCs/>
                <w:color w:val="000000"/>
                <w:sz w:val="16"/>
                <w:szCs w:val="16"/>
              </w:rPr>
              <w:t xml:space="preserve"> և </w:t>
            </w:r>
            <w:proofErr w:type="spellStart"/>
            <w:r w:rsidRPr="00FA0E29">
              <w:rPr>
                <w:rFonts w:ascii="GHEA Grapalat" w:hAnsi="GHEA Grapalat"/>
                <w:i/>
                <w:iCs/>
                <w:color w:val="000000"/>
                <w:sz w:val="16"/>
                <w:szCs w:val="16"/>
              </w:rPr>
              <w:t>ելակետային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տվյալների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ձեռքբերման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իրավասություն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ունեցող</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աշխատակիցների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մասնագիտական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վերապատրաստման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որակավորման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բարձրացման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դասընթացներ</w:t>
            </w:r>
            <w:proofErr w:type="spellEnd"/>
          </w:p>
        </w:tc>
        <w:tc>
          <w:tcPr>
            <w:tcW w:w="1238" w:type="dxa"/>
            <w:gridSpan w:val="2"/>
            <w:vMerge/>
            <w:tcBorders>
              <w:top w:val="nil"/>
              <w:left w:val="single" w:sz="4" w:space="0" w:color="auto"/>
              <w:bottom w:val="single" w:sz="4" w:space="0" w:color="auto"/>
              <w:right w:val="single" w:sz="4" w:space="0" w:color="auto"/>
            </w:tcBorders>
            <w:vAlign w:val="center"/>
            <w:hideMark/>
          </w:tcPr>
          <w:p w14:paraId="01487D44" w14:textId="77777777" w:rsidR="00981790" w:rsidRPr="00FA0E29" w:rsidRDefault="00981790" w:rsidP="00981790">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54FA49BB" w14:textId="77777777" w:rsidR="00981790" w:rsidRPr="00FA0E29" w:rsidRDefault="00981790" w:rsidP="00981790">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14:paraId="20EB7556" w14:textId="77777777" w:rsidR="00981790" w:rsidRPr="00FA0E29" w:rsidRDefault="00981790" w:rsidP="00981790">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tcPr>
          <w:p w14:paraId="0401207D" w14:textId="77777777" w:rsidR="00981790" w:rsidRPr="00FA0E29" w:rsidRDefault="00981790" w:rsidP="00981790">
            <w:pPr>
              <w:rPr>
                <w:rFonts w:ascii="GHEA Grapalat" w:hAnsi="GHEA Grapalat"/>
                <w:color w:val="000000"/>
                <w:sz w:val="16"/>
                <w:szCs w:val="16"/>
              </w:rPr>
            </w:pPr>
          </w:p>
        </w:tc>
        <w:tc>
          <w:tcPr>
            <w:tcW w:w="1327" w:type="dxa"/>
            <w:vMerge/>
            <w:tcBorders>
              <w:top w:val="nil"/>
              <w:left w:val="single" w:sz="4" w:space="0" w:color="auto"/>
              <w:bottom w:val="single" w:sz="4" w:space="0" w:color="auto"/>
              <w:right w:val="single" w:sz="4" w:space="0" w:color="auto"/>
            </w:tcBorders>
            <w:vAlign w:val="center"/>
          </w:tcPr>
          <w:p w14:paraId="3A481063" w14:textId="77777777" w:rsidR="00981790" w:rsidRPr="00FA0E29" w:rsidRDefault="00981790" w:rsidP="00981790">
            <w:pPr>
              <w:rPr>
                <w:rFonts w:ascii="GHEA Grapalat" w:hAnsi="GHEA Grapalat"/>
                <w:color w:val="000000"/>
                <w:sz w:val="16"/>
                <w:szCs w:val="16"/>
              </w:rPr>
            </w:pPr>
          </w:p>
        </w:tc>
        <w:tc>
          <w:tcPr>
            <w:tcW w:w="631" w:type="dxa"/>
            <w:vMerge/>
            <w:tcBorders>
              <w:top w:val="nil"/>
              <w:left w:val="single" w:sz="4" w:space="0" w:color="auto"/>
              <w:bottom w:val="single" w:sz="4" w:space="0" w:color="auto"/>
              <w:right w:val="single" w:sz="4" w:space="0" w:color="auto"/>
            </w:tcBorders>
            <w:vAlign w:val="center"/>
            <w:hideMark/>
          </w:tcPr>
          <w:p w14:paraId="79A9698C" w14:textId="77777777" w:rsidR="00981790" w:rsidRPr="00FA0E29" w:rsidRDefault="00981790" w:rsidP="00981790">
            <w:pPr>
              <w:rPr>
                <w:rFonts w:ascii="GHEA Grapalat" w:hAnsi="GHEA Grapalat"/>
                <w:i/>
                <w:iCs/>
                <w:color w:val="000000"/>
                <w:sz w:val="16"/>
                <w:szCs w:val="16"/>
              </w:rPr>
            </w:pPr>
          </w:p>
        </w:tc>
      </w:tr>
      <w:tr w:rsidR="00981790" w:rsidRPr="00FA0E29" w14:paraId="31E0378D" w14:textId="77777777" w:rsidTr="001C33E8">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14:paraId="70462229" w14:textId="77777777" w:rsidR="00981790" w:rsidRPr="00FA0E29" w:rsidRDefault="00981790" w:rsidP="00981790">
            <w:pPr>
              <w:rPr>
                <w:rFonts w:ascii="GHEA Grapalat" w:hAnsi="GHEA Grapalat"/>
                <w:color w:val="000000"/>
                <w:sz w:val="16"/>
                <w:szCs w:val="16"/>
              </w:rPr>
            </w:pPr>
            <w:proofErr w:type="spellStart"/>
            <w:r w:rsidRPr="00FA0E29">
              <w:rPr>
                <w:rFonts w:ascii="GHEA Grapalat" w:hAnsi="GHEA Grapalat"/>
                <w:color w:val="000000"/>
                <w:sz w:val="16"/>
                <w:szCs w:val="16"/>
              </w:rPr>
              <w:t>Միջոցառման</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տեսակը</w:t>
            </w:r>
            <w:proofErr w:type="spellEnd"/>
            <w:r w:rsidRPr="00FA0E29">
              <w:rPr>
                <w:rStyle w:val="aa"/>
                <w:rFonts w:ascii="GHEA Grapalat" w:hAnsi="GHEA Grapalat"/>
                <w:color w:val="000000"/>
                <w:sz w:val="16"/>
                <w:szCs w:val="16"/>
              </w:rPr>
              <w:footnoteReference w:id="12"/>
            </w:r>
            <w:r w:rsidRPr="00FA0E29">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hideMark/>
          </w:tcPr>
          <w:p w14:paraId="4D997E59" w14:textId="77777777" w:rsidR="00981790" w:rsidRPr="00FA0E29" w:rsidRDefault="00981790" w:rsidP="00981790">
            <w:pPr>
              <w:rPr>
                <w:rFonts w:ascii="GHEA Grapalat" w:hAnsi="GHEA Grapalat"/>
                <w:i/>
                <w:iCs/>
                <w:color w:val="000000"/>
                <w:sz w:val="16"/>
                <w:szCs w:val="16"/>
              </w:rPr>
            </w:pPr>
            <w:proofErr w:type="spellStart"/>
            <w:r w:rsidRPr="00FA0E29">
              <w:rPr>
                <w:rFonts w:ascii="GHEA Grapalat" w:hAnsi="GHEA Grapalat"/>
                <w:i/>
                <w:iCs/>
                <w:color w:val="000000"/>
                <w:sz w:val="16"/>
                <w:szCs w:val="16"/>
              </w:rPr>
              <w:t>Ծառայությունների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մատուցում</w:t>
            </w:r>
            <w:proofErr w:type="spellEnd"/>
          </w:p>
        </w:tc>
        <w:tc>
          <w:tcPr>
            <w:tcW w:w="1238" w:type="dxa"/>
            <w:gridSpan w:val="2"/>
            <w:vMerge/>
            <w:tcBorders>
              <w:top w:val="nil"/>
              <w:left w:val="single" w:sz="4" w:space="0" w:color="auto"/>
              <w:bottom w:val="single" w:sz="4" w:space="0" w:color="auto"/>
              <w:right w:val="single" w:sz="4" w:space="0" w:color="auto"/>
            </w:tcBorders>
            <w:vAlign w:val="center"/>
            <w:hideMark/>
          </w:tcPr>
          <w:p w14:paraId="1490F520" w14:textId="77777777" w:rsidR="00981790" w:rsidRPr="00FA0E29" w:rsidRDefault="00981790" w:rsidP="00981790">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18188978" w14:textId="77777777" w:rsidR="00981790" w:rsidRPr="00FA0E29" w:rsidRDefault="00981790" w:rsidP="00981790">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14:paraId="005E86F5" w14:textId="77777777" w:rsidR="00981790" w:rsidRPr="00FA0E29" w:rsidRDefault="00981790" w:rsidP="00981790">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tcPr>
          <w:p w14:paraId="456C079F" w14:textId="77777777" w:rsidR="00981790" w:rsidRPr="00FA0E29" w:rsidRDefault="00981790" w:rsidP="00981790">
            <w:pPr>
              <w:rPr>
                <w:rFonts w:ascii="GHEA Grapalat" w:hAnsi="GHEA Grapalat"/>
                <w:color w:val="000000"/>
                <w:sz w:val="16"/>
                <w:szCs w:val="16"/>
              </w:rPr>
            </w:pPr>
          </w:p>
        </w:tc>
        <w:tc>
          <w:tcPr>
            <w:tcW w:w="1327" w:type="dxa"/>
            <w:vMerge/>
            <w:tcBorders>
              <w:top w:val="nil"/>
              <w:left w:val="single" w:sz="4" w:space="0" w:color="auto"/>
              <w:bottom w:val="single" w:sz="4" w:space="0" w:color="auto"/>
              <w:right w:val="single" w:sz="4" w:space="0" w:color="auto"/>
            </w:tcBorders>
            <w:vAlign w:val="center"/>
          </w:tcPr>
          <w:p w14:paraId="5C6D3574" w14:textId="77777777" w:rsidR="00981790" w:rsidRPr="00FA0E29" w:rsidRDefault="00981790" w:rsidP="00981790">
            <w:pPr>
              <w:rPr>
                <w:rFonts w:ascii="GHEA Grapalat" w:hAnsi="GHEA Grapalat"/>
                <w:color w:val="000000"/>
                <w:sz w:val="16"/>
                <w:szCs w:val="16"/>
              </w:rPr>
            </w:pPr>
          </w:p>
        </w:tc>
        <w:tc>
          <w:tcPr>
            <w:tcW w:w="631" w:type="dxa"/>
            <w:vMerge/>
            <w:tcBorders>
              <w:top w:val="nil"/>
              <w:left w:val="single" w:sz="4" w:space="0" w:color="auto"/>
              <w:bottom w:val="single" w:sz="4" w:space="0" w:color="auto"/>
              <w:right w:val="single" w:sz="4" w:space="0" w:color="auto"/>
            </w:tcBorders>
            <w:vAlign w:val="center"/>
            <w:hideMark/>
          </w:tcPr>
          <w:p w14:paraId="64A8916F" w14:textId="77777777" w:rsidR="00981790" w:rsidRPr="00FA0E29" w:rsidRDefault="00981790" w:rsidP="00981790">
            <w:pPr>
              <w:rPr>
                <w:rFonts w:ascii="GHEA Grapalat" w:hAnsi="GHEA Grapalat"/>
                <w:i/>
                <w:iCs/>
                <w:color w:val="000000"/>
                <w:sz w:val="16"/>
                <w:szCs w:val="16"/>
              </w:rPr>
            </w:pPr>
          </w:p>
        </w:tc>
      </w:tr>
      <w:tr w:rsidR="00981790" w:rsidRPr="00FA0E29" w14:paraId="56CCF5BD" w14:textId="77777777" w:rsidTr="001C33E8">
        <w:trPr>
          <w:trHeight w:val="153"/>
        </w:trPr>
        <w:tc>
          <w:tcPr>
            <w:tcW w:w="2425" w:type="dxa"/>
            <w:tcBorders>
              <w:top w:val="nil"/>
              <w:left w:val="single" w:sz="4" w:space="0" w:color="auto"/>
              <w:bottom w:val="single" w:sz="4" w:space="0" w:color="auto"/>
              <w:right w:val="single" w:sz="4" w:space="0" w:color="auto"/>
            </w:tcBorders>
            <w:shd w:val="clear" w:color="auto" w:fill="auto"/>
            <w:hideMark/>
          </w:tcPr>
          <w:p w14:paraId="01BFE91A" w14:textId="77777777" w:rsidR="00981790" w:rsidRPr="00FA0E29" w:rsidRDefault="00981790" w:rsidP="00981790">
            <w:pPr>
              <w:rPr>
                <w:rFonts w:ascii="GHEA Grapalat" w:hAnsi="GHEA Grapalat"/>
                <w:i/>
                <w:iCs/>
                <w:color w:val="000000"/>
                <w:sz w:val="16"/>
                <w:szCs w:val="16"/>
              </w:rPr>
            </w:pPr>
            <w:proofErr w:type="spellStart"/>
            <w:r w:rsidRPr="00FA0E29">
              <w:rPr>
                <w:rFonts w:ascii="GHEA Grapalat" w:hAnsi="GHEA Grapalat"/>
                <w:i/>
                <w:iCs/>
                <w:color w:val="000000"/>
                <w:sz w:val="16"/>
                <w:szCs w:val="16"/>
              </w:rPr>
              <w:t>Միջոցառումն</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իրականացնողի</w:t>
            </w:r>
            <w:proofErr w:type="spellEnd"/>
            <w:r w:rsidRPr="00FA0E29">
              <w:rPr>
                <w:rFonts w:ascii="GHEA Grapalat" w:hAnsi="GHEA Grapalat"/>
                <w:i/>
                <w:iCs/>
                <w:color w:val="000000"/>
                <w:sz w:val="16"/>
                <w:szCs w:val="16"/>
              </w:rPr>
              <w:t xml:space="preserve"> </w:t>
            </w:r>
            <w:proofErr w:type="spellStart"/>
            <w:r w:rsidRPr="00FA0E29">
              <w:rPr>
                <w:rFonts w:ascii="GHEA Grapalat" w:hAnsi="GHEA Grapalat"/>
                <w:i/>
                <w:iCs/>
                <w:color w:val="000000"/>
                <w:sz w:val="16"/>
                <w:szCs w:val="16"/>
              </w:rPr>
              <w:t>անվանումը</w:t>
            </w:r>
            <w:proofErr w:type="spellEnd"/>
            <w:r w:rsidRPr="00FA0E29">
              <w:rPr>
                <w:rStyle w:val="aa"/>
                <w:rFonts w:ascii="GHEA Grapalat" w:hAnsi="GHEA Grapalat"/>
                <w:i/>
                <w:iCs/>
                <w:color w:val="000000"/>
                <w:sz w:val="16"/>
                <w:szCs w:val="16"/>
              </w:rPr>
              <w:footnoteReference w:id="13"/>
            </w:r>
            <w:r w:rsidRPr="00FA0E29">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hideMark/>
          </w:tcPr>
          <w:p w14:paraId="3A5E4BDC" w14:textId="77777777" w:rsidR="00981790" w:rsidRPr="00FA0E29" w:rsidRDefault="00981790" w:rsidP="00981790">
            <w:pPr>
              <w:rPr>
                <w:rFonts w:ascii="GHEA Grapalat" w:hAnsi="GHEA Grapalat"/>
                <w:i/>
                <w:iCs/>
                <w:color w:val="000000"/>
                <w:sz w:val="16"/>
                <w:szCs w:val="16"/>
              </w:rPr>
            </w:pPr>
            <w:r w:rsidRPr="00FA0E29">
              <w:rPr>
                <w:rFonts w:ascii="GHEA Grapalat" w:hAnsi="GHEA Grapalat"/>
                <w:i/>
                <w:iCs/>
                <w:color w:val="000000"/>
                <w:sz w:val="16"/>
                <w:szCs w:val="16"/>
              </w:rPr>
              <w:t xml:space="preserve">ՀՀ </w:t>
            </w:r>
            <w:proofErr w:type="spellStart"/>
            <w:r w:rsidRPr="00FA0E29">
              <w:rPr>
                <w:rFonts w:ascii="GHEA Grapalat" w:hAnsi="GHEA Grapalat"/>
                <w:i/>
                <w:iCs/>
                <w:color w:val="000000"/>
                <w:sz w:val="16"/>
                <w:szCs w:val="16"/>
              </w:rPr>
              <w:t>դատախազություն</w:t>
            </w:r>
            <w:proofErr w:type="spellEnd"/>
          </w:p>
        </w:tc>
        <w:tc>
          <w:tcPr>
            <w:tcW w:w="1238" w:type="dxa"/>
            <w:gridSpan w:val="2"/>
            <w:vMerge/>
            <w:tcBorders>
              <w:top w:val="nil"/>
              <w:left w:val="single" w:sz="4" w:space="0" w:color="auto"/>
              <w:bottom w:val="single" w:sz="4" w:space="0" w:color="auto"/>
              <w:right w:val="single" w:sz="4" w:space="0" w:color="auto"/>
            </w:tcBorders>
            <w:vAlign w:val="center"/>
            <w:hideMark/>
          </w:tcPr>
          <w:p w14:paraId="4E91005A" w14:textId="77777777" w:rsidR="00981790" w:rsidRPr="00FA0E29" w:rsidRDefault="00981790" w:rsidP="00981790">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14:paraId="2BC76DD7" w14:textId="77777777" w:rsidR="00981790" w:rsidRPr="00FA0E29" w:rsidRDefault="00981790" w:rsidP="00981790">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14:paraId="1CCD8F39" w14:textId="77777777" w:rsidR="00981790" w:rsidRPr="00FA0E29" w:rsidRDefault="00981790" w:rsidP="00981790">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tcPr>
          <w:p w14:paraId="14FC4770" w14:textId="77777777" w:rsidR="00981790" w:rsidRPr="00FA0E29" w:rsidRDefault="00981790" w:rsidP="00981790">
            <w:pPr>
              <w:rPr>
                <w:rFonts w:ascii="GHEA Grapalat" w:hAnsi="GHEA Grapalat"/>
                <w:color w:val="000000"/>
                <w:sz w:val="16"/>
                <w:szCs w:val="16"/>
              </w:rPr>
            </w:pPr>
          </w:p>
        </w:tc>
        <w:tc>
          <w:tcPr>
            <w:tcW w:w="1327" w:type="dxa"/>
            <w:vMerge/>
            <w:tcBorders>
              <w:top w:val="nil"/>
              <w:left w:val="single" w:sz="4" w:space="0" w:color="auto"/>
              <w:bottom w:val="single" w:sz="4" w:space="0" w:color="auto"/>
              <w:right w:val="single" w:sz="4" w:space="0" w:color="auto"/>
            </w:tcBorders>
            <w:vAlign w:val="center"/>
          </w:tcPr>
          <w:p w14:paraId="2D4D6356" w14:textId="77777777" w:rsidR="00981790" w:rsidRPr="00FA0E29" w:rsidRDefault="00981790" w:rsidP="00981790">
            <w:pPr>
              <w:rPr>
                <w:rFonts w:ascii="GHEA Grapalat" w:hAnsi="GHEA Grapalat"/>
                <w:color w:val="000000"/>
                <w:sz w:val="16"/>
                <w:szCs w:val="16"/>
              </w:rPr>
            </w:pPr>
          </w:p>
        </w:tc>
        <w:tc>
          <w:tcPr>
            <w:tcW w:w="631" w:type="dxa"/>
            <w:vMerge/>
            <w:tcBorders>
              <w:top w:val="nil"/>
              <w:left w:val="single" w:sz="4" w:space="0" w:color="auto"/>
              <w:bottom w:val="single" w:sz="4" w:space="0" w:color="auto"/>
              <w:right w:val="single" w:sz="4" w:space="0" w:color="auto"/>
            </w:tcBorders>
            <w:vAlign w:val="center"/>
            <w:hideMark/>
          </w:tcPr>
          <w:p w14:paraId="0CE8B74E" w14:textId="77777777" w:rsidR="00981790" w:rsidRPr="00FA0E29" w:rsidRDefault="00981790" w:rsidP="00981790">
            <w:pPr>
              <w:rPr>
                <w:rFonts w:ascii="GHEA Grapalat" w:hAnsi="GHEA Grapalat"/>
                <w:i/>
                <w:iCs/>
                <w:color w:val="000000"/>
                <w:sz w:val="16"/>
                <w:szCs w:val="16"/>
              </w:rPr>
            </w:pPr>
          </w:p>
        </w:tc>
      </w:tr>
      <w:tr w:rsidR="00981790" w:rsidRPr="00FA0E29" w14:paraId="29896394" w14:textId="77777777" w:rsidTr="001C33E8">
        <w:trPr>
          <w:trHeight w:val="127"/>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0FFC3BAA" w14:textId="77777777" w:rsidR="00981790" w:rsidRPr="00FA0E29" w:rsidRDefault="00981790" w:rsidP="00981790">
            <w:pPr>
              <w:jc w:val="center"/>
              <w:rPr>
                <w:rFonts w:ascii="GHEA Grapalat" w:hAnsi="GHEA Grapalat"/>
                <w:color w:val="000000"/>
                <w:sz w:val="16"/>
                <w:szCs w:val="16"/>
              </w:rPr>
            </w:pPr>
            <w:proofErr w:type="spellStart"/>
            <w:r w:rsidRPr="00FA0E29">
              <w:rPr>
                <w:rFonts w:ascii="GHEA Grapalat" w:hAnsi="GHEA Grapalat"/>
                <w:color w:val="000000"/>
                <w:sz w:val="16"/>
                <w:szCs w:val="16"/>
              </w:rPr>
              <w:t>Արդյունքի</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չափորոշիչներ</w:t>
            </w:r>
            <w:proofErr w:type="spellEnd"/>
          </w:p>
        </w:tc>
        <w:tc>
          <w:tcPr>
            <w:tcW w:w="1228" w:type="dxa"/>
            <w:tcBorders>
              <w:top w:val="nil"/>
              <w:left w:val="single" w:sz="4" w:space="0" w:color="auto"/>
              <w:bottom w:val="single" w:sz="4" w:space="0" w:color="auto"/>
              <w:right w:val="single" w:sz="4" w:space="0" w:color="auto"/>
            </w:tcBorders>
            <w:vAlign w:val="center"/>
            <w:hideMark/>
          </w:tcPr>
          <w:p w14:paraId="5A89A0BA" w14:textId="77777777" w:rsidR="00981790" w:rsidRPr="00FA0E29" w:rsidRDefault="00981790" w:rsidP="00981790">
            <w:pPr>
              <w:rPr>
                <w:rFonts w:ascii="GHEA Grapalat" w:hAnsi="GHEA Grapalat"/>
                <w:color w:val="000000"/>
                <w:sz w:val="16"/>
                <w:szCs w:val="16"/>
              </w:rPr>
            </w:pPr>
          </w:p>
        </w:tc>
        <w:tc>
          <w:tcPr>
            <w:tcW w:w="1170" w:type="dxa"/>
            <w:tcBorders>
              <w:top w:val="nil"/>
              <w:left w:val="single" w:sz="4" w:space="0" w:color="auto"/>
              <w:bottom w:val="single" w:sz="4" w:space="0" w:color="auto"/>
              <w:right w:val="single" w:sz="4" w:space="0" w:color="auto"/>
            </w:tcBorders>
            <w:vAlign w:val="center"/>
            <w:hideMark/>
          </w:tcPr>
          <w:p w14:paraId="6CE7F3B5" w14:textId="77777777" w:rsidR="00981790" w:rsidRPr="00FA0E29" w:rsidRDefault="00981790" w:rsidP="00981790">
            <w:pPr>
              <w:rPr>
                <w:rFonts w:ascii="GHEA Grapalat" w:hAnsi="GHEA Grapalat"/>
                <w:color w:val="000000"/>
                <w:sz w:val="16"/>
                <w:szCs w:val="16"/>
              </w:rPr>
            </w:pPr>
          </w:p>
        </w:tc>
        <w:tc>
          <w:tcPr>
            <w:tcW w:w="1350" w:type="dxa"/>
            <w:tcBorders>
              <w:top w:val="nil"/>
              <w:left w:val="single" w:sz="4" w:space="0" w:color="auto"/>
              <w:bottom w:val="single" w:sz="4" w:space="0" w:color="auto"/>
              <w:right w:val="single" w:sz="4" w:space="0" w:color="auto"/>
            </w:tcBorders>
            <w:vAlign w:val="center"/>
            <w:hideMark/>
          </w:tcPr>
          <w:p w14:paraId="197D556D" w14:textId="77777777" w:rsidR="00981790" w:rsidRPr="00FA0E29" w:rsidRDefault="00981790" w:rsidP="00981790">
            <w:pPr>
              <w:rPr>
                <w:rFonts w:ascii="GHEA Grapalat" w:hAnsi="GHEA Grapalat"/>
                <w:color w:val="000000"/>
                <w:sz w:val="16"/>
                <w:szCs w:val="16"/>
              </w:rPr>
            </w:pPr>
          </w:p>
        </w:tc>
        <w:tc>
          <w:tcPr>
            <w:tcW w:w="1170" w:type="dxa"/>
            <w:tcBorders>
              <w:top w:val="nil"/>
              <w:left w:val="single" w:sz="4" w:space="0" w:color="auto"/>
              <w:bottom w:val="single" w:sz="4" w:space="0" w:color="auto"/>
              <w:right w:val="single" w:sz="4" w:space="0" w:color="auto"/>
            </w:tcBorders>
            <w:vAlign w:val="center"/>
          </w:tcPr>
          <w:p w14:paraId="7842F503" w14:textId="77777777" w:rsidR="00981790" w:rsidRPr="00FA0E29" w:rsidRDefault="00981790" w:rsidP="00981790">
            <w:pPr>
              <w:rPr>
                <w:rFonts w:ascii="GHEA Grapalat" w:hAnsi="GHEA Grapalat"/>
                <w:color w:val="000000"/>
                <w:sz w:val="16"/>
                <w:szCs w:val="16"/>
              </w:rPr>
            </w:pPr>
          </w:p>
        </w:tc>
        <w:tc>
          <w:tcPr>
            <w:tcW w:w="1327" w:type="dxa"/>
            <w:tcBorders>
              <w:top w:val="nil"/>
              <w:left w:val="single" w:sz="4" w:space="0" w:color="auto"/>
              <w:bottom w:val="single" w:sz="4" w:space="0" w:color="auto"/>
              <w:right w:val="single" w:sz="4" w:space="0" w:color="auto"/>
            </w:tcBorders>
            <w:vAlign w:val="center"/>
          </w:tcPr>
          <w:p w14:paraId="3BBE59B1" w14:textId="77777777" w:rsidR="00981790" w:rsidRPr="00FA0E29" w:rsidRDefault="00981790" w:rsidP="00981790">
            <w:pPr>
              <w:rPr>
                <w:rFonts w:ascii="GHEA Grapalat" w:hAnsi="GHEA Grapalat"/>
                <w:color w:val="000000"/>
                <w:sz w:val="16"/>
                <w:szCs w:val="16"/>
              </w:rPr>
            </w:pPr>
          </w:p>
        </w:tc>
        <w:tc>
          <w:tcPr>
            <w:tcW w:w="631" w:type="dxa"/>
            <w:tcBorders>
              <w:top w:val="nil"/>
              <w:left w:val="single" w:sz="4" w:space="0" w:color="auto"/>
              <w:bottom w:val="single" w:sz="4" w:space="0" w:color="auto"/>
              <w:right w:val="single" w:sz="4" w:space="0" w:color="auto"/>
            </w:tcBorders>
            <w:vAlign w:val="center"/>
            <w:hideMark/>
          </w:tcPr>
          <w:p w14:paraId="1083C0D5" w14:textId="77777777" w:rsidR="00981790" w:rsidRPr="00FA0E29" w:rsidRDefault="00981790" w:rsidP="00981790">
            <w:pPr>
              <w:rPr>
                <w:rFonts w:ascii="GHEA Grapalat" w:hAnsi="GHEA Grapalat"/>
                <w:i/>
                <w:iCs/>
                <w:color w:val="000000"/>
                <w:sz w:val="16"/>
                <w:szCs w:val="16"/>
              </w:rPr>
            </w:pPr>
          </w:p>
        </w:tc>
      </w:tr>
      <w:tr w:rsidR="00144D9E" w:rsidRPr="00FA0E29" w14:paraId="5446DF6E" w14:textId="77777777" w:rsidTr="00BF6514">
        <w:trPr>
          <w:trHeight w:val="366"/>
        </w:trPr>
        <w:tc>
          <w:tcPr>
            <w:tcW w:w="2425" w:type="dxa"/>
            <w:tcBorders>
              <w:top w:val="nil"/>
              <w:left w:val="single" w:sz="4" w:space="0" w:color="auto"/>
              <w:bottom w:val="single" w:sz="4" w:space="0" w:color="auto"/>
              <w:right w:val="single" w:sz="4" w:space="0" w:color="auto"/>
            </w:tcBorders>
            <w:shd w:val="clear" w:color="auto" w:fill="auto"/>
            <w:hideMark/>
          </w:tcPr>
          <w:p w14:paraId="16BDE116" w14:textId="77777777" w:rsidR="00144D9E" w:rsidRPr="00FA0E29" w:rsidRDefault="00144D9E" w:rsidP="00144D9E">
            <w:pPr>
              <w:rPr>
                <w:rFonts w:ascii="GHEA Grapalat" w:hAnsi="GHEA Grapalat" w:cs="Calibri"/>
                <w:color w:val="000000"/>
                <w:sz w:val="18"/>
                <w:szCs w:val="18"/>
              </w:rPr>
            </w:pPr>
            <w:proofErr w:type="spellStart"/>
            <w:r w:rsidRPr="00FA0E29">
              <w:rPr>
                <w:rFonts w:ascii="GHEA Grapalat" w:hAnsi="GHEA Grapalat" w:cs="Calibri"/>
                <w:color w:val="000000"/>
                <w:sz w:val="18"/>
                <w:szCs w:val="18"/>
              </w:rPr>
              <w:t>Քանակական</w:t>
            </w:r>
            <w:proofErr w:type="spellEnd"/>
          </w:p>
        </w:tc>
        <w:tc>
          <w:tcPr>
            <w:tcW w:w="5247" w:type="dxa"/>
            <w:tcBorders>
              <w:top w:val="nil"/>
              <w:left w:val="nil"/>
              <w:bottom w:val="single" w:sz="4" w:space="0" w:color="auto"/>
              <w:right w:val="single" w:sz="4" w:space="0" w:color="auto"/>
            </w:tcBorders>
            <w:shd w:val="clear" w:color="auto" w:fill="auto"/>
            <w:hideMark/>
          </w:tcPr>
          <w:p w14:paraId="0D70C4F0" w14:textId="77777777" w:rsidR="00144D9E" w:rsidRPr="00FA0E29" w:rsidRDefault="00144D9E" w:rsidP="00144D9E">
            <w:pPr>
              <w:rPr>
                <w:rFonts w:ascii="GHEA Grapalat" w:hAnsi="GHEA Grapalat" w:cs="Calibri"/>
                <w:color w:val="000000"/>
                <w:sz w:val="18"/>
                <w:szCs w:val="18"/>
              </w:rPr>
            </w:pPr>
            <w:proofErr w:type="spellStart"/>
            <w:r w:rsidRPr="00FA0E29">
              <w:rPr>
                <w:rFonts w:ascii="GHEA Grapalat" w:hAnsi="GHEA Grapalat" w:cs="Calibri"/>
                <w:color w:val="000000"/>
                <w:sz w:val="18"/>
                <w:szCs w:val="18"/>
              </w:rPr>
              <w:t>Դասընթացների</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քանակ</w:t>
            </w:r>
            <w:proofErr w:type="spellEnd"/>
          </w:p>
        </w:tc>
        <w:tc>
          <w:tcPr>
            <w:tcW w:w="1238" w:type="dxa"/>
            <w:gridSpan w:val="2"/>
            <w:tcBorders>
              <w:top w:val="nil"/>
              <w:left w:val="nil"/>
              <w:bottom w:val="single" w:sz="4" w:space="0" w:color="auto"/>
              <w:right w:val="single" w:sz="4" w:space="0" w:color="auto"/>
            </w:tcBorders>
            <w:shd w:val="clear" w:color="auto" w:fill="auto"/>
            <w:vAlign w:val="center"/>
          </w:tcPr>
          <w:p w14:paraId="3A3FEAA7" w14:textId="614523CF"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tcPr>
          <w:p w14:paraId="4119DCBD" w14:textId="0585404F"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15</w:t>
            </w:r>
          </w:p>
        </w:tc>
        <w:tc>
          <w:tcPr>
            <w:tcW w:w="1350" w:type="dxa"/>
            <w:tcBorders>
              <w:top w:val="nil"/>
              <w:left w:val="nil"/>
              <w:bottom w:val="single" w:sz="4" w:space="0" w:color="auto"/>
              <w:right w:val="single" w:sz="4" w:space="0" w:color="auto"/>
            </w:tcBorders>
            <w:shd w:val="clear" w:color="auto" w:fill="auto"/>
            <w:vAlign w:val="center"/>
          </w:tcPr>
          <w:p w14:paraId="183610DC" w14:textId="0AA15152"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w:t>
            </w:r>
          </w:p>
        </w:tc>
        <w:tc>
          <w:tcPr>
            <w:tcW w:w="1170" w:type="dxa"/>
            <w:tcBorders>
              <w:top w:val="nil"/>
              <w:left w:val="nil"/>
              <w:bottom w:val="single" w:sz="4" w:space="0" w:color="auto"/>
              <w:right w:val="single" w:sz="4" w:space="0" w:color="auto"/>
            </w:tcBorders>
            <w:shd w:val="clear" w:color="auto" w:fill="auto"/>
            <w:vAlign w:val="center"/>
          </w:tcPr>
          <w:p w14:paraId="6D31855C" w14:textId="69B969AA"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w:t>
            </w:r>
          </w:p>
        </w:tc>
        <w:tc>
          <w:tcPr>
            <w:tcW w:w="1327" w:type="dxa"/>
            <w:tcBorders>
              <w:top w:val="nil"/>
              <w:left w:val="nil"/>
              <w:bottom w:val="single" w:sz="4" w:space="0" w:color="auto"/>
              <w:right w:val="single" w:sz="4" w:space="0" w:color="auto"/>
            </w:tcBorders>
            <w:shd w:val="clear" w:color="auto" w:fill="auto"/>
            <w:vAlign w:val="center"/>
          </w:tcPr>
          <w:p w14:paraId="1FD61887" w14:textId="0917856A"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w:t>
            </w:r>
          </w:p>
        </w:tc>
        <w:tc>
          <w:tcPr>
            <w:tcW w:w="631" w:type="dxa"/>
            <w:tcBorders>
              <w:top w:val="nil"/>
              <w:left w:val="nil"/>
              <w:bottom w:val="single" w:sz="4" w:space="0" w:color="auto"/>
              <w:right w:val="single" w:sz="4" w:space="0" w:color="auto"/>
            </w:tcBorders>
            <w:shd w:val="clear" w:color="auto" w:fill="auto"/>
          </w:tcPr>
          <w:p w14:paraId="7377C17D" w14:textId="77777777" w:rsidR="00144D9E" w:rsidRPr="00FA0E29" w:rsidRDefault="00144D9E" w:rsidP="00144D9E">
            <w:pPr>
              <w:rPr>
                <w:rFonts w:ascii="GHEA Grapalat" w:hAnsi="GHEA Grapalat"/>
                <w:sz w:val="16"/>
                <w:szCs w:val="16"/>
              </w:rPr>
            </w:pPr>
          </w:p>
        </w:tc>
      </w:tr>
      <w:tr w:rsidR="00144D9E" w:rsidRPr="00FA0E29" w14:paraId="11FFDC24" w14:textId="77777777" w:rsidTr="00BF6514">
        <w:trPr>
          <w:trHeight w:val="366"/>
        </w:trPr>
        <w:tc>
          <w:tcPr>
            <w:tcW w:w="2425" w:type="dxa"/>
            <w:tcBorders>
              <w:top w:val="nil"/>
              <w:left w:val="single" w:sz="4" w:space="0" w:color="auto"/>
              <w:bottom w:val="single" w:sz="4" w:space="0" w:color="auto"/>
              <w:right w:val="single" w:sz="4" w:space="0" w:color="auto"/>
            </w:tcBorders>
            <w:shd w:val="clear" w:color="auto" w:fill="auto"/>
          </w:tcPr>
          <w:p w14:paraId="3DF66517" w14:textId="77777777" w:rsidR="00144D9E" w:rsidRPr="00FA0E29" w:rsidRDefault="00144D9E" w:rsidP="00144D9E">
            <w:pPr>
              <w:rPr>
                <w:rFonts w:ascii="GHEA Grapalat" w:hAnsi="GHEA Grapalat" w:cs="Calibri"/>
                <w:color w:val="000000"/>
                <w:sz w:val="18"/>
                <w:szCs w:val="18"/>
              </w:rPr>
            </w:pPr>
            <w:r w:rsidRPr="00FA0E29">
              <w:rPr>
                <w:rFonts w:ascii="Calibri" w:hAnsi="Calibri" w:cs="Calibri"/>
                <w:color w:val="000000"/>
                <w:sz w:val="18"/>
                <w:szCs w:val="18"/>
              </w:rPr>
              <w:t> </w:t>
            </w:r>
          </w:p>
        </w:tc>
        <w:tc>
          <w:tcPr>
            <w:tcW w:w="5247" w:type="dxa"/>
            <w:tcBorders>
              <w:top w:val="nil"/>
              <w:left w:val="nil"/>
              <w:bottom w:val="single" w:sz="4" w:space="0" w:color="auto"/>
              <w:right w:val="single" w:sz="4" w:space="0" w:color="auto"/>
            </w:tcBorders>
            <w:shd w:val="clear" w:color="auto" w:fill="auto"/>
          </w:tcPr>
          <w:p w14:paraId="3090ECF0" w14:textId="77777777" w:rsidR="00144D9E" w:rsidRPr="00FA0E29" w:rsidRDefault="00144D9E" w:rsidP="00144D9E">
            <w:pPr>
              <w:rPr>
                <w:rFonts w:ascii="GHEA Grapalat" w:hAnsi="GHEA Grapalat" w:cs="Calibri"/>
                <w:color w:val="000000"/>
                <w:sz w:val="18"/>
                <w:szCs w:val="18"/>
              </w:rPr>
            </w:pPr>
            <w:proofErr w:type="spellStart"/>
            <w:r w:rsidRPr="00FA0E29">
              <w:rPr>
                <w:rFonts w:ascii="GHEA Grapalat" w:hAnsi="GHEA Grapalat" w:cs="Calibri"/>
                <w:color w:val="000000"/>
                <w:sz w:val="18"/>
                <w:szCs w:val="18"/>
              </w:rPr>
              <w:t>Վերապատրաստվող</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ծառայողների</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թվաքանակ</w:t>
            </w:r>
            <w:proofErr w:type="spellEnd"/>
          </w:p>
        </w:tc>
        <w:tc>
          <w:tcPr>
            <w:tcW w:w="1238" w:type="dxa"/>
            <w:gridSpan w:val="2"/>
            <w:tcBorders>
              <w:top w:val="nil"/>
              <w:left w:val="nil"/>
              <w:bottom w:val="single" w:sz="4" w:space="0" w:color="auto"/>
              <w:right w:val="single" w:sz="4" w:space="0" w:color="auto"/>
            </w:tcBorders>
            <w:shd w:val="clear" w:color="auto" w:fill="auto"/>
            <w:vAlign w:val="center"/>
          </w:tcPr>
          <w:p w14:paraId="42DE74E6" w14:textId="6D7AED4E"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67</w:t>
            </w:r>
          </w:p>
        </w:tc>
        <w:tc>
          <w:tcPr>
            <w:tcW w:w="1170" w:type="dxa"/>
            <w:tcBorders>
              <w:top w:val="nil"/>
              <w:left w:val="nil"/>
              <w:bottom w:val="single" w:sz="4" w:space="0" w:color="auto"/>
              <w:right w:val="single" w:sz="4" w:space="0" w:color="auto"/>
            </w:tcBorders>
            <w:shd w:val="clear" w:color="auto" w:fill="auto"/>
            <w:vAlign w:val="center"/>
          </w:tcPr>
          <w:p w14:paraId="6B3780DB" w14:textId="23132EC9"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tcPr>
          <w:p w14:paraId="4B574193" w14:textId="59B9E37D"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98</w:t>
            </w:r>
          </w:p>
        </w:tc>
        <w:tc>
          <w:tcPr>
            <w:tcW w:w="1170" w:type="dxa"/>
            <w:tcBorders>
              <w:top w:val="nil"/>
              <w:left w:val="nil"/>
              <w:bottom w:val="single" w:sz="4" w:space="0" w:color="auto"/>
              <w:right w:val="single" w:sz="4" w:space="0" w:color="auto"/>
            </w:tcBorders>
            <w:shd w:val="clear" w:color="auto" w:fill="auto"/>
            <w:vAlign w:val="center"/>
          </w:tcPr>
          <w:p w14:paraId="6D7B9385" w14:textId="4B591B02"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98</w:t>
            </w:r>
          </w:p>
        </w:tc>
        <w:tc>
          <w:tcPr>
            <w:tcW w:w="1327" w:type="dxa"/>
            <w:tcBorders>
              <w:top w:val="nil"/>
              <w:left w:val="nil"/>
              <w:bottom w:val="single" w:sz="4" w:space="0" w:color="auto"/>
              <w:right w:val="single" w:sz="4" w:space="0" w:color="auto"/>
            </w:tcBorders>
            <w:shd w:val="clear" w:color="auto" w:fill="auto"/>
            <w:vAlign w:val="center"/>
          </w:tcPr>
          <w:p w14:paraId="38D73D78" w14:textId="346E0B72"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98</w:t>
            </w:r>
          </w:p>
        </w:tc>
        <w:tc>
          <w:tcPr>
            <w:tcW w:w="631" w:type="dxa"/>
            <w:tcBorders>
              <w:top w:val="nil"/>
              <w:left w:val="nil"/>
              <w:bottom w:val="single" w:sz="4" w:space="0" w:color="auto"/>
              <w:right w:val="single" w:sz="4" w:space="0" w:color="auto"/>
            </w:tcBorders>
            <w:shd w:val="clear" w:color="auto" w:fill="auto"/>
          </w:tcPr>
          <w:p w14:paraId="345DEAA7" w14:textId="77777777" w:rsidR="00144D9E" w:rsidRPr="00FA0E29" w:rsidRDefault="00144D9E" w:rsidP="00144D9E">
            <w:pPr>
              <w:rPr>
                <w:rFonts w:ascii="GHEA Grapalat" w:hAnsi="GHEA Grapalat"/>
                <w:sz w:val="16"/>
                <w:szCs w:val="16"/>
              </w:rPr>
            </w:pPr>
          </w:p>
        </w:tc>
      </w:tr>
      <w:tr w:rsidR="00144D9E" w:rsidRPr="00FA0E29" w14:paraId="0DA839E5" w14:textId="77777777" w:rsidTr="00BF6514">
        <w:trPr>
          <w:trHeight w:val="366"/>
        </w:trPr>
        <w:tc>
          <w:tcPr>
            <w:tcW w:w="2425" w:type="dxa"/>
            <w:tcBorders>
              <w:top w:val="nil"/>
              <w:left w:val="single" w:sz="4" w:space="0" w:color="auto"/>
              <w:bottom w:val="single" w:sz="4" w:space="0" w:color="auto"/>
              <w:right w:val="single" w:sz="4" w:space="0" w:color="auto"/>
            </w:tcBorders>
            <w:shd w:val="clear" w:color="auto" w:fill="auto"/>
          </w:tcPr>
          <w:p w14:paraId="1FAD11E5" w14:textId="77777777" w:rsidR="00144D9E" w:rsidRPr="00FA0E29" w:rsidRDefault="00144D9E" w:rsidP="00144D9E">
            <w:pPr>
              <w:rPr>
                <w:rFonts w:ascii="GHEA Grapalat" w:hAnsi="GHEA Grapalat" w:cs="Calibri"/>
                <w:color w:val="000000"/>
                <w:sz w:val="18"/>
                <w:szCs w:val="18"/>
              </w:rPr>
            </w:pPr>
            <w:r w:rsidRPr="00FA0E29">
              <w:rPr>
                <w:rFonts w:ascii="Calibri" w:hAnsi="Calibri" w:cs="Calibri"/>
                <w:color w:val="000000"/>
                <w:sz w:val="18"/>
                <w:szCs w:val="18"/>
              </w:rPr>
              <w:t> </w:t>
            </w:r>
          </w:p>
        </w:tc>
        <w:tc>
          <w:tcPr>
            <w:tcW w:w="5247" w:type="dxa"/>
            <w:tcBorders>
              <w:top w:val="nil"/>
              <w:left w:val="nil"/>
              <w:bottom w:val="single" w:sz="4" w:space="0" w:color="auto"/>
              <w:right w:val="single" w:sz="4" w:space="0" w:color="auto"/>
            </w:tcBorders>
            <w:shd w:val="clear" w:color="auto" w:fill="auto"/>
          </w:tcPr>
          <w:p w14:paraId="4D94363D" w14:textId="77777777" w:rsidR="00144D9E" w:rsidRPr="00FA0E29" w:rsidRDefault="00144D9E" w:rsidP="00144D9E">
            <w:pPr>
              <w:rPr>
                <w:rFonts w:ascii="GHEA Grapalat" w:hAnsi="GHEA Grapalat" w:cs="Calibri"/>
                <w:color w:val="000000"/>
                <w:sz w:val="18"/>
                <w:szCs w:val="18"/>
              </w:rPr>
            </w:pPr>
            <w:proofErr w:type="spellStart"/>
            <w:r w:rsidRPr="00FA0E29">
              <w:rPr>
                <w:rFonts w:ascii="GHEA Grapalat" w:hAnsi="GHEA Grapalat" w:cs="Calibri"/>
                <w:color w:val="000000"/>
                <w:sz w:val="18"/>
                <w:szCs w:val="18"/>
              </w:rPr>
              <w:t>Վերապատրաստման</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դասընթացներում</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ընդգրկված</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թեմաների</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քանակը</w:t>
            </w:r>
            <w:proofErr w:type="spellEnd"/>
          </w:p>
        </w:tc>
        <w:tc>
          <w:tcPr>
            <w:tcW w:w="1238" w:type="dxa"/>
            <w:gridSpan w:val="2"/>
            <w:tcBorders>
              <w:top w:val="nil"/>
              <w:left w:val="nil"/>
              <w:bottom w:val="single" w:sz="4" w:space="0" w:color="auto"/>
              <w:right w:val="single" w:sz="4" w:space="0" w:color="auto"/>
            </w:tcBorders>
            <w:shd w:val="clear" w:color="auto" w:fill="auto"/>
            <w:vAlign w:val="center"/>
          </w:tcPr>
          <w:p w14:paraId="49F196E7" w14:textId="02F630CD"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center"/>
          </w:tcPr>
          <w:p w14:paraId="54370677" w14:textId="4DFFA8B2"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74</w:t>
            </w:r>
          </w:p>
        </w:tc>
        <w:tc>
          <w:tcPr>
            <w:tcW w:w="1350" w:type="dxa"/>
            <w:tcBorders>
              <w:top w:val="nil"/>
              <w:left w:val="nil"/>
              <w:bottom w:val="single" w:sz="4" w:space="0" w:color="auto"/>
              <w:right w:val="single" w:sz="4" w:space="0" w:color="auto"/>
            </w:tcBorders>
            <w:shd w:val="clear" w:color="auto" w:fill="auto"/>
            <w:vAlign w:val="center"/>
          </w:tcPr>
          <w:p w14:paraId="5DFFE84F" w14:textId="2CD4C902"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center"/>
          </w:tcPr>
          <w:p w14:paraId="3D7FF9D0" w14:textId="7A3022A5"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74</w:t>
            </w:r>
          </w:p>
        </w:tc>
        <w:tc>
          <w:tcPr>
            <w:tcW w:w="1327" w:type="dxa"/>
            <w:tcBorders>
              <w:top w:val="nil"/>
              <w:left w:val="nil"/>
              <w:bottom w:val="single" w:sz="4" w:space="0" w:color="auto"/>
              <w:right w:val="single" w:sz="4" w:space="0" w:color="auto"/>
            </w:tcBorders>
            <w:shd w:val="clear" w:color="auto" w:fill="auto"/>
            <w:vAlign w:val="center"/>
          </w:tcPr>
          <w:p w14:paraId="719F759A" w14:textId="23AE1ABD"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74</w:t>
            </w:r>
          </w:p>
        </w:tc>
        <w:tc>
          <w:tcPr>
            <w:tcW w:w="631" w:type="dxa"/>
            <w:tcBorders>
              <w:top w:val="nil"/>
              <w:left w:val="nil"/>
              <w:bottom w:val="single" w:sz="4" w:space="0" w:color="auto"/>
              <w:right w:val="single" w:sz="4" w:space="0" w:color="auto"/>
            </w:tcBorders>
            <w:shd w:val="clear" w:color="auto" w:fill="auto"/>
          </w:tcPr>
          <w:p w14:paraId="0D6F9B5F" w14:textId="77777777" w:rsidR="00144D9E" w:rsidRPr="00FA0E29" w:rsidRDefault="00144D9E" w:rsidP="00144D9E">
            <w:pPr>
              <w:rPr>
                <w:rFonts w:ascii="GHEA Grapalat" w:hAnsi="GHEA Grapalat"/>
                <w:sz w:val="16"/>
                <w:szCs w:val="16"/>
              </w:rPr>
            </w:pPr>
          </w:p>
        </w:tc>
      </w:tr>
      <w:tr w:rsidR="00144D9E" w:rsidRPr="00FA0E29" w14:paraId="0688D542" w14:textId="77777777" w:rsidTr="00BF6514">
        <w:trPr>
          <w:trHeight w:val="366"/>
        </w:trPr>
        <w:tc>
          <w:tcPr>
            <w:tcW w:w="2425" w:type="dxa"/>
            <w:tcBorders>
              <w:top w:val="nil"/>
              <w:left w:val="single" w:sz="4" w:space="0" w:color="auto"/>
              <w:bottom w:val="single" w:sz="4" w:space="0" w:color="auto"/>
              <w:right w:val="single" w:sz="4" w:space="0" w:color="auto"/>
            </w:tcBorders>
            <w:shd w:val="clear" w:color="auto" w:fill="auto"/>
          </w:tcPr>
          <w:p w14:paraId="09C1CA61" w14:textId="77777777" w:rsidR="00144D9E" w:rsidRPr="00FA0E29" w:rsidRDefault="00144D9E" w:rsidP="00144D9E">
            <w:pPr>
              <w:rPr>
                <w:rFonts w:ascii="GHEA Grapalat" w:hAnsi="GHEA Grapalat" w:cs="Calibri"/>
                <w:color w:val="000000"/>
                <w:sz w:val="18"/>
                <w:szCs w:val="18"/>
              </w:rPr>
            </w:pPr>
            <w:r w:rsidRPr="00FA0E29">
              <w:rPr>
                <w:rFonts w:ascii="Calibri" w:hAnsi="Calibri" w:cs="Calibri"/>
                <w:color w:val="000000"/>
                <w:sz w:val="18"/>
                <w:szCs w:val="18"/>
              </w:rPr>
              <w:t> </w:t>
            </w:r>
          </w:p>
        </w:tc>
        <w:tc>
          <w:tcPr>
            <w:tcW w:w="5247" w:type="dxa"/>
            <w:tcBorders>
              <w:top w:val="nil"/>
              <w:left w:val="nil"/>
              <w:bottom w:val="single" w:sz="4" w:space="0" w:color="auto"/>
              <w:right w:val="single" w:sz="4" w:space="0" w:color="auto"/>
            </w:tcBorders>
            <w:shd w:val="clear" w:color="auto" w:fill="auto"/>
          </w:tcPr>
          <w:p w14:paraId="6A7DA9F3" w14:textId="77777777" w:rsidR="00144D9E" w:rsidRPr="00FA0E29" w:rsidRDefault="00144D9E" w:rsidP="00144D9E">
            <w:pPr>
              <w:rPr>
                <w:rFonts w:ascii="GHEA Grapalat" w:hAnsi="GHEA Grapalat" w:cs="Calibri"/>
                <w:color w:val="000000"/>
                <w:sz w:val="18"/>
                <w:szCs w:val="18"/>
              </w:rPr>
            </w:pPr>
            <w:proofErr w:type="spellStart"/>
            <w:r w:rsidRPr="00FA0E29">
              <w:rPr>
                <w:rFonts w:ascii="GHEA Grapalat" w:hAnsi="GHEA Grapalat" w:cs="Calibri"/>
                <w:color w:val="000000"/>
                <w:sz w:val="18"/>
                <w:szCs w:val="18"/>
              </w:rPr>
              <w:t>Ուսուցման</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խմբերի</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քանակ</w:t>
            </w:r>
            <w:proofErr w:type="spellEnd"/>
          </w:p>
        </w:tc>
        <w:tc>
          <w:tcPr>
            <w:tcW w:w="1238" w:type="dxa"/>
            <w:gridSpan w:val="2"/>
            <w:tcBorders>
              <w:top w:val="nil"/>
              <w:left w:val="nil"/>
              <w:bottom w:val="single" w:sz="4" w:space="0" w:color="auto"/>
              <w:right w:val="single" w:sz="4" w:space="0" w:color="auto"/>
            </w:tcBorders>
            <w:shd w:val="clear" w:color="auto" w:fill="auto"/>
            <w:vAlign w:val="center"/>
          </w:tcPr>
          <w:p w14:paraId="71EDD0C0" w14:textId="0733F52D"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tcPr>
          <w:p w14:paraId="4B6E5128" w14:textId="2543FC95"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3</w:t>
            </w:r>
          </w:p>
        </w:tc>
        <w:tc>
          <w:tcPr>
            <w:tcW w:w="1350" w:type="dxa"/>
            <w:tcBorders>
              <w:top w:val="nil"/>
              <w:left w:val="nil"/>
              <w:bottom w:val="single" w:sz="4" w:space="0" w:color="auto"/>
              <w:right w:val="single" w:sz="4" w:space="0" w:color="auto"/>
            </w:tcBorders>
            <w:shd w:val="clear" w:color="auto" w:fill="auto"/>
            <w:vAlign w:val="center"/>
          </w:tcPr>
          <w:p w14:paraId="622C4BAA" w14:textId="22F2605C"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w:t>
            </w:r>
          </w:p>
        </w:tc>
        <w:tc>
          <w:tcPr>
            <w:tcW w:w="1170" w:type="dxa"/>
            <w:tcBorders>
              <w:top w:val="nil"/>
              <w:left w:val="nil"/>
              <w:bottom w:val="single" w:sz="4" w:space="0" w:color="auto"/>
              <w:right w:val="single" w:sz="4" w:space="0" w:color="auto"/>
            </w:tcBorders>
            <w:shd w:val="clear" w:color="auto" w:fill="auto"/>
            <w:vAlign w:val="center"/>
          </w:tcPr>
          <w:p w14:paraId="585F9452" w14:textId="476770D4"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w:t>
            </w:r>
          </w:p>
        </w:tc>
        <w:tc>
          <w:tcPr>
            <w:tcW w:w="1327" w:type="dxa"/>
            <w:tcBorders>
              <w:top w:val="nil"/>
              <w:left w:val="nil"/>
              <w:bottom w:val="single" w:sz="4" w:space="0" w:color="auto"/>
              <w:right w:val="single" w:sz="4" w:space="0" w:color="auto"/>
            </w:tcBorders>
            <w:shd w:val="clear" w:color="auto" w:fill="auto"/>
            <w:vAlign w:val="center"/>
          </w:tcPr>
          <w:p w14:paraId="65C9E647" w14:textId="666052D3"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w:t>
            </w:r>
          </w:p>
        </w:tc>
        <w:tc>
          <w:tcPr>
            <w:tcW w:w="631" w:type="dxa"/>
            <w:tcBorders>
              <w:top w:val="nil"/>
              <w:left w:val="nil"/>
              <w:bottom w:val="single" w:sz="4" w:space="0" w:color="auto"/>
              <w:right w:val="single" w:sz="4" w:space="0" w:color="auto"/>
            </w:tcBorders>
            <w:shd w:val="clear" w:color="auto" w:fill="auto"/>
          </w:tcPr>
          <w:p w14:paraId="0D941F7E" w14:textId="77777777" w:rsidR="00144D9E" w:rsidRPr="00FA0E29" w:rsidRDefault="00144D9E" w:rsidP="00144D9E">
            <w:pPr>
              <w:rPr>
                <w:rFonts w:ascii="GHEA Grapalat" w:hAnsi="GHEA Grapalat"/>
                <w:sz w:val="16"/>
                <w:szCs w:val="16"/>
              </w:rPr>
            </w:pPr>
          </w:p>
        </w:tc>
      </w:tr>
      <w:tr w:rsidR="00144D9E" w:rsidRPr="00FA0E29" w14:paraId="3FBDF8E9" w14:textId="77777777" w:rsidTr="00BF6514">
        <w:trPr>
          <w:trHeight w:val="366"/>
        </w:trPr>
        <w:tc>
          <w:tcPr>
            <w:tcW w:w="2425" w:type="dxa"/>
            <w:tcBorders>
              <w:top w:val="nil"/>
              <w:left w:val="single" w:sz="4" w:space="0" w:color="auto"/>
              <w:bottom w:val="single" w:sz="4" w:space="0" w:color="auto"/>
              <w:right w:val="single" w:sz="4" w:space="0" w:color="auto"/>
            </w:tcBorders>
            <w:shd w:val="clear" w:color="auto" w:fill="auto"/>
          </w:tcPr>
          <w:p w14:paraId="4A69E618" w14:textId="77777777" w:rsidR="00144D9E" w:rsidRPr="00FA0E29" w:rsidRDefault="00144D9E" w:rsidP="00144D9E">
            <w:pPr>
              <w:rPr>
                <w:rFonts w:ascii="GHEA Grapalat" w:hAnsi="GHEA Grapalat" w:cs="Calibri"/>
                <w:color w:val="000000"/>
                <w:sz w:val="18"/>
                <w:szCs w:val="18"/>
              </w:rPr>
            </w:pPr>
            <w:proofErr w:type="spellStart"/>
            <w:r w:rsidRPr="00FA0E29">
              <w:rPr>
                <w:rFonts w:ascii="GHEA Grapalat" w:hAnsi="GHEA Grapalat" w:cs="Calibri"/>
                <w:color w:val="000000"/>
                <w:sz w:val="18"/>
                <w:szCs w:val="18"/>
              </w:rPr>
              <w:t>Որակական</w:t>
            </w:r>
            <w:proofErr w:type="spellEnd"/>
          </w:p>
        </w:tc>
        <w:tc>
          <w:tcPr>
            <w:tcW w:w="5247" w:type="dxa"/>
            <w:tcBorders>
              <w:top w:val="nil"/>
              <w:left w:val="nil"/>
              <w:bottom w:val="single" w:sz="4" w:space="0" w:color="auto"/>
              <w:right w:val="single" w:sz="4" w:space="0" w:color="auto"/>
            </w:tcBorders>
            <w:shd w:val="clear" w:color="auto" w:fill="auto"/>
          </w:tcPr>
          <w:p w14:paraId="5BAD0B7F" w14:textId="77777777" w:rsidR="00144D9E" w:rsidRPr="00FA0E29" w:rsidRDefault="00144D9E" w:rsidP="00144D9E">
            <w:pPr>
              <w:rPr>
                <w:rFonts w:ascii="GHEA Grapalat" w:hAnsi="GHEA Grapalat" w:cs="Calibri"/>
                <w:color w:val="000000"/>
                <w:sz w:val="18"/>
                <w:szCs w:val="18"/>
              </w:rPr>
            </w:pPr>
            <w:proofErr w:type="spellStart"/>
            <w:r w:rsidRPr="00FA0E29">
              <w:rPr>
                <w:rFonts w:ascii="GHEA Grapalat" w:hAnsi="GHEA Grapalat" w:cs="Calibri"/>
                <w:color w:val="000000"/>
                <w:sz w:val="18"/>
                <w:szCs w:val="18"/>
              </w:rPr>
              <w:t>Ստուգարքի</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արդյունքում</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դրական</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գնահատական</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ստացողների</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տեսակարար</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կշիռը</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տոկոս</w:t>
            </w:r>
            <w:proofErr w:type="spellEnd"/>
          </w:p>
        </w:tc>
        <w:tc>
          <w:tcPr>
            <w:tcW w:w="1238" w:type="dxa"/>
            <w:gridSpan w:val="2"/>
            <w:tcBorders>
              <w:top w:val="nil"/>
              <w:left w:val="nil"/>
              <w:bottom w:val="single" w:sz="4" w:space="0" w:color="auto"/>
              <w:right w:val="single" w:sz="4" w:space="0" w:color="auto"/>
            </w:tcBorders>
            <w:shd w:val="clear" w:color="auto" w:fill="auto"/>
            <w:vAlign w:val="center"/>
          </w:tcPr>
          <w:p w14:paraId="189EECBE" w14:textId="42A31207"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100</w:t>
            </w:r>
          </w:p>
        </w:tc>
        <w:tc>
          <w:tcPr>
            <w:tcW w:w="1170" w:type="dxa"/>
            <w:tcBorders>
              <w:top w:val="nil"/>
              <w:left w:val="nil"/>
              <w:bottom w:val="single" w:sz="4" w:space="0" w:color="auto"/>
              <w:right w:val="single" w:sz="4" w:space="0" w:color="auto"/>
            </w:tcBorders>
            <w:shd w:val="clear" w:color="auto" w:fill="auto"/>
            <w:vAlign w:val="center"/>
          </w:tcPr>
          <w:p w14:paraId="23ECF431" w14:textId="24DB630D"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99</w:t>
            </w:r>
          </w:p>
        </w:tc>
        <w:tc>
          <w:tcPr>
            <w:tcW w:w="1350" w:type="dxa"/>
            <w:tcBorders>
              <w:top w:val="nil"/>
              <w:left w:val="nil"/>
              <w:bottom w:val="single" w:sz="4" w:space="0" w:color="auto"/>
              <w:right w:val="single" w:sz="4" w:space="0" w:color="auto"/>
            </w:tcBorders>
            <w:shd w:val="clear" w:color="auto" w:fill="auto"/>
            <w:vAlign w:val="center"/>
          </w:tcPr>
          <w:p w14:paraId="5460B3FF" w14:textId="625F73D1"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99</w:t>
            </w:r>
          </w:p>
        </w:tc>
        <w:tc>
          <w:tcPr>
            <w:tcW w:w="1170" w:type="dxa"/>
            <w:tcBorders>
              <w:top w:val="nil"/>
              <w:left w:val="nil"/>
              <w:bottom w:val="single" w:sz="4" w:space="0" w:color="auto"/>
              <w:right w:val="single" w:sz="4" w:space="0" w:color="auto"/>
            </w:tcBorders>
            <w:shd w:val="clear" w:color="auto" w:fill="auto"/>
            <w:vAlign w:val="center"/>
          </w:tcPr>
          <w:p w14:paraId="1CE62052" w14:textId="02EB074D"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99</w:t>
            </w:r>
          </w:p>
        </w:tc>
        <w:tc>
          <w:tcPr>
            <w:tcW w:w="1327" w:type="dxa"/>
            <w:tcBorders>
              <w:top w:val="nil"/>
              <w:left w:val="nil"/>
              <w:bottom w:val="single" w:sz="4" w:space="0" w:color="auto"/>
              <w:right w:val="single" w:sz="4" w:space="0" w:color="auto"/>
            </w:tcBorders>
            <w:shd w:val="clear" w:color="auto" w:fill="auto"/>
            <w:vAlign w:val="center"/>
          </w:tcPr>
          <w:p w14:paraId="4372A5BB" w14:textId="0D83B771"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99</w:t>
            </w:r>
          </w:p>
        </w:tc>
        <w:tc>
          <w:tcPr>
            <w:tcW w:w="631" w:type="dxa"/>
            <w:tcBorders>
              <w:top w:val="nil"/>
              <w:left w:val="nil"/>
              <w:bottom w:val="single" w:sz="4" w:space="0" w:color="auto"/>
              <w:right w:val="single" w:sz="4" w:space="0" w:color="auto"/>
            </w:tcBorders>
            <w:shd w:val="clear" w:color="auto" w:fill="auto"/>
          </w:tcPr>
          <w:p w14:paraId="204CDCC3" w14:textId="77777777" w:rsidR="00144D9E" w:rsidRPr="00FA0E29" w:rsidRDefault="00144D9E" w:rsidP="00144D9E">
            <w:pPr>
              <w:rPr>
                <w:rFonts w:ascii="GHEA Grapalat" w:hAnsi="GHEA Grapalat"/>
                <w:sz w:val="16"/>
                <w:szCs w:val="16"/>
              </w:rPr>
            </w:pPr>
          </w:p>
        </w:tc>
      </w:tr>
      <w:tr w:rsidR="00144D9E" w:rsidRPr="00FA0E29" w14:paraId="05F87F09" w14:textId="77777777" w:rsidTr="00BF6514">
        <w:trPr>
          <w:trHeight w:val="366"/>
        </w:trPr>
        <w:tc>
          <w:tcPr>
            <w:tcW w:w="2425" w:type="dxa"/>
            <w:tcBorders>
              <w:top w:val="nil"/>
              <w:left w:val="single" w:sz="4" w:space="0" w:color="auto"/>
              <w:bottom w:val="single" w:sz="4" w:space="0" w:color="auto"/>
              <w:right w:val="single" w:sz="4" w:space="0" w:color="auto"/>
            </w:tcBorders>
            <w:shd w:val="clear" w:color="auto" w:fill="auto"/>
          </w:tcPr>
          <w:p w14:paraId="7602D4D7" w14:textId="77777777" w:rsidR="00144D9E" w:rsidRPr="00FA0E29" w:rsidRDefault="00144D9E" w:rsidP="00144D9E">
            <w:pPr>
              <w:rPr>
                <w:rFonts w:ascii="GHEA Grapalat" w:hAnsi="GHEA Grapalat" w:cs="Calibri"/>
                <w:color w:val="000000"/>
                <w:sz w:val="18"/>
                <w:szCs w:val="18"/>
              </w:rPr>
            </w:pPr>
          </w:p>
        </w:tc>
        <w:tc>
          <w:tcPr>
            <w:tcW w:w="5247" w:type="dxa"/>
            <w:tcBorders>
              <w:top w:val="nil"/>
              <w:left w:val="nil"/>
              <w:bottom w:val="single" w:sz="4" w:space="0" w:color="auto"/>
              <w:right w:val="single" w:sz="4" w:space="0" w:color="auto"/>
            </w:tcBorders>
            <w:shd w:val="clear" w:color="auto" w:fill="auto"/>
          </w:tcPr>
          <w:p w14:paraId="65AC1FE8" w14:textId="77777777" w:rsidR="00144D9E" w:rsidRPr="00FA0E29" w:rsidRDefault="00144D9E" w:rsidP="00144D9E">
            <w:pPr>
              <w:rPr>
                <w:rFonts w:ascii="GHEA Grapalat" w:hAnsi="GHEA Grapalat" w:cs="Calibri"/>
                <w:color w:val="000000"/>
                <w:sz w:val="18"/>
                <w:szCs w:val="18"/>
              </w:rPr>
            </w:pPr>
            <w:proofErr w:type="spellStart"/>
            <w:r w:rsidRPr="00FA0E29">
              <w:rPr>
                <w:rFonts w:ascii="GHEA Grapalat" w:hAnsi="GHEA Grapalat" w:cs="Calibri"/>
                <w:color w:val="000000"/>
                <w:sz w:val="18"/>
                <w:szCs w:val="18"/>
              </w:rPr>
              <w:t>Վերապատրաստվող</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ծառայողների</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կին</w:t>
            </w:r>
            <w:proofErr w:type="spellEnd"/>
            <w:r w:rsidRPr="00FA0E29">
              <w:rPr>
                <w:rFonts w:ascii="GHEA Grapalat" w:hAnsi="GHEA Grapalat" w:cs="Calibri"/>
                <w:color w:val="000000"/>
                <w:sz w:val="18"/>
                <w:szCs w:val="18"/>
              </w:rPr>
              <w:t>/</w:t>
            </w:r>
            <w:proofErr w:type="spellStart"/>
            <w:r w:rsidRPr="00FA0E29">
              <w:rPr>
                <w:rFonts w:ascii="GHEA Grapalat" w:hAnsi="GHEA Grapalat" w:cs="Calibri"/>
                <w:color w:val="000000"/>
                <w:sz w:val="18"/>
                <w:szCs w:val="18"/>
              </w:rPr>
              <w:t>տղամարդ</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հարաբերակցություն</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տոկոս</w:t>
            </w:r>
            <w:proofErr w:type="spellEnd"/>
          </w:p>
        </w:tc>
        <w:tc>
          <w:tcPr>
            <w:tcW w:w="1238" w:type="dxa"/>
            <w:gridSpan w:val="2"/>
            <w:tcBorders>
              <w:top w:val="nil"/>
              <w:left w:val="nil"/>
              <w:bottom w:val="single" w:sz="4" w:space="0" w:color="auto"/>
              <w:right w:val="single" w:sz="4" w:space="0" w:color="auto"/>
            </w:tcBorders>
            <w:shd w:val="clear" w:color="auto" w:fill="auto"/>
            <w:vAlign w:val="center"/>
          </w:tcPr>
          <w:p w14:paraId="17510563" w14:textId="41A707FD"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center"/>
          </w:tcPr>
          <w:p w14:paraId="1A487558" w14:textId="1C433D42"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74</w:t>
            </w:r>
          </w:p>
        </w:tc>
        <w:tc>
          <w:tcPr>
            <w:tcW w:w="1350" w:type="dxa"/>
            <w:tcBorders>
              <w:top w:val="nil"/>
              <w:left w:val="nil"/>
              <w:bottom w:val="single" w:sz="4" w:space="0" w:color="auto"/>
              <w:right w:val="single" w:sz="4" w:space="0" w:color="auto"/>
            </w:tcBorders>
            <w:shd w:val="clear" w:color="auto" w:fill="auto"/>
            <w:vAlign w:val="center"/>
          </w:tcPr>
          <w:p w14:paraId="68CA644B" w14:textId="27C9EEB3"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center"/>
          </w:tcPr>
          <w:p w14:paraId="37767B58" w14:textId="08D70293"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74</w:t>
            </w:r>
          </w:p>
        </w:tc>
        <w:tc>
          <w:tcPr>
            <w:tcW w:w="1327" w:type="dxa"/>
            <w:tcBorders>
              <w:top w:val="nil"/>
              <w:left w:val="nil"/>
              <w:bottom w:val="single" w:sz="4" w:space="0" w:color="auto"/>
              <w:right w:val="single" w:sz="4" w:space="0" w:color="auto"/>
            </w:tcBorders>
            <w:shd w:val="clear" w:color="auto" w:fill="auto"/>
            <w:vAlign w:val="center"/>
          </w:tcPr>
          <w:p w14:paraId="5766C099" w14:textId="3B8A880F"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74</w:t>
            </w:r>
          </w:p>
        </w:tc>
        <w:tc>
          <w:tcPr>
            <w:tcW w:w="631" w:type="dxa"/>
            <w:tcBorders>
              <w:top w:val="nil"/>
              <w:left w:val="nil"/>
              <w:bottom w:val="single" w:sz="4" w:space="0" w:color="auto"/>
              <w:right w:val="single" w:sz="4" w:space="0" w:color="auto"/>
            </w:tcBorders>
            <w:shd w:val="clear" w:color="auto" w:fill="auto"/>
          </w:tcPr>
          <w:p w14:paraId="1BF7A16C" w14:textId="77777777" w:rsidR="00144D9E" w:rsidRPr="00FA0E29" w:rsidRDefault="00144D9E" w:rsidP="00144D9E">
            <w:pPr>
              <w:rPr>
                <w:rFonts w:ascii="GHEA Grapalat" w:hAnsi="GHEA Grapalat"/>
                <w:sz w:val="16"/>
                <w:szCs w:val="16"/>
              </w:rPr>
            </w:pPr>
          </w:p>
        </w:tc>
      </w:tr>
      <w:tr w:rsidR="00144D9E" w:rsidRPr="00FA0E29" w14:paraId="096EFF45" w14:textId="77777777" w:rsidTr="00BF6514">
        <w:trPr>
          <w:trHeight w:val="95"/>
        </w:trPr>
        <w:tc>
          <w:tcPr>
            <w:tcW w:w="2425" w:type="dxa"/>
            <w:tcBorders>
              <w:top w:val="nil"/>
              <w:left w:val="single" w:sz="4" w:space="0" w:color="auto"/>
              <w:bottom w:val="single" w:sz="4" w:space="0" w:color="auto"/>
              <w:right w:val="single" w:sz="4" w:space="0" w:color="auto"/>
            </w:tcBorders>
            <w:shd w:val="clear" w:color="auto" w:fill="auto"/>
            <w:hideMark/>
          </w:tcPr>
          <w:p w14:paraId="292E24BC" w14:textId="77777777" w:rsidR="00144D9E" w:rsidRPr="00FA0E29" w:rsidRDefault="00144D9E" w:rsidP="00144D9E">
            <w:pPr>
              <w:rPr>
                <w:rFonts w:ascii="GHEA Grapalat" w:hAnsi="GHEA Grapalat" w:cs="Calibri"/>
                <w:color w:val="000000"/>
                <w:sz w:val="18"/>
                <w:szCs w:val="18"/>
              </w:rPr>
            </w:pPr>
            <w:proofErr w:type="spellStart"/>
            <w:r w:rsidRPr="00FA0E29">
              <w:rPr>
                <w:rFonts w:ascii="GHEA Grapalat" w:hAnsi="GHEA Grapalat" w:cs="Calibri"/>
                <w:color w:val="000000"/>
                <w:sz w:val="18"/>
                <w:szCs w:val="18"/>
              </w:rPr>
              <w:t>Ժամկետային</w:t>
            </w:r>
            <w:proofErr w:type="spellEnd"/>
          </w:p>
        </w:tc>
        <w:tc>
          <w:tcPr>
            <w:tcW w:w="5247" w:type="dxa"/>
            <w:tcBorders>
              <w:top w:val="nil"/>
              <w:left w:val="nil"/>
              <w:bottom w:val="single" w:sz="4" w:space="0" w:color="auto"/>
              <w:right w:val="single" w:sz="4" w:space="0" w:color="auto"/>
            </w:tcBorders>
            <w:shd w:val="clear" w:color="auto" w:fill="auto"/>
            <w:hideMark/>
          </w:tcPr>
          <w:p w14:paraId="6A43F711" w14:textId="77777777" w:rsidR="00144D9E" w:rsidRPr="00FA0E29" w:rsidRDefault="00144D9E" w:rsidP="00144D9E">
            <w:pPr>
              <w:rPr>
                <w:rFonts w:ascii="GHEA Grapalat" w:hAnsi="GHEA Grapalat" w:cs="Calibri"/>
                <w:color w:val="000000"/>
                <w:sz w:val="18"/>
                <w:szCs w:val="18"/>
              </w:rPr>
            </w:pPr>
            <w:r w:rsidRPr="00FA0E29">
              <w:rPr>
                <w:rFonts w:ascii="GHEA Grapalat" w:hAnsi="GHEA Grapalat" w:cs="Calibri"/>
                <w:color w:val="000000"/>
                <w:sz w:val="18"/>
                <w:szCs w:val="18"/>
              </w:rPr>
              <w:t xml:space="preserve">Մեկ </w:t>
            </w:r>
            <w:proofErr w:type="spellStart"/>
            <w:r w:rsidRPr="00FA0E29">
              <w:rPr>
                <w:rFonts w:ascii="GHEA Grapalat" w:hAnsi="GHEA Grapalat" w:cs="Calibri"/>
                <w:color w:val="000000"/>
                <w:sz w:val="18"/>
                <w:szCs w:val="18"/>
              </w:rPr>
              <w:t>դասընթացի</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միջին</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տևողությունը</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ժամ</w:t>
            </w:r>
            <w:proofErr w:type="spellEnd"/>
          </w:p>
        </w:tc>
        <w:tc>
          <w:tcPr>
            <w:tcW w:w="1238" w:type="dxa"/>
            <w:gridSpan w:val="2"/>
            <w:tcBorders>
              <w:top w:val="nil"/>
              <w:left w:val="nil"/>
              <w:bottom w:val="single" w:sz="4" w:space="0" w:color="auto"/>
              <w:right w:val="single" w:sz="4" w:space="0" w:color="auto"/>
            </w:tcBorders>
            <w:shd w:val="clear" w:color="auto" w:fill="auto"/>
            <w:vAlign w:val="center"/>
          </w:tcPr>
          <w:p w14:paraId="4C6A3EE9" w14:textId="2D1D528C"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57.6</w:t>
            </w:r>
          </w:p>
        </w:tc>
        <w:tc>
          <w:tcPr>
            <w:tcW w:w="1170" w:type="dxa"/>
            <w:tcBorders>
              <w:top w:val="nil"/>
              <w:left w:val="nil"/>
              <w:bottom w:val="single" w:sz="4" w:space="0" w:color="auto"/>
              <w:right w:val="single" w:sz="4" w:space="0" w:color="auto"/>
            </w:tcBorders>
            <w:shd w:val="clear" w:color="auto" w:fill="auto"/>
            <w:vAlign w:val="center"/>
            <w:hideMark/>
          </w:tcPr>
          <w:p w14:paraId="22FC5487" w14:textId="36DB9FDA"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60</w:t>
            </w:r>
          </w:p>
        </w:tc>
        <w:tc>
          <w:tcPr>
            <w:tcW w:w="1350" w:type="dxa"/>
            <w:tcBorders>
              <w:top w:val="nil"/>
              <w:left w:val="nil"/>
              <w:bottom w:val="single" w:sz="4" w:space="0" w:color="auto"/>
              <w:right w:val="single" w:sz="4" w:space="0" w:color="auto"/>
            </w:tcBorders>
            <w:shd w:val="clear" w:color="auto" w:fill="auto"/>
            <w:vAlign w:val="center"/>
            <w:hideMark/>
          </w:tcPr>
          <w:p w14:paraId="45437764" w14:textId="14F469C3"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60</w:t>
            </w:r>
          </w:p>
        </w:tc>
        <w:tc>
          <w:tcPr>
            <w:tcW w:w="1170" w:type="dxa"/>
            <w:tcBorders>
              <w:top w:val="nil"/>
              <w:left w:val="nil"/>
              <w:bottom w:val="single" w:sz="4" w:space="0" w:color="auto"/>
              <w:right w:val="single" w:sz="4" w:space="0" w:color="auto"/>
            </w:tcBorders>
            <w:shd w:val="clear" w:color="auto" w:fill="auto"/>
            <w:vAlign w:val="center"/>
          </w:tcPr>
          <w:p w14:paraId="48480195" w14:textId="7F8A1F2C"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60</w:t>
            </w:r>
          </w:p>
        </w:tc>
        <w:tc>
          <w:tcPr>
            <w:tcW w:w="1327" w:type="dxa"/>
            <w:tcBorders>
              <w:top w:val="nil"/>
              <w:left w:val="nil"/>
              <w:bottom w:val="single" w:sz="4" w:space="0" w:color="auto"/>
              <w:right w:val="single" w:sz="4" w:space="0" w:color="auto"/>
            </w:tcBorders>
            <w:shd w:val="clear" w:color="auto" w:fill="auto"/>
            <w:vAlign w:val="center"/>
          </w:tcPr>
          <w:p w14:paraId="0D718B32" w14:textId="70DAEA2B"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60</w:t>
            </w:r>
          </w:p>
        </w:tc>
        <w:tc>
          <w:tcPr>
            <w:tcW w:w="631" w:type="dxa"/>
            <w:tcBorders>
              <w:top w:val="nil"/>
              <w:left w:val="nil"/>
              <w:bottom w:val="single" w:sz="4" w:space="0" w:color="auto"/>
              <w:right w:val="single" w:sz="4" w:space="0" w:color="auto"/>
            </w:tcBorders>
            <w:shd w:val="clear" w:color="auto" w:fill="auto"/>
            <w:hideMark/>
          </w:tcPr>
          <w:p w14:paraId="57F5BD60" w14:textId="77777777" w:rsidR="00144D9E" w:rsidRPr="00FA0E29" w:rsidRDefault="00144D9E" w:rsidP="00144D9E">
            <w:pPr>
              <w:jc w:val="center"/>
              <w:rPr>
                <w:rFonts w:ascii="GHEA Grapalat" w:hAnsi="GHEA Grapalat"/>
                <w:color w:val="000000"/>
                <w:sz w:val="16"/>
                <w:szCs w:val="16"/>
              </w:rPr>
            </w:pPr>
            <w:r w:rsidRPr="00FA0E29">
              <w:rPr>
                <w:rFonts w:ascii="Calibri" w:hAnsi="Calibri" w:cs="Calibri"/>
                <w:color w:val="000000"/>
                <w:sz w:val="16"/>
                <w:szCs w:val="16"/>
              </w:rPr>
              <w:t> </w:t>
            </w:r>
          </w:p>
        </w:tc>
      </w:tr>
      <w:tr w:rsidR="00144D9E" w:rsidRPr="00FA0E29" w14:paraId="450916F9" w14:textId="77777777" w:rsidTr="00BF6514">
        <w:trPr>
          <w:trHeight w:val="95"/>
        </w:trPr>
        <w:tc>
          <w:tcPr>
            <w:tcW w:w="2425" w:type="dxa"/>
            <w:tcBorders>
              <w:top w:val="nil"/>
              <w:left w:val="single" w:sz="4" w:space="0" w:color="auto"/>
              <w:bottom w:val="single" w:sz="4" w:space="0" w:color="auto"/>
              <w:right w:val="single" w:sz="4" w:space="0" w:color="auto"/>
            </w:tcBorders>
            <w:shd w:val="clear" w:color="auto" w:fill="auto"/>
          </w:tcPr>
          <w:p w14:paraId="0243A30E" w14:textId="77777777" w:rsidR="00144D9E" w:rsidRPr="00FA0E29" w:rsidRDefault="00144D9E" w:rsidP="00144D9E">
            <w:pPr>
              <w:rPr>
                <w:rFonts w:ascii="GHEA Grapalat" w:hAnsi="GHEA Grapalat" w:cs="Calibri"/>
                <w:color w:val="000000"/>
                <w:sz w:val="18"/>
                <w:szCs w:val="18"/>
              </w:rPr>
            </w:pPr>
            <w:proofErr w:type="spellStart"/>
            <w:r w:rsidRPr="00FA0E29">
              <w:rPr>
                <w:rFonts w:ascii="GHEA Grapalat" w:hAnsi="GHEA Grapalat" w:cs="Calibri"/>
                <w:color w:val="000000"/>
                <w:sz w:val="18"/>
                <w:szCs w:val="18"/>
              </w:rPr>
              <w:t>Ֆինանսական</w:t>
            </w:r>
            <w:proofErr w:type="spellEnd"/>
          </w:p>
        </w:tc>
        <w:tc>
          <w:tcPr>
            <w:tcW w:w="5247" w:type="dxa"/>
            <w:tcBorders>
              <w:top w:val="nil"/>
              <w:left w:val="nil"/>
              <w:bottom w:val="single" w:sz="4" w:space="0" w:color="auto"/>
              <w:right w:val="single" w:sz="4" w:space="0" w:color="auto"/>
            </w:tcBorders>
            <w:shd w:val="clear" w:color="auto" w:fill="auto"/>
          </w:tcPr>
          <w:p w14:paraId="77D31145" w14:textId="77777777" w:rsidR="00144D9E" w:rsidRPr="00FA0E29" w:rsidRDefault="00144D9E" w:rsidP="00144D9E">
            <w:pPr>
              <w:rPr>
                <w:rFonts w:ascii="GHEA Grapalat" w:hAnsi="GHEA Grapalat" w:cs="Calibri"/>
                <w:color w:val="000000"/>
                <w:sz w:val="18"/>
                <w:szCs w:val="18"/>
              </w:rPr>
            </w:pPr>
            <w:r w:rsidRPr="00FA0E29">
              <w:rPr>
                <w:rFonts w:ascii="GHEA Grapalat" w:hAnsi="GHEA Grapalat" w:cs="Calibri"/>
                <w:color w:val="000000"/>
                <w:sz w:val="18"/>
                <w:szCs w:val="18"/>
              </w:rPr>
              <w:t xml:space="preserve">Մեկ </w:t>
            </w:r>
            <w:proofErr w:type="spellStart"/>
            <w:r w:rsidRPr="00FA0E29">
              <w:rPr>
                <w:rFonts w:ascii="GHEA Grapalat" w:hAnsi="GHEA Grapalat" w:cs="Calibri"/>
                <w:color w:val="000000"/>
                <w:sz w:val="18"/>
                <w:szCs w:val="18"/>
              </w:rPr>
              <w:t>ունկնդրի</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վերապատրաստման</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կամ</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պատրաստման</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միջին</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ծախսը</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դրամ</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հազար</w:t>
            </w:r>
            <w:proofErr w:type="spellEnd"/>
            <w:r w:rsidRPr="00FA0E29">
              <w:rPr>
                <w:rFonts w:ascii="GHEA Grapalat" w:hAnsi="GHEA Grapalat" w:cs="Calibri"/>
                <w:color w:val="000000"/>
                <w:sz w:val="18"/>
                <w:szCs w:val="18"/>
              </w:rPr>
              <w:t xml:space="preserve"> </w:t>
            </w:r>
            <w:proofErr w:type="spellStart"/>
            <w:r w:rsidRPr="00FA0E29">
              <w:rPr>
                <w:rFonts w:ascii="GHEA Grapalat" w:hAnsi="GHEA Grapalat" w:cs="Calibri"/>
                <w:color w:val="000000"/>
                <w:sz w:val="18"/>
                <w:szCs w:val="18"/>
              </w:rPr>
              <w:t>դրամ</w:t>
            </w:r>
            <w:proofErr w:type="spellEnd"/>
            <w:r w:rsidRPr="00FA0E29">
              <w:rPr>
                <w:rFonts w:ascii="GHEA Grapalat" w:hAnsi="GHEA Grapalat" w:cs="Calibri"/>
                <w:color w:val="000000"/>
                <w:sz w:val="18"/>
                <w:szCs w:val="18"/>
              </w:rPr>
              <w:t>)</w:t>
            </w:r>
          </w:p>
        </w:tc>
        <w:tc>
          <w:tcPr>
            <w:tcW w:w="1238" w:type="dxa"/>
            <w:gridSpan w:val="2"/>
            <w:tcBorders>
              <w:top w:val="nil"/>
              <w:left w:val="nil"/>
              <w:bottom w:val="single" w:sz="4" w:space="0" w:color="auto"/>
              <w:right w:val="single" w:sz="4" w:space="0" w:color="auto"/>
            </w:tcBorders>
            <w:shd w:val="clear" w:color="auto" w:fill="auto"/>
            <w:vAlign w:val="center"/>
          </w:tcPr>
          <w:p w14:paraId="774A8551" w14:textId="2552AFA4"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tcPr>
          <w:p w14:paraId="00E971EF" w14:textId="6E6C8CC6"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15</w:t>
            </w:r>
          </w:p>
        </w:tc>
        <w:tc>
          <w:tcPr>
            <w:tcW w:w="1350" w:type="dxa"/>
            <w:tcBorders>
              <w:top w:val="nil"/>
              <w:left w:val="nil"/>
              <w:bottom w:val="single" w:sz="4" w:space="0" w:color="auto"/>
              <w:right w:val="single" w:sz="4" w:space="0" w:color="auto"/>
            </w:tcBorders>
            <w:shd w:val="clear" w:color="auto" w:fill="auto"/>
            <w:vAlign w:val="center"/>
          </w:tcPr>
          <w:p w14:paraId="16C49AE5" w14:textId="1A79890C"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w:t>
            </w:r>
          </w:p>
        </w:tc>
        <w:tc>
          <w:tcPr>
            <w:tcW w:w="1170" w:type="dxa"/>
            <w:tcBorders>
              <w:top w:val="nil"/>
              <w:left w:val="nil"/>
              <w:bottom w:val="single" w:sz="4" w:space="0" w:color="auto"/>
              <w:right w:val="single" w:sz="4" w:space="0" w:color="auto"/>
            </w:tcBorders>
            <w:shd w:val="clear" w:color="auto" w:fill="auto"/>
            <w:vAlign w:val="center"/>
          </w:tcPr>
          <w:p w14:paraId="0F76F818" w14:textId="438B5DC9"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w:t>
            </w:r>
          </w:p>
        </w:tc>
        <w:tc>
          <w:tcPr>
            <w:tcW w:w="1327" w:type="dxa"/>
            <w:tcBorders>
              <w:top w:val="nil"/>
              <w:left w:val="nil"/>
              <w:bottom w:val="single" w:sz="4" w:space="0" w:color="auto"/>
              <w:right w:val="single" w:sz="4" w:space="0" w:color="auto"/>
            </w:tcBorders>
            <w:shd w:val="clear" w:color="auto" w:fill="auto"/>
            <w:vAlign w:val="center"/>
          </w:tcPr>
          <w:p w14:paraId="621878D6" w14:textId="5499CC59" w:rsidR="00144D9E" w:rsidRPr="00144D9E" w:rsidRDefault="00144D9E" w:rsidP="00144D9E">
            <w:pPr>
              <w:jc w:val="center"/>
              <w:rPr>
                <w:rFonts w:ascii="GHEA Grapalat" w:hAnsi="GHEA Grapalat" w:cs="Calibri"/>
                <w:b/>
                <w:bCs/>
                <w:color w:val="000000"/>
                <w:sz w:val="20"/>
                <w:szCs w:val="20"/>
              </w:rPr>
            </w:pPr>
            <w:r w:rsidRPr="00144D9E">
              <w:rPr>
                <w:rFonts w:ascii="GHEA Grapalat" w:hAnsi="GHEA Grapalat" w:cs="Calibri"/>
                <w:b/>
                <w:bCs/>
                <w:color w:val="000000"/>
                <w:sz w:val="20"/>
                <w:szCs w:val="20"/>
              </w:rPr>
              <w:t>7</w:t>
            </w:r>
          </w:p>
        </w:tc>
        <w:tc>
          <w:tcPr>
            <w:tcW w:w="631" w:type="dxa"/>
            <w:tcBorders>
              <w:top w:val="nil"/>
              <w:left w:val="nil"/>
              <w:bottom w:val="single" w:sz="4" w:space="0" w:color="auto"/>
              <w:right w:val="single" w:sz="4" w:space="0" w:color="auto"/>
            </w:tcBorders>
            <w:shd w:val="clear" w:color="auto" w:fill="auto"/>
          </w:tcPr>
          <w:p w14:paraId="5FE09034" w14:textId="77777777" w:rsidR="00144D9E" w:rsidRPr="00FA0E29" w:rsidRDefault="00144D9E" w:rsidP="00144D9E">
            <w:pPr>
              <w:jc w:val="center"/>
              <w:rPr>
                <w:rFonts w:ascii="GHEA Grapalat" w:hAnsi="GHEA Grapalat" w:cs="Courier New"/>
                <w:color w:val="000000"/>
                <w:sz w:val="16"/>
                <w:szCs w:val="16"/>
              </w:rPr>
            </w:pPr>
          </w:p>
        </w:tc>
      </w:tr>
      <w:tr w:rsidR="00277E01" w:rsidRPr="00FA0E29" w14:paraId="1F096F62" w14:textId="77777777" w:rsidTr="00C60610">
        <w:trPr>
          <w:trHeight w:val="70"/>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08C32082" w14:textId="77777777" w:rsidR="00277E01" w:rsidRPr="00FA0E29" w:rsidRDefault="00277E01" w:rsidP="00277E01">
            <w:pPr>
              <w:jc w:val="both"/>
              <w:rPr>
                <w:rFonts w:ascii="GHEA Grapalat" w:hAnsi="GHEA Grapalat"/>
                <w:color w:val="000000"/>
                <w:sz w:val="16"/>
                <w:szCs w:val="16"/>
                <w:highlight w:val="yellow"/>
              </w:rPr>
            </w:pPr>
            <w:proofErr w:type="spellStart"/>
            <w:r w:rsidRPr="00FA0E29">
              <w:rPr>
                <w:rFonts w:ascii="GHEA Grapalat" w:hAnsi="GHEA Grapalat"/>
                <w:color w:val="000000"/>
                <w:sz w:val="16"/>
                <w:szCs w:val="16"/>
              </w:rPr>
              <w:t>Միջոցառման</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վրա</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կատարվող</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ծախսը</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հազար</w:t>
            </w:r>
            <w:proofErr w:type="spellEnd"/>
            <w:r w:rsidRPr="00FA0E29">
              <w:rPr>
                <w:rFonts w:ascii="GHEA Grapalat" w:hAnsi="GHEA Grapalat"/>
                <w:color w:val="000000"/>
                <w:sz w:val="16"/>
                <w:szCs w:val="16"/>
              </w:rPr>
              <w:t xml:space="preserve"> </w:t>
            </w:r>
            <w:proofErr w:type="spellStart"/>
            <w:r w:rsidRPr="00FA0E29">
              <w:rPr>
                <w:rFonts w:ascii="GHEA Grapalat" w:hAnsi="GHEA Grapalat"/>
                <w:color w:val="000000"/>
                <w:sz w:val="16"/>
                <w:szCs w:val="16"/>
              </w:rPr>
              <w:t>դրամ</w:t>
            </w:r>
            <w:proofErr w:type="spellEnd"/>
            <w:r w:rsidRPr="00FA0E29">
              <w:rPr>
                <w:rFonts w:ascii="GHEA Grapalat" w:hAnsi="GHEA Grapalat"/>
                <w:color w:val="000000"/>
                <w:sz w:val="16"/>
                <w:szCs w:val="16"/>
              </w:rPr>
              <w:t>)</w:t>
            </w:r>
          </w:p>
        </w:tc>
        <w:tc>
          <w:tcPr>
            <w:tcW w:w="1228" w:type="dxa"/>
            <w:tcBorders>
              <w:top w:val="nil"/>
              <w:left w:val="nil"/>
              <w:bottom w:val="single" w:sz="4" w:space="0" w:color="auto"/>
              <w:right w:val="single" w:sz="4" w:space="0" w:color="auto"/>
            </w:tcBorders>
            <w:shd w:val="clear" w:color="auto" w:fill="auto"/>
            <w:vAlign w:val="bottom"/>
          </w:tcPr>
          <w:p w14:paraId="40C2CABB" w14:textId="6AB4A4F3" w:rsidR="00277E01" w:rsidRPr="00277E01" w:rsidRDefault="00277E01" w:rsidP="00277E01">
            <w:pPr>
              <w:jc w:val="center"/>
              <w:rPr>
                <w:rFonts w:ascii="GHEA Grapalat" w:hAnsi="GHEA Grapalat" w:cs="Calibri"/>
                <w:b/>
                <w:bCs/>
                <w:color w:val="000000"/>
                <w:sz w:val="20"/>
                <w:szCs w:val="20"/>
                <w:lang w:val="hy-AM"/>
              </w:rPr>
            </w:pPr>
            <w:r>
              <w:rPr>
                <w:rFonts w:ascii="GHEA Grapalat" w:hAnsi="GHEA Grapalat" w:cs="Calibri"/>
                <w:b/>
                <w:bCs/>
                <w:color w:val="000000"/>
                <w:sz w:val="20"/>
                <w:szCs w:val="20"/>
                <w:lang w:val="hy-AM"/>
              </w:rPr>
              <w:t>3,</w:t>
            </w:r>
            <w:r w:rsidRPr="00EB7F0A">
              <w:rPr>
                <w:rFonts w:ascii="GHEA Grapalat" w:hAnsi="GHEA Grapalat" w:cs="Calibri"/>
                <w:b/>
                <w:bCs/>
                <w:color w:val="000000"/>
                <w:sz w:val="20"/>
                <w:szCs w:val="20"/>
              </w:rPr>
              <w:t>8</w:t>
            </w:r>
            <w:r>
              <w:rPr>
                <w:rFonts w:ascii="GHEA Grapalat" w:hAnsi="GHEA Grapalat" w:cs="Calibri"/>
                <w:b/>
                <w:bCs/>
                <w:color w:val="000000"/>
                <w:sz w:val="20"/>
                <w:szCs w:val="20"/>
                <w:lang w:val="hy-AM"/>
              </w:rPr>
              <w:t>59</w:t>
            </w:r>
            <w:r w:rsidRPr="00EB7F0A">
              <w:rPr>
                <w:rFonts w:ascii="GHEA Grapalat" w:hAnsi="GHEA Grapalat" w:cs="Calibri"/>
                <w:b/>
                <w:bCs/>
                <w:color w:val="000000"/>
                <w:sz w:val="20"/>
                <w:szCs w:val="20"/>
              </w:rPr>
              <w:t>.</w:t>
            </w:r>
            <w:r>
              <w:rPr>
                <w:rFonts w:ascii="GHEA Grapalat" w:hAnsi="GHEA Grapalat" w:cs="Calibri"/>
                <w:b/>
                <w:bCs/>
                <w:color w:val="000000"/>
                <w:sz w:val="20"/>
                <w:szCs w:val="20"/>
                <w:lang w:val="hy-AM"/>
              </w:rPr>
              <w:t>2</w:t>
            </w:r>
          </w:p>
        </w:tc>
        <w:tc>
          <w:tcPr>
            <w:tcW w:w="1170" w:type="dxa"/>
            <w:tcBorders>
              <w:top w:val="nil"/>
              <w:left w:val="nil"/>
              <w:bottom w:val="single" w:sz="4" w:space="0" w:color="auto"/>
              <w:right w:val="single" w:sz="4" w:space="0" w:color="auto"/>
            </w:tcBorders>
            <w:shd w:val="clear" w:color="auto" w:fill="auto"/>
          </w:tcPr>
          <w:p w14:paraId="0BE847EC" w14:textId="1998DB22" w:rsidR="00277E01" w:rsidRPr="00EB7F0A" w:rsidRDefault="00277E01" w:rsidP="00277E01">
            <w:pPr>
              <w:jc w:val="center"/>
              <w:rPr>
                <w:rFonts w:ascii="GHEA Grapalat" w:hAnsi="GHEA Grapalat" w:cs="Calibri"/>
                <w:b/>
                <w:bCs/>
                <w:color w:val="000000"/>
                <w:sz w:val="20"/>
                <w:szCs w:val="20"/>
              </w:rPr>
            </w:pPr>
            <w:r w:rsidRPr="00D46873">
              <w:rPr>
                <w:rFonts w:ascii="GHEA Grapalat" w:hAnsi="GHEA Grapalat" w:cs="Calibri"/>
                <w:b/>
                <w:bCs/>
                <w:color w:val="000000"/>
                <w:sz w:val="20"/>
                <w:szCs w:val="20"/>
              </w:rPr>
              <w:t>5</w:t>
            </w:r>
            <w:r w:rsidRPr="00D46873">
              <w:rPr>
                <w:rFonts w:ascii="GHEA Grapalat" w:hAnsi="GHEA Grapalat" w:cs="Calibri"/>
                <w:b/>
                <w:bCs/>
                <w:color w:val="000000"/>
                <w:sz w:val="20"/>
                <w:szCs w:val="20"/>
                <w:lang w:val="hy-AM"/>
              </w:rPr>
              <w:t>,</w:t>
            </w:r>
            <w:r w:rsidRPr="00D46873">
              <w:rPr>
                <w:rFonts w:ascii="GHEA Grapalat" w:hAnsi="GHEA Grapalat" w:cs="Calibri"/>
                <w:b/>
                <w:bCs/>
                <w:color w:val="000000"/>
                <w:sz w:val="20"/>
                <w:szCs w:val="20"/>
              </w:rPr>
              <w:t>880.0</w:t>
            </w:r>
          </w:p>
        </w:tc>
        <w:tc>
          <w:tcPr>
            <w:tcW w:w="1350" w:type="dxa"/>
            <w:tcBorders>
              <w:top w:val="nil"/>
              <w:left w:val="nil"/>
              <w:bottom w:val="single" w:sz="4" w:space="0" w:color="auto"/>
              <w:right w:val="single" w:sz="4" w:space="0" w:color="auto"/>
            </w:tcBorders>
            <w:shd w:val="clear" w:color="auto" w:fill="auto"/>
          </w:tcPr>
          <w:p w14:paraId="691BCFFF" w14:textId="70B1180F" w:rsidR="00277E01" w:rsidRPr="00EB7F0A" w:rsidRDefault="00277E01" w:rsidP="00277E01">
            <w:pPr>
              <w:jc w:val="center"/>
              <w:rPr>
                <w:rFonts w:ascii="GHEA Grapalat" w:hAnsi="GHEA Grapalat" w:cs="Calibri"/>
                <w:b/>
                <w:bCs/>
                <w:color w:val="000000"/>
                <w:sz w:val="20"/>
                <w:szCs w:val="20"/>
              </w:rPr>
            </w:pPr>
            <w:r w:rsidRPr="00D46873">
              <w:rPr>
                <w:rFonts w:ascii="GHEA Grapalat" w:hAnsi="GHEA Grapalat" w:cs="Calibri"/>
                <w:b/>
                <w:bCs/>
                <w:color w:val="000000"/>
                <w:sz w:val="20"/>
                <w:szCs w:val="20"/>
              </w:rPr>
              <w:t>5</w:t>
            </w:r>
            <w:r w:rsidRPr="00D46873">
              <w:rPr>
                <w:rFonts w:ascii="GHEA Grapalat" w:hAnsi="GHEA Grapalat" w:cs="Calibri"/>
                <w:b/>
                <w:bCs/>
                <w:color w:val="000000"/>
                <w:sz w:val="20"/>
                <w:szCs w:val="20"/>
                <w:lang w:val="hy-AM"/>
              </w:rPr>
              <w:t>,</w:t>
            </w:r>
            <w:r w:rsidRPr="00D46873">
              <w:rPr>
                <w:rFonts w:ascii="GHEA Grapalat" w:hAnsi="GHEA Grapalat" w:cs="Calibri"/>
                <w:b/>
                <w:bCs/>
                <w:color w:val="000000"/>
                <w:sz w:val="20"/>
                <w:szCs w:val="20"/>
              </w:rPr>
              <w:t>880.0</w:t>
            </w:r>
          </w:p>
        </w:tc>
        <w:tc>
          <w:tcPr>
            <w:tcW w:w="1170" w:type="dxa"/>
            <w:tcBorders>
              <w:top w:val="nil"/>
              <w:left w:val="nil"/>
              <w:bottom w:val="single" w:sz="4" w:space="0" w:color="auto"/>
              <w:right w:val="single" w:sz="4" w:space="0" w:color="auto"/>
            </w:tcBorders>
            <w:shd w:val="clear" w:color="auto" w:fill="auto"/>
          </w:tcPr>
          <w:p w14:paraId="6B074A5E" w14:textId="54F4E837" w:rsidR="00277E01" w:rsidRPr="00EB7F0A" w:rsidRDefault="00277E01" w:rsidP="00277E01">
            <w:pPr>
              <w:jc w:val="center"/>
              <w:rPr>
                <w:rFonts w:ascii="GHEA Grapalat" w:hAnsi="GHEA Grapalat" w:cs="Calibri"/>
                <w:b/>
                <w:bCs/>
                <w:color w:val="000000"/>
                <w:sz w:val="20"/>
                <w:szCs w:val="20"/>
              </w:rPr>
            </w:pPr>
            <w:r w:rsidRPr="00D46873">
              <w:rPr>
                <w:rFonts w:ascii="GHEA Grapalat" w:hAnsi="GHEA Grapalat" w:cs="Calibri"/>
                <w:b/>
                <w:bCs/>
                <w:color w:val="000000"/>
                <w:sz w:val="20"/>
                <w:szCs w:val="20"/>
              </w:rPr>
              <w:t>5</w:t>
            </w:r>
            <w:r w:rsidRPr="00D46873">
              <w:rPr>
                <w:rFonts w:ascii="GHEA Grapalat" w:hAnsi="GHEA Grapalat" w:cs="Calibri"/>
                <w:b/>
                <w:bCs/>
                <w:color w:val="000000"/>
                <w:sz w:val="20"/>
                <w:szCs w:val="20"/>
                <w:lang w:val="hy-AM"/>
              </w:rPr>
              <w:t>,</w:t>
            </w:r>
            <w:r w:rsidRPr="00D46873">
              <w:rPr>
                <w:rFonts w:ascii="GHEA Grapalat" w:hAnsi="GHEA Grapalat" w:cs="Calibri"/>
                <w:b/>
                <w:bCs/>
                <w:color w:val="000000"/>
                <w:sz w:val="20"/>
                <w:szCs w:val="20"/>
              </w:rPr>
              <w:t>880.0</w:t>
            </w:r>
          </w:p>
        </w:tc>
        <w:tc>
          <w:tcPr>
            <w:tcW w:w="1327" w:type="dxa"/>
            <w:tcBorders>
              <w:top w:val="nil"/>
              <w:left w:val="nil"/>
              <w:bottom w:val="single" w:sz="4" w:space="0" w:color="auto"/>
              <w:right w:val="single" w:sz="4" w:space="0" w:color="auto"/>
            </w:tcBorders>
            <w:shd w:val="clear" w:color="auto" w:fill="auto"/>
          </w:tcPr>
          <w:p w14:paraId="11BCE519" w14:textId="527D6E0E" w:rsidR="00277E01" w:rsidRPr="00EB7F0A" w:rsidRDefault="00277E01" w:rsidP="00277E01">
            <w:pPr>
              <w:jc w:val="center"/>
              <w:rPr>
                <w:rFonts w:ascii="GHEA Grapalat" w:hAnsi="GHEA Grapalat" w:cs="Calibri"/>
                <w:b/>
                <w:bCs/>
                <w:color w:val="000000"/>
                <w:sz w:val="20"/>
                <w:szCs w:val="20"/>
              </w:rPr>
            </w:pPr>
            <w:r w:rsidRPr="00D46873">
              <w:rPr>
                <w:rFonts w:ascii="GHEA Grapalat" w:hAnsi="GHEA Grapalat" w:cs="Calibri"/>
                <w:b/>
                <w:bCs/>
                <w:color w:val="000000"/>
                <w:sz w:val="20"/>
                <w:szCs w:val="20"/>
              </w:rPr>
              <w:t>5</w:t>
            </w:r>
            <w:r w:rsidRPr="00D46873">
              <w:rPr>
                <w:rFonts w:ascii="GHEA Grapalat" w:hAnsi="GHEA Grapalat" w:cs="Calibri"/>
                <w:b/>
                <w:bCs/>
                <w:color w:val="000000"/>
                <w:sz w:val="20"/>
                <w:szCs w:val="20"/>
                <w:lang w:val="hy-AM"/>
              </w:rPr>
              <w:t>,</w:t>
            </w:r>
            <w:r w:rsidRPr="00D46873">
              <w:rPr>
                <w:rFonts w:ascii="GHEA Grapalat" w:hAnsi="GHEA Grapalat" w:cs="Calibri"/>
                <w:b/>
                <w:bCs/>
                <w:color w:val="000000"/>
                <w:sz w:val="20"/>
                <w:szCs w:val="20"/>
              </w:rPr>
              <w:t>880.0</w:t>
            </w:r>
          </w:p>
        </w:tc>
        <w:tc>
          <w:tcPr>
            <w:tcW w:w="631" w:type="dxa"/>
            <w:tcBorders>
              <w:top w:val="nil"/>
              <w:left w:val="nil"/>
              <w:bottom w:val="single" w:sz="4" w:space="0" w:color="auto"/>
              <w:right w:val="single" w:sz="4" w:space="0" w:color="auto"/>
            </w:tcBorders>
            <w:shd w:val="clear" w:color="auto" w:fill="auto"/>
            <w:vAlign w:val="bottom"/>
            <w:hideMark/>
          </w:tcPr>
          <w:p w14:paraId="16ADA7C2" w14:textId="77777777" w:rsidR="00277E01" w:rsidRPr="00FA0E29" w:rsidRDefault="00277E01" w:rsidP="00277E01">
            <w:pPr>
              <w:jc w:val="both"/>
              <w:rPr>
                <w:rFonts w:ascii="GHEA Grapalat" w:hAnsi="GHEA Grapalat"/>
                <w:i/>
                <w:iCs/>
                <w:color w:val="000000"/>
                <w:sz w:val="16"/>
                <w:szCs w:val="16"/>
              </w:rPr>
            </w:pPr>
          </w:p>
        </w:tc>
      </w:tr>
    </w:tbl>
    <w:p w14:paraId="4802B507" w14:textId="77777777" w:rsidR="001C33E8" w:rsidRPr="00FA0E29" w:rsidRDefault="001C33E8" w:rsidP="001C33E8">
      <w:pPr>
        <w:rPr>
          <w:rFonts w:ascii="GHEA Grapalat" w:hAnsi="GHEA Grapalat" w:cs="Sylfaen"/>
          <w:b/>
          <w:bCs/>
          <w:sz w:val="16"/>
          <w:szCs w:val="16"/>
          <w:lang w:val="hy-AM"/>
        </w:rPr>
      </w:pP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p>
    <w:p w14:paraId="2AE7B0C0" w14:textId="77777777" w:rsidR="001C33E8" w:rsidRPr="00FA0E29" w:rsidRDefault="001C33E8" w:rsidP="001C33E8">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GHEA Grapalat" w:hAnsi="GHEA Grapalat"/>
          <w:color w:val="000000"/>
          <w:sz w:val="16"/>
          <w:szCs w:val="16"/>
        </w:rPr>
      </w:pP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p>
    <w:p w14:paraId="15747C1C" w14:textId="77777777" w:rsidR="001C33E8" w:rsidRPr="00AD57F6" w:rsidRDefault="001C33E8" w:rsidP="001C33E8">
      <w:pPr>
        <w:pStyle w:val="20"/>
        <w:rPr>
          <w:rFonts w:ascii="GHEA Grapalat" w:hAnsi="GHEA Grapalat"/>
          <w:kern w:val="36"/>
          <w:sz w:val="24"/>
          <w:szCs w:val="24"/>
          <w:lang w:val="en-US"/>
        </w:rPr>
      </w:pPr>
      <w:bookmarkStart w:id="36" w:name="_Toc501014756"/>
      <w:bookmarkStart w:id="37" w:name="_Toc462743052"/>
      <w:r w:rsidRPr="00FA0E29">
        <w:rPr>
          <w:rFonts w:ascii="GHEA Grapalat" w:hAnsi="GHEA Grapalat"/>
          <w:kern w:val="36"/>
          <w:sz w:val="24"/>
          <w:szCs w:val="24"/>
          <w:lang w:val="hy-AM"/>
        </w:rPr>
        <w:lastRenderedPageBreak/>
        <w:t>Հավելված N 4.Բյուջետային ծրագրերի գծով ամփոփ ծախսերն ըստ բյուջետային ծախսերի տնտեսագիտական դասակարգման հոդվածների</w:t>
      </w:r>
      <w:bookmarkEnd w:id="36"/>
    </w:p>
    <w:tbl>
      <w:tblPr>
        <w:tblW w:w="1424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294"/>
        <w:gridCol w:w="2835"/>
        <w:gridCol w:w="425"/>
        <w:gridCol w:w="425"/>
        <w:gridCol w:w="425"/>
        <w:gridCol w:w="426"/>
        <w:gridCol w:w="425"/>
        <w:gridCol w:w="567"/>
        <w:gridCol w:w="510"/>
        <w:gridCol w:w="316"/>
        <w:gridCol w:w="401"/>
        <w:gridCol w:w="518"/>
        <w:gridCol w:w="426"/>
        <w:gridCol w:w="437"/>
        <w:gridCol w:w="412"/>
        <w:gridCol w:w="425"/>
        <w:gridCol w:w="425"/>
        <w:gridCol w:w="426"/>
        <w:gridCol w:w="425"/>
        <w:gridCol w:w="425"/>
        <w:gridCol w:w="425"/>
        <w:gridCol w:w="426"/>
      </w:tblGrid>
      <w:tr w:rsidR="001C33E8" w:rsidRPr="00FA0E29" w14:paraId="3BA616F4" w14:textId="77777777" w:rsidTr="001C33E8">
        <w:trPr>
          <w:cantSplit/>
          <w:trHeight w:val="554"/>
          <w:tblHeader/>
        </w:trPr>
        <w:tc>
          <w:tcPr>
            <w:tcW w:w="2719" w:type="dxa"/>
            <w:gridSpan w:val="2"/>
            <w:vMerge w:val="restart"/>
            <w:shd w:val="clear" w:color="auto" w:fill="D9D9D9"/>
          </w:tcPr>
          <w:p w14:paraId="30CA0727"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Ծրագրային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դասիչը</w:t>
            </w:r>
            <w:proofErr w:type="spellEnd"/>
          </w:p>
        </w:tc>
        <w:tc>
          <w:tcPr>
            <w:tcW w:w="2835" w:type="dxa"/>
            <w:vMerge w:val="restart"/>
            <w:shd w:val="clear" w:color="auto" w:fill="D9D9D9"/>
          </w:tcPr>
          <w:p w14:paraId="518139DC"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Ծրագիր</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Միջոցառում</w:t>
            </w:r>
            <w:proofErr w:type="spellEnd"/>
          </w:p>
        </w:tc>
        <w:tc>
          <w:tcPr>
            <w:tcW w:w="1701" w:type="dxa"/>
            <w:gridSpan w:val="4"/>
            <w:tcBorders>
              <w:right w:val="single" w:sz="4" w:space="0" w:color="auto"/>
            </w:tcBorders>
            <w:shd w:val="clear" w:color="auto" w:fill="D9D9D9"/>
          </w:tcPr>
          <w:p w14:paraId="65958CD4" w14:textId="1969372B"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981790">
              <w:rPr>
                <w:rFonts w:ascii="GHEA Grapalat" w:hAnsi="GHEA Grapalat" w:cs="Sylfaen"/>
                <w:sz w:val="16"/>
                <w:szCs w:val="16"/>
                <w:lang w:val="hy-AM"/>
              </w:rPr>
              <w:t>5</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փաստ</w:t>
            </w:r>
            <w:proofErr w:type="spellEnd"/>
            <w:r w:rsidRPr="00FA0E29">
              <w:rPr>
                <w:rFonts w:ascii="GHEA Grapalat" w:hAnsi="GHEA Grapalat" w:cs="Sylfaen"/>
                <w:sz w:val="16"/>
                <w:szCs w:val="16"/>
              </w:rPr>
              <w:t>. (</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դրամ</w:t>
            </w:r>
            <w:proofErr w:type="spellEnd"/>
            <w:r w:rsidRPr="00FA0E29">
              <w:rPr>
                <w:rFonts w:ascii="GHEA Grapalat" w:hAnsi="GHEA Grapalat" w:cs="Sylfaen"/>
                <w:sz w:val="16"/>
                <w:szCs w:val="16"/>
              </w:rPr>
              <w:t>)</w:t>
            </w:r>
          </w:p>
        </w:tc>
        <w:tc>
          <w:tcPr>
            <w:tcW w:w="1818" w:type="dxa"/>
            <w:gridSpan w:val="4"/>
            <w:tcBorders>
              <w:right w:val="single" w:sz="4" w:space="0" w:color="auto"/>
            </w:tcBorders>
            <w:shd w:val="clear" w:color="auto" w:fill="D9D9D9"/>
          </w:tcPr>
          <w:p w14:paraId="35488E0A" w14:textId="74861C0F"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981790">
              <w:rPr>
                <w:rFonts w:ascii="GHEA Grapalat" w:hAnsi="GHEA Grapalat" w:cs="Sylfaen"/>
                <w:sz w:val="16"/>
                <w:szCs w:val="16"/>
                <w:lang w:val="hy-AM"/>
              </w:rPr>
              <w:t>6</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rPr>
              <w:t xml:space="preserve"> </w:t>
            </w:r>
            <w:proofErr w:type="spellStart"/>
            <w:r w:rsidRPr="00FA0E29">
              <w:rPr>
                <w:rFonts w:ascii="GHEA Grapalat" w:hAnsi="GHEA Grapalat" w:cs="Sylfaen"/>
                <w:sz w:val="16"/>
                <w:szCs w:val="16"/>
                <w:lang w:val="ru-RU"/>
              </w:rPr>
              <w:t>սպասվող</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դրամ</w:t>
            </w:r>
            <w:proofErr w:type="spellEnd"/>
            <w:r w:rsidRPr="00FA0E29">
              <w:rPr>
                <w:rFonts w:ascii="GHEA Grapalat" w:hAnsi="GHEA Grapalat" w:cs="Sylfaen"/>
                <w:sz w:val="16"/>
                <w:szCs w:val="16"/>
              </w:rPr>
              <w:t>)</w:t>
            </w:r>
          </w:p>
        </w:tc>
        <w:tc>
          <w:tcPr>
            <w:tcW w:w="1782" w:type="dxa"/>
            <w:gridSpan w:val="4"/>
            <w:tcBorders>
              <w:right w:val="single" w:sz="4" w:space="0" w:color="auto"/>
            </w:tcBorders>
            <w:shd w:val="clear" w:color="auto" w:fill="D9D9D9"/>
          </w:tcPr>
          <w:p w14:paraId="3B7DD420" w14:textId="15E2445A"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981790">
              <w:rPr>
                <w:rFonts w:ascii="GHEA Grapalat" w:hAnsi="GHEA Grapalat" w:cs="Sylfaen"/>
                <w:sz w:val="16"/>
                <w:szCs w:val="16"/>
                <w:lang w:val="hy-AM"/>
              </w:rPr>
              <w:t>7</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բյուջե</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դրամ</w:t>
            </w:r>
            <w:proofErr w:type="spellEnd"/>
          </w:p>
        </w:tc>
        <w:tc>
          <w:tcPr>
            <w:tcW w:w="1688" w:type="dxa"/>
            <w:gridSpan w:val="4"/>
            <w:tcBorders>
              <w:right w:val="single" w:sz="4" w:space="0" w:color="auto"/>
            </w:tcBorders>
            <w:shd w:val="clear" w:color="auto" w:fill="D9D9D9"/>
          </w:tcPr>
          <w:p w14:paraId="653F95D5" w14:textId="4D10E37A"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981790">
              <w:rPr>
                <w:rFonts w:ascii="GHEA Grapalat" w:hAnsi="GHEA Grapalat" w:cs="Sylfaen"/>
                <w:sz w:val="16"/>
                <w:szCs w:val="16"/>
                <w:lang w:val="hy-AM"/>
              </w:rPr>
              <w:t>8</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բյուջե</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դրամ</w:t>
            </w:r>
            <w:proofErr w:type="spellEnd"/>
            <w:r w:rsidRPr="00FA0E29">
              <w:rPr>
                <w:rFonts w:ascii="GHEA Grapalat" w:hAnsi="GHEA Grapalat" w:cs="Sylfaen"/>
                <w:sz w:val="16"/>
                <w:szCs w:val="16"/>
              </w:rPr>
              <w:t>)</w:t>
            </w:r>
          </w:p>
        </w:tc>
        <w:tc>
          <w:tcPr>
            <w:tcW w:w="1701" w:type="dxa"/>
            <w:gridSpan w:val="4"/>
            <w:tcBorders>
              <w:right w:val="single" w:sz="4" w:space="0" w:color="auto"/>
            </w:tcBorders>
            <w:shd w:val="clear" w:color="auto" w:fill="D9D9D9"/>
          </w:tcPr>
          <w:p w14:paraId="5363EDC9" w14:textId="6A41F755"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981790">
              <w:rPr>
                <w:rFonts w:ascii="GHEA Grapalat" w:hAnsi="GHEA Grapalat" w:cs="Sylfaen"/>
                <w:sz w:val="16"/>
                <w:szCs w:val="16"/>
                <w:lang w:val="hy-AM"/>
              </w:rPr>
              <w:t>9</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բյուջե</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դրամ</w:t>
            </w:r>
            <w:proofErr w:type="spellEnd"/>
            <w:r w:rsidRPr="00FA0E29">
              <w:rPr>
                <w:rFonts w:ascii="GHEA Grapalat" w:hAnsi="GHEA Grapalat" w:cs="Sylfaen"/>
                <w:sz w:val="16"/>
                <w:szCs w:val="16"/>
              </w:rPr>
              <w:t>)</w:t>
            </w:r>
          </w:p>
        </w:tc>
      </w:tr>
      <w:tr w:rsidR="001C33E8" w:rsidRPr="00FA0E29" w14:paraId="6B8669CC" w14:textId="77777777" w:rsidTr="001C33E8">
        <w:trPr>
          <w:cantSplit/>
          <w:trHeight w:val="2751"/>
          <w:tblHeader/>
        </w:trPr>
        <w:tc>
          <w:tcPr>
            <w:tcW w:w="2719" w:type="dxa"/>
            <w:gridSpan w:val="2"/>
            <w:vMerge/>
            <w:shd w:val="clear" w:color="auto" w:fill="D9D9D9"/>
          </w:tcPr>
          <w:p w14:paraId="6DCB6DCC" w14:textId="77777777" w:rsidR="001C33E8" w:rsidRPr="00FA0E29" w:rsidRDefault="001C33E8" w:rsidP="001C33E8">
            <w:pPr>
              <w:jc w:val="center"/>
              <w:rPr>
                <w:rFonts w:ascii="GHEA Grapalat" w:hAnsi="GHEA Grapalat" w:cs="Sylfaen"/>
                <w:sz w:val="16"/>
                <w:szCs w:val="16"/>
              </w:rPr>
            </w:pPr>
          </w:p>
        </w:tc>
        <w:tc>
          <w:tcPr>
            <w:tcW w:w="2835" w:type="dxa"/>
            <w:vMerge/>
            <w:shd w:val="clear" w:color="auto" w:fill="D9D9D9"/>
          </w:tcPr>
          <w:p w14:paraId="30401F2D" w14:textId="77777777" w:rsidR="001C33E8" w:rsidRPr="00FA0E29" w:rsidRDefault="001C33E8" w:rsidP="001C33E8">
            <w:pPr>
              <w:jc w:val="center"/>
              <w:rPr>
                <w:rFonts w:ascii="GHEA Grapalat" w:hAnsi="GHEA Grapalat" w:cs="Sylfaen"/>
                <w:sz w:val="16"/>
                <w:szCs w:val="16"/>
              </w:rPr>
            </w:pPr>
          </w:p>
        </w:tc>
        <w:tc>
          <w:tcPr>
            <w:tcW w:w="425" w:type="dxa"/>
            <w:shd w:val="clear" w:color="auto" w:fill="D9D9D9"/>
            <w:textDirection w:val="btLr"/>
          </w:tcPr>
          <w:p w14:paraId="26F8C2C3"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30547C45" w14:textId="77777777" w:rsidR="001C33E8" w:rsidRPr="00FA0E29" w:rsidRDefault="001C33E8" w:rsidP="001C33E8">
            <w:pPr>
              <w:jc w:val="center"/>
              <w:rPr>
                <w:rFonts w:ascii="GHEA Grapalat" w:hAnsi="GHEA Grapalat" w:cs="Sylfaen"/>
                <w:sz w:val="16"/>
                <w:szCs w:val="16"/>
              </w:rPr>
            </w:pPr>
          </w:p>
        </w:tc>
        <w:tc>
          <w:tcPr>
            <w:tcW w:w="425" w:type="dxa"/>
            <w:shd w:val="clear" w:color="auto" w:fill="D9D9D9"/>
            <w:textDirection w:val="btLr"/>
          </w:tcPr>
          <w:p w14:paraId="34303D35" w14:textId="77777777" w:rsidR="001C33E8" w:rsidRPr="00FA0E29" w:rsidRDefault="001C33E8" w:rsidP="001C33E8">
            <w:pPr>
              <w:jc w:val="cente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Հոդվածի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 xml:space="preserve"> </w:t>
            </w:r>
            <w:r w:rsidRPr="00FA0E29">
              <w:rPr>
                <w:rFonts w:ascii="GHEA Grapalat" w:hAnsi="GHEA Grapalat" w:cs="Sylfaen"/>
                <w:i/>
                <w:sz w:val="16"/>
                <w:szCs w:val="16"/>
                <w:lang w:val="ru-RU"/>
              </w:rPr>
              <w:t>և</w:t>
            </w:r>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lang w:val="ru-RU"/>
              </w:rPr>
              <w:t>կոդը</w:t>
            </w:r>
            <w:proofErr w:type="spellEnd"/>
            <w:r w:rsidRPr="00FA0E29">
              <w:rPr>
                <w:rFonts w:ascii="GHEA Grapalat" w:hAnsi="GHEA Grapalat" w:cs="Sylfaen"/>
                <w:i/>
                <w:sz w:val="16"/>
                <w:szCs w:val="16"/>
              </w:rPr>
              <w:t>&gt;</w:t>
            </w:r>
            <w:r w:rsidRPr="00FA0E29">
              <w:rPr>
                <w:rStyle w:val="aa"/>
                <w:rFonts w:ascii="GHEA Grapalat" w:hAnsi="GHEA Grapalat" w:cs="Sylfaen"/>
                <w:i/>
                <w:sz w:val="16"/>
                <w:szCs w:val="16"/>
              </w:rPr>
              <w:footnoteReference w:id="14"/>
            </w:r>
          </w:p>
        </w:tc>
        <w:tc>
          <w:tcPr>
            <w:tcW w:w="425" w:type="dxa"/>
            <w:shd w:val="clear" w:color="auto" w:fill="D9D9D9"/>
            <w:textDirection w:val="btLr"/>
          </w:tcPr>
          <w:p w14:paraId="39A8E170" w14:textId="77777777" w:rsidR="001C33E8" w:rsidRPr="00FA0E29" w:rsidRDefault="001C33E8" w:rsidP="001C33E8">
            <w:pPr>
              <w:jc w:val="center"/>
              <w:rPr>
                <w:rFonts w:ascii="GHEA Grapalat" w:hAnsi="GHEA Grapalat" w:cs="Sylfaen"/>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Հոդվածի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 xml:space="preserve"> </w:t>
            </w:r>
            <w:r w:rsidRPr="00FA0E29">
              <w:rPr>
                <w:rFonts w:ascii="GHEA Grapalat" w:hAnsi="GHEA Grapalat" w:cs="Sylfaen"/>
                <w:i/>
                <w:sz w:val="16"/>
                <w:szCs w:val="16"/>
                <w:lang w:val="ru-RU"/>
              </w:rPr>
              <w:t>և</w:t>
            </w:r>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lang w:val="ru-RU"/>
              </w:rPr>
              <w:t>կոդը</w:t>
            </w:r>
            <w:proofErr w:type="spellEnd"/>
            <w:r w:rsidRPr="00FA0E29">
              <w:rPr>
                <w:rFonts w:ascii="GHEA Grapalat" w:hAnsi="GHEA Grapalat" w:cs="Sylfaen"/>
                <w:i/>
                <w:sz w:val="16"/>
                <w:szCs w:val="16"/>
              </w:rPr>
              <w:t>&gt;</w:t>
            </w:r>
          </w:p>
        </w:tc>
        <w:tc>
          <w:tcPr>
            <w:tcW w:w="426" w:type="dxa"/>
            <w:tcBorders>
              <w:right w:val="single" w:sz="4" w:space="0" w:color="auto"/>
            </w:tcBorders>
            <w:shd w:val="clear" w:color="auto" w:fill="D9D9D9"/>
            <w:textDirection w:val="btLr"/>
          </w:tcPr>
          <w:p w14:paraId="1EDD4E98" w14:textId="77777777"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w:t>
            </w:r>
          </w:p>
        </w:tc>
        <w:tc>
          <w:tcPr>
            <w:tcW w:w="425" w:type="dxa"/>
            <w:tcBorders>
              <w:right w:val="single" w:sz="4" w:space="0" w:color="auto"/>
            </w:tcBorders>
            <w:shd w:val="clear" w:color="auto" w:fill="D9D9D9"/>
            <w:textDirection w:val="btLr"/>
          </w:tcPr>
          <w:p w14:paraId="2B1CECF2"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0FBABD95" w14:textId="77777777" w:rsidR="001C33E8" w:rsidRPr="00FA0E29" w:rsidRDefault="001C33E8" w:rsidP="001C33E8">
            <w:pPr>
              <w:jc w:val="center"/>
              <w:rPr>
                <w:rFonts w:ascii="GHEA Grapalat" w:hAnsi="GHEA Grapalat" w:cs="Sylfaen"/>
                <w:sz w:val="16"/>
                <w:szCs w:val="16"/>
              </w:rPr>
            </w:pPr>
          </w:p>
        </w:tc>
        <w:tc>
          <w:tcPr>
            <w:tcW w:w="567" w:type="dxa"/>
            <w:tcBorders>
              <w:right w:val="single" w:sz="4" w:space="0" w:color="auto"/>
            </w:tcBorders>
            <w:shd w:val="clear" w:color="auto" w:fill="D9D9D9"/>
            <w:textDirection w:val="btLr"/>
          </w:tcPr>
          <w:p w14:paraId="0A07C36A" w14:textId="77777777" w:rsidR="001C33E8" w:rsidRPr="00FA0E29" w:rsidRDefault="001C33E8" w:rsidP="001C33E8">
            <w:pPr>
              <w:ind w:left="113" w:right="113"/>
              <w:jc w:val="center"/>
              <w:rPr>
                <w:rFonts w:ascii="GHEA Grapalat" w:hAnsi="GHEA Grapalat" w:cs="Sylfaen"/>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Հոդվածի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 xml:space="preserve"> </w:t>
            </w:r>
            <w:r w:rsidRPr="00FA0E29">
              <w:rPr>
                <w:rFonts w:ascii="GHEA Grapalat" w:hAnsi="GHEA Grapalat" w:cs="Sylfaen"/>
                <w:i/>
                <w:sz w:val="16"/>
                <w:szCs w:val="16"/>
                <w:lang w:val="ru-RU"/>
              </w:rPr>
              <w:t>և</w:t>
            </w:r>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lang w:val="ru-RU"/>
              </w:rPr>
              <w:t>կոդը</w:t>
            </w:r>
            <w:proofErr w:type="spellEnd"/>
            <w:r w:rsidRPr="00FA0E29">
              <w:rPr>
                <w:rFonts w:ascii="GHEA Grapalat" w:hAnsi="GHEA Grapalat" w:cs="Sylfaen"/>
                <w:i/>
                <w:sz w:val="16"/>
                <w:szCs w:val="16"/>
              </w:rPr>
              <w:t>&gt;</w:t>
            </w:r>
          </w:p>
        </w:tc>
        <w:tc>
          <w:tcPr>
            <w:tcW w:w="510" w:type="dxa"/>
            <w:tcBorders>
              <w:right w:val="single" w:sz="4" w:space="0" w:color="auto"/>
            </w:tcBorders>
            <w:shd w:val="clear" w:color="auto" w:fill="D9D9D9"/>
            <w:textDirection w:val="btLr"/>
          </w:tcPr>
          <w:p w14:paraId="66E07B85" w14:textId="77777777" w:rsidR="001C33E8" w:rsidRPr="00FA0E29" w:rsidRDefault="001C33E8" w:rsidP="001C33E8">
            <w:pPr>
              <w:ind w:left="113" w:right="113"/>
              <w:jc w:val="center"/>
              <w:rPr>
                <w:rFonts w:ascii="GHEA Grapalat" w:hAnsi="GHEA Grapalat" w:cs="Sylfaen"/>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Հոդվածի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lang w:val="ru-RU"/>
              </w:rPr>
              <w:t xml:space="preserve"> և </w:t>
            </w:r>
            <w:proofErr w:type="spellStart"/>
            <w:r w:rsidRPr="00FA0E29">
              <w:rPr>
                <w:rFonts w:ascii="GHEA Grapalat" w:hAnsi="GHEA Grapalat" w:cs="Sylfaen"/>
                <w:i/>
                <w:sz w:val="16"/>
                <w:szCs w:val="16"/>
                <w:lang w:val="ru-RU"/>
              </w:rPr>
              <w:t>կոդը</w:t>
            </w:r>
            <w:proofErr w:type="spellEnd"/>
            <w:r w:rsidRPr="00FA0E29">
              <w:rPr>
                <w:rFonts w:ascii="GHEA Grapalat" w:hAnsi="GHEA Grapalat" w:cs="Sylfaen"/>
                <w:i/>
                <w:sz w:val="16"/>
                <w:szCs w:val="16"/>
                <w:lang w:val="ru-RU"/>
              </w:rPr>
              <w:t>&gt;</w:t>
            </w:r>
          </w:p>
        </w:tc>
        <w:tc>
          <w:tcPr>
            <w:tcW w:w="316" w:type="dxa"/>
            <w:tcBorders>
              <w:right w:val="single" w:sz="4" w:space="0" w:color="auto"/>
            </w:tcBorders>
            <w:shd w:val="clear" w:color="auto" w:fill="D9D9D9"/>
            <w:textDirection w:val="btLr"/>
          </w:tcPr>
          <w:p w14:paraId="4CEF7821" w14:textId="77777777"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w:t>
            </w:r>
          </w:p>
        </w:tc>
        <w:tc>
          <w:tcPr>
            <w:tcW w:w="401" w:type="dxa"/>
            <w:tcBorders>
              <w:right w:val="single" w:sz="4" w:space="0" w:color="auto"/>
            </w:tcBorders>
            <w:shd w:val="clear" w:color="auto" w:fill="D9D9D9"/>
            <w:textDirection w:val="btLr"/>
          </w:tcPr>
          <w:p w14:paraId="19E06986"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513D03DC" w14:textId="77777777" w:rsidR="001C33E8" w:rsidRPr="00FA0E29" w:rsidRDefault="001C33E8" w:rsidP="001C33E8">
            <w:pPr>
              <w:jc w:val="center"/>
              <w:rPr>
                <w:rFonts w:ascii="GHEA Grapalat" w:hAnsi="GHEA Grapalat" w:cs="Sylfaen"/>
                <w:sz w:val="16"/>
                <w:szCs w:val="16"/>
              </w:rPr>
            </w:pPr>
          </w:p>
        </w:tc>
        <w:tc>
          <w:tcPr>
            <w:tcW w:w="518" w:type="dxa"/>
            <w:tcBorders>
              <w:right w:val="single" w:sz="4" w:space="0" w:color="auto"/>
            </w:tcBorders>
            <w:shd w:val="clear" w:color="auto" w:fill="D9D9D9"/>
            <w:textDirection w:val="btLr"/>
          </w:tcPr>
          <w:p w14:paraId="2CC9E205" w14:textId="77777777" w:rsidR="001C33E8" w:rsidRPr="00FA0E29" w:rsidRDefault="001C33E8" w:rsidP="001C33E8">
            <w:pPr>
              <w:ind w:left="113" w:right="113"/>
              <w:jc w:val="center"/>
              <w:rPr>
                <w:rFonts w:ascii="GHEA Grapalat" w:hAnsi="GHEA Grapalat" w:cs="Sylfaen"/>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Հոդվածի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lang w:val="ru-RU"/>
              </w:rPr>
              <w:t xml:space="preserve"> և </w:t>
            </w:r>
            <w:proofErr w:type="spellStart"/>
            <w:r w:rsidRPr="00FA0E29">
              <w:rPr>
                <w:rFonts w:ascii="GHEA Grapalat" w:hAnsi="GHEA Grapalat" w:cs="Sylfaen"/>
                <w:i/>
                <w:sz w:val="16"/>
                <w:szCs w:val="16"/>
                <w:lang w:val="ru-RU"/>
              </w:rPr>
              <w:t>կոդը</w:t>
            </w:r>
            <w:proofErr w:type="spellEnd"/>
            <w:r w:rsidRPr="00FA0E29">
              <w:rPr>
                <w:rFonts w:ascii="GHEA Grapalat" w:hAnsi="GHEA Grapalat" w:cs="Sylfaen"/>
                <w:i/>
                <w:sz w:val="16"/>
                <w:szCs w:val="16"/>
                <w:lang w:val="ru-RU"/>
              </w:rPr>
              <w:t>&gt;</w:t>
            </w:r>
          </w:p>
        </w:tc>
        <w:tc>
          <w:tcPr>
            <w:tcW w:w="426" w:type="dxa"/>
            <w:tcBorders>
              <w:right w:val="single" w:sz="4" w:space="0" w:color="auto"/>
            </w:tcBorders>
            <w:shd w:val="clear" w:color="auto" w:fill="D9D9D9"/>
            <w:textDirection w:val="btLr"/>
          </w:tcPr>
          <w:p w14:paraId="57F09E26" w14:textId="77777777" w:rsidR="001C33E8" w:rsidRPr="00FA0E29" w:rsidRDefault="001C33E8" w:rsidP="001C33E8">
            <w:pPr>
              <w:ind w:left="113" w:right="113"/>
              <w:jc w:val="center"/>
              <w:rPr>
                <w:rFonts w:ascii="GHEA Grapalat" w:hAnsi="GHEA Grapalat" w:cs="Sylfaen"/>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Հոդվածի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lang w:val="ru-RU"/>
              </w:rPr>
              <w:t xml:space="preserve"> և </w:t>
            </w:r>
            <w:proofErr w:type="spellStart"/>
            <w:r w:rsidRPr="00FA0E29">
              <w:rPr>
                <w:rFonts w:ascii="GHEA Grapalat" w:hAnsi="GHEA Grapalat" w:cs="Sylfaen"/>
                <w:i/>
                <w:sz w:val="16"/>
                <w:szCs w:val="16"/>
                <w:lang w:val="ru-RU"/>
              </w:rPr>
              <w:t>կոդը</w:t>
            </w:r>
            <w:proofErr w:type="spellEnd"/>
            <w:r w:rsidRPr="00FA0E29">
              <w:rPr>
                <w:rFonts w:ascii="GHEA Grapalat" w:hAnsi="GHEA Grapalat" w:cs="Sylfaen"/>
                <w:i/>
                <w:sz w:val="16"/>
                <w:szCs w:val="16"/>
                <w:lang w:val="ru-RU"/>
              </w:rPr>
              <w:t>&gt;</w:t>
            </w:r>
          </w:p>
        </w:tc>
        <w:tc>
          <w:tcPr>
            <w:tcW w:w="437" w:type="dxa"/>
            <w:tcBorders>
              <w:right w:val="single" w:sz="4" w:space="0" w:color="auto"/>
            </w:tcBorders>
            <w:shd w:val="clear" w:color="auto" w:fill="D9D9D9"/>
            <w:textDirection w:val="btLr"/>
          </w:tcPr>
          <w:p w14:paraId="44F00AD2" w14:textId="77777777"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w:t>
            </w:r>
          </w:p>
        </w:tc>
        <w:tc>
          <w:tcPr>
            <w:tcW w:w="412" w:type="dxa"/>
            <w:tcBorders>
              <w:left w:val="single" w:sz="4" w:space="0" w:color="auto"/>
            </w:tcBorders>
            <w:shd w:val="clear" w:color="auto" w:fill="D9D9D9"/>
            <w:textDirection w:val="btLr"/>
          </w:tcPr>
          <w:p w14:paraId="47DBED29"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5B2613B0" w14:textId="77777777" w:rsidR="001C33E8" w:rsidRPr="00FA0E29" w:rsidRDefault="001C33E8" w:rsidP="001C33E8">
            <w:pPr>
              <w:jc w:val="center"/>
              <w:rPr>
                <w:rFonts w:ascii="GHEA Grapalat" w:hAnsi="GHEA Grapalat" w:cs="Sylfaen"/>
                <w:sz w:val="16"/>
                <w:szCs w:val="16"/>
              </w:rPr>
            </w:pPr>
          </w:p>
        </w:tc>
        <w:tc>
          <w:tcPr>
            <w:tcW w:w="425" w:type="dxa"/>
            <w:shd w:val="clear" w:color="auto" w:fill="D9D9D9"/>
            <w:textDirection w:val="btLr"/>
          </w:tcPr>
          <w:p w14:paraId="5ECE1FF3" w14:textId="77777777" w:rsidR="001C33E8" w:rsidRPr="00FA0E29" w:rsidRDefault="001C33E8" w:rsidP="001C33E8">
            <w:pPr>
              <w:ind w:left="113" w:right="113"/>
              <w:jc w:val="center"/>
              <w:rPr>
                <w:rFonts w:ascii="GHEA Grapalat" w:hAnsi="GHEA Grapalat" w:cs="Sylfaen"/>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Հոդվածի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lang w:val="ru-RU"/>
              </w:rPr>
              <w:t xml:space="preserve"> և </w:t>
            </w:r>
            <w:proofErr w:type="spellStart"/>
            <w:r w:rsidRPr="00FA0E29">
              <w:rPr>
                <w:rFonts w:ascii="GHEA Grapalat" w:hAnsi="GHEA Grapalat" w:cs="Sylfaen"/>
                <w:i/>
                <w:sz w:val="16"/>
                <w:szCs w:val="16"/>
                <w:lang w:val="ru-RU"/>
              </w:rPr>
              <w:t>կոդը</w:t>
            </w:r>
            <w:proofErr w:type="spellEnd"/>
            <w:r w:rsidRPr="00FA0E29">
              <w:rPr>
                <w:rFonts w:ascii="GHEA Grapalat" w:hAnsi="GHEA Grapalat" w:cs="Sylfaen"/>
                <w:i/>
                <w:sz w:val="16"/>
                <w:szCs w:val="16"/>
                <w:lang w:val="ru-RU"/>
              </w:rPr>
              <w:t>&gt;</w:t>
            </w:r>
          </w:p>
        </w:tc>
        <w:tc>
          <w:tcPr>
            <w:tcW w:w="425" w:type="dxa"/>
            <w:shd w:val="clear" w:color="auto" w:fill="D9D9D9"/>
            <w:textDirection w:val="btLr"/>
          </w:tcPr>
          <w:p w14:paraId="24ACA564" w14:textId="77777777" w:rsidR="001C33E8" w:rsidRPr="00FA0E29" w:rsidRDefault="001C33E8" w:rsidP="001C33E8">
            <w:pPr>
              <w:ind w:left="113" w:right="113"/>
              <w:jc w:val="center"/>
              <w:rPr>
                <w:rFonts w:ascii="GHEA Grapalat" w:hAnsi="GHEA Grapalat" w:cs="Sylfaen"/>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Հոդվածի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lang w:val="ru-RU"/>
              </w:rPr>
              <w:t xml:space="preserve"> և </w:t>
            </w:r>
            <w:proofErr w:type="spellStart"/>
            <w:r w:rsidRPr="00FA0E29">
              <w:rPr>
                <w:rFonts w:ascii="GHEA Grapalat" w:hAnsi="GHEA Grapalat" w:cs="Sylfaen"/>
                <w:i/>
                <w:sz w:val="16"/>
                <w:szCs w:val="16"/>
                <w:lang w:val="ru-RU"/>
              </w:rPr>
              <w:t>կոդը</w:t>
            </w:r>
            <w:proofErr w:type="spellEnd"/>
            <w:r w:rsidRPr="00FA0E29">
              <w:rPr>
                <w:rFonts w:ascii="GHEA Grapalat" w:hAnsi="GHEA Grapalat" w:cs="Sylfaen"/>
                <w:i/>
                <w:sz w:val="16"/>
                <w:szCs w:val="16"/>
                <w:lang w:val="ru-RU"/>
              </w:rPr>
              <w:t>&gt;</w:t>
            </w:r>
          </w:p>
        </w:tc>
        <w:tc>
          <w:tcPr>
            <w:tcW w:w="426" w:type="dxa"/>
            <w:tcBorders>
              <w:right w:val="single" w:sz="4" w:space="0" w:color="auto"/>
            </w:tcBorders>
            <w:shd w:val="clear" w:color="auto" w:fill="D9D9D9"/>
            <w:textDirection w:val="btLr"/>
          </w:tcPr>
          <w:p w14:paraId="0E51A753" w14:textId="77777777"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w:t>
            </w:r>
          </w:p>
        </w:tc>
        <w:tc>
          <w:tcPr>
            <w:tcW w:w="425" w:type="dxa"/>
            <w:tcBorders>
              <w:left w:val="single" w:sz="4" w:space="0" w:color="auto"/>
              <w:right w:val="single" w:sz="4" w:space="0" w:color="auto"/>
            </w:tcBorders>
            <w:shd w:val="clear" w:color="auto" w:fill="D9D9D9"/>
            <w:textDirection w:val="btLr"/>
          </w:tcPr>
          <w:p w14:paraId="6D8CE541"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5143E11A" w14:textId="77777777" w:rsidR="001C33E8" w:rsidRPr="00FA0E29" w:rsidDel="00412D1A" w:rsidRDefault="001C33E8" w:rsidP="001C33E8">
            <w:pPr>
              <w:jc w:val="center"/>
              <w:rPr>
                <w:rFonts w:ascii="GHEA Grapalat" w:hAnsi="GHEA Grapalat" w:cs="Sylfaen"/>
                <w:sz w:val="16"/>
                <w:szCs w:val="16"/>
              </w:rPr>
            </w:pPr>
          </w:p>
        </w:tc>
        <w:tc>
          <w:tcPr>
            <w:tcW w:w="425" w:type="dxa"/>
            <w:tcBorders>
              <w:left w:val="single" w:sz="4" w:space="0" w:color="auto"/>
              <w:right w:val="single" w:sz="4" w:space="0" w:color="auto"/>
            </w:tcBorders>
            <w:shd w:val="clear" w:color="auto" w:fill="D9D9D9"/>
            <w:textDirection w:val="btLr"/>
          </w:tcPr>
          <w:p w14:paraId="341F9144" w14:textId="77777777" w:rsidR="001C33E8" w:rsidRPr="00FA0E29" w:rsidRDefault="001C33E8" w:rsidP="001C33E8">
            <w:pPr>
              <w:ind w:left="113" w:right="113"/>
              <w:jc w:val="center"/>
              <w:rPr>
                <w:rFonts w:ascii="GHEA Grapalat" w:hAnsi="GHEA Grapalat" w:cs="Sylfaen"/>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Հոդվածի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lang w:val="ru-RU"/>
              </w:rPr>
              <w:t xml:space="preserve"> և </w:t>
            </w:r>
            <w:proofErr w:type="spellStart"/>
            <w:r w:rsidRPr="00FA0E29">
              <w:rPr>
                <w:rFonts w:ascii="GHEA Grapalat" w:hAnsi="GHEA Grapalat" w:cs="Sylfaen"/>
                <w:i/>
                <w:sz w:val="16"/>
                <w:szCs w:val="16"/>
                <w:lang w:val="ru-RU"/>
              </w:rPr>
              <w:t>կոդը</w:t>
            </w:r>
            <w:proofErr w:type="spellEnd"/>
            <w:r w:rsidRPr="00FA0E29">
              <w:rPr>
                <w:rFonts w:ascii="GHEA Grapalat" w:hAnsi="GHEA Grapalat" w:cs="Sylfaen"/>
                <w:i/>
                <w:sz w:val="16"/>
                <w:szCs w:val="16"/>
                <w:lang w:val="ru-RU"/>
              </w:rPr>
              <w:t>&gt;</w:t>
            </w:r>
          </w:p>
        </w:tc>
        <w:tc>
          <w:tcPr>
            <w:tcW w:w="425" w:type="dxa"/>
            <w:tcBorders>
              <w:left w:val="single" w:sz="4" w:space="0" w:color="auto"/>
              <w:right w:val="single" w:sz="4" w:space="0" w:color="auto"/>
            </w:tcBorders>
            <w:shd w:val="clear" w:color="auto" w:fill="D9D9D9"/>
            <w:textDirection w:val="btLr"/>
          </w:tcPr>
          <w:p w14:paraId="3A14A9FB" w14:textId="77777777" w:rsidR="001C33E8" w:rsidRPr="00FA0E29" w:rsidRDefault="001C33E8" w:rsidP="001C33E8">
            <w:pPr>
              <w:ind w:left="113" w:right="113"/>
              <w:jc w:val="center"/>
              <w:rPr>
                <w:rFonts w:ascii="GHEA Grapalat" w:hAnsi="GHEA Grapalat" w:cs="Sylfaen"/>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Հոդվածի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lang w:val="ru-RU"/>
              </w:rPr>
              <w:t xml:space="preserve"> և </w:t>
            </w:r>
            <w:proofErr w:type="spellStart"/>
            <w:r w:rsidRPr="00FA0E29">
              <w:rPr>
                <w:rFonts w:ascii="GHEA Grapalat" w:hAnsi="GHEA Grapalat" w:cs="Sylfaen"/>
                <w:i/>
                <w:sz w:val="16"/>
                <w:szCs w:val="16"/>
                <w:lang w:val="ru-RU"/>
              </w:rPr>
              <w:t>կոդը</w:t>
            </w:r>
            <w:proofErr w:type="spellEnd"/>
            <w:r w:rsidRPr="00FA0E29">
              <w:rPr>
                <w:rFonts w:ascii="GHEA Grapalat" w:hAnsi="GHEA Grapalat" w:cs="Sylfaen"/>
                <w:i/>
                <w:sz w:val="16"/>
                <w:szCs w:val="16"/>
                <w:lang w:val="ru-RU"/>
              </w:rPr>
              <w:t>&gt;</w:t>
            </w:r>
          </w:p>
        </w:tc>
        <w:tc>
          <w:tcPr>
            <w:tcW w:w="426" w:type="dxa"/>
            <w:tcBorders>
              <w:left w:val="single" w:sz="4" w:space="0" w:color="auto"/>
              <w:right w:val="single" w:sz="4" w:space="0" w:color="auto"/>
            </w:tcBorders>
            <w:shd w:val="clear" w:color="auto" w:fill="D9D9D9"/>
            <w:textDirection w:val="btLr"/>
          </w:tcPr>
          <w:p w14:paraId="45C9D893" w14:textId="77777777" w:rsidR="001C33E8" w:rsidRPr="00FA0E29" w:rsidRDefault="001C33E8" w:rsidP="001C33E8">
            <w:pPr>
              <w:jc w:val="center"/>
              <w:rPr>
                <w:rFonts w:ascii="GHEA Grapalat" w:hAnsi="GHEA Grapalat" w:cs="Sylfaen"/>
                <w:sz w:val="16"/>
                <w:szCs w:val="16"/>
                <w:lang w:val="ru-RU"/>
              </w:rPr>
            </w:pPr>
            <w:r w:rsidRPr="00FA0E29">
              <w:rPr>
                <w:rFonts w:ascii="GHEA Grapalat" w:hAnsi="GHEA Grapalat" w:cs="Sylfaen"/>
                <w:sz w:val="16"/>
                <w:szCs w:val="16"/>
              </w:rPr>
              <w:t>…</w:t>
            </w:r>
          </w:p>
        </w:tc>
      </w:tr>
      <w:tr w:rsidR="001C33E8" w:rsidRPr="00FA0E29" w14:paraId="7FCF2BE0" w14:textId="77777777" w:rsidTr="001C33E8">
        <w:tc>
          <w:tcPr>
            <w:tcW w:w="2719" w:type="dxa"/>
            <w:gridSpan w:val="2"/>
          </w:tcPr>
          <w:p w14:paraId="1E95B49E" w14:textId="77777777" w:rsidR="001C33E8" w:rsidRPr="00FA0E29" w:rsidRDefault="001C33E8" w:rsidP="001C33E8">
            <w:pPr>
              <w:rPr>
                <w:rFonts w:ascii="GHEA Grapalat" w:hAnsi="GHEA Grapalat" w:cs="Sylfaen"/>
                <w:i/>
                <w:sz w:val="16"/>
                <w:szCs w:val="16"/>
              </w:rPr>
            </w:pPr>
          </w:p>
        </w:tc>
        <w:tc>
          <w:tcPr>
            <w:tcW w:w="2835" w:type="dxa"/>
          </w:tcPr>
          <w:p w14:paraId="703ECE76" w14:textId="77777777" w:rsidR="001C33E8" w:rsidRPr="00FA0E29" w:rsidRDefault="001C33E8" w:rsidP="001C33E8">
            <w:pPr>
              <w:rPr>
                <w:rFonts w:ascii="GHEA Grapalat" w:hAnsi="GHEA Grapalat" w:cs="Sylfaen"/>
                <w:i/>
                <w:sz w:val="16"/>
                <w:szCs w:val="16"/>
              </w:rPr>
            </w:pPr>
          </w:p>
        </w:tc>
        <w:tc>
          <w:tcPr>
            <w:tcW w:w="425" w:type="dxa"/>
          </w:tcPr>
          <w:p w14:paraId="3483867F" w14:textId="77777777" w:rsidR="001C33E8" w:rsidRPr="00FA0E29" w:rsidRDefault="001C33E8" w:rsidP="001C33E8">
            <w:pPr>
              <w:rPr>
                <w:rFonts w:ascii="GHEA Grapalat" w:hAnsi="GHEA Grapalat" w:cs="Sylfaen"/>
                <w:sz w:val="16"/>
                <w:szCs w:val="16"/>
              </w:rPr>
            </w:pPr>
          </w:p>
        </w:tc>
        <w:tc>
          <w:tcPr>
            <w:tcW w:w="425" w:type="dxa"/>
          </w:tcPr>
          <w:p w14:paraId="34CB72E8" w14:textId="77777777" w:rsidR="001C33E8" w:rsidRPr="00FA0E29" w:rsidRDefault="001C33E8" w:rsidP="001C33E8">
            <w:pPr>
              <w:rPr>
                <w:rFonts w:ascii="GHEA Grapalat" w:hAnsi="GHEA Grapalat" w:cs="Sylfaen"/>
                <w:sz w:val="16"/>
                <w:szCs w:val="16"/>
              </w:rPr>
            </w:pPr>
          </w:p>
        </w:tc>
        <w:tc>
          <w:tcPr>
            <w:tcW w:w="425" w:type="dxa"/>
          </w:tcPr>
          <w:p w14:paraId="7C03EDAB" w14:textId="77777777" w:rsidR="001C33E8" w:rsidRPr="00FA0E29" w:rsidRDefault="001C33E8" w:rsidP="001C33E8">
            <w:pPr>
              <w:rPr>
                <w:rFonts w:ascii="GHEA Grapalat" w:hAnsi="GHEA Grapalat" w:cs="Sylfaen"/>
                <w:sz w:val="16"/>
                <w:szCs w:val="16"/>
              </w:rPr>
            </w:pPr>
          </w:p>
        </w:tc>
        <w:tc>
          <w:tcPr>
            <w:tcW w:w="426" w:type="dxa"/>
            <w:tcBorders>
              <w:right w:val="single" w:sz="4" w:space="0" w:color="auto"/>
            </w:tcBorders>
          </w:tcPr>
          <w:p w14:paraId="3DC1AC96"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tcPr>
          <w:p w14:paraId="4A06CCE2"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right w:val="single" w:sz="4" w:space="0" w:color="auto"/>
            </w:tcBorders>
          </w:tcPr>
          <w:p w14:paraId="01EEE481" w14:textId="77777777" w:rsidR="001C33E8" w:rsidRPr="00FA0E29" w:rsidRDefault="001C33E8" w:rsidP="001C33E8">
            <w:pPr>
              <w:rPr>
                <w:rFonts w:ascii="GHEA Grapalat" w:hAnsi="GHEA Grapalat" w:cs="Sylfaen"/>
                <w:sz w:val="16"/>
                <w:szCs w:val="16"/>
              </w:rPr>
            </w:pPr>
          </w:p>
        </w:tc>
        <w:tc>
          <w:tcPr>
            <w:tcW w:w="510" w:type="dxa"/>
            <w:tcBorders>
              <w:left w:val="single" w:sz="4" w:space="0" w:color="auto"/>
              <w:right w:val="single" w:sz="4" w:space="0" w:color="auto"/>
            </w:tcBorders>
          </w:tcPr>
          <w:p w14:paraId="44C0D9A4" w14:textId="77777777" w:rsidR="001C33E8" w:rsidRPr="00FA0E29" w:rsidRDefault="001C33E8" w:rsidP="001C33E8">
            <w:pPr>
              <w:rPr>
                <w:rFonts w:ascii="GHEA Grapalat" w:hAnsi="GHEA Grapalat" w:cs="Sylfaen"/>
                <w:sz w:val="16"/>
                <w:szCs w:val="16"/>
              </w:rPr>
            </w:pPr>
          </w:p>
        </w:tc>
        <w:tc>
          <w:tcPr>
            <w:tcW w:w="316" w:type="dxa"/>
            <w:tcBorders>
              <w:left w:val="single" w:sz="4" w:space="0" w:color="auto"/>
              <w:right w:val="single" w:sz="4" w:space="0" w:color="auto"/>
            </w:tcBorders>
          </w:tcPr>
          <w:p w14:paraId="356A4BF0" w14:textId="77777777" w:rsidR="001C33E8" w:rsidRPr="00FA0E29" w:rsidRDefault="001C33E8" w:rsidP="001C33E8">
            <w:pPr>
              <w:rPr>
                <w:rFonts w:ascii="GHEA Grapalat" w:hAnsi="GHEA Grapalat" w:cs="Sylfaen"/>
                <w:sz w:val="16"/>
                <w:szCs w:val="16"/>
              </w:rPr>
            </w:pPr>
          </w:p>
        </w:tc>
        <w:tc>
          <w:tcPr>
            <w:tcW w:w="401" w:type="dxa"/>
            <w:tcBorders>
              <w:left w:val="single" w:sz="4" w:space="0" w:color="auto"/>
              <w:right w:val="single" w:sz="4" w:space="0" w:color="auto"/>
            </w:tcBorders>
          </w:tcPr>
          <w:p w14:paraId="49EFFB1F" w14:textId="77777777" w:rsidR="001C33E8" w:rsidRPr="00FA0E29" w:rsidRDefault="001C33E8" w:rsidP="001C33E8">
            <w:pPr>
              <w:rPr>
                <w:rFonts w:ascii="GHEA Grapalat" w:hAnsi="GHEA Grapalat" w:cs="Sylfaen"/>
                <w:sz w:val="16"/>
                <w:szCs w:val="16"/>
              </w:rPr>
            </w:pPr>
          </w:p>
        </w:tc>
        <w:tc>
          <w:tcPr>
            <w:tcW w:w="518" w:type="dxa"/>
            <w:tcBorders>
              <w:left w:val="single" w:sz="4" w:space="0" w:color="auto"/>
              <w:right w:val="single" w:sz="4" w:space="0" w:color="auto"/>
            </w:tcBorders>
          </w:tcPr>
          <w:p w14:paraId="1681B24D"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right w:val="single" w:sz="4" w:space="0" w:color="auto"/>
            </w:tcBorders>
          </w:tcPr>
          <w:p w14:paraId="08A1E5E1" w14:textId="77777777" w:rsidR="001C33E8" w:rsidRPr="00FA0E29" w:rsidRDefault="001C33E8" w:rsidP="001C33E8">
            <w:pPr>
              <w:rPr>
                <w:rFonts w:ascii="GHEA Grapalat" w:hAnsi="GHEA Grapalat" w:cs="Sylfaen"/>
                <w:sz w:val="16"/>
                <w:szCs w:val="16"/>
              </w:rPr>
            </w:pPr>
          </w:p>
        </w:tc>
        <w:tc>
          <w:tcPr>
            <w:tcW w:w="437" w:type="dxa"/>
            <w:tcBorders>
              <w:left w:val="single" w:sz="4" w:space="0" w:color="auto"/>
            </w:tcBorders>
          </w:tcPr>
          <w:p w14:paraId="45FC9B2A" w14:textId="77777777" w:rsidR="001C33E8" w:rsidRPr="00FA0E29" w:rsidRDefault="001C33E8" w:rsidP="001C33E8">
            <w:pPr>
              <w:rPr>
                <w:rFonts w:ascii="GHEA Grapalat" w:hAnsi="GHEA Grapalat" w:cs="Sylfaen"/>
                <w:sz w:val="16"/>
                <w:szCs w:val="16"/>
              </w:rPr>
            </w:pPr>
          </w:p>
        </w:tc>
        <w:tc>
          <w:tcPr>
            <w:tcW w:w="412" w:type="dxa"/>
          </w:tcPr>
          <w:p w14:paraId="06D97D77" w14:textId="77777777" w:rsidR="001C33E8" w:rsidRPr="00FA0E29" w:rsidRDefault="001C33E8" w:rsidP="001C33E8">
            <w:pPr>
              <w:rPr>
                <w:rFonts w:ascii="GHEA Grapalat" w:hAnsi="GHEA Grapalat" w:cs="Sylfaen"/>
                <w:sz w:val="16"/>
                <w:szCs w:val="16"/>
              </w:rPr>
            </w:pPr>
          </w:p>
        </w:tc>
        <w:tc>
          <w:tcPr>
            <w:tcW w:w="425" w:type="dxa"/>
          </w:tcPr>
          <w:p w14:paraId="60AF0496" w14:textId="77777777" w:rsidR="001C33E8" w:rsidRPr="00FA0E29" w:rsidRDefault="001C33E8" w:rsidP="001C33E8">
            <w:pPr>
              <w:rPr>
                <w:rFonts w:ascii="GHEA Grapalat" w:hAnsi="GHEA Grapalat" w:cs="Sylfaen"/>
                <w:sz w:val="16"/>
                <w:szCs w:val="16"/>
              </w:rPr>
            </w:pPr>
          </w:p>
        </w:tc>
        <w:tc>
          <w:tcPr>
            <w:tcW w:w="425" w:type="dxa"/>
          </w:tcPr>
          <w:p w14:paraId="354FDDD6" w14:textId="77777777" w:rsidR="001C33E8" w:rsidRPr="00FA0E29" w:rsidRDefault="001C33E8" w:rsidP="001C33E8">
            <w:pPr>
              <w:rPr>
                <w:rFonts w:ascii="GHEA Grapalat" w:hAnsi="GHEA Grapalat" w:cs="Sylfaen"/>
                <w:sz w:val="16"/>
                <w:szCs w:val="16"/>
              </w:rPr>
            </w:pPr>
          </w:p>
        </w:tc>
        <w:tc>
          <w:tcPr>
            <w:tcW w:w="426" w:type="dxa"/>
            <w:tcBorders>
              <w:right w:val="single" w:sz="4" w:space="0" w:color="auto"/>
            </w:tcBorders>
          </w:tcPr>
          <w:p w14:paraId="53FE316F"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59BB4F3B"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01DB7775"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5B8281FE"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14:paraId="38C1D9D9" w14:textId="77777777" w:rsidR="001C33E8" w:rsidRPr="00FA0E29" w:rsidRDefault="001C33E8" w:rsidP="001C33E8">
            <w:pPr>
              <w:rPr>
                <w:rFonts w:ascii="GHEA Grapalat" w:hAnsi="GHEA Grapalat" w:cs="Sylfaen"/>
                <w:sz w:val="16"/>
                <w:szCs w:val="16"/>
              </w:rPr>
            </w:pPr>
          </w:p>
        </w:tc>
      </w:tr>
      <w:tr w:rsidR="001C33E8" w:rsidRPr="00FA0E29" w14:paraId="74A286C2" w14:textId="77777777" w:rsidTr="001C33E8">
        <w:tc>
          <w:tcPr>
            <w:tcW w:w="425" w:type="dxa"/>
            <w:vMerge w:val="restart"/>
          </w:tcPr>
          <w:p w14:paraId="49D32C9B" w14:textId="77777777" w:rsidR="001C33E8" w:rsidRPr="00FA0E29" w:rsidRDefault="001C33E8" w:rsidP="001C33E8">
            <w:pPr>
              <w:rPr>
                <w:rFonts w:ascii="GHEA Grapalat" w:hAnsi="GHEA Grapalat" w:cs="Sylfaen"/>
                <w:sz w:val="16"/>
                <w:szCs w:val="16"/>
              </w:rPr>
            </w:pPr>
          </w:p>
        </w:tc>
        <w:tc>
          <w:tcPr>
            <w:tcW w:w="2294" w:type="dxa"/>
          </w:tcPr>
          <w:p w14:paraId="45631671"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դասիչը</w:t>
            </w:r>
            <w:proofErr w:type="spellEnd"/>
            <w:r w:rsidRPr="00FA0E29">
              <w:rPr>
                <w:rFonts w:ascii="GHEA Grapalat" w:hAnsi="GHEA Grapalat" w:cs="Sylfaen"/>
                <w:i/>
                <w:sz w:val="16"/>
                <w:szCs w:val="16"/>
              </w:rPr>
              <w:t>&gt;</w:t>
            </w:r>
          </w:p>
        </w:tc>
        <w:tc>
          <w:tcPr>
            <w:tcW w:w="2835" w:type="dxa"/>
          </w:tcPr>
          <w:p w14:paraId="0560C89E"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425" w:type="dxa"/>
          </w:tcPr>
          <w:p w14:paraId="6CFD0786" w14:textId="77777777" w:rsidR="001C33E8" w:rsidRPr="00FA0E29" w:rsidRDefault="001C33E8" w:rsidP="001C33E8">
            <w:pPr>
              <w:rPr>
                <w:rFonts w:ascii="GHEA Grapalat" w:hAnsi="GHEA Grapalat" w:cs="Sylfaen"/>
                <w:sz w:val="16"/>
                <w:szCs w:val="16"/>
              </w:rPr>
            </w:pPr>
          </w:p>
        </w:tc>
        <w:tc>
          <w:tcPr>
            <w:tcW w:w="425" w:type="dxa"/>
          </w:tcPr>
          <w:p w14:paraId="42168D60" w14:textId="77777777" w:rsidR="001C33E8" w:rsidRPr="00FA0E29" w:rsidRDefault="001C33E8" w:rsidP="001C33E8">
            <w:pPr>
              <w:rPr>
                <w:rFonts w:ascii="GHEA Grapalat" w:hAnsi="GHEA Grapalat" w:cs="Sylfaen"/>
                <w:sz w:val="16"/>
                <w:szCs w:val="16"/>
              </w:rPr>
            </w:pPr>
          </w:p>
        </w:tc>
        <w:tc>
          <w:tcPr>
            <w:tcW w:w="425" w:type="dxa"/>
          </w:tcPr>
          <w:p w14:paraId="763A72B7" w14:textId="77777777" w:rsidR="001C33E8" w:rsidRPr="00FA0E29" w:rsidRDefault="001C33E8" w:rsidP="001C33E8">
            <w:pPr>
              <w:rPr>
                <w:rFonts w:ascii="GHEA Grapalat" w:hAnsi="GHEA Grapalat" w:cs="Sylfaen"/>
                <w:sz w:val="16"/>
                <w:szCs w:val="16"/>
              </w:rPr>
            </w:pPr>
          </w:p>
        </w:tc>
        <w:tc>
          <w:tcPr>
            <w:tcW w:w="426" w:type="dxa"/>
            <w:tcBorders>
              <w:right w:val="single" w:sz="4" w:space="0" w:color="auto"/>
            </w:tcBorders>
          </w:tcPr>
          <w:p w14:paraId="3B4FC453"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tcPr>
          <w:p w14:paraId="7E2B8914"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right w:val="single" w:sz="4" w:space="0" w:color="auto"/>
            </w:tcBorders>
          </w:tcPr>
          <w:p w14:paraId="6736B7CE" w14:textId="77777777" w:rsidR="001C33E8" w:rsidRPr="00FA0E29" w:rsidRDefault="001C33E8" w:rsidP="001C33E8">
            <w:pPr>
              <w:rPr>
                <w:rFonts w:ascii="GHEA Grapalat" w:hAnsi="GHEA Grapalat" w:cs="Sylfaen"/>
                <w:sz w:val="16"/>
                <w:szCs w:val="16"/>
              </w:rPr>
            </w:pPr>
          </w:p>
        </w:tc>
        <w:tc>
          <w:tcPr>
            <w:tcW w:w="510" w:type="dxa"/>
            <w:tcBorders>
              <w:left w:val="single" w:sz="4" w:space="0" w:color="auto"/>
              <w:right w:val="single" w:sz="4" w:space="0" w:color="auto"/>
            </w:tcBorders>
          </w:tcPr>
          <w:p w14:paraId="39363746" w14:textId="77777777" w:rsidR="001C33E8" w:rsidRPr="00FA0E29" w:rsidRDefault="001C33E8" w:rsidP="001C33E8">
            <w:pPr>
              <w:rPr>
                <w:rFonts w:ascii="GHEA Grapalat" w:hAnsi="GHEA Grapalat" w:cs="Sylfaen"/>
                <w:sz w:val="16"/>
                <w:szCs w:val="16"/>
              </w:rPr>
            </w:pPr>
          </w:p>
        </w:tc>
        <w:tc>
          <w:tcPr>
            <w:tcW w:w="316" w:type="dxa"/>
            <w:tcBorders>
              <w:left w:val="single" w:sz="4" w:space="0" w:color="auto"/>
              <w:right w:val="single" w:sz="4" w:space="0" w:color="auto"/>
            </w:tcBorders>
          </w:tcPr>
          <w:p w14:paraId="6FF33F4F" w14:textId="77777777" w:rsidR="001C33E8" w:rsidRPr="00FA0E29" w:rsidRDefault="001C33E8" w:rsidP="001C33E8">
            <w:pPr>
              <w:rPr>
                <w:rFonts w:ascii="GHEA Grapalat" w:hAnsi="GHEA Grapalat" w:cs="Sylfaen"/>
                <w:sz w:val="16"/>
                <w:szCs w:val="16"/>
              </w:rPr>
            </w:pPr>
          </w:p>
        </w:tc>
        <w:tc>
          <w:tcPr>
            <w:tcW w:w="401" w:type="dxa"/>
            <w:tcBorders>
              <w:left w:val="single" w:sz="4" w:space="0" w:color="auto"/>
              <w:right w:val="single" w:sz="4" w:space="0" w:color="auto"/>
            </w:tcBorders>
          </w:tcPr>
          <w:p w14:paraId="61D0B375" w14:textId="77777777" w:rsidR="001C33E8" w:rsidRPr="00FA0E29" w:rsidRDefault="001C33E8" w:rsidP="001C33E8">
            <w:pPr>
              <w:rPr>
                <w:rFonts w:ascii="GHEA Grapalat" w:hAnsi="GHEA Grapalat" w:cs="Sylfaen"/>
                <w:sz w:val="16"/>
                <w:szCs w:val="16"/>
              </w:rPr>
            </w:pPr>
          </w:p>
        </w:tc>
        <w:tc>
          <w:tcPr>
            <w:tcW w:w="518" w:type="dxa"/>
            <w:tcBorders>
              <w:left w:val="single" w:sz="4" w:space="0" w:color="auto"/>
              <w:right w:val="single" w:sz="4" w:space="0" w:color="auto"/>
            </w:tcBorders>
          </w:tcPr>
          <w:p w14:paraId="1E816FCA"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right w:val="single" w:sz="4" w:space="0" w:color="auto"/>
            </w:tcBorders>
          </w:tcPr>
          <w:p w14:paraId="66AA5B84" w14:textId="77777777" w:rsidR="001C33E8" w:rsidRPr="00FA0E29" w:rsidRDefault="001C33E8" w:rsidP="001C33E8">
            <w:pPr>
              <w:rPr>
                <w:rFonts w:ascii="GHEA Grapalat" w:hAnsi="GHEA Grapalat" w:cs="Sylfaen"/>
                <w:sz w:val="16"/>
                <w:szCs w:val="16"/>
              </w:rPr>
            </w:pPr>
          </w:p>
        </w:tc>
        <w:tc>
          <w:tcPr>
            <w:tcW w:w="437" w:type="dxa"/>
            <w:tcBorders>
              <w:left w:val="single" w:sz="4" w:space="0" w:color="auto"/>
            </w:tcBorders>
          </w:tcPr>
          <w:p w14:paraId="3085CD91" w14:textId="77777777" w:rsidR="001C33E8" w:rsidRPr="00FA0E29" w:rsidRDefault="001C33E8" w:rsidP="001C33E8">
            <w:pPr>
              <w:rPr>
                <w:rFonts w:ascii="GHEA Grapalat" w:hAnsi="GHEA Grapalat" w:cs="Sylfaen"/>
                <w:sz w:val="16"/>
                <w:szCs w:val="16"/>
              </w:rPr>
            </w:pPr>
          </w:p>
        </w:tc>
        <w:tc>
          <w:tcPr>
            <w:tcW w:w="412" w:type="dxa"/>
          </w:tcPr>
          <w:p w14:paraId="182BFBC2" w14:textId="77777777" w:rsidR="001C33E8" w:rsidRPr="00FA0E29" w:rsidRDefault="001C33E8" w:rsidP="001C33E8">
            <w:pPr>
              <w:rPr>
                <w:rFonts w:ascii="GHEA Grapalat" w:hAnsi="GHEA Grapalat" w:cs="Sylfaen"/>
                <w:sz w:val="16"/>
                <w:szCs w:val="16"/>
              </w:rPr>
            </w:pPr>
          </w:p>
        </w:tc>
        <w:tc>
          <w:tcPr>
            <w:tcW w:w="425" w:type="dxa"/>
          </w:tcPr>
          <w:p w14:paraId="6A661146" w14:textId="77777777" w:rsidR="001C33E8" w:rsidRPr="00FA0E29" w:rsidRDefault="001C33E8" w:rsidP="001C33E8">
            <w:pPr>
              <w:rPr>
                <w:rFonts w:ascii="GHEA Grapalat" w:hAnsi="GHEA Grapalat" w:cs="Sylfaen"/>
                <w:sz w:val="16"/>
                <w:szCs w:val="16"/>
              </w:rPr>
            </w:pPr>
          </w:p>
        </w:tc>
        <w:tc>
          <w:tcPr>
            <w:tcW w:w="425" w:type="dxa"/>
          </w:tcPr>
          <w:p w14:paraId="68B1956D" w14:textId="77777777" w:rsidR="001C33E8" w:rsidRPr="00FA0E29" w:rsidRDefault="001C33E8" w:rsidP="001C33E8">
            <w:pPr>
              <w:rPr>
                <w:rFonts w:ascii="GHEA Grapalat" w:hAnsi="GHEA Grapalat" w:cs="Sylfaen"/>
                <w:sz w:val="16"/>
                <w:szCs w:val="16"/>
              </w:rPr>
            </w:pPr>
          </w:p>
        </w:tc>
        <w:tc>
          <w:tcPr>
            <w:tcW w:w="426" w:type="dxa"/>
            <w:tcBorders>
              <w:right w:val="single" w:sz="4" w:space="0" w:color="auto"/>
            </w:tcBorders>
          </w:tcPr>
          <w:p w14:paraId="7FBE5F1E"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45541103"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451D7788"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167F7546"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14:paraId="32C2C23E" w14:textId="77777777" w:rsidR="001C33E8" w:rsidRPr="00FA0E29" w:rsidRDefault="001C33E8" w:rsidP="001C33E8">
            <w:pPr>
              <w:rPr>
                <w:rFonts w:ascii="GHEA Grapalat" w:hAnsi="GHEA Grapalat" w:cs="Sylfaen"/>
                <w:sz w:val="16"/>
                <w:szCs w:val="16"/>
              </w:rPr>
            </w:pPr>
          </w:p>
        </w:tc>
      </w:tr>
      <w:tr w:rsidR="001C33E8" w:rsidRPr="00FA0E29" w14:paraId="77DA39E6" w14:textId="77777777" w:rsidTr="001C33E8">
        <w:tc>
          <w:tcPr>
            <w:tcW w:w="425" w:type="dxa"/>
            <w:vMerge/>
          </w:tcPr>
          <w:p w14:paraId="1A18B033" w14:textId="77777777" w:rsidR="001C33E8" w:rsidRPr="00FA0E29" w:rsidRDefault="001C33E8" w:rsidP="001C33E8">
            <w:pPr>
              <w:rPr>
                <w:rFonts w:ascii="GHEA Grapalat" w:hAnsi="GHEA Grapalat" w:cs="Sylfaen"/>
                <w:sz w:val="16"/>
                <w:szCs w:val="16"/>
              </w:rPr>
            </w:pPr>
          </w:p>
        </w:tc>
        <w:tc>
          <w:tcPr>
            <w:tcW w:w="2294" w:type="dxa"/>
          </w:tcPr>
          <w:p w14:paraId="402C4169" w14:textId="77777777" w:rsidR="001C33E8" w:rsidRPr="00FA0E29" w:rsidRDefault="001C33E8" w:rsidP="001C33E8">
            <w:pPr>
              <w:rPr>
                <w:rFonts w:ascii="GHEA Grapalat" w:hAnsi="GHEA Grapalat" w:cs="Sylfaen"/>
                <w:i/>
                <w:sz w:val="16"/>
                <w:szCs w:val="16"/>
              </w:rPr>
            </w:pPr>
          </w:p>
        </w:tc>
        <w:tc>
          <w:tcPr>
            <w:tcW w:w="2835" w:type="dxa"/>
          </w:tcPr>
          <w:p w14:paraId="7CD62B6A" w14:textId="77777777" w:rsidR="001C33E8" w:rsidRPr="00FA0E29" w:rsidRDefault="001C33E8" w:rsidP="001C33E8">
            <w:pPr>
              <w:rPr>
                <w:rFonts w:ascii="GHEA Grapalat" w:hAnsi="GHEA Grapalat" w:cs="Sylfaen"/>
                <w:i/>
                <w:sz w:val="16"/>
                <w:szCs w:val="16"/>
              </w:rPr>
            </w:pPr>
          </w:p>
        </w:tc>
        <w:tc>
          <w:tcPr>
            <w:tcW w:w="425" w:type="dxa"/>
          </w:tcPr>
          <w:p w14:paraId="3F4C6C48" w14:textId="77777777" w:rsidR="001C33E8" w:rsidRPr="00FA0E29" w:rsidRDefault="001C33E8" w:rsidP="001C33E8">
            <w:pPr>
              <w:rPr>
                <w:rFonts w:ascii="GHEA Grapalat" w:hAnsi="GHEA Grapalat" w:cs="Sylfaen"/>
                <w:sz w:val="16"/>
                <w:szCs w:val="16"/>
              </w:rPr>
            </w:pPr>
          </w:p>
        </w:tc>
        <w:tc>
          <w:tcPr>
            <w:tcW w:w="425" w:type="dxa"/>
          </w:tcPr>
          <w:p w14:paraId="71E2D9D9" w14:textId="77777777" w:rsidR="001C33E8" w:rsidRPr="00FA0E29" w:rsidRDefault="001C33E8" w:rsidP="001C33E8">
            <w:pPr>
              <w:rPr>
                <w:rFonts w:ascii="GHEA Grapalat" w:hAnsi="GHEA Grapalat" w:cs="Sylfaen"/>
                <w:sz w:val="16"/>
                <w:szCs w:val="16"/>
              </w:rPr>
            </w:pPr>
          </w:p>
        </w:tc>
        <w:tc>
          <w:tcPr>
            <w:tcW w:w="425" w:type="dxa"/>
          </w:tcPr>
          <w:p w14:paraId="26CC55EA" w14:textId="77777777" w:rsidR="001C33E8" w:rsidRPr="00FA0E29" w:rsidRDefault="001C33E8" w:rsidP="001C33E8">
            <w:pPr>
              <w:rPr>
                <w:rFonts w:ascii="GHEA Grapalat" w:hAnsi="GHEA Grapalat" w:cs="Sylfaen"/>
                <w:sz w:val="16"/>
                <w:szCs w:val="16"/>
              </w:rPr>
            </w:pPr>
          </w:p>
        </w:tc>
        <w:tc>
          <w:tcPr>
            <w:tcW w:w="426" w:type="dxa"/>
            <w:tcBorders>
              <w:right w:val="single" w:sz="4" w:space="0" w:color="auto"/>
            </w:tcBorders>
          </w:tcPr>
          <w:p w14:paraId="0808C40F"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tcPr>
          <w:p w14:paraId="535622F4"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right w:val="single" w:sz="4" w:space="0" w:color="auto"/>
            </w:tcBorders>
          </w:tcPr>
          <w:p w14:paraId="2A87CAA0" w14:textId="77777777" w:rsidR="001C33E8" w:rsidRPr="00FA0E29" w:rsidRDefault="001C33E8" w:rsidP="001C33E8">
            <w:pPr>
              <w:rPr>
                <w:rFonts w:ascii="GHEA Grapalat" w:hAnsi="GHEA Grapalat" w:cs="Sylfaen"/>
                <w:sz w:val="16"/>
                <w:szCs w:val="16"/>
              </w:rPr>
            </w:pPr>
          </w:p>
        </w:tc>
        <w:tc>
          <w:tcPr>
            <w:tcW w:w="510" w:type="dxa"/>
            <w:tcBorders>
              <w:left w:val="single" w:sz="4" w:space="0" w:color="auto"/>
              <w:right w:val="single" w:sz="4" w:space="0" w:color="auto"/>
            </w:tcBorders>
          </w:tcPr>
          <w:p w14:paraId="367529C0" w14:textId="77777777" w:rsidR="001C33E8" w:rsidRPr="00FA0E29" w:rsidRDefault="001C33E8" w:rsidP="001C33E8">
            <w:pPr>
              <w:rPr>
                <w:rFonts w:ascii="GHEA Grapalat" w:hAnsi="GHEA Grapalat" w:cs="Sylfaen"/>
                <w:sz w:val="16"/>
                <w:szCs w:val="16"/>
              </w:rPr>
            </w:pPr>
          </w:p>
        </w:tc>
        <w:tc>
          <w:tcPr>
            <w:tcW w:w="316" w:type="dxa"/>
            <w:tcBorders>
              <w:left w:val="single" w:sz="4" w:space="0" w:color="auto"/>
              <w:right w:val="single" w:sz="4" w:space="0" w:color="auto"/>
            </w:tcBorders>
          </w:tcPr>
          <w:p w14:paraId="47CF8B7B" w14:textId="77777777" w:rsidR="001C33E8" w:rsidRPr="00FA0E29" w:rsidRDefault="001C33E8" w:rsidP="001C33E8">
            <w:pPr>
              <w:rPr>
                <w:rFonts w:ascii="GHEA Grapalat" w:hAnsi="GHEA Grapalat" w:cs="Sylfaen"/>
                <w:sz w:val="16"/>
                <w:szCs w:val="16"/>
              </w:rPr>
            </w:pPr>
          </w:p>
        </w:tc>
        <w:tc>
          <w:tcPr>
            <w:tcW w:w="401" w:type="dxa"/>
            <w:tcBorders>
              <w:left w:val="single" w:sz="4" w:space="0" w:color="auto"/>
              <w:right w:val="single" w:sz="4" w:space="0" w:color="auto"/>
            </w:tcBorders>
          </w:tcPr>
          <w:p w14:paraId="0026DAA2" w14:textId="77777777" w:rsidR="001C33E8" w:rsidRPr="00FA0E29" w:rsidRDefault="001C33E8" w:rsidP="001C33E8">
            <w:pPr>
              <w:rPr>
                <w:rFonts w:ascii="GHEA Grapalat" w:hAnsi="GHEA Grapalat" w:cs="Sylfaen"/>
                <w:sz w:val="16"/>
                <w:szCs w:val="16"/>
              </w:rPr>
            </w:pPr>
          </w:p>
        </w:tc>
        <w:tc>
          <w:tcPr>
            <w:tcW w:w="518" w:type="dxa"/>
            <w:tcBorders>
              <w:left w:val="single" w:sz="4" w:space="0" w:color="auto"/>
              <w:right w:val="single" w:sz="4" w:space="0" w:color="auto"/>
            </w:tcBorders>
          </w:tcPr>
          <w:p w14:paraId="6D9E305F"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right w:val="single" w:sz="4" w:space="0" w:color="auto"/>
            </w:tcBorders>
          </w:tcPr>
          <w:p w14:paraId="68B29D34" w14:textId="77777777" w:rsidR="001C33E8" w:rsidRPr="00FA0E29" w:rsidRDefault="001C33E8" w:rsidP="001C33E8">
            <w:pPr>
              <w:rPr>
                <w:rFonts w:ascii="GHEA Grapalat" w:hAnsi="GHEA Grapalat" w:cs="Sylfaen"/>
                <w:sz w:val="16"/>
                <w:szCs w:val="16"/>
              </w:rPr>
            </w:pPr>
          </w:p>
        </w:tc>
        <w:tc>
          <w:tcPr>
            <w:tcW w:w="437" w:type="dxa"/>
            <w:tcBorders>
              <w:left w:val="single" w:sz="4" w:space="0" w:color="auto"/>
            </w:tcBorders>
          </w:tcPr>
          <w:p w14:paraId="2745C350" w14:textId="77777777" w:rsidR="001C33E8" w:rsidRPr="00FA0E29" w:rsidRDefault="001C33E8" w:rsidP="001C33E8">
            <w:pPr>
              <w:rPr>
                <w:rFonts w:ascii="GHEA Grapalat" w:hAnsi="GHEA Grapalat" w:cs="Sylfaen"/>
                <w:sz w:val="16"/>
                <w:szCs w:val="16"/>
              </w:rPr>
            </w:pPr>
          </w:p>
        </w:tc>
        <w:tc>
          <w:tcPr>
            <w:tcW w:w="412" w:type="dxa"/>
          </w:tcPr>
          <w:p w14:paraId="3A628B5C" w14:textId="77777777" w:rsidR="001C33E8" w:rsidRPr="00FA0E29" w:rsidRDefault="001C33E8" w:rsidP="001C33E8">
            <w:pPr>
              <w:rPr>
                <w:rFonts w:ascii="GHEA Grapalat" w:hAnsi="GHEA Grapalat" w:cs="Sylfaen"/>
                <w:sz w:val="16"/>
                <w:szCs w:val="16"/>
              </w:rPr>
            </w:pPr>
          </w:p>
        </w:tc>
        <w:tc>
          <w:tcPr>
            <w:tcW w:w="425" w:type="dxa"/>
          </w:tcPr>
          <w:p w14:paraId="71892435" w14:textId="77777777" w:rsidR="001C33E8" w:rsidRPr="00FA0E29" w:rsidRDefault="001C33E8" w:rsidP="001C33E8">
            <w:pPr>
              <w:rPr>
                <w:rFonts w:ascii="GHEA Grapalat" w:hAnsi="GHEA Grapalat" w:cs="Sylfaen"/>
                <w:sz w:val="16"/>
                <w:szCs w:val="16"/>
              </w:rPr>
            </w:pPr>
          </w:p>
        </w:tc>
        <w:tc>
          <w:tcPr>
            <w:tcW w:w="425" w:type="dxa"/>
          </w:tcPr>
          <w:p w14:paraId="353EF2A6" w14:textId="77777777" w:rsidR="001C33E8" w:rsidRPr="00FA0E29" w:rsidRDefault="001C33E8" w:rsidP="001C33E8">
            <w:pPr>
              <w:rPr>
                <w:rFonts w:ascii="GHEA Grapalat" w:hAnsi="GHEA Grapalat" w:cs="Sylfaen"/>
                <w:sz w:val="16"/>
                <w:szCs w:val="16"/>
              </w:rPr>
            </w:pPr>
          </w:p>
        </w:tc>
        <w:tc>
          <w:tcPr>
            <w:tcW w:w="426" w:type="dxa"/>
            <w:tcBorders>
              <w:right w:val="single" w:sz="4" w:space="0" w:color="auto"/>
            </w:tcBorders>
          </w:tcPr>
          <w:p w14:paraId="4AEFABA3"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6798642E"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5C481BFD"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5566AC99"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14:paraId="5EF854CE" w14:textId="77777777" w:rsidR="001C33E8" w:rsidRPr="00FA0E29" w:rsidRDefault="001C33E8" w:rsidP="001C33E8">
            <w:pPr>
              <w:rPr>
                <w:rFonts w:ascii="GHEA Grapalat" w:hAnsi="GHEA Grapalat" w:cs="Sylfaen"/>
                <w:sz w:val="16"/>
                <w:szCs w:val="16"/>
              </w:rPr>
            </w:pPr>
          </w:p>
        </w:tc>
      </w:tr>
      <w:tr w:rsidR="001C33E8" w:rsidRPr="00FA0E29" w14:paraId="1CC35DB2" w14:textId="77777777" w:rsidTr="001C33E8">
        <w:tc>
          <w:tcPr>
            <w:tcW w:w="425" w:type="dxa"/>
            <w:vMerge/>
            <w:tcBorders>
              <w:bottom w:val="single" w:sz="4" w:space="0" w:color="auto"/>
            </w:tcBorders>
          </w:tcPr>
          <w:p w14:paraId="09EC2F4F" w14:textId="77777777" w:rsidR="001C33E8" w:rsidRPr="00FA0E29" w:rsidRDefault="001C33E8" w:rsidP="001C33E8">
            <w:pPr>
              <w:rPr>
                <w:rFonts w:ascii="GHEA Grapalat" w:hAnsi="GHEA Grapalat" w:cs="Sylfaen"/>
                <w:sz w:val="16"/>
                <w:szCs w:val="16"/>
              </w:rPr>
            </w:pPr>
          </w:p>
        </w:tc>
        <w:tc>
          <w:tcPr>
            <w:tcW w:w="2294" w:type="dxa"/>
            <w:tcBorders>
              <w:bottom w:val="single" w:sz="4" w:space="0" w:color="auto"/>
            </w:tcBorders>
          </w:tcPr>
          <w:p w14:paraId="44DF9BD4"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2835" w:type="dxa"/>
            <w:tcBorders>
              <w:bottom w:val="single" w:sz="4" w:space="0" w:color="auto"/>
            </w:tcBorders>
          </w:tcPr>
          <w:p w14:paraId="5169DB59"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425" w:type="dxa"/>
            <w:tcBorders>
              <w:bottom w:val="single" w:sz="4" w:space="0" w:color="auto"/>
            </w:tcBorders>
          </w:tcPr>
          <w:p w14:paraId="6510BC2C"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tcBorders>
          </w:tcPr>
          <w:p w14:paraId="4E0FD1D4"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tcBorders>
          </w:tcPr>
          <w:p w14:paraId="4FF196CB" w14:textId="77777777" w:rsidR="001C33E8" w:rsidRPr="00FA0E29" w:rsidRDefault="001C33E8" w:rsidP="001C33E8">
            <w:pPr>
              <w:rPr>
                <w:rFonts w:ascii="GHEA Grapalat" w:hAnsi="GHEA Grapalat" w:cs="Sylfaen"/>
                <w:sz w:val="16"/>
                <w:szCs w:val="16"/>
              </w:rPr>
            </w:pPr>
          </w:p>
        </w:tc>
        <w:tc>
          <w:tcPr>
            <w:tcW w:w="426" w:type="dxa"/>
            <w:tcBorders>
              <w:bottom w:val="single" w:sz="4" w:space="0" w:color="auto"/>
              <w:right w:val="single" w:sz="4" w:space="0" w:color="auto"/>
            </w:tcBorders>
          </w:tcPr>
          <w:p w14:paraId="0232CF5A"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bottom w:val="single" w:sz="4" w:space="0" w:color="auto"/>
              <w:right w:val="single" w:sz="4" w:space="0" w:color="auto"/>
            </w:tcBorders>
          </w:tcPr>
          <w:p w14:paraId="72496EDB"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tcPr>
          <w:p w14:paraId="062ECC7D" w14:textId="77777777" w:rsidR="001C33E8" w:rsidRPr="00FA0E29" w:rsidRDefault="001C33E8" w:rsidP="001C33E8">
            <w:pPr>
              <w:rPr>
                <w:rFonts w:ascii="GHEA Grapalat" w:hAnsi="GHEA Grapalat" w:cs="Sylfaen"/>
                <w:sz w:val="16"/>
                <w:szCs w:val="16"/>
              </w:rPr>
            </w:pPr>
          </w:p>
        </w:tc>
        <w:tc>
          <w:tcPr>
            <w:tcW w:w="510" w:type="dxa"/>
            <w:tcBorders>
              <w:left w:val="single" w:sz="4" w:space="0" w:color="auto"/>
              <w:bottom w:val="single" w:sz="4" w:space="0" w:color="auto"/>
              <w:right w:val="single" w:sz="4" w:space="0" w:color="auto"/>
            </w:tcBorders>
          </w:tcPr>
          <w:p w14:paraId="4C678471" w14:textId="77777777" w:rsidR="001C33E8" w:rsidRPr="00FA0E29" w:rsidRDefault="001C33E8" w:rsidP="001C33E8">
            <w:pPr>
              <w:rPr>
                <w:rFonts w:ascii="GHEA Grapalat" w:hAnsi="GHEA Grapalat" w:cs="Sylfaen"/>
                <w:sz w:val="16"/>
                <w:szCs w:val="16"/>
              </w:rPr>
            </w:pPr>
          </w:p>
        </w:tc>
        <w:tc>
          <w:tcPr>
            <w:tcW w:w="316" w:type="dxa"/>
            <w:tcBorders>
              <w:left w:val="single" w:sz="4" w:space="0" w:color="auto"/>
              <w:bottom w:val="single" w:sz="4" w:space="0" w:color="auto"/>
              <w:right w:val="single" w:sz="4" w:space="0" w:color="auto"/>
            </w:tcBorders>
          </w:tcPr>
          <w:p w14:paraId="3A50C342" w14:textId="77777777" w:rsidR="001C33E8" w:rsidRPr="00FA0E29" w:rsidRDefault="001C33E8" w:rsidP="001C33E8">
            <w:pPr>
              <w:rPr>
                <w:rFonts w:ascii="GHEA Grapalat" w:hAnsi="GHEA Grapalat" w:cs="Sylfaen"/>
                <w:sz w:val="16"/>
                <w:szCs w:val="16"/>
              </w:rPr>
            </w:pPr>
          </w:p>
        </w:tc>
        <w:tc>
          <w:tcPr>
            <w:tcW w:w="401" w:type="dxa"/>
            <w:tcBorders>
              <w:left w:val="single" w:sz="4" w:space="0" w:color="auto"/>
              <w:bottom w:val="single" w:sz="4" w:space="0" w:color="auto"/>
              <w:right w:val="single" w:sz="4" w:space="0" w:color="auto"/>
            </w:tcBorders>
          </w:tcPr>
          <w:p w14:paraId="475F9D82" w14:textId="77777777" w:rsidR="001C33E8" w:rsidRPr="00FA0E29" w:rsidRDefault="001C33E8" w:rsidP="001C33E8">
            <w:pPr>
              <w:rPr>
                <w:rFonts w:ascii="GHEA Grapalat" w:hAnsi="GHEA Grapalat" w:cs="Sylfaen"/>
                <w:sz w:val="16"/>
                <w:szCs w:val="16"/>
              </w:rPr>
            </w:pPr>
          </w:p>
        </w:tc>
        <w:tc>
          <w:tcPr>
            <w:tcW w:w="518" w:type="dxa"/>
            <w:tcBorders>
              <w:left w:val="single" w:sz="4" w:space="0" w:color="auto"/>
              <w:bottom w:val="single" w:sz="4" w:space="0" w:color="auto"/>
              <w:right w:val="single" w:sz="4" w:space="0" w:color="auto"/>
            </w:tcBorders>
          </w:tcPr>
          <w:p w14:paraId="3A2A5899"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bottom w:val="single" w:sz="4" w:space="0" w:color="auto"/>
              <w:right w:val="single" w:sz="4" w:space="0" w:color="auto"/>
            </w:tcBorders>
          </w:tcPr>
          <w:p w14:paraId="0595AD4B" w14:textId="77777777" w:rsidR="001C33E8" w:rsidRPr="00FA0E29" w:rsidRDefault="001C33E8" w:rsidP="001C33E8">
            <w:pPr>
              <w:rPr>
                <w:rFonts w:ascii="GHEA Grapalat" w:hAnsi="GHEA Grapalat" w:cs="Sylfaen"/>
                <w:sz w:val="16"/>
                <w:szCs w:val="16"/>
              </w:rPr>
            </w:pPr>
          </w:p>
        </w:tc>
        <w:tc>
          <w:tcPr>
            <w:tcW w:w="437" w:type="dxa"/>
            <w:tcBorders>
              <w:left w:val="single" w:sz="4" w:space="0" w:color="auto"/>
              <w:bottom w:val="single" w:sz="4" w:space="0" w:color="auto"/>
            </w:tcBorders>
          </w:tcPr>
          <w:p w14:paraId="5A25C334" w14:textId="77777777" w:rsidR="001C33E8" w:rsidRPr="00FA0E29" w:rsidRDefault="001C33E8" w:rsidP="001C33E8">
            <w:pPr>
              <w:rPr>
                <w:rFonts w:ascii="GHEA Grapalat" w:hAnsi="GHEA Grapalat" w:cs="Sylfaen"/>
                <w:sz w:val="16"/>
                <w:szCs w:val="16"/>
              </w:rPr>
            </w:pPr>
          </w:p>
        </w:tc>
        <w:tc>
          <w:tcPr>
            <w:tcW w:w="412" w:type="dxa"/>
            <w:tcBorders>
              <w:bottom w:val="single" w:sz="4" w:space="0" w:color="auto"/>
            </w:tcBorders>
          </w:tcPr>
          <w:p w14:paraId="75BE7B21"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tcBorders>
          </w:tcPr>
          <w:p w14:paraId="278687A4"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tcBorders>
          </w:tcPr>
          <w:p w14:paraId="6F0E72B8" w14:textId="77777777" w:rsidR="001C33E8" w:rsidRPr="00FA0E29" w:rsidRDefault="001C33E8" w:rsidP="001C33E8">
            <w:pPr>
              <w:rPr>
                <w:rFonts w:ascii="GHEA Grapalat" w:hAnsi="GHEA Grapalat" w:cs="Sylfaen"/>
                <w:sz w:val="16"/>
                <w:szCs w:val="16"/>
              </w:rPr>
            </w:pPr>
          </w:p>
        </w:tc>
        <w:tc>
          <w:tcPr>
            <w:tcW w:w="426" w:type="dxa"/>
            <w:tcBorders>
              <w:bottom w:val="single" w:sz="4" w:space="0" w:color="auto"/>
              <w:right w:val="single" w:sz="4" w:space="0" w:color="auto"/>
            </w:tcBorders>
          </w:tcPr>
          <w:p w14:paraId="1853FC60"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6905A858"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19181E06"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4D448ECA"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14:paraId="5A26C794" w14:textId="77777777" w:rsidR="001C33E8" w:rsidRPr="00FA0E29" w:rsidRDefault="001C33E8" w:rsidP="001C33E8">
            <w:pPr>
              <w:rPr>
                <w:rFonts w:ascii="GHEA Grapalat" w:hAnsi="GHEA Grapalat" w:cs="Sylfaen"/>
                <w:sz w:val="16"/>
                <w:szCs w:val="16"/>
              </w:rPr>
            </w:pPr>
          </w:p>
        </w:tc>
      </w:tr>
      <w:tr w:rsidR="001C33E8" w:rsidRPr="00FA0E29" w14:paraId="2E81F95E" w14:textId="77777777" w:rsidTr="001C33E8">
        <w:tc>
          <w:tcPr>
            <w:tcW w:w="425" w:type="dxa"/>
            <w:tcBorders>
              <w:bottom w:val="single" w:sz="4" w:space="0" w:color="auto"/>
            </w:tcBorders>
          </w:tcPr>
          <w:p w14:paraId="0DEE42D8" w14:textId="77777777" w:rsidR="001C33E8" w:rsidRPr="00FA0E29" w:rsidRDefault="001C33E8" w:rsidP="001C33E8">
            <w:pPr>
              <w:rPr>
                <w:rFonts w:ascii="GHEA Grapalat" w:hAnsi="GHEA Grapalat" w:cs="Sylfaen"/>
                <w:sz w:val="16"/>
                <w:szCs w:val="16"/>
              </w:rPr>
            </w:pPr>
          </w:p>
        </w:tc>
        <w:tc>
          <w:tcPr>
            <w:tcW w:w="2294" w:type="dxa"/>
            <w:tcBorders>
              <w:bottom w:val="single" w:sz="4" w:space="0" w:color="auto"/>
            </w:tcBorders>
          </w:tcPr>
          <w:p w14:paraId="08870F65" w14:textId="77777777" w:rsidR="001C33E8" w:rsidRPr="00FA0E29" w:rsidRDefault="001C33E8" w:rsidP="001C33E8">
            <w:pPr>
              <w:rPr>
                <w:rFonts w:ascii="GHEA Grapalat" w:hAnsi="GHEA Grapalat" w:cs="Sylfaen"/>
                <w:i/>
                <w:sz w:val="16"/>
                <w:szCs w:val="16"/>
              </w:rPr>
            </w:pPr>
          </w:p>
        </w:tc>
        <w:tc>
          <w:tcPr>
            <w:tcW w:w="2835" w:type="dxa"/>
            <w:tcBorders>
              <w:bottom w:val="single" w:sz="4" w:space="0" w:color="auto"/>
            </w:tcBorders>
          </w:tcPr>
          <w:p w14:paraId="40664EA3" w14:textId="77777777" w:rsidR="001C33E8" w:rsidRPr="00FA0E29" w:rsidRDefault="001C33E8" w:rsidP="001C33E8">
            <w:pPr>
              <w:rPr>
                <w:rFonts w:ascii="GHEA Grapalat" w:hAnsi="GHEA Grapalat" w:cs="Sylfaen"/>
                <w:i/>
                <w:sz w:val="16"/>
                <w:szCs w:val="16"/>
              </w:rPr>
            </w:pPr>
          </w:p>
        </w:tc>
        <w:tc>
          <w:tcPr>
            <w:tcW w:w="425" w:type="dxa"/>
            <w:tcBorders>
              <w:bottom w:val="single" w:sz="4" w:space="0" w:color="auto"/>
            </w:tcBorders>
          </w:tcPr>
          <w:p w14:paraId="2FE39EDA"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tcBorders>
          </w:tcPr>
          <w:p w14:paraId="4A51F0A7"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tcBorders>
          </w:tcPr>
          <w:p w14:paraId="448A203E" w14:textId="77777777" w:rsidR="001C33E8" w:rsidRPr="00FA0E29" w:rsidRDefault="001C33E8" w:rsidP="001C33E8">
            <w:pPr>
              <w:rPr>
                <w:rFonts w:ascii="GHEA Grapalat" w:hAnsi="GHEA Grapalat" w:cs="Sylfaen"/>
                <w:sz w:val="16"/>
                <w:szCs w:val="16"/>
              </w:rPr>
            </w:pPr>
          </w:p>
        </w:tc>
        <w:tc>
          <w:tcPr>
            <w:tcW w:w="426" w:type="dxa"/>
            <w:tcBorders>
              <w:bottom w:val="single" w:sz="4" w:space="0" w:color="auto"/>
              <w:right w:val="single" w:sz="4" w:space="0" w:color="auto"/>
            </w:tcBorders>
          </w:tcPr>
          <w:p w14:paraId="0203C1BE"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bottom w:val="single" w:sz="4" w:space="0" w:color="auto"/>
              <w:right w:val="single" w:sz="4" w:space="0" w:color="auto"/>
            </w:tcBorders>
          </w:tcPr>
          <w:p w14:paraId="652C59FB"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tcPr>
          <w:p w14:paraId="7184E8B8" w14:textId="77777777" w:rsidR="001C33E8" w:rsidRPr="00FA0E29" w:rsidRDefault="001C33E8" w:rsidP="001C33E8">
            <w:pPr>
              <w:rPr>
                <w:rFonts w:ascii="GHEA Grapalat" w:hAnsi="GHEA Grapalat" w:cs="Sylfaen"/>
                <w:sz w:val="16"/>
                <w:szCs w:val="16"/>
              </w:rPr>
            </w:pPr>
          </w:p>
        </w:tc>
        <w:tc>
          <w:tcPr>
            <w:tcW w:w="510" w:type="dxa"/>
            <w:tcBorders>
              <w:left w:val="single" w:sz="4" w:space="0" w:color="auto"/>
              <w:bottom w:val="single" w:sz="4" w:space="0" w:color="auto"/>
              <w:right w:val="single" w:sz="4" w:space="0" w:color="auto"/>
            </w:tcBorders>
          </w:tcPr>
          <w:p w14:paraId="12E0D953" w14:textId="77777777" w:rsidR="001C33E8" w:rsidRPr="00FA0E29" w:rsidRDefault="001C33E8" w:rsidP="001C33E8">
            <w:pPr>
              <w:rPr>
                <w:rFonts w:ascii="GHEA Grapalat" w:hAnsi="GHEA Grapalat" w:cs="Sylfaen"/>
                <w:sz w:val="16"/>
                <w:szCs w:val="16"/>
              </w:rPr>
            </w:pPr>
          </w:p>
        </w:tc>
        <w:tc>
          <w:tcPr>
            <w:tcW w:w="316" w:type="dxa"/>
            <w:tcBorders>
              <w:left w:val="single" w:sz="4" w:space="0" w:color="auto"/>
              <w:bottom w:val="single" w:sz="4" w:space="0" w:color="auto"/>
              <w:right w:val="single" w:sz="4" w:space="0" w:color="auto"/>
            </w:tcBorders>
          </w:tcPr>
          <w:p w14:paraId="56FE1001" w14:textId="77777777" w:rsidR="001C33E8" w:rsidRPr="00FA0E29" w:rsidRDefault="001C33E8" w:rsidP="001C33E8">
            <w:pPr>
              <w:rPr>
                <w:rFonts w:ascii="GHEA Grapalat" w:hAnsi="GHEA Grapalat" w:cs="Sylfaen"/>
                <w:sz w:val="16"/>
                <w:szCs w:val="16"/>
              </w:rPr>
            </w:pPr>
          </w:p>
        </w:tc>
        <w:tc>
          <w:tcPr>
            <w:tcW w:w="401" w:type="dxa"/>
            <w:tcBorders>
              <w:left w:val="single" w:sz="4" w:space="0" w:color="auto"/>
              <w:bottom w:val="single" w:sz="4" w:space="0" w:color="auto"/>
              <w:right w:val="single" w:sz="4" w:space="0" w:color="auto"/>
            </w:tcBorders>
          </w:tcPr>
          <w:p w14:paraId="6BB8E1CF" w14:textId="77777777" w:rsidR="001C33E8" w:rsidRPr="00FA0E29" w:rsidRDefault="001C33E8" w:rsidP="001C33E8">
            <w:pPr>
              <w:rPr>
                <w:rFonts w:ascii="GHEA Grapalat" w:hAnsi="GHEA Grapalat" w:cs="Sylfaen"/>
                <w:sz w:val="16"/>
                <w:szCs w:val="16"/>
              </w:rPr>
            </w:pPr>
          </w:p>
        </w:tc>
        <w:tc>
          <w:tcPr>
            <w:tcW w:w="518" w:type="dxa"/>
            <w:tcBorders>
              <w:left w:val="single" w:sz="4" w:space="0" w:color="auto"/>
              <w:bottom w:val="single" w:sz="4" w:space="0" w:color="auto"/>
              <w:right w:val="single" w:sz="4" w:space="0" w:color="auto"/>
            </w:tcBorders>
          </w:tcPr>
          <w:p w14:paraId="2EBBAE2C"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bottom w:val="single" w:sz="4" w:space="0" w:color="auto"/>
              <w:right w:val="single" w:sz="4" w:space="0" w:color="auto"/>
            </w:tcBorders>
          </w:tcPr>
          <w:p w14:paraId="71159E14" w14:textId="77777777" w:rsidR="001C33E8" w:rsidRPr="00FA0E29" w:rsidRDefault="001C33E8" w:rsidP="001C33E8">
            <w:pPr>
              <w:rPr>
                <w:rFonts w:ascii="GHEA Grapalat" w:hAnsi="GHEA Grapalat" w:cs="Sylfaen"/>
                <w:sz w:val="16"/>
                <w:szCs w:val="16"/>
              </w:rPr>
            </w:pPr>
          </w:p>
        </w:tc>
        <w:tc>
          <w:tcPr>
            <w:tcW w:w="437" w:type="dxa"/>
            <w:tcBorders>
              <w:left w:val="single" w:sz="4" w:space="0" w:color="auto"/>
              <w:bottom w:val="single" w:sz="4" w:space="0" w:color="auto"/>
            </w:tcBorders>
          </w:tcPr>
          <w:p w14:paraId="655E6C22" w14:textId="77777777" w:rsidR="001C33E8" w:rsidRPr="00FA0E29" w:rsidRDefault="001C33E8" w:rsidP="001C33E8">
            <w:pPr>
              <w:rPr>
                <w:rFonts w:ascii="GHEA Grapalat" w:hAnsi="GHEA Grapalat" w:cs="Sylfaen"/>
                <w:sz w:val="16"/>
                <w:szCs w:val="16"/>
              </w:rPr>
            </w:pPr>
          </w:p>
        </w:tc>
        <w:tc>
          <w:tcPr>
            <w:tcW w:w="412" w:type="dxa"/>
            <w:tcBorders>
              <w:bottom w:val="single" w:sz="4" w:space="0" w:color="auto"/>
            </w:tcBorders>
          </w:tcPr>
          <w:p w14:paraId="726752C1"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tcBorders>
          </w:tcPr>
          <w:p w14:paraId="00DEA05E"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tcBorders>
          </w:tcPr>
          <w:p w14:paraId="77BAD923" w14:textId="77777777" w:rsidR="001C33E8" w:rsidRPr="00FA0E29" w:rsidRDefault="001C33E8" w:rsidP="001C33E8">
            <w:pPr>
              <w:rPr>
                <w:rFonts w:ascii="GHEA Grapalat" w:hAnsi="GHEA Grapalat" w:cs="Sylfaen"/>
                <w:sz w:val="16"/>
                <w:szCs w:val="16"/>
              </w:rPr>
            </w:pPr>
          </w:p>
        </w:tc>
        <w:tc>
          <w:tcPr>
            <w:tcW w:w="426" w:type="dxa"/>
            <w:tcBorders>
              <w:bottom w:val="single" w:sz="4" w:space="0" w:color="auto"/>
              <w:right w:val="single" w:sz="4" w:space="0" w:color="auto"/>
            </w:tcBorders>
          </w:tcPr>
          <w:p w14:paraId="56290D40"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7FEE2717"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6E5E8B33"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3C0F0875"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14:paraId="27C43DC2" w14:textId="77777777" w:rsidR="001C33E8" w:rsidRPr="00FA0E29" w:rsidRDefault="001C33E8" w:rsidP="001C33E8">
            <w:pPr>
              <w:rPr>
                <w:rFonts w:ascii="GHEA Grapalat" w:hAnsi="GHEA Grapalat" w:cs="Sylfaen"/>
                <w:sz w:val="16"/>
                <w:szCs w:val="16"/>
              </w:rPr>
            </w:pPr>
          </w:p>
        </w:tc>
      </w:tr>
      <w:tr w:rsidR="001C33E8" w:rsidRPr="00FA0E29" w14:paraId="16B13508" w14:textId="77777777" w:rsidTr="001C33E8">
        <w:tc>
          <w:tcPr>
            <w:tcW w:w="2719" w:type="dxa"/>
            <w:gridSpan w:val="2"/>
          </w:tcPr>
          <w:p w14:paraId="4B486656"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Ծրագրի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դասիչը</w:t>
            </w:r>
            <w:proofErr w:type="spellEnd"/>
            <w:r w:rsidRPr="00FA0E29">
              <w:rPr>
                <w:rFonts w:ascii="GHEA Grapalat" w:hAnsi="GHEA Grapalat" w:cs="Sylfaen"/>
                <w:i/>
                <w:sz w:val="16"/>
                <w:szCs w:val="16"/>
              </w:rPr>
              <w:t>&gt;</w:t>
            </w:r>
          </w:p>
        </w:tc>
        <w:tc>
          <w:tcPr>
            <w:tcW w:w="2835" w:type="dxa"/>
          </w:tcPr>
          <w:p w14:paraId="338ACD41"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Ծրագրի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425" w:type="dxa"/>
          </w:tcPr>
          <w:p w14:paraId="6EF1128C" w14:textId="77777777" w:rsidR="001C33E8" w:rsidRPr="00FA0E29" w:rsidRDefault="001C33E8" w:rsidP="001C33E8">
            <w:pPr>
              <w:rPr>
                <w:rFonts w:ascii="GHEA Grapalat" w:hAnsi="GHEA Grapalat" w:cs="Sylfaen"/>
                <w:sz w:val="16"/>
                <w:szCs w:val="16"/>
              </w:rPr>
            </w:pPr>
          </w:p>
        </w:tc>
        <w:tc>
          <w:tcPr>
            <w:tcW w:w="425" w:type="dxa"/>
          </w:tcPr>
          <w:p w14:paraId="31618031" w14:textId="77777777" w:rsidR="001C33E8" w:rsidRPr="00FA0E29" w:rsidRDefault="001C33E8" w:rsidP="001C33E8">
            <w:pPr>
              <w:rPr>
                <w:rFonts w:ascii="GHEA Grapalat" w:hAnsi="GHEA Grapalat" w:cs="Sylfaen"/>
                <w:sz w:val="16"/>
                <w:szCs w:val="16"/>
              </w:rPr>
            </w:pPr>
          </w:p>
        </w:tc>
        <w:tc>
          <w:tcPr>
            <w:tcW w:w="425" w:type="dxa"/>
          </w:tcPr>
          <w:p w14:paraId="047FB10B" w14:textId="77777777" w:rsidR="001C33E8" w:rsidRPr="00FA0E29" w:rsidRDefault="001C33E8" w:rsidP="001C33E8">
            <w:pPr>
              <w:rPr>
                <w:rFonts w:ascii="GHEA Grapalat" w:hAnsi="GHEA Grapalat" w:cs="Sylfaen"/>
                <w:sz w:val="16"/>
                <w:szCs w:val="16"/>
              </w:rPr>
            </w:pPr>
          </w:p>
        </w:tc>
        <w:tc>
          <w:tcPr>
            <w:tcW w:w="426" w:type="dxa"/>
            <w:tcBorders>
              <w:right w:val="single" w:sz="4" w:space="0" w:color="auto"/>
            </w:tcBorders>
          </w:tcPr>
          <w:p w14:paraId="31B7B349"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tcPr>
          <w:p w14:paraId="6F65CB83"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right w:val="single" w:sz="4" w:space="0" w:color="auto"/>
            </w:tcBorders>
          </w:tcPr>
          <w:p w14:paraId="2F3D522F" w14:textId="77777777" w:rsidR="001C33E8" w:rsidRPr="00FA0E29" w:rsidRDefault="001C33E8" w:rsidP="001C33E8">
            <w:pPr>
              <w:rPr>
                <w:rFonts w:ascii="GHEA Grapalat" w:hAnsi="GHEA Grapalat" w:cs="Sylfaen"/>
                <w:sz w:val="16"/>
                <w:szCs w:val="16"/>
              </w:rPr>
            </w:pPr>
          </w:p>
        </w:tc>
        <w:tc>
          <w:tcPr>
            <w:tcW w:w="510" w:type="dxa"/>
            <w:tcBorders>
              <w:left w:val="single" w:sz="4" w:space="0" w:color="auto"/>
              <w:right w:val="single" w:sz="4" w:space="0" w:color="auto"/>
            </w:tcBorders>
          </w:tcPr>
          <w:p w14:paraId="5E8696A3" w14:textId="77777777" w:rsidR="001C33E8" w:rsidRPr="00FA0E29" w:rsidRDefault="001C33E8" w:rsidP="001C33E8">
            <w:pPr>
              <w:rPr>
                <w:rFonts w:ascii="GHEA Grapalat" w:hAnsi="GHEA Grapalat" w:cs="Sylfaen"/>
                <w:sz w:val="16"/>
                <w:szCs w:val="16"/>
              </w:rPr>
            </w:pPr>
          </w:p>
        </w:tc>
        <w:tc>
          <w:tcPr>
            <w:tcW w:w="316" w:type="dxa"/>
            <w:tcBorders>
              <w:left w:val="single" w:sz="4" w:space="0" w:color="auto"/>
              <w:right w:val="single" w:sz="4" w:space="0" w:color="auto"/>
            </w:tcBorders>
          </w:tcPr>
          <w:p w14:paraId="6C4DC294" w14:textId="77777777" w:rsidR="001C33E8" w:rsidRPr="00FA0E29" w:rsidRDefault="001C33E8" w:rsidP="001C33E8">
            <w:pPr>
              <w:rPr>
                <w:rFonts w:ascii="GHEA Grapalat" w:hAnsi="GHEA Grapalat" w:cs="Sylfaen"/>
                <w:sz w:val="16"/>
                <w:szCs w:val="16"/>
              </w:rPr>
            </w:pPr>
          </w:p>
        </w:tc>
        <w:tc>
          <w:tcPr>
            <w:tcW w:w="401" w:type="dxa"/>
            <w:tcBorders>
              <w:left w:val="single" w:sz="4" w:space="0" w:color="auto"/>
              <w:right w:val="single" w:sz="4" w:space="0" w:color="auto"/>
            </w:tcBorders>
          </w:tcPr>
          <w:p w14:paraId="7E2EA006" w14:textId="77777777" w:rsidR="001C33E8" w:rsidRPr="00FA0E29" w:rsidRDefault="001C33E8" w:rsidP="001C33E8">
            <w:pPr>
              <w:rPr>
                <w:rFonts w:ascii="GHEA Grapalat" w:hAnsi="GHEA Grapalat" w:cs="Sylfaen"/>
                <w:sz w:val="16"/>
                <w:szCs w:val="16"/>
              </w:rPr>
            </w:pPr>
          </w:p>
        </w:tc>
        <w:tc>
          <w:tcPr>
            <w:tcW w:w="518" w:type="dxa"/>
            <w:tcBorders>
              <w:left w:val="single" w:sz="4" w:space="0" w:color="auto"/>
              <w:right w:val="single" w:sz="4" w:space="0" w:color="auto"/>
            </w:tcBorders>
          </w:tcPr>
          <w:p w14:paraId="5DBDF48C"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right w:val="single" w:sz="4" w:space="0" w:color="auto"/>
            </w:tcBorders>
          </w:tcPr>
          <w:p w14:paraId="5B5B8E20" w14:textId="77777777" w:rsidR="001C33E8" w:rsidRPr="00FA0E29" w:rsidRDefault="001C33E8" w:rsidP="001C33E8">
            <w:pPr>
              <w:rPr>
                <w:rFonts w:ascii="GHEA Grapalat" w:hAnsi="GHEA Grapalat" w:cs="Sylfaen"/>
                <w:sz w:val="16"/>
                <w:szCs w:val="16"/>
              </w:rPr>
            </w:pPr>
          </w:p>
        </w:tc>
        <w:tc>
          <w:tcPr>
            <w:tcW w:w="437" w:type="dxa"/>
            <w:tcBorders>
              <w:left w:val="single" w:sz="4" w:space="0" w:color="auto"/>
            </w:tcBorders>
          </w:tcPr>
          <w:p w14:paraId="626857B6" w14:textId="77777777" w:rsidR="001C33E8" w:rsidRPr="00FA0E29" w:rsidRDefault="001C33E8" w:rsidP="001C33E8">
            <w:pPr>
              <w:rPr>
                <w:rFonts w:ascii="GHEA Grapalat" w:hAnsi="GHEA Grapalat" w:cs="Sylfaen"/>
                <w:sz w:val="16"/>
                <w:szCs w:val="16"/>
              </w:rPr>
            </w:pPr>
          </w:p>
        </w:tc>
        <w:tc>
          <w:tcPr>
            <w:tcW w:w="412" w:type="dxa"/>
          </w:tcPr>
          <w:p w14:paraId="57F9C525" w14:textId="77777777" w:rsidR="001C33E8" w:rsidRPr="00FA0E29" w:rsidRDefault="001C33E8" w:rsidP="001C33E8">
            <w:pPr>
              <w:rPr>
                <w:rFonts w:ascii="GHEA Grapalat" w:hAnsi="GHEA Grapalat" w:cs="Sylfaen"/>
                <w:sz w:val="16"/>
                <w:szCs w:val="16"/>
              </w:rPr>
            </w:pPr>
          </w:p>
        </w:tc>
        <w:tc>
          <w:tcPr>
            <w:tcW w:w="425" w:type="dxa"/>
          </w:tcPr>
          <w:p w14:paraId="240D0917" w14:textId="77777777" w:rsidR="001C33E8" w:rsidRPr="00FA0E29" w:rsidRDefault="001C33E8" w:rsidP="001C33E8">
            <w:pPr>
              <w:rPr>
                <w:rFonts w:ascii="GHEA Grapalat" w:hAnsi="GHEA Grapalat" w:cs="Sylfaen"/>
                <w:sz w:val="16"/>
                <w:szCs w:val="16"/>
              </w:rPr>
            </w:pPr>
          </w:p>
        </w:tc>
        <w:tc>
          <w:tcPr>
            <w:tcW w:w="425" w:type="dxa"/>
          </w:tcPr>
          <w:p w14:paraId="2322795F" w14:textId="77777777" w:rsidR="001C33E8" w:rsidRPr="00FA0E29" w:rsidRDefault="001C33E8" w:rsidP="001C33E8">
            <w:pPr>
              <w:rPr>
                <w:rFonts w:ascii="GHEA Grapalat" w:hAnsi="GHEA Grapalat" w:cs="Sylfaen"/>
                <w:sz w:val="16"/>
                <w:szCs w:val="16"/>
              </w:rPr>
            </w:pPr>
          </w:p>
        </w:tc>
        <w:tc>
          <w:tcPr>
            <w:tcW w:w="426" w:type="dxa"/>
            <w:tcBorders>
              <w:right w:val="single" w:sz="4" w:space="0" w:color="auto"/>
            </w:tcBorders>
          </w:tcPr>
          <w:p w14:paraId="7C96E5F5"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4400EDE7"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72B3812B"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6B6F4F0C"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14:paraId="28386616" w14:textId="77777777" w:rsidR="001C33E8" w:rsidRPr="00FA0E29" w:rsidRDefault="001C33E8" w:rsidP="001C33E8">
            <w:pPr>
              <w:rPr>
                <w:rFonts w:ascii="GHEA Grapalat" w:hAnsi="GHEA Grapalat" w:cs="Sylfaen"/>
                <w:sz w:val="16"/>
                <w:szCs w:val="16"/>
              </w:rPr>
            </w:pPr>
          </w:p>
        </w:tc>
      </w:tr>
      <w:tr w:rsidR="001C33E8" w:rsidRPr="00FA0E29" w14:paraId="7A74CC3E" w14:textId="77777777" w:rsidTr="001C33E8">
        <w:tc>
          <w:tcPr>
            <w:tcW w:w="425" w:type="dxa"/>
            <w:vMerge w:val="restart"/>
          </w:tcPr>
          <w:p w14:paraId="274C41FC" w14:textId="77777777" w:rsidR="001C33E8" w:rsidRPr="00FA0E29" w:rsidRDefault="001C33E8" w:rsidP="001C33E8">
            <w:pPr>
              <w:rPr>
                <w:rFonts w:ascii="GHEA Grapalat" w:hAnsi="GHEA Grapalat" w:cs="Sylfaen"/>
                <w:sz w:val="16"/>
                <w:szCs w:val="16"/>
              </w:rPr>
            </w:pPr>
          </w:p>
        </w:tc>
        <w:tc>
          <w:tcPr>
            <w:tcW w:w="2294" w:type="dxa"/>
          </w:tcPr>
          <w:p w14:paraId="338C1E5D"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դասիչը</w:t>
            </w:r>
            <w:proofErr w:type="spellEnd"/>
            <w:r w:rsidRPr="00FA0E29">
              <w:rPr>
                <w:rFonts w:ascii="GHEA Grapalat" w:hAnsi="GHEA Grapalat" w:cs="Sylfaen"/>
                <w:i/>
                <w:sz w:val="16"/>
                <w:szCs w:val="16"/>
              </w:rPr>
              <w:t>&gt;</w:t>
            </w:r>
          </w:p>
        </w:tc>
        <w:tc>
          <w:tcPr>
            <w:tcW w:w="2835" w:type="dxa"/>
          </w:tcPr>
          <w:p w14:paraId="2175AA02"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425" w:type="dxa"/>
          </w:tcPr>
          <w:p w14:paraId="3A07C87F" w14:textId="77777777" w:rsidR="001C33E8" w:rsidRPr="00FA0E29" w:rsidRDefault="001C33E8" w:rsidP="001C33E8">
            <w:pPr>
              <w:rPr>
                <w:rFonts w:ascii="GHEA Grapalat" w:hAnsi="GHEA Grapalat" w:cs="Sylfaen"/>
                <w:sz w:val="16"/>
                <w:szCs w:val="16"/>
              </w:rPr>
            </w:pPr>
          </w:p>
        </w:tc>
        <w:tc>
          <w:tcPr>
            <w:tcW w:w="425" w:type="dxa"/>
          </w:tcPr>
          <w:p w14:paraId="57A38BB3" w14:textId="77777777" w:rsidR="001C33E8" w:rsidRPr="00FA0E29" w:rsidRDefault="001C33E8" w:rsidP="001C33E8">
            <w:pPr>
              <w:rPr>
                <w:rFonts w:ascii="GHEA Grapalat" w:hAnsi="GHEA Grapalat" w:cs="Sylfaen"/>
                <w:sz w:val="16"/>
                <w:szCs w:val="16"/>
              </w:rPr>
            </w:pPr>
          </w:p>
        </w:tc>
        <w:tc>
          <w:tcPr>
            <w:tcW w:w="425" w:type="dxa"/>
          </w:tcPr>
          <w:p w14:paraId="38332A85" w14:textId="77777777" w:rsidR="001C33E8" w:rsidRPr="00FA0E29" w:rsidRDefault="001C33E8" w:rsidP="001C33E8">
            <w:pPr>
              <w:rPr>
                <w:rFonts w:ascii="GHEA Grapalat" w:hAnsi="GHEA Grapalat" w:cs="Sylfaen"/>
                <w:sz w:val="16"/>
                <w:szCs w:val="16"/>
              </w:rPr>
            </w:pPr>
          </w:p>
        </w:tc>
        <w:tc>
          <w:tcPr>
            <w:tcW w:w="426" w:type="dxa"/>
            <w:tcBorders>
              <w:right w:val="single" w:sz="4" w:space="0" w:color="auto"/>
            </w:tcBorders>
          </w:tcPr>
          <w:p w14:paraId="1DF2F7A7"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tcPr>
          <w:p w14:paraId="0D137226"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right w:val="single" w:sz="4" w:space="0" w:color="auto"/>
            </w:tcBorders>
          </w:tcPr>
          <w:p w14:paraId="3E0EE349" w14:textId="77777777" w:rsidR="001C33E8" w:rsidRPr="00FA0E29" w:rsidRDefault="001C33E8" w:rsidP="001C33E8">
            <w:pPr>
              <w:rPr>
                <w:rFonts w:ascii="GHEA Grapalat" w:hAnsi="GHEA Grapalat" w:cs="Sylfaen"/>
                <w:sz w:val="16"/>
                <w:szCs w:val="16"/>
              </w:rPr>
            </w:pPr>
          </w:p>
        </w:tc>
        <w:tc>
          <w:tcPr>
            <w:tcW w:w="510" w:type="dxa"/>
            <w:tcBorders>
              <w:left w:val="single" w:sz="4" w:space="0" w:color="auto"/>
              <w:right w:val="single" w:sz="4" w:space="0" w:color="auto"/>
            </w:tcBorders>
          </w:tcPr>
          <w:p w14:paraId="5C324C4C" w14:textId="77777777" w:rsidR="001C33E8" w:rsidRPr="00FA0E29" w:rsidRDefault="001C33E8" w:rsidP="001C33E8">
            <w:pPr>
              <w:rPr>
                <w:rFonts w:ascii="GHEA Grapalat" w:hAnsi="GHEA Grapalat" w:cs="Sylfaen"/>
                <w:sz w:val="16"/>
                <w:szCs w:val="16"/>
              </w:rPr>
            </w:pPr>
          </w:p>
        </w:tc>
        <w:tc>
          <w:tcPr>
            <w:tcW w:w="316" w:type="dxa"/>
            <w:tcBorders>
              <w:left w:val="single" w:sz="4" w:space="0" w:color="auto"/>
              <w:right w:val="single" w:sz="4" w:space="0" w:color="auto"/>
            </w:tcBorders>
          </w:tcPr>
          <w:p w14:paraId="10A5E537" w14:textId="77777777" w:rsidR="001C33E8" w:rsidRPr="00FA0E29" w:rsidRDefault="001C33E8" w:rsidP="001C33E8">
            <w:pPr>
              <w:rPr>
                <w:rFonts w:ascii="GHEA Grapalat" w:hAnsi="GHEA Grapalat" w:cs="Sylfaen"/>
                <w:sz w:val="16"/>
                <w:szCs w:val="16"/>
              </w:rPr>
            </w:pPr>
          </w:p>
        </w:tc>
        <w:tc>
          <w:tcPr>
            <w:tcW w:w="401" w:type="dxa"/>
            <w:tcBorders>
              <w:left w:val="single" w:sz="4" w:space="0" w:color="auto"/>
              <w:right w:val="single" w:sz="4" w:space="0" w:color="auto"/>
            </w:tcBorders>
          </w:tcPr>
          <w:p w14:paraId="47572E25" w14:textId="77777777" w:rsidR="001C33E8" w:rsidRPr="00FA0E29" w:rsidRDefault="001C33E8" w:rsidP="001C33E8">
            <w:pPr>
              <w:rPr>
                <w:rFonts w:ascii="GHEA Grapalat" w:hAnsi="GHEA Grapalat" w:cs="Sylfaen"/>
                <w:sz w:val="16"/>
                <w:szCs w:val="16"/>
              </w:rPr>
            </w:pPr>
          </w:p>
        </w:tc>
        <w:tc>
          <w:tcPr>
            <w:tcW w:w="518" w:type="dxa"/>
            <w:tcBorders>
              <w:left w:val="single" w:sz="4" w:space="0" w:color="auto"/>
              <w:right w:val="single" w:sz="4" w:space="0" w:color="auto"/>
            </w:tcBorders>
          </w:tcPr>
          <w:p w14:paraId="76921FFF"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right w:val="single" w:sz="4" w:space="0" w:color="auto"/>
            </w:tcBorders>
          </w:tcPr>
          <w:p w14:paraId="5EE282AE" w14:textId="77777777" w:rsidR="001C33E8" w:rsidRPr="00FA0E29" w:rsidRDefault="001C33E8" w:rsidP="001C33E8">
            <w:pPr>
              <w:rPr>
                <w:rFonts w:ascii="GHEA Grapalat" w:hAnsi="GHEA Grapalat" w:cs="Sylfaen"/>
                <w:sz w:val="16"/>
                <w:szCs w:val="16"/>
              </w:rPr>
            </w:pPr>
          </w:p>
        </w:tc>
        <w:tc>
          <w:tcPr>
            <w:tcW w:w="437" w:type="dxa"/>
            <w:tcBorders>
              <w:left w:val="single" w:sz="4" w:space="0" w:color="auto"/>
            </w:tcBorders>
          </w:tcPr>
          <w:p w14:paraId="32BC2F98" w14:textId="77777777" w:rsidR="001C33E8" w:rsidRPr="00FA0E29" w:rsidRDefault="001C33E8" w:rsidP="001C33E8">
            <w:pPr>
              <w:rPr>
                <w:rFonts w:ascii="GHEA Grapalat" w:hAnsi="GHEA Grapalat" w:cs="Sylfaen"/>
                <w:sz w:val="16"/>
                <w:szCs w:val="16"/>
              </w:rPr>
            </w:pPr>
          </w:p>
        </w:tc>
        <w:tc>
          <w:tcPr>
            <w:tcW w:w="412" w:type="dxa"/>
          </w:tcPr>
          <w:p w14:paraId="787AA0A6" w14:textId="77777777" w:rsidR="001C33E8" w:rsidRPr="00FA0E29" w:rsidRDefault="001C33E8" w:rsidP="001C33E8">
            <w:pPr>
              <w:rPr>
                <w:rFonts w:ascii="GHEA Grapalat" w:hAnsi="GHEA Grapalat" w:cs="Sylfaen"/>
                <w:sz w:val="16"/>
                <w:szCs w:val="16"/>
              </w:rPr>
            </w:pPr>
          </w:p>
        </w:tc>
        <w:tc>
          <w:tcPr>
            <w:tcW w:w="425" w:type="dxa"/>
          </w:tcPr>
          <w:p w14:paraId="1371F69F" w14:textId="77777777" w:rsidR="001C33E8" w:rsidRPr="00FA0E29" w:rsidRDefault="001C33E8" w:rsidP="001C33E8">
            <w:pPr>
              <w:rPr>
                <w:rFonts w:ascii="GHEA Grapalat" w:hAnsi="GHEA Grapalat" w:cs="Sylfaen"/>
                <w:sz w:val="16"/>
                <w:szCs w:val="16"/>
              </w:rPr>
            </w:pPr>
          </w:p>
        </w:tc>
        <w:tc>
          <w:tcPr>
            <w:tcW w:w="425" w:type="dxa"/>
          </w:tcPr>
          <w:p w14:paraId="160EDE0C" w14:textId="77777777" w:rsidR="001C33E8" w:rsidRPr="00FA0E29" w:rsidRDefault="001C33E8" w:rsidP="001C33E8">
            <w:pPr>
              <w:rPr>
                <w:rFonts w:ascii="GHEA Grapalat" w:hAnsi="GHEA Grapalat" w:cs="Sylfaen"/>
                <w:sz w:val="16"/>
                <w:szCs w:val="16"/>
              </w:rPr>
            </w:pPr>
          </w:p>
        </w:tc>
        <w:tc>
          <w:tcPr>
            <w:tcW w:w="426" w:type="dxa"/>
            <w:tcBorders>
              <w:right w:val="single" w:sz="4" w:space="0" w:color="auto"/>
            </w:tcBorders>
          </w:tcPr>
          <w:p w14:paraId="5369333F"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05DFDD45"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78384A53"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22883D14"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14:paraId="5F9BE388" w14:textId="77777777" w:rsidR="001C33E8" w:rsidRPr="00FA0E29" w:rsidRDefault="001C33E8" w:rsidP="001C33E8">
            <w:pPr>
              <w:rPr>
                <w:rFonts w:ascii="GHEA Grapalat" w:hAnsi="GHEA Grapalat" w:cs="Sylfaen"/>
                <w:sz w:val="16"/>
                <w:szCs w:val="16"/>
              </w:rPr>
            </w:pPr>
          </w:p>
        </w:tc>
      </w:tr>
      <w:tr w:rsidR="001C33E8" w:rsidRPr="00FA0E29" w14:paraId="68D57A8B" w14:textId="77777777" w:rsidTr="001C33E8">
        <w:tc>
          <w:tcPr>
            <w:tcW w:w="425" w:type="dxa"/>
            <w:vMerge/>
          </w:tcPr>
          <w:p w14:paraId="6DCC5FAE" w14:textId="77777777" w:rsidR="001C33E8" w:rsidRPr="00FA0E29" w:rsidRDefault="001C33E8" w:rsidP="001C33E8">
            <w:pPr>
              <w:rPr>
                <w:rFonts w:ascii="GHEA Grapalat" w:hAnsi="GHEA Grapalat" w:cs="Sylfaen"/>
                <w:sz w:val="16"/>
                <w:szCs w:val="16"/>
              </w:rPr>
            </w:pPr>
          </w:p>
        </w:tc>
        <w:tc>
          <w:tcPr>
            <w:tcW w:w="2294" w:type="dxa"/>
          </w:tcPr>
          <w:p w14:paraId="547F8B79"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2835" w:type="dxa"/>
          </w:tcPr>
          <w:p w14:paraId="3C168523"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425" w:type="dxa"/>
          </w:tcPr>
          <w:p w14:paraId="46FE63EF" w14:textId="77777777" w:rsidR="001C33E8" w:rsidRPr="00FA0E29" w:rsidRDefault="001C33E8" w:rsidP="001C33E8">
            <w:pPr>
              <w:rPr>
                <w:rFonts w:ascii="GHEA Grapalat" w:hAnsi="GHEA Grapalat" w:cs="Sylfaen"/>
                <w:sz w:val="16"/>
                <w:szCs w:val="16"/>
              </w:rPr>
            </w:pPr>
          </w:p>
        </w:tc>
        <w:tc>
          <w:tcPr>
            <w:tcW w:w="425" w:type="dxa"/>
          </w:tcPr>
          <w:p w14:paraId="284CA7F6" w14:textId="77777777" w:rsidR="001C33E8" w:rsidRPr="00FA0E29" w:rsidRDefault="001C33E8" w:rsidP="001C33E8">
            <w:pPr>
              <w:rPr>
                <w:rFonts w:ascii="GHEA Grapalat" w:hAnsi="GHEA Grapalat" w:cs="Sylfaen"/>
                <w:sz w:val="16"/>
                <w:szCs w:val="16"/>
              </w:rPr>
            </w:pPr>
          </w:p>
        </w:tc>
        <w:tc>
          <w:tcPr>
            <w:tcW w:w="425" w:type="dxa"/>
          </w:tcPr>
          <w:p w14:paraId="1FD43D92" w14:textId="77777777" w:rsidR="001C33E8" w:rsidRPr="00FA0E29" w:rsidRDefault="001C33E8" w:rsidP="001C33E8">
            <w:pPr>
              <w:rPr>
                <w:rFonts w:ascii="GHEA Grapalat" w:hAnsi="GHEA Grapalat" w:cs="Sylfaen"/>
                <w:sz w:val="16"/>
                <w:szCs w:val="16"/>
              </w:rPr>
            </w:pPr>
          </w:p>
        </w:tc>
        <w:tc>
          <w:tcPr>
            <w:tcW w:w="426" w:type="dxa"/>
            <w:tcBorders>
              <w:right w:val="single" w:sz="4" w:space="0" w:color="auto"/>
            </w:tcBorders>
          </w:tcPr>
          <w:p w14:paraId="2C4ABC2B"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tcPr>
          <w:p w14:paraId="4A2184F4"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right w:val="single" w:sz="4" w:space="0" w:color="auto"/>
            </w:tcBorders>
          </w:tcPr>
          <w:p w14:paraId="02F65B7D" w14:textId="77777777" w:rsidR="001C33E8" w:rsidRPr="00FA0E29" w:rsidRDefault="001C33E8" w:rsidP="001C33E8">
            <w:pPr>
              <w:rPr>
                <w:rFonts w:ascii="GHEA Grapalat" w:hAnsi="GHEA Grapalat" w:cs="Sylfaen"/>
                <w:sz w:val="16"/>
                <w:szCs w:val="16"/>
              </w:rPr>
            </w:pPr>
          </w:p>
        </w:tc>
        <w:tc>
          <w:tcPr>
            <w:tcW w:w="510" w:type="dxa"/>
            <w:tcBorders>
              <w:left w:val="single" w:sz="4" w:space="0" w:color="auto"/>
              <w:right w:val="single" w:sz="4" w:space="0" w:color="auto"/>
            </w:tcBorders>
          </w:tcPr>
          <w:p w14:paraId="40206B87" w14:textId="77777777" w:rsidR="001C33E8" w:rsidRPr="00FA0E29" w:rsidRDefault="001C33E8" w:rsidP="001C33E8">
            <w:pPr>
              <w:rPr>
                <w:rFonts w:ascii="GHEA Grapalat" w:hAnsi="GHEA Grapalat" w:cs="Sylfaen"/>
                <w:sz w:val="16"/>
                <w:szCs w:val="16"/>
              </w:rPr>
            </w:pPr>
          </w:p>
        </w:tc>
        <w:tc>
          <w:tcPr>
            <w:tcW w:w="316" w:type="dxa"/>
            <w:tcBorders>
              <w:left w:val="single" w:sz="4" w:space="0" w:color="auto"/>
              <w:right w:val="single" w:sz="4" w:space="0" w:color="auto"/>
            </w:tcBorders>
          </w:tcPr>
          <w:p w14:paraId="36C9FED3" w14:textId="77777777" w:rsidR="001C33E8" w:rsidRPr="00FA0E29" w:rsidRDefault="001C33E8" w:rsidP="001C33E8">
            <w:pPr>
              <w:rPr>
                <w:rFonts w:ascii="GHEA Grapalat" w:hAnsi="GHEA Grapalat" w:cs="Sylfaen"/>
                <w:sz w:val="16"/>
                <w:szCs w:val="16"/>
              </w:rPr>
            </w:pPr>
          </w:p>
        </w:tc>
        <w:tc>
          <w:tcPr>
            <w:tcW w:w="401" w:type="dxa"/>
            <w:tcBorders>
              <w:left w:val="single" w:sz="4" w:space="0" w:color="auto"/>
              <w:right w:val="single" w:sz="4" w:space="0" w:color="auto"/>
            </w:tcBorders>
          </w:tcPr>
          <w:p w14:paraId="7E41BAE4" w14:textId="77777777" w:rsidR="001C33E8" w:rsidRPr="00FA0E29" w:rsidRDefault="001C33E8" w:rsidP="001C33E8">
            <w:pPr>
              <w:rPr>
                <w:rFonts w:ascii="GHEA Grapalat" w:hAnsi="GHEA Grapalat" w:cs="Sylfaen"/>
                <w:sz w:val="16"/>
                <w:szCs w:val="16"/>
              </w:rPr>
            </w:pPr>
          </w:p>
        </w:tc>
        <w:tc>
          <w:tcPr>
            <w:tcW w:w="518" w:type="dxa"/>
            <w:tcBorders>
              <w:left w:val="single" w:sz="4" w:space="0" w:color="auto"/>
              <w:right w:val="single" w:sz="4" w:space="0" w:color="auto"/>
            </w:tcBorders>
          </w:tcPr>
          <w:p w14:paraId="3AABBFA7"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right w:val="single" w:sz="4" w:space="0" w:color="auto"/>
            </w:tcBorders>
          </w:tcPr>
          <w:p w14:paraId="69E44933" w14:textId="77777777" w:rsidR="001C33E8" w:rsidRPr="00FA0E29" w:rsidRDefault="001C33E8" w:rsidP="001C33E8">
            <w:pPr>
              <w:rPr>
                <w:rFonts w:ascii="GHEA Grapalat" w:hAnsi="GHEA Grapalat" w:cs="Sylfaen"/>
                <w:sz w:val="16"/>
                <w:szCs w:val="16"/>
              </w:rPr>
            </w:pPr>
          </w:p>
        </w:tc>
        <w:tc>
          <w:tcPr>
            <w:tcW w:w="437" w:type="dxa"/>
            <w:tcBorders>
              <w:left w:val="single" w:sz="4" w:space="0" w:color="auto"/>
            </w:tcBorders>
          </w:tcPr>
          <w:p w14:paraId="75D91A11" w14:textId="77777777" w:rsidR="001C33E8" w:rsidRPr="00FA0E29" w:rsidRDefault="001C33E8" w:rsidP="001C33E8">
            <w:pPr>
              <w:rPr>
                <w:rFonts w:ascii="GHEA Grapalat" w:hAnsi="GHEA Grapalat" w:cs="Sylfaen"/>
                <w:sz w:val="16"/>
                <w:szCs w:val="16"/>
              </w:rPr>
            </w:pPr>
          </w:p>
        </w:tc>
        <w:tc>
          <w:tcPr>
            <w:tcW w:w="412" w:type="dxa"/>
          </w:tcPr>
          <w:p w14:paraId="24C9F7A3" w14:textId="77777777" w:rsidR="001C33E8" w:rsidRPr="00FA0E29" w:rsidRDefault="001C33E8" w:rsidP="001C33E8">
            <w:pPr>
              <w:rPr>
                <w:rFonts w:ascii="GHEA Grapalat" w:hAnsi="GHEA Grapalat" w:cs="Sylfaen"/>
                <w:sz w:val="16"/>
                <w:szCs w:val="16"/>
              </w:rPr>
            </w:pPr>
          </w:p>
        </w:tc>
        <w:tc>
          <w:tcPr>
            <w:tcW w:w="425" w:type="dxa"/>
          </w:tcPr>
          <w:p w14:paraId="732DEC9F" w14:textId="77777777" w:rsidR="001C33E8" w:rsidRPr="00FA0E29" w:rsidRDefault="001C33E8" w:rsidP="001C33E8">
            <w:pPr>
              <w:rPr>
                <w:rFonts w:ascii="GHEA Grapalat" w:hAnsi="GHEA Grapalat" w:cs="Sylfaen"/>
                <w:sz w:val="16"/>
                <w:szCs w:val="16"/>
              </w:rPr>
            </w:pPr>
          </w:p>
        </w:tc>
        <w:tc>
          <w:tcPr>
            <w:tcW w:w="425" w:type="dxa"/>
          </w:tcPr>
          <w:p w14:paraId="43DB89BF" w14:textId="77777777" w:rsidR="001C33E8" w:rsidRPr="00FA0E29" w:rsidRDefault="001C33E8" w:rsidP="001C33E8">
            <w:pPr>
              <w:rPr>
                <w:rFonts w:ascii="GHEA Grapalat" w:hAnsi="GHEA Grapalat" w:cs="Sylfaen"/>
                <w:sz w:val="16"/>
                <w:szCs w:val="16"/>
              </w:rPr>
            </w:pPr>
          </w:p>
        </w:tc>
        <w:tc>
          <w:tcPr>
            <w:tcW w:w="426" w:type="dxa"/>
            <w:tcBorders>
              <w:right w:val="single" w:sz="4" w:space="0" w:color="auto"/>
            </w:tcBorders>
          </w:tcPr>
          <w:p w14:paraId="58403323"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31F69BE2"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5CC70298"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59BB64B9"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14:paraId="0513EF71" w14:textId="77777777" w:rsidR="001C33E8" w:rsidRPr="00FA0E29" w:rsidRDefault="001C33E8" w:rsidP="001C33E8">
            <w:pPr>
              <w:rPr>
                <w:rFonts w:ascii="GHEA Grapalat" w:hAnsi="GHEA Grapalat" w:cs="Sylfaen"/>
                <w:sz w:val="16"/>
                <w:szCs w:val="16"/>
              </w:rPr>
            </w:pPr>
          </w:p>
        </w:tc>
      </w:tr>
      <w:tr w:rsidR="001C33E8" w:rsidRPr="00FA0E29" w14:paraId="23618697" w14:textId="77777777" w:rsidTr="001C33E8">
        <w:tc>
          <w:tcPr>
            <w:tcW w:w="5554" w:type="dxa"/>
            <w:gridSpan w:val="3"/>
          </w:tcPr>
          <w:p w14:paraId="60CB250C"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425" w:type="dxa"/>
          </w:tcPr>
          <w:p w14:paraId="6C59358B" w14:textId="77777777" w:rsidR="001C33E8" w:rsidRPr="00FA0E29" w:rsidRDefault="001C33E8" w:rsidP="001C33E8">
            <w:pPr>
              <w:rPr>
                <w:rFonts w:ascii="GHEA Grapalat" w:hAnsi="GHEA Grapalat" w:cs="Sylfaen"/>
                <w:sz w:val="16"/>
                <w:szCs w:val="16"/>
              </w:rPr>
            </w:pPr>
          </w:p>
        </w:tc>
        <w:tc>
          <w:tcPr>
            <w:tcW w:w="425" w:type="dxa"/>
          </w:tcPr>
          <w:p w14:paraId="3567FCD3" w14:textId="77777777" w:rsidR="001C33E8" w:rsidRPr="00FA0E29" w:rsidRDefault="001C33E8" w:rsidP="001C33E8">
            <w:pPr>
              <w:rPr>
                <w:rFonts w:ascii="GHEA Grapalat" w:hAnsi="GHEA Grapalat" w:cs="Sylfaen"/>
                <w:sz w:val="16"/>
                <w:szCs w:val="16"/>
              </w:rPr>
            </w:pPr>
          </w:p>
        </w:tc>
        <w:tc>
          <w:tcPr>
            <w:tcW w:w="425" w:type="dxa"/>
          </w:tcPr>
          <w:p w14:paraId="715AF0B5" w14:textId="77777777" w:rsidR="001C33E8" w:rsidRPr="00FA0E29" w:rsidRDefault="001C33E8" w:rsidP="001C33E8">
            <w:pPr>
              <w:rPr>
                <w:rFonts w:ascii="GHEA Grapalat" w:hAnsi="GHEA Grapalat" w:cs="Sylfaen"/>
                <w:sz w:val="16"/>
                <w:szCs w:val="16"/>
              </w:rPr>
            </w:pPr>
          </w:p>
        </w:tc>
        <w:tc>
          <w:tcPr>
            <w:tcW w:w="426" w:type="dxa"/>
            <w:tcBorders>
              <w:right w:val="single" w:sz="4" w:space="0" w:color="auto"/>
            </w:tcBorders>
          </w:tcPr>
          <w:p w14:paraId="48D14996"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tcPr>
          <w:p w14:paraId="2000E6D2"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right w:val="single" w:sz="4" w:space="0" w:color="auto"/>
            </w:tcBorders>
          </w:tcPr>
          <w:p w14:paraId="5DA3CC45" w14:textId="77777777" w:rsidR="001C33E8" w:rsidRPr="00FA0E29" w:rsidRDefault="001C33E8" w:rsidP="001C33E8">
            <w:pPr>
              <w:rPr>
                <w:rFonts w:ascii="GHEA Grapalat" w:hAnsi="GHEA Grapalat" w:cs="Sylfaen"/>
                <w:sz w:val="16"/>
                <w:szCs w:val="16"/>
              </w:rPr>
            </w:pPr>
          </w:p>
        </w:tc>
        <w:tc>
          <w:tcPr>
            <w:tcW w:w="510" w:type="dxa"/>
            <w:tcBorders>
              <w:left w:val="single" w:sz="4" w:space="0" w:color="auto"/>
              <w:right w:val="single" w:sz="4" w:space="0" w:color="auto"/>
            </w:tcBorders>
          </w:tcPr>
          <w:p w14:paraId="6FE065EE" w14:textId="77777777" w:rsidR="001C33E8" w:rsidRPr="00FA0E29" w:rsidRDefault="001C33E8" w:rsidP="001C33E8">
            <w:pPr>
              <w:rPr>
                <w:rFonts w:ascii="GHEA Grapalat" w:hAnsi="GHEA Grapalat" w:cs="Sylfaen"/>
                <w:sz w:val="16"/>
                <w:szCs w:val="16"/>
              </w:rPr>
            </w:pPr>
          </w:p>
        </w:tc>
        <w:tc>
          <w:tcPr>
            <w:tcW w:w="316" w:type="dxa"/>
            <w:tcBorders>
              <w:left w:val="single" w:sz="4" w:space="0" w:color="auto"/>
              <w:right w:val="single" w:sz="4" w:space="0" w:color="auto"/>
            </w:tcBorders>
          </w:tcPr>
          <w:p w14:paraId="0EB346C3" w14:textId="77777777" w:rsidR="001C33E8" w:rsidRPr="00FA0E29" w:rsidRDefault="001C33E8" w:rsidP="001C33E8">
            <w:pPr>
              <w:rPr>
                <w:rFonts w:ascii="GHEA Grapalat" w:hAnsi="GHEA Grapalat" w:cs="Sylfaen"/>
                <w:sz w:val="16"/>
                <w:szCs w:val="16"/>
              </w:rPr>
            </w:pPr>
          </w:p>
        </w:tc>
        <w:tc>
          <w:tcPr>
            <w:tcW w:w="401" w:type="dxa"/>
            <w:tcBorders>
              <w:left w:val="single" w:sz="4" w:space="0" w:color="auto"/>
              <w:right w:val="single" w:sz="4" w:space="0" w:color="auto"/>
            </w:tcBorders>
          </w:tcPr>
          <w:p w14:paraId="0EAE5E84" w14:textId="77777777" w:rsidR="001C33E8" w:rsidRPr="00FA0E29" w:rsidRDefault="001C33E8" w:rsidP="001C33E8">
            <w:pPr>
              <w:rPr>
                <w:rFonts w:ascii="GHEA Grapalat" w:hAnsi="GHEA Grapalat" w:cs="Sylfaen"/>
                <w:sz w:val="16"/>
                <w:szCs w:val="16"/>
              </w:rPr>
            </w:pPr>
          </w:p>
        </w:tc>
        <w:tc>
          <w:tcPr>
            <w:tcW w:w="518" w:type="dxa"/>
            <w:tcBorders>
              <w:left w:val="single" w:sz="4" w:space="0" w:color="auto"/>
              <w:right w:val="single" w:sz="4" w:space="0" w:color="auto"/>
            </w:tcBorders>
          </w:tcPr>
          <w:p w14:paraId="526C9FDB"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right w:val="single" w:sz="4" w:space="0" w:color="auto"/>
            </w:tcBorders>
          </w:tcPr>
          <w:p w14:paraId="2C3D6D5A" w14:textId="77777777" w:rsidR="001C33E8" w:rsidRPr="00FA0E29" w:rsidRDefault="001C33E8" w:rsidP="001C33E8">
            <w:pPr>
              <w:rPr>
                <w:rFonts w:ascii="GHEA Grapalat" w:hAnsi="GHEA Grapalat" w:cs="Sylfaen"/>
                <w:sz w:val="16"/>
                <w:szCs w:val="16"/>
              </w:rPr>
            </w:pPr>
          </w:p>
        </w:tc>
        <w:tc>
          <w:tcPr>
            <w:tcW w:w="437" w:type="dxa"/>
            <w:tcBorders>
              <w:left w:val="single" w:sz="4" w:space="0" w:color="auto"/>
            </w:tcBorders>
          </w:tcPr>
          <w:p w14:paraId="4B98D289" w14:textId="77777777" w:rsidR="001C33E8" w:rsidRPr="00FA0E29" w:rsidRDefault="001C33E8" w:rsidP="001C33E8">
            <w:pPr>
              <w:rPr>
                <w:rFonts w:ascii="GHEA Grapalat" w:hAnsi="GHEA Grapalat" w:cs="Sylfaen"/>
                <w:sz w:val="16"/>
                <w:szCs w:val="16"/>
              </w:rPr>
            </w:pPr>
          </w:p>
        </w:tc>
        <w:tc>
          <w:tcPr>
            <w:tcW w:w="412" w:type="dxa"/>
          </w:tcPr>
          <w:p w14:paraId="40D1BE7E" w14:textId="77777777" w:rsidR="001C33E8" w:rsidRPr="00FA0E29" w:rsidRDefault="001C33E8" w:rsidP="001C33E8">
            <w:pPr>
              <w:rPr>
                <w:rFonts w:ascii="GHEA Grapalat" w:hAnsi="GHEA Grapalat" w:cs="Sylfaen"/>
                <w:sz w:val="16"/>
                <w:szCs w:val="16"/>
              </w:rPr>
            </w:pPr>
          </w:p>
        </w:tc>
        <w:tc>
          <w:tcPr>
            <w:tcW w:w="425" w:type="dxa"/>
          </w:tcPr>
          <w:p w14:paraId="4985B0C1" w14:textId="77777777" w:rsidR="001C33E8" w:rsidRPr="00FA0E29" w:rsidRDefault="001C33E8" w:rsidP="001C33E8">
            <w:pPr>
              <w:rPr>
                <w:rFonts w:ascii="GHEA Grapalat" w:hAnsi="GHEA Grapalat" w:cs="Sylfaen"/>
                <w:sz w:val="16"/>
                <w:szCs w:val="16"/>
              </w:rPr>
            </w:pPr>
          </w:p>
        </w:tc>
        <w:tc>
          <w:tcPr>
            <w:tcW w:w="425" w:type="dxa"/>
          </w:tcPr>
          <w:p w14:paraId="28DAB2CF" w14:textId="77777777" w:rsidR="001C33E8" w:rsidRPr="00FA0E29" w:rsidRDefault="001C33E8" w:rsidP="001C33E8">
            <w:pPr>
              <w:rPr>
                <w:rFonts w:ascii="GHEA Grapalat" w:hAnsi="GHEA Grapalat" w:cs="Sylfaen"/>
                <w:sz w:val="16"/>
                <w:szCs w:val="16"/>
              </w:rPr>
            </w:pPr>
          </w:p>
        </w:tc>
        <w:tc>
          <w:tcPr>
            <w:tcW w:w="426" w:type="dxa"/>
            <w:tcBorders>
              <w:right w:val="single" w:sz="4" w:space="0" w:color="auto"/>
            </w:tcBorders>
          </w:tcPr>
          <w:p w14:paraId="690A68BE"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4F612E0B"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5E3040D9"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14:paraId="7C34B166" w14:textId="77777777" w:rsidR="001C33E8" w:rsidRPr="00FA0E29" w:rsidRDefault="001C33E8" w:rsidP="001C33E8">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14:paraId="0C869DD4" w14:textId="77777777" w:rsidR="001C33E8" w:rsidRPr="00FA0E29" w:rsidRDefault="001C33E8" w:rsidP="001C33E8">
            <w:pPr>
              <w:rPr>
                <w:rFonts w:ascii="GHEA Grapalat" w:hAnsi="GHEA Grapalat" w:cs="Sylfaen"/>
                <w:sz w:val="16"/>
                <w:szCs w:val="16"/>
              </w:rPr>
            </w:pPr>
          </w:p>
        </w:tc>
      </w:tr>
    </w:tbl>
    <w:p w14:paraId="6F7507A6" w14:textId="77777777" w:rsidR="001C33E8" w:rsidRPr="00FA0E29" w:rsidRDefault="001C33E8" w:rsidP="001C33E8">
      <w:pPr>
        <w:pStyle w:val="Text"/>
        <w:rPr>
          <w:rFonts w:ascii="GHEA Grapalat" w:eastAsia="Calibri" w:hAnsi="GHEA Grapalat"/>
          <w:lang w:val="hy-AM"/>
        </w:rPr>
      </w:pPr>
    </w:p>
    <w:bookmarkEnd w:id="37"/>
    <w:p w14:paraId="77B35F5E" w14:textId="77777777" w:rsidR="001C33E8" w:rsidRPr="00FA0E29" w:rsidRDefault="001C33E8" w:rsidP="001C33E8">
      <w:pPr>
        <w:pStyle w:val="20"/>
        <w:rPr>
          <w:rFonts w:ascii="GHEA Grapalat" w:eastAsia="Calibri" w:hAnsi="GHEA Grapalat"/>
          <w:lang w:val="hy-AM"/>
        </w:rPr>
      </w:pPr>
      <w:r w:rsidRPr="00FA0E29">
        <w:rPr>
          <w:rFonts w:ascii="GHEA Grapalat" w:hAnsi="GHEA Grapalat" w:cs="Sylfaen"/>
          <w:b w:val="0"/>
          <w:iCs/>
          <w:sz w:val="24"/>
          <w:szCs w:val="24"/>
          <w:u w:val="single"/>
          <w:lang w:val="hy-AM"/>
        </w:rPr>
        <w:br w:type="page"/>
      </w:r>
      <w:bookmarkStart w:id="38" w:name="_Toc501014757"/>
      <w:r w:rsidRPr="00FA0E29">
        <w:rPr>
          <w:rFonts w:ascii="GHEA Grapalat" w:hAnsi="GHEA Grapalat"/>
          <w:kern w:val="36"/>
          <w:sz w:val="24"/>
          <w:szCs w:val="24"/>
          <w:lang w:val="hy-AM"/>
        </w:rPr>
        <w:lastRenderedPageBreak/>
        <w:t>Հավելված N 5.Բյուջետային ծրագրերի գծով ծախսերի բաշխումն ըստ բյուջետային ծախսերի գործառական դասակարգման տարրերի</w:t>
      </w:r>
      <w:bookmarkEnd w:id="38"/>
    </w:p>
    <w:tbl>
      <w:tblPr>
        <w:tblW w:w="13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841"/>
        <w:gridCol w:w="2552"/>
        <w:gridCol w:w="890"/>
        <w:gridCol w:w="709"/>
        <w:gridCol w:w="709"/>
        <w:gridCol w:w="1559"/>
        <w:gridCol w:w="1275"/>
        <w:gridCol w:w="1276"/>
        <w:gridCol w:w="1276"/>
        <w:gridCol w:w="1276"/>
      </w:tblGrid>
      <w:tr w:rsidR="001C33E8" w:rsidRPr="00FA0E29" w14:paraId="0CFA47DD" w14:textId="77777777" w:rsidTr="001C33E8">
        <w:trPr>
          <w:cantSplit/>
          <w:trHeight w:val="328"/>
          <w:tblHeader/>
        </w:trPr>
        <w:tc>
          <w:tcPr>
            <w:tcW w:w="2376" w:type="dxa"/>
            <w:gridSpan w:val="2"/>
            <w:vMerge w:val="restart"/>
            <w:shd w:val="clear" w:color="auto" w:fill="D9D9D9"/>
          </w:tcPr>
          <w:p w14:paraId="375E80ED"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Ծրագրային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դասիչը</w:t>
            </w:r>
            <w:proofErr w:type="spellEnd"/>
          </w:p>
        </w:tc>
        <w:tc>
          <w:tcPr>
            <w:tcW w:w="2552" w:type="dxa"/>
            <w:vMerge w:val="restart"/>
            <w:tcBorders>
              <w:right w:val="single" w:sz="4" w:space="0" w:color="auto"/>
            </w:tcBorders>
            <w:shd w:val="clear" w:color="auto" w:fill="D9D9D9"/>
          </w:tcPr>
          <w:p w14:paraId="3F84CD9A"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Ծրագիր</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Միջոցառում</w:t>
            </w:r>
            <w:proofErr w:type="spellEnd"/>
          </w:p>
        </w:tc>
        <w:tc>
          <w:tcPr>
            <w:tcW w:w="2308" w:type="dxa"/>
            <w:gridSpan w:val="3"/>
            <w:tcBorders>
              <w:top w:val="single" w:sz="4" w:space="0" w:color="auto"/>
              <w:left w:val="single" w:sz="4" w:space="0" w:color="auto"/>
              <w:bottom w:val="single" w:sz="4" w:space="0" w:color="auto"/>
            </w:tcBorders>
            <w:shd w:val="clear" w:color="auto" w:fill="D9D9D9"/>
          </w:tcPr>
          <w:p w14:paraId="64D06E0D" w14:textId="77777777" w:rsidR="001C33E8" w:rsidRPr="00FA0E29" w:rsidRDefault="001C33E8" w:rsidP="001C33E8">
            <w:pPr>
              <w:jc w:val="center"/>
              <w:rPr>
                <w:rFonts w:ascii="GHEA Grapalat" w:hAnsi="GHEA Grapalat" w:cs="Sylfaen"/>
                <w:sz w:val="16"/>
                <w:szCs w:val="16"/>
                <w:lang w:val="ru-RU"/>
              </w:rPr>
            </w:pPr>
            <w:proofErr w:type="spellStart"/>
            <w:r w:rsidRPr="00FA0E29">
              <w:rPr>
                <w:rFonts w:ascii="GHEA Grapalat" w:hAnsi="GHEA Grapalat" w:cs="Sylfaen"/>
                <w:sz w:val="16"/>
                <w:szCs w:val="16"/>
                <w:lang w:val="ru-RU"/>
              </w:rPr>
              <w:t>Գործառական</w:t>
            </w:r>
            <w:proofErr w:type="spellEnd"/>
            <w:r w:rsidRPr="00FA0E29">
              <w:rPr>
                <w:rFonts w:ascii="GHEA Grapalat" w:hAnsi="GHEA Grapalat" w:cs="Sylfaen"/>
                <w:sz w:val="16"/>
                <w:szCs w:val="16"/>
                <w:lang w:val="ru-RU"/>
              </w:rPr>
              <w:t xml:space="preserve"> </w:t>
            </w:r>
            <w:proofErr w:type="spellStart"/>
            <w:r w:rsidRPr="00FA0E29">
              <w:rPr>
                <w:rFonts w:ascii="GHEA Grapalat" w:hAnsi="GHEA Grapalat" w:cs="Sylfaen"/>
                <w:sz w:val="16"/>
                <w:szCs w:val="16"/>
                <w:lang w:val="ru-RU"/>
              </w:rPr>
              <w:t>դասակարգման</w:t>
            </w:r>
            <w:proofErr w:type="spellEnd"/>
            <w:r w:rsidRPr="00FA0E29">
              <w:rPr>
                <w:rStyle w:val="aa"/>
                <w:rFonts w:ascii="GHEA Grapalat" w:hAnsi="GHEA Grapalat" w:cs="Sylfaen"/>
                <w:sz w:val="16"/>
                <w:szCs w:val="16"/>
                <w:lang w:val="ru-RU"/>
              </w:rPr>
              <w:footnoteReference w:id="15"/>
            </w:r>
          </w:p>
        </w:tc>
        <w:tc>
          <w:tcPr>
            <w:tcW w:w="1559" w:type="dxa"/>
            <w:vMerge w:val="restart"/>
            <w:tcBorders>
              <w:right w:val="single" w:sz="4" w:space="0" w:color="auto"/>
            </w:tcBorders>
            <w:shd w:val="clear" w:color="auto" w:fill="D9D9D9"/>
          </w:tcPr>
          <w:p w14:paraId="2B1AD226" w14:textId="2E41BEF3" w:rsidR="001C33E8" w:rsidRPr="00FA0E29" w:rsidRDefault="001C33E8" w:rsidP="001C33E8">
            <w:pPr>
              <w:jc w:val="center"/>
              <w:rPr>
                <w:rFonts w:ascii="GHEA Grapalat" w:hAnsi="GHEA Grapalat" w:cs="Sylfaen"/>
                <w:sz w:val="16"/>
                <w:szCs w:val="16"/>
                <w:lang w:val="ru-RU"/>
              </w:rPr>
            </w:pPr>
            <w:r w:rsidRPr="00FA0E29">
              <w:rPr>
                <w:rFonts w:ascii="GHEA Grapalat" w:hAnsi="GHEA Grapalat" w:cs="Sylfaen"/>
                <w:sz w:val="16"/>
                <w:szCs w:val="16"/>
                <w:lang w:val="ru-RU"/>
              </w:rPr>
              <w:t>202</w:t>
            </w:r>
            <w:r w:rsidR="00981790">
              <w:rPr>
                <w:rFonts w:ascii="GHEA Grapalat" w:hAnsi="GHEA Grapalat" w:cs="Sylfaen"/>
                <w:sz w:val="16"/>
                <w:szCs w:val="16"/>
                <w:lang w:val="hy-AM"/>
              </w:rPr>
              <w:t>5</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lang w:val="ru-RU"/>
              </w:rPr>
              <w:t xml:space="preserve"> </w:t>
            </w:r>
            <w:proofErr w:type="spellStart"/>
            <w:r w:rsidRPr="00FA0E29">
              <w:rPr>
                <w:rFonts w:ascii="GHEA Grapalat" w:hAnsi="GHEA Grapalat" w:cs="Sylfaen"/>
                <w:sz w:val="16"/>
                <w:szCs w:val="16"/>
              </w:rPr>
              <w:t>փաստ</w:t>
            </w:r>
            <w:proofErr w:type="spellEnd"/>
            <w:r w:rsidRPr="00FA0E29">
              <w:rPr>
                <w:rFonts w:ascii="GHEA Grapalat" w:hAnsi="GHEA Grapalat" w:cs="Sylfaen"/>
                <w:sz w:val="16"/>
                <w:szCs w:val="16"/>
                <w:lang w:val="ru-RU"/>
              </w:rPr>
              <w:t>. (</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lang w:val="ru-RU"/>
              </w:rPr>
              <w:t xml:space="preserve">. </w:t>
            </w:r>
            <w:proofErr w:type="spellStart"/>
            <w:r w:rsidRPr="00FA0E29">
              <w:rPr>
                <w:rFonts w:ascii="GHEA Grapalat" w:hAnsi="GHEA Grapalat" w:cs="Sylfaen"/>
                <w:sz w:val="16"/>
                <w:szCs w:val="16"/>
              </w:rPr>
              <w:t>դրամ</w:t>
            </w:r>
            <w:proofErr w:type="spellEnd"/>
            <w:r w:rsidRPr="00FA0E29">
              <w:rPr>
                <w:rFonts w:ascii="GHEA Grapalat" w:hAnsi="GHEA Grapalat" w:cs="Sylfaen"/>
                <w:sz w:val="16"/>
                <w:szCs w:val="16"/>
                <w:lang w:val="ru-RU"/>
              </w:rPr>
              <w:t>)</w:t>
            </w:r>
          </w:p>
        </w:tc>
        <w:tc>
          <w:tcPr>
            <w:tcW w:w="1275" w:type="dxa"/>
            <w:vMerge w:val="restart"/>
            <w:tcBorders>
              <w:right w:val="single" w:sz="4" w:space="0" w:color="auto"/>
            </w:tcBorders>
            <w:shd w:val="clear" w:color="auto" w:fill="D9D9D9"/>
          </w:tcPr>
          <w:p w14:paraId="3EFCC516" w14:textId="68E1F358" w:rsidR="001C33E8" w:rsidRPr="00FA0E29" w:rsidRDefault="001C33E8" w:rsidP="001C33E8">
            <w:pPr>
              <w:jc w:val="center"/>
              <w:rPr>
                <w:rFonts w:ascii="GHEA Grapalat" w:hAnsi="GHEA Grapalat" w:cs="Sylfaen"/>
                <w:sz w:val="16"/>
                <w:szCs w:val="16"/>
                <w:lang w:val="ru-RU"/>
              </w:rPr>
            </w:pPr>
            <w:r w:rsidRPr="00FA0E29">
              <w:rPr>
                <w:rFonts w:ascii="GHEA Grapalat" w:hAnsi="GHEA Grapalat" w:cs="Sylfaen"/>
                <w:sz w:val="16"/>
                <w:szCs w:val="16"/>
                <w:lang w:val="ru-RU"/>
              </w:rPr>
              <w:t>202</w:t>
            </w:r>
            <w:r w:rsidR="00981790">
              <w:rPr>
                <w:rFonts w:ascii="GHEA Grapalat" w:hAnsi="GHEA Grapalat" w:cs="Sylfaen"/>
                <w:sz w:val="16"/>
                <w:szCs w:val="16"/>
                <w:lang w:val="hy-AM"/>
              </w:rPr>
              <w:t>6</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lang w:val="ru-RU"/>
              </w:rPr>
              <w:t xml:space="preserve"> </w:t>
            </w:r>
            <w:proofErr w:type="spellStart"/>
            <w:r w:rsidRPr="00FA0E29">
              <w:rPr>
                <w:rFonts w:ascii="GHEA Grapalat" w:hAnsi="GHEA Grapalat" w:cs="Sylfaen"/>
                <w:sz w:val="16"/>
                <w:szCs w:val="16"/>
                <w:lang w:val="ru-RU"/>
              </w:rPr>
              <w:t>սպասվող</w:t>
            </w:r>
            <w:proofErr w:type="spellEnd"/>
            <w:r w:rsidRPr="00FA0E29">
              <w:rPr>
                <w:rFonts w:ascii="GHEA Grapalat" w:hAnsi="GHEA Grapalat" w:cs="Sylfaen"/>
                <w:sz w:val="16"/>
                <w:szCs w:val="16"/>
                <w:lang w:val="ru-RU"/>
              </w:rPr>
              <w:t xml:space="preserve"> (</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lang w:val="ru-RU"/>
              </w:rPr>
              <w:t xml:space="preserve">. </w:t>
            </w:r>
            <w:proofErr w:type="spellStart"/>
            <w:r w:rsidRPr="00FA0E29">
              <w:rPr>
                <w:rFonts w:ascii="GHEA Grapalat" w:hAnsi="GHEA Grapalat" w:cs="Sylfaen"/>
                <w:sz w:val="16"/>
                <w:szCs w:val="16"/>
              </w:rPr>
              <w:t>դրամ</w:t>
            </w:r>
            <w:proofErr w:type="spellEnd"/>
            <w:r w:rsidRPr="00FA0E29">
              <w:rPr>
                <w:rFonts w:ascii="GHEA Grapalat" w:hAnsi="GHEA Grapalat" w:cs="Sylfaen"/>
                <w:sz w:val="16"/>
                <w:szCs w:val="16"/>
                <w:lang w:val="ru-RU"/>
              </w:rPr>
              <w:t>)</w:t>
            </w:r>
          </w:p>
        </w:tc>
        <w:tc>
          <w:tcPr>
            <w:tcW w:w="1276" w:type="dxa"/>
            <w:vMerge w:val="restart"/>
            <w:tcBorders>
              <w:right w:val="single" w:sz="4" w:space="0" w:color="auto"/>
            </w:tcBorders>
            <w:shd w:val="clear" w:color="auto" w:fill="D9D9D9"/>
          </w:tcPr>
          <w:p w14:paraId="0221A933" w14:textId="4B693CF8" w:rsidR="001C33E8" w:rsidRPr="00FA0E29" w:rsidRDefault="001C33E8" w:rsidP="001C33E8">
            <w:pPr>
              <w:jc w:val="center"/>
              <w:rPr>
                <w:rFonts w:ascii="GHEA Grapalat" w:hAnsi="GHEA Grapalat" w:cs="Sylfaen"/>
                <w:sz w:val="16"/>
                <w:szCs w:val="16"/>
                <w:lang w:val="ru-RU"/>
              </w:rPr>
            </w:pPr>
            <w:r w:rsidRPr="00FA0E29">
              <w:rPr>
                <w:rFonts w:ascii="GHEA Grapalat" w:hAnsi="GHEA Grapalat" w:cs="Sylfaen"/>
                <w:sz w:val="16"/>
                <w:szCs w:val="16"/>
                <w:lang w:val="ru-RU"/>
              </w:rPr>
              <w:t>202</w:t>
            </w:r>
            <w:r w:rsidR="00981790">
              <w:rPr>
                <w:rFonts w:ascii="GHEA Grapalat" w:hAnsi="GHEA Grapalat" w:cs="Sylfaen"/>
                <w:sz w:val="16"/>
                <w:szCs w:val="16"/>
                <w:lang w:val="hy-AM"/>
              </w:rPr>
              <w:t>7</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lang w:val="ru-RU"/>
              </w:rPr>
              <w:t xml:space="preserve"> </w:t>
            </w:r>
            <w:proofErr w:type="spellStart"/>
            <w:r w:rsidRPr="00FA0E29">
              <w:rPr>
                <w:rFonts w:ascii="GHEA Grapalat" w:hAnsi="GHEA Grapalat" w:cs="Sylfaen"/>
                <w:sz w:val="16"/>
                <w:szCs w:val="16"/>
              </w:rPr>
              <w:t>բյուջե</w:t>
            </w:r>
            <w:proofErr w:type="spellEnd"/>
            <w:r w:rsidRPr="00FA0E29">
              <w:rPr>
                <w:rFonts w:ascii="GHEA Grapalat" w:hAnsi="GHEA Grapalat" w:cs="Sylfaen"/>
                <w:sz w:val="16"/>
                <w:szCs w:val="16"/>
                <w:lang w:val="ru-RU"/>
              </w:rPr>
              <w:t xml:space="preserve"> (</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lang w:val="ru-RU"/>
              </w:rPr>
              <w:t xml:space="preserve">. </w:t>
            </w:r>
            <w:proofErr w:type="spellStart"/>
            <w:r w:rsidRPr="00FA0E29">
              <w:rPr>
                <w:rFonts w:ascii="GHEA Grapalat" w:hAnsi="GHEA Grapalat" w:cs="Sylfaen"/>
                <w:sz w:val="16"/>
                <w:szCs w:val="16"/>
              </w:rPr>
              <w:t>դրամ</w:t>
            </w:r>
            <w:proofErr w:type="spellEnd"/>
          </w:p>
        </w:tc>
        <w:tc>
          <w:tcPr>
            <w:tcW w:w="1276" w:type="dxa"/>
            <w:vMerge w:val="restart"/>
            <w:tcBorders>
              <w:right w:val="single" w:sz="4" w:space="0" w:color="auto"/>
            </w:tcBorders>
            <w:shd w:val="clear" w:color="auto" w:fill="D9D9D9"/>
          </w:tcPr>
          <w:p w14:paraId="6064B296" w14:textId="14C80958" w:rsidR="001C33E8" w:rsidRPr="00FA0E29" w:rsidRDefault="001C33E8" w:rsidP="001C33E8">
            <w:pPr>
              <w:jc w:val="center"/>
              <w:rPr>
                <w:rFonts w:ascii="GHEA Grapalat" w:hAnsi="GHEA Grapalat" w:cs="Sylfaen"/>
                <w:sz w:val="16"/>
                <w:szCs w:val="16"/>
                <w:lang w:val="ru-RU"/>
              </w:rPr>
            </w:pPr>
            <w:r w:rsidRPr="00FA0E29">
              <w:rPr>
                <w:rFonts w:ascii="GHEA Grapalat" w:hAnsi="GHEA Grapalat" w:cs="Sylfaen"/>
                <w:sz w:val="16"/>
                <w:szCs w:val="16"/>
                <w:lang w:val="ru-RU"/>
              </w:rPr>
              <w:t>202</w:t>
            </w:r>
            <w:r w:rsidR="00981790">
              <w:rPr>
                <w:rFonts w:ascii="GHEA Grapalat" w:hAnsi="GHEA Grapalat" w:cs="Sylfaen"/>
                <w:sz w:val="16"/>
                <w:szCs w:val="16"/>
                <w:lang w:val="hy-AM"/>
              </w:rPr>
              <w:t>8</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lang w:val="ru-RU"/>
              </w:rPr>
              <w:t xml:space="preserve"> </w:t>
            </w:r>
            <w:proofErr w:type="spellStart"/>
            <w:r w:rsidRPr="00FA0E29">
              <w:rPr>
                <w:rFonts w:ascii="GHEA Grapalat" w:hAnsi="GHEA Grapalat" w:cs="Sylfaen"/>
                <w:sz w:val="16"/>
                <w:szCs w:val="16"/>
              </w:rPr>
              <w:t>բյուջե</w:t>
            </w:r>
            <w:proofErr w:type="spellEnd"/>
            <w:r w:rsidRPr="00FA0E29">
              <w:rPr>
                <w:rFonts w:ascii="GHEA Grapalat" w:hAnsi="GHEA Grapalat" w:cs="Sylfaen"/>
                <w:sz w:val="16"/>
                <w:szCs w:val="16"/>
                <w:lang w:val="ru-RU"/>
              </w:rPr>
              <w:t xml:space="preserve"> (</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lang w:val="ru-RU"/>
              </w:rPr>
              <w:t xml:space="preserve">. </w:t>
            </w:r>
            <w:proofErr w:type="spellStart"/>
            <w:r w:rsidRPr="00FA0E29">
              <w:rPr>
                <w:rFonts w:ascii="GHEA Grapalat" w:hAnsi="GHEA Grapalat" w:cs="Sylfaen"/>
                <w:sz w:val="16"/>
                <w:szCs w:val="16"/>
              </w:rPr>
              <w:t>դրամ</w:t>
            </w:r>
            <w:proofErr w:type="spellEnd"/>
            <w:r w:rsidRPr="00FA0E29">
              <w:rPr>
                <w:rFonts w:ascii="GHEA Grapalat" w:hAnsi="GHEA Grapalat" w:cs="Sylfaen"/>
                <w:sz w:val="16"/>
                <w:szCs w:val="16"/>
                <w:lang w:val="ru-RU"/>
              </w:rPr>
              <w:t>)</w:t>
            </w:r>
          </w:p>
        </w:tc>
        <w:tc>
          <w:tcPr>
            <w:tcW w:w="1276" w:type="dxa"/>
            <w:vMerge w:val="restart"/>
            <w:tcBorders>
              <w:right w:val="single" w:sz="4" w:space="0" w:color="auto"/>
            </w:tcBorders>
            <w:shd w:val="clear" w:color="auto" w:fill="D9D9D9"/>
          </w:tcPr>
          <w:p w14:paraId="12241304" w14:textId="014A7655" w:rsidR="001C33E8" w:rsidRPr="00FA0E29" w:rsidRDefault="001C33E8" w:rsidP="001C33E8">
            <w:pPr>
              <w:jc w:val="center"/>
              <w:rPr>
                <w:rFonts w:ascii="GHEA Grapalat" w:hAnsi="GHEA Grapalat" w:cs="Sylfaen"/>
                <w:sz w:val="16"/>
                <w:szCs w:val="16"/>
                <w:lang w:val="ru-RU"/>
              </w:rPr>
            </w:pPr>
            <w:r w:rsidRPr="00FA0E29">
              <w:rPr>
                <w:rFonts w:ascii="GHEA Grapalat" w:hAnsi="GHEA Grapalat" w:cs="Sylfaen"/>
                <w:sz w:val="16"/>
                <w:szCs w:val="16"/>
                <w:lang w:val="ru-RU"/>
              </w:rPr>
              <w:t>202</w:t>
            </w:r>
            <w:r w:rsidR="00981790">
              <w:rPr>
                <w:rFonts w:ascii="GHEA Grapalat" w:hAnsi="GHEA Grapalat" w:cs="Sylfaen"/>
                <w:sz w:val="16"/>
                <w:szCs w:val="16"/>
                <w:lang w:val="hy-AM"/>
              </w:rPr>
              <w:t>9</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lang w:val="ru-RU"/>
              </w:rPr>
              <w:t xml:space="preserve"> </w:t>
            </w:r>
            <w:proofErr w:type="spellStart"/>
            <w:r w:rsidRPr="00FA0E29">
              <w:rPr>
                <w:rFonts w:ascii="GHEA Grapalat" w:hAnsi="GHEA Grapalat" w:cs="Sylfaen"/>
                <w:sz w:val="16"/>
                <w:szCs w:val="16"/>
              </w:rPr>
              <w:t>բյուջե</w:t>
            </w:r>
            <w:proofErr w:type="spellEnd"/>
            <w:r w:rsidRPr="00FA0E29">
              <w:rPr>
                <w:rFonts w:ascii="GHEA Grapalat" w:hAnsi="GHEA Grapalat" w:cs="Sylfaen"/>
                <w:sz w:val="16"/>
                <w:szCs w:val="16"/>
                <w:lang w:val="ru-RU"/>
              </w:rPr>
              <w:t xml:space="preserve"> (</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lang w:val="ru-RU"/>
              </w:rPr>
              <w:t xml:space="preserve">. </w:t>
            </w:r>
            <w:proofErr w:type="spellStart"/>
            <w:r w:rsidRPr="00FA0E29">
              <w:rPr>
                <w:rFonts w:ascii="GHEA Grapalat" w:hAnsi="GHEA Grapalat" w:cs="Sylfaen"/>
                <w:sz w:val="16"/>
                <w:szCs w:val="16"/>
              </w:rPr>
              <w:t>դրամ</w:t>
            </w:r>
            <w:proofErr w:type="spellEnd"/>
            <w:r w:rsidRPr="00FA0E29">
              <w:rPr>
                <w:rFonts w:ascii="GHEA Grapalat" w:hAnsi="GHEA Grapalat" w:cs="Sylfaen"/>
                <w:sz w:val="16"/>
                <w:szCs w:val="16"/>
                <w:lang w:val="ru-RU"/>
              </w:rPr>
              <w:t>)</w:t>
            </w:r>
          </w:p>
        </w:tc>
      </w:tr>
      <w:tr w:rsidR="001C33E8" w:rsidRPr="00FA0E29" w14:paraId="43177246" w14:textId="77777777" w:rsidTr="001C33E8">
        <w:trPr>
          <w:cantSplit/>
          <w:trHeight w:val="495"/>
          <w:tblHeader/>
        </w:trPr>
        <w:tc>
          <w:tcPr>
            <w:tcW w:w="2376" w:type="dxa"/>
            <w:gridSpan w:val="2"/>
            <w:vMerge/>
            <w:tcBorders>
              <w:bottom w:val="single" w:sz="4" w:space="0" w:color="auto"/>
            </w:tcBorders>
            <w:shd w:val="clear" w:color="auto" w:fill="D9D9D9"/>
          </w:tcPr>
          <w:p w14:paraId="78A3A0BB" w14:textId="77777777" w:rsidR="001C33E8" w:rsidRPr="00FA0E29" w:rsidRDefault="001C33E8" w:rsidP="001C33E8">
            <w:pPr>
              <w:jc w:val="center"/>
              <w:rPr>
                <w:rFonts w:ascii="GHEA Grapalat" w:hAnsi="GHEA Grapalat" w:cs="Sylfaen"/>
                <w:sz w:val="16"/>
                <w:szCs w:val="16"/>
                <w:lang w:val="ru-RU"/>
              </w:rPr>
            </w:pPr>
          </w:p>
        </w:tc>
        <w:tc>
          <w:tcPr>
            <w:tcW w:w="2552" w:type="dxa"/>
            <w:vMerge/>
            <w:tcBorders>
              <w:bottom w:val="single" w:sz="4" w:space="0" w:color="auto"/>
              <w:right w:val="single" w:sz="4" w:space="0" w:color="auto"/>
            </w:tcBorders>
            <w:shd w:val="clear" w:color="auto" w:fill="D9D9D9"/>
          </w:tcPr>
          <w:p w14:paraId="385A0FA9" w14:textId="77777777" w:rsidR="001C33E8" w:rsidRPr="00FA0E29" w:rsidRDefault="001C33E8" w:rsidP="001C33E8">
            <w:pPr>
              <w:jc w:val="center"/>
              <w:rPr>
                <w:rFonts w:ascii="GHEA Grapalat" w:hAnsi="GHEA Grapalat" w:cs="Sylfaen"/>
                <w:sz w:val="16"/>
                <w:szCs w:val="16"/>
                <w:lang w:val="ru-RU"/>
              </w:rPr>
            </w:pPr>
          </w:p>
        </w:tc>
        <w:tc>
          <w:tcPr>
            <w:tcW w:w="890" w:type="dxa"/>
            <w:tcBorders>
              <w:top w:val="single" w:sz="4" w:space="0" w:color="auto"/>
              <w:left w:val="single" w:sz="4" w:space="0" w:color="auto"/>
              <w:bottom w:val="single" w:sz="4" w:space="0" w:color="auto"/>
              <w:right w:val="single" w:sz="4" w:space="0" w:color="auto"/>
            </w:tcBorders>
            <w:shd w:val="clear" w:color="auto" w:fill="D9D9D9"/>
          </w:tcPr>
          <w:p w14:paraId="72178542" w14:textId="77777777" w:rsidR="001C33E8" w:rsidRPr="00FA0E29" w:rsidRDefault="001C33E8" w:rsidP="001C33E8">
            <w:pPr>
              <w:jc w:val="center"/>
              <w:rPr>
                <w:rFonts w:ascii="GHEA Grapalat" w:hAnsi="GHEA Grapalat" w:cs="Sylfaen"/>
                <w:sz w:val="16"/>
                <w:szCs w:val="16"/>
                <w:lang w:val="ru-RU"/>
              </w:rPr>
            </w:pPr>
            <w:proofErr w:type="spellStart"/>
            <w:r w:rsidRPr="00FA0E29">
              <w:rPr>
                <w:rFonts w:ascii="GHEA Grapalat" w:hAnsi="GHEA Grapalat" w:cs="Sylfaen"/>
                <w:sz w:val="16"/>
                <w:szCs w:val="16"/>
                <w:lang w:val="ru-RU"/>
              </w:rPr>
              <w:t>Բաժին</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0B601E08" w14:textId="77777777" w:rsidR="001C33E8" w:rsidRPr="00FA0E29" w:rsidRDefault="001C33E8" w:rsidP="001C33E8">
            <w:pPr>
              <w:jc w:val="center"/>
              <w:rPr>
                <w:rFonts w:ascii="GHEA Grapalat" w:hAnsi="GHEA Grapalat" w:cs="Sylfaen"/>
                <w:sz w:val="16"/>
                <w:szCs w:val="16"/>
                <w:lang w:val="ru-RU"/>
              </w:rPr>
            </w:pPr>
            <w:proofErr w:type="spellStart"/>
            <w:r w:rsidRPr="00FA0E29">
              <w:rPr>
                <w:rFonts w:ascii="GHEA Grapalat" w:hAnsi="GHEA Grapalat" w:cs="Sylfaen"/>
                <w:sz w:val="16"/>
                <w:szCs w:val="16"/>
                <w:lang w:val="ru-RU"/>
              </w:rPr>
              <w:t>Խումբ</w:t>
            </w:r>
            <w:proofErr w:type="spellEnd"/>
            <w:r w:rsidRPr="00FA0E29">
              <w:rPr>
                <w:rFonts w:ascii="GHEA Grapalat" w:hAnsi="GHEA Grapalat" w:cs="Sylfaen"/>
                <w:sz w:val="16"/>
                <w:szCs w:val="16"/>
                <w:lang w:val="ru-RU"/>
              </w:rPr>
              <w:t xml:space="preserve"> </w:t>
            </w:r>
          </w:p>
        </w:tc>
        <w:tc>
          <w:tcPr>
            <w:tcW w:w="709" w:type="dxa"/>
            <w:tcBorders>
              <w:top w:val="single" w:sz="4" w:space="0" w:color="auto"/>
              <w:left w:val="single" w:sz="4" w:space="0" w:color="auto"/>
              <w:bottom w:val="single" w:sz="4" w:space="0" w:color="auto"/>
            </w:tcBorders>
            <w:shd w:val="clear" w:color="auto" w:fill="D9D9D9"/>
          </w:tcPr>
          <w:p w14:paraId="016CBF80" w14:textId="77777777" w:rsidR="001C33E8" w:rsidRPr="00FA0E29" w:rsidRDefault="001C33E8" w:rsidP="001C33E8">
            <w:pPr>
              <w:jc w:val="center"/>
              <w:rPr>
                <w:rFonts w:ascii="GHEA Grapalat" w:hAnsi="GHEA Grapalat" w:cs="Sylfaen"/>
                <w:sz w:val="16"/>
                <w:szCs w:val="16"/>
                <w:lang w:val="ru-RU"/>
              </w:rPr>
            </w:pPr>
            <w:proofErr w:type="spellStart"/>
            <w:r w:rsidRPr="00FA0E29">
              <w:rPr>
                <w:rFonts w:ascii="GHEA Grapalat" w:hAnsi="GHEA Grapalat" w:cs="Sylfaen"/>
                <w:sz w:val="16"/>
                <w:szCs w:val="16"/>
                <w:lang w:val="ru-RU"/>
              </w:rPr>
              <w:t>Դաս</w:t>
            </w:r>
            <w:proofErr w:type="spellEnd"/>
          </w:p>
        </w:tc>
        <w:tc>
          <w:tcPr>
            <w:tcW w:w="1559" w:type="dxa"/>
            <w:vMerge/>
            <w:tcBorders>
              <w:right w:val="single" w:sz="4" w:space="0" w:color="auto"/>
            </w:tcBorders>
            <w:shd w:val="clear" w:color="auto" w:fill="D9D9D9"/>
          </w:tcPr>
          <w:p w14:paraId="43FB3384" w14:textId="77777777" w:rsidR="001C33E8" w:rsidRPr="00FA0E29" w:rsidRDefault="001C33E8" w:rsidP="001C33E8">
            <w:pPr>
              <w:jc w:val="center"/>
              <w:rPr>
                <w:rFonts w:ascii="GHEA Grapalat" w:hAnsi="GHEA Grapalat" w:cs="Sylfaen"/>
                <w:sz w:val="16"/>
                <w:szCs w:val="16"/>
                <w:lang w:val="ru-RU"/>
              </w:rPr>
            </w:pPr>
          </w:p>
        </w:tc>
        <w:tc>
          <w:tcPr>
            <w:tcW w:w="1275" w:type="dxa"/>
            <w:vMerge/>
            <w:tcBorders>
              <w:right w:val="single" w:sz="4" w:space="0" w:color="auto"/>
            </w:tcBorders>
            <w:shd w:val="clear" w:color="auto" w:fill="D9D9D9"/>
          </w:tcPr>
          <w:p w14:paraId="16F43AA1" w14:textId="77777777" w:rsidR="001C33E8" w:rsidRPr="00FA0E29" w:rsidRDefault="001C33E8" w:rsidP="001C33E8">
            <w:pPr>
              <w:jc w:val="center"/>
              <w:rPr>
                <w:rFonts w:ascii="GHEA Grapalat" w:hAnsi="GHEA Grapalat" w:cs="Sylfaen"/>
                <w:sz w:val="16"/>
                <w:szCs w:val="16"/>
                <w:lang w:val="ru-RU"/>
              </w:rPr>
            </w:pPr>
          </w:p>
        </w:tc>
        <w:tc>
          <w:tcPr>
            <w:tcW w:w="1276" w:type="dxa"/>
            <w:vMerge/>
            <w:tcBorders>
              <w:right w:val="single" w:sz="4" w:space="0" w:color="auto"/>
            </w:tcBorders>
            <w:shd w:val="clear" w:color="auto" w:fill="D9D9D9"/>
          </w:tcPr>
          <w:p w14:paraId="3279F21B" w14:textId="77777777" w:rsidR="001C33E8" w:rsidRPr="00FA0E29" w:rsidRDefault="001C33E8" w:rsidP="001C33E8">
            <w:pPr>
              <w:ind w:left="-108" w:firstLine="108"/>
              <w:jc w:val="center"/>
              <w:rPr>
                <w:rFonts w:ascii="GHEA Grapalat" w:hAnsi="GHEA Grapalat" w:cs="Sylfaen"/>
                <w:sz w:val="16"/>
                <w:szCs w:val="16"/>
                <w:lang w:val="ru-RU"/>
              </w:rPr>
            </w:pPr>
          </w:p>
        </w:tc>
        <w:tc>
          <w:tcPr>
            <w:tcW w:w="1276" w:type="dxa"/>
            <w:vMerge/>
            <w:tcBorders>
              <w:right w:val="single" w:sz="4" w:space="0" w:color="auto"/>
            </w:tcBorders>
            <w:shd w:val="clear" w:color="auto" w:fill="D9D9D9"/>
          </w:tcPr>
          <w:p w14:paraId="0B49B174" w14:textId="77777777" w:rsidR="001C33E8" w:rsidRPr="00FA0E29" w:rsidRDefault="001C33E8" w:rsidP="001C33E8">
            <w:pPr>
              <w:jc w:val="center"/>
              <w:rPr>
                <w:rFonts w:ascii="GHEA Grapalat" w:hAnsi="GHEA Grapalat" w:cs="Sylfaen"/>
                <w:sz w:val="16"/>
                <w:szCs w:val="16"/>
                <w:lang w:val="ru-RU"/>
              </w:rPr>
            </w:pPr>
          </w:p>
        </w:tc>
        <w:tc>
          <w:tcPr>
            <w:tcW w:w="1276" w:type="dxa"/>
            <w:vMerge/>
            <w:tcBorders>
              <w:right w:val="single" w:sz="4" w:space="0" w:color="auto"/>
            </w:tcBorders>
            <w:shd w:val="clear" w:color="auto" w:fill="D9D9D9"/>
          </w:tcPr>
          <w:p w14:paraId="25297919" w14:textId="77777777" w:rsidR="001C33E8" w:rsidRPr="00FA0E29" w:rsidRDefault="001C33E8" w:rsidP="001C33E8">
            <w:pPr>
              <w:jc w:val="center"/>
              <w:rPr>
                <w:rFonts w:ascii="GHEA Grapalat" w:hAnsi="GHEA Grapalat" w:cs="Sylfaen"/>
                <w:sz w:val="16"/>
                <w:szCs w:val="16"/>
                <w:lang w:val="ru-RU"/>
              </w:rPr>
            </w:pPr>
          </w:p>
        </w:tc>
      </w:tr>
      <w:tr w:rsidR="00144D9E" w:rsidRPr="00FA0E29" w14:paraId="1E555150" w14:textId="77777777" w:rsidTr="00BF6514">
        <w:trPr>
          <w:trHeight w:val="503"/>
        </w:trPr>
        <w:tc>
          <w:tcPr>
            <w:tcW w:w="2376" w:type="dxa"/>
            <w:gridSpan w:val="2"/>
          </w:tcPr>
          <w:p w14:paraId="7587B820" w14:textId="77777777" w:rsidR="00144D9E" w:rsidRPr="00FA0E29" w:rsidRDefault="00144D9E" w:rsidP="00144D9E">
            <w:pPr>
              <w:rPr>
                <w:rFonts w:ascii="GHEA Grapalat" w:hAnsi="GHEA Grapalat" w:cs="Sylfaen"/>
                <w:i/>
                <w:sz w:val="16"/>
                <w:szCs w:val="16"/>
                <w:lang w:val="ru-RU"/>
              </w:rPr>
            </w:pPr>
            <w:r w:rsidRPr="00FA0E29">
              <w:rPr>
                <w:rFonts w:ascii="GHEA Grapalat" w:hAnsi="GHEA Grapalat" w:cs="Sylfaen"/>
                <w:i/>
                <w:sz w:val="16"/>
                <w:szCs w:val="16"/>
                <w:lang w:val="ru-RU"/>
              </w:rPr>
              <w:t>1013</w:t>
            </w:r>
          </w:p>
        </w:tc>
        <w:tc>
          <w:tcPr>
            <w:tcW w:w="2552" w:type="dxa"/>
            <w:tcBorders>
              <w:right w:val="single" w:sz="4" w:space="0" w:color="auto"/>
            </w:tcBorders>
          </w:tcPr>
          <w:p w14:paraId="72AF9583" w14:textId="77777777" w:rsidR="00144D9E" w:rsidRPr="00FA0E29" w:rsidRDefault="00144D9E" w:rsidP="00144D9E">
            <w:pPr>
              <w:rPr>
                <w:rFonts w:ascii="GHEA Grapalat" w:hAnsi="GHEA Grapalat"/>
                <w:color w:val="000000"/>
                <w:sz w:val="18"/>
                <w:szCs w:val="18"/>
                <w:lang w:val="ru-RU"/>
              </w:rPr>
            </w:pPr>
            <w:proofErr w:type="spellStart"/>
            <w:r w:rsidRPr="00FA0E29">
              <w:rPr>
                <w:rFonts w:ascii="GHEA Grapalat" w:hAnsi="GHEA Grapalat" w:cs="Sylfaen"/>
                <w:color w:val="000000"/>
                <w:sz w:val="18"/>
                <w:szCs w:val="18"/>
              </w:rPr>
              <w:t>Փորձաքննության</w:t>
            </w:r>
            <w:proofErr w:type="spellEnd"/>
            <w:r w:rsidRPr="00FA0E29">
              <w:rPr>
                <w:rFonts w:ascii="GHEA Grapalat" w:hAnsi="GHEA Grapalat" w:cs="Sylfaen"/>
                <w:color w:val="000000"/>
                <w:sz w:val="18"/>
                <w:szCs w:val="18"/>
                <w:lang w:val="hy-AM"/>
              </w:rPr>
              <w:t xml:space="preserve"> </w:t>
            </w:r>
            <w:proofErr w:type="spellStart"/>
            <w:r w:rsidRPr="00FA0E29">
              <w:rPr>
                <w:rFonts w:ascii="GHEA Grapalat" w:hAnsi="GHEA Grapalat" w:cs="Sylfaen"/>
                <w:color w:val="000000"/>
                <w:sz w:val="18"/>
                <w:szCs w:val="18"/>
              </w:rPr>
              <w:t>ծառայություններ</w:t>
            </w:r>
            <w:proofErr w:type="spellEnd"/>
          </w:p>
        </w:tc>
        <w:tc>
          <w:tcPr>
            <w:tcW w:w="890" w:type="dxa"/>
            <w:tcBorders>
              <w:left w:val="single" w:sz="4" w:space="0" w:color="auto"/>
              <w:right w:val="single" w:sz="4" w:space="0" w:color="auto"/>
            </w:tcBorders>
            <w:shd w:val="clear" w:color="auto" w:fill="D9D9D9"/>
          </w:tcPr>
          <w:p w14:paraId="5507C663" w14:textId="77777777" w:rsidR="00144D9E" w:rsidRPr="00FA0E29" w:rsidRDefault="00144D9E" w:rsidP="00144D9E">
            <w:pPr>
              <w:jc w:val="center"/>
              <w:rPr>
                <w:rFonts w:ascii="GHEA Grapalat" w:hAnsi="GHEA Grapalat" w:cs="Sylfaen"/>
                <w:sz w:val="16"/>
                <w:szCs w:val="16"/>
                <w:lang w:val="ru-RU"/>
              </w:rPr>
            </w:pPr>
            <w:r w:rsidRPr="00FA0E29">
              <w:rPr>
                <w:rFonts w:ascii="GHEA Grapalat" w:hAnsi="GHEA Grapalat" w:cs="Sylfaen"/>
                <w:sz w:val="16"/>
                <w:szCs w:val="16"/>
              </w:rPr>
              <w:t>X</w:t>
            </w:r>
          </w:p>
        </w:tc>
        <w:tc>
          <w:tcPr>
            <w:tcW w:w="709" w:type="dxa"/>
            <w:tcBorders>
              <w:left w:val="single" w:sz="4" w:space="0" w:color="auto"/>
              <w:right w:val="single" w:sz="4" w:space="0" w:color="auto"/>
            </w:tcBorders>
            <w:shd w:val="clear" w:color="auto" w:fill="D9D9D9"/>
          </w:tcPr>
          <w:p w14:paraId="2652B14A" w14:textId="77777777" w:rsidR="00144D9E" w:rsidRPr="00FA0E29" w:rsidRDefault="00144D9E" w:rsidP="00144D9E">
            <w:pPr>
              <w:jc w:val="center"/>
              <w:rPr>
                <w:rFonts w:ascii="GHEA Grapalat" w:hAnsi="GHEA Grapalat" w:cs="Sylfaen"/>
                <w:sz w:val="16"/>
                <w:szCs w:val="16"/>
                <w:lang w:val="ru-RU"/>
              </w:rPr>
            </w:pPr>
            <w:r w:rsidRPr="00FA0E29">
              <w:rPr>
                <w:rFonts w:ascii="GHEA Grapalat" w:hAnsi="GHEA Grapalat" w:cs="Sylfaen"/>
                <w:sz w:val="16"/>
                <w:szCs w:val="16"/>
              </w:rPr>
              <w:t>X</w:t>
            </w:r>
          </w:p>
        </w:tc>
        <w:tc>
          <w:tcPr>
            <w:tcW w:w="709" w:type="dxa"/>
            <w:tcBorders>
              <w:left w:val="single" w:sz="4" w:space="0" w:color="auto"/>
            </w:tcBorders>
            <w:shd w:val="clear" w:color="auto" w:fill="D9D9D9"/>
          </w:tcPr>
          <w:p w14:paraId="4D6817E2" w14:textId="77777777" w:rsidR="00144D9E" w:rsidRPr="00FA0E29" w:rsidRDefault="00144D9E" w:rsidP="00144D9E">
            <w:pPr>
              <w:jc w:val="center"/>
              <w:rPr>
                <w:rFonts w:ascii="GHEA Grapalat" w:hAnsi="GHEA Grapalat" w:cs="Sylfaen"/>
                <w:sz w:val="16"/>
                <w:szCs w:val="16"/>
                <w:lang w:val="ru-RU"/>
              </w:rPr>
            </w:pPr>
            <w:r w:rsidRPr="00FA0E29">
              <w:rPr>
                <w:rFonts w:ascii="GHEA Grapalat" w:hAnsi="GHEA Grapalat" w:cs="Sylfaen"/>
                <w:sz w:val="16"/>
                <w:szCs w:val="16"/>
              </w:rPr>
              <w:t>X</w:t>
            </w:r>
          </w:p>
        </w:tc>
        <w:tc>
          <w:tcPr>
            <w:tcW w:w="1559" w:type="dxa"/>
            <w:tcBorders>
              <w:right w:val="single" w:sz="4" w:space="0" w:color="auto"/>
            </w:tcBorders>
            <w:vAlign w:val="bottom"/>
          </w:tcPr>
          <w:p w14:paraId="2D691531" w14:textId="6A897F97" w:rsidR="00144D9E" w:rsidRPr="00EB7F0A" w:rsidRDefault="00144D9E" w:rsidP="00144D9E">
            <w:pPr>
              <w:ind w:left="-108"/>
              <w:jc w:val="center"/>
              <w:rPr>
                <w:rFonts w:ascii="GHEA Grapalat" w:hAnsi="GHEA Grapalat" w:cs="Arial"/>
                <w:sz w:val="18"/>
                <w:szCs w:val="18"/>
                <w:lang w:val="ru-RU"/>
              </w:rPr>
            </w:pPr>
            <w:r>
              <w:rPr>
                <w:rFonts w:ascii="GHEA Grapalat" w:hAnsi="GHEA Grapalat" w:cs="Arial"/>
                <w:sz w:val="18"/>
                <w:szCs w:val="18"/>
                <w:lang w:val="hy-AM"/>
              </w:rPr>
              <w:t>930</w:t>
            </w:r>
            <w:r w:rsidRPr="00EB7F0A">
              <w:rPr>
                <w:rFonts w:ascii="GHEA Grapalat" w:hAnsi="GHEA Grapalat" w:cs="Arial"/>
                <w:sz w:val="18"/>
                <w:szCs w:val="18"/>
                <w:lang w:val="ru-RU"/>
              </w:rPr>
              <w:t>,</w:t>
            </w:r>
            <w:r>
              <w:rPr>
                <w:rFonts w:ascii="GHEA Grapalat" w:hAnsi="GHEA Grapalat" w:cs="Arial"/>
                <w:sz w:val="18"/>
                <w:szCs w:val="18"/>
                <w:lang w:val="hy-AM"/>
              </w:rPr>
              <w:t>96</w:t>
            </w:r>
            <w:r w:rsidRPr="00EB7F0A">
              <w:rPr>
                <w:rFonts w:ascii="GHEA Grapalat" w:hAnsi="GHEA Grapalat" w:cs="Arial"/>
                <w:sz w:val="18"/>
                <w:szCs w:val="18"/>
                <w:lang w:val="ru-RU"/>
              </w:rPr>
              <w:t>0.</w:t>
            </w:r>
            <w:r>
              <w:rPr>
                <w:rFonts w:ascii="GHEA Grapalat" w:hAnsi="GHEA Grapalat" w:cs="Arial"/>
                <w:sz w:val="18"/>
                <w:szCs w:val="18"/>
                <w:lang w:val="hy-AM"/>
              </w:rPr>
              <w:t>0</w:t>
            </w:r>
          </w:p>
        </w:tc>
        <w:tc>
          <w:tcPr>
            <w:tcW w:w="1275" w:type="dxa"/>
            <w:tcBorders>
              <w:left w:val="single" w:sz="4" w:space="0" w:color="auto"/>
              <w:right w:val="single" w:sz="4" w:space="0" w:color="auto"/>
            </w:tcBorders>
            <w:vAlign w:val="bottom"/>
          </w:tcPr>
          <w:p w14:paraId="335EB558" w14:textId="28008341" w:rsidR="00144D9E" w:rsidRPr="00EB7F0A" w:rsidRDefault="00144D9E" w:rsidP="00144D9E">
            <w:pPr>
              <w:ind w:left="-108"/>
              <w:jc w:val="center"/>
              <w:rPr>
                <w:rFonts w:ascii="GHEA Grapalat" w:hAnsi="GHEA Grapalat" w:cs="Arial"/>
                <w:sz w:val="18"/>
                <w:szCs w:val="18"/>
                <w:lang w:val="ru-RU"/>
              </w:rPr>
            </w:pPr>
            <w:r w:rsidRPr="00EB7F0A">
              <w:rPr>
                <w:rFonts w:ascii="GHEA Grapalat" w:hAnsi="GHEA Grapalat" w:cs="Arial"/>
                <w:sz w:val="18"/>
                <w:szCs w:val="18"/>
                <w:lang w:val="ru-RU"/>
              </w:rPr>
              <w:t>610,968.3</w:t>
            </w:r>
          </w:p>
        </w:tc>
        <w:tc>
          <w:tcPr>
            <w:tcW w:w="1276" w:type="dxa"/>
            <w:tcBorders>
              <w:left w:val="single" w:sz="4" w:space="0" w:color="auto"/>
            </w:tcBorders>
            <w:vAlign w:val="bottom"/>
          </w:tcPr>
          <w:p w14:paraId="535FC1D1" w14:textId="52F4C8A6" w:rsidR="00144D9E" w:rsidRPr="00BE1D3C" w:rsidRDefault="00144D9E" w:rsidP="00144D9E">
            <w:pPr>
              <w:ind w:left="-108"/>
              <w:jc w:val="center"/>
              <w:rPr>
                <w:rFonts w:ascii="GHEA Grapalat" w:hAnsi="GHEA Grapalat" w:cs="Arial"/>
                <w:sz w:val="18"/>
                <w:szCs w:val="18"/>
                <w:lang w:val="hy-AM"/>
              </w:rPr>
            </w:pPr>
            <w:r>
              <w:rPr>
                <w:rFonts w:ascii="GHEA Grapalat" w:hAnsi="GHEA Grapalat" w:cs="Arial"/>
                <w:sz w:val="18"/>
                <w:szCs w:val="18"/>
                <w:lang w:val="hy-AM"/>
              </w:rPr>
              <w:t>930,960.0</w:t>
            </w:r>
          </w:p>
        </w:tc>
        <w:tc>
          <w:tcPr>
            <w:tcW w:w="1276" w:type="dxa"/>
            <w:tcBorders>
              <w:right w:val="single" w:sz="4" w:space="0" w:color="auto"/>
            </w:tcBorders>
            <w:vAlign w:val="center"/>
          </w:tcPr>
          <w:p w14:paraId="310E6235" w14:textId="77777777" w:rsidR="00144D9E" w:rsidRDefault="00144D9E" w:rsidP="00144D9E">
            <w:pPr>
              <w:ind w:left="-108"/>
              <w:jc w:val="center"/>
              <w:rPr>
                <w:rFonts w:ascii="GHEA Grapalat" w:hAnsi="GHEA Grapalat" w:cs="Arial"/>
                <w:sz w:val="18"/>
                <w:szCs w:val="18"/>
                <w:lang w:val="hy-AM"/>
              </w:rPr>
            </w:pPr>
          </w:p>
          <w:p w14:paraId="1B9B4865" w14:textId="0FDA4720" w:rsidR="00144D9E" w:rsidRPr="00EB7F0A" w:rsidRDefault="00144D9E" w:rsidP="00144D9E">
            <w:pPr>
              <w:ind w:left="-108"/>
              <w:jc w:val="center"/>
              <w:rPr>
                <w:rFonts w:ascii="GHEA Grapalat" w:hAnsi="GHEA Grapalat" w:cs="Arial"/>
                <w:sz w:val="18"/>
                <w:szCs w:val="18"/>
                <w:lang w:val="ru-RU"/>
              </w:rPr>
            </w:pPr>
            <w:r w:rsidRPr="00144D9E">
              <w:rPr>
                <w:rFonts w:ascii="GHEA Grapalat" w:hAnsi="GHEA Grapalat" w:cs="Arial"/>
                <w:sz w:val="18"/>
                <w:szCs w:val="18"/>
                <w:lang w:val="hy-AM"/>
              </w:rPr>
              <w:t>977,508.0</w:t>
            </w:r>
          </w:p>
        </w:tc>
        <w:tc>
          <w:tcPr>
            <w:tcW w:w="1276" w:type="dxa"/>
            <w:tcBorders>
              <w:left w:val="single" w:sz="4" w:space="0" w:color="auto"/>
              <w:right w:val="single" w:sz="4" w:space="0" w:color="auto"/>
            </w:tcBorders>
            <w:shd w:val="clear" w:color="auto" w:fill="auto"/>
            <w:vAlign w:val="center"/>
          </w:tcPr>
          <w:p w14:paraId="1BD33074" w14:textId="77777777" w:rsidR="00144D9E" w:rsidRDefault="00144D9E" w:rsidP="00144D9E">
            <w:pPr>
              <w:ind w:left="-108"/>
              <w:jc w:val="center"/>
              <w:rPr>
                <w:rFonts w:ascii="GHEA Grapalat" w:hAnsi="GHEA Grapalat" w:cs="Arial"/>
                <w:sz w:val="18"/>
                <w:szCs w:val="18"/>
                <w:lang w:val="hy-AM"/>
              </w:rPr>
            </w:pPr>
          </w:p>
          <w:p w14:paraId="2F34F986" w14:textId="0FF6A3F7" w:rsidR="00144D9E" w:rsidRPr="00EB7F0A" w:rsidRDefault="00144D9E" w:rsidP="00144D9E">
            <w:pPr>
              <w:ind w:left="-108"/>
              <w:jc w:val="center"/>
              <w:rPr>
                <w:rFonts w:ascii="GHEA Grapalat" w:hAnsi="GHEA Grapalat" w:cs="Arial"/>
                <w:sz w:val="18"/>
                <w:szCs w:val="18"/>
                <w:lang w:val="ru-RU"/>
              </w:rPr>
            </w:pPr>
            <w:r w:rsidRPr="00144D9E">
              <w:rPr>
                <w:rFonts w:ascii="GHEA Grapalat" w:hAnsi="GHEA Grapalat" w:cs="Arial"/>
                <w:sz w:val="18"/>
                <w:szCs w:val="18"/>
                <w:lang w:val="hy-AM"/>
              </w:rPr>
              <w:t>1,026,382.5</w:t>
            </w:r>
          </w:p>
        </w:tc>
      </w:tr>
      <w:tr w:rsidR="00144D9E" w:rsidRPr="00FA0E29" w14:paraId="372496A3" w14:textId="77777777" w:rsidTr="00BF6514">
        <w:tc>
          <w:tcPr>
            <w:tcW w:w="535" w:type="dxa"/>
          </w:tcPr>
          <w:p w14:paraId="4A1D366A" w14:textId="77777777" w:rsidR="00144D9E" w:rsidRPr="00FA0E29" w:rsidRDefault="00144D9E" w:rsidP="00144D9E">
            <w:pPr>
              <w:rPr>
                <w:rFonts w:ascii="GHEA Grapalat" w:hAnsi="GHEA Grapalat" w:cs="Sylfaen"/>
                <w:sz w:val="16"/>
                <w:szCs w:val="16"/>
                <w:lang w:val="ru-RU"/>
              </w:rPr>
            </w:pPr>
          </w:p>
        </w:tc>
        <w:tc>
          <w:tcPr>
            <w:tcW w:w="1841" w:type="dxa"/>
          </w:tcPr>
          <w:p w14:paraId="5DBD5DDE" w14:textId="77777777" w:rsidR="00144D9E" w:rsidRPr="00FA0E29" w:rsidRDefault="00144D9E" w:rsidP="00144D9E">
            <w:pPr>
              <w:rPr>
                <w:rFonts w:ascii="GHEA Grapalat" w:hAnsi="GHEA Grapalat" w:cs="Sylfaen"/>
                <w:i/>
                <w:sz w:val="16"/>
                <w:szCs w:val="16"/>
                <w:lang w:val="ru-RU"/>
              </w:rPr>
            </w:pPr>
            <w:r w:rsidRPr="00FA0E29">
              <w:rPr>
                <w:rFonts w:ascii="GHEA Grapalat" w:hAnsi="GHEA Grapalat" w:cs="Sylfaen"/>
                <w:i/>
                <w:sz w:val="16"/>
                <w:szCs w:val="16"/>
                <w:lang w:val="ru-RU"/>
              </w:rPr>
              <w:t>11001</w:t>
            </w:r>
          </w:p>
        </w:tc>
        <w:tc>
          <w:tcPr>
            <w:tcW w:w="2552" w:type="dxa"/>
            <w:tcBorders>
              <w:right w:val="single" w:sz="4" w:space="0" w:color="auto"/>
            </w:tcBorders>
          </w:tcPr>
          <w:p w14:paraId="44C6F3ED" w14:textId="77777777" w:rsidR="00144D9E" w:rsidRPr="00FA0E29" w:rsidRDefault="00144D9E" w:rsidP="00144D9E">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Փորձաքննության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ծառայությունների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տրամադրում</w:t>
            </w:r>
            <w:proofErr w:type="spellEnd"/>
          </w:p>
        </w:tc>
        <w:tc>
          <w:tcPr>
            <w:tcW w:w="890" w:type="dxa"/>
            <w:tcBorders>
              <w:left w:val="single" w:sz="4" w:space="0" w:color="auto"/>
              <w:right w:val="single" w:sz="4" w:space="0" w:color="auto"/>
            </w:tcBorders>
          </w:tcPr>
          <w:p w14:paraId="1F88A29E" w14:textId="77777777" w:rsidR="00144D9E" w:rsidRPr="00FA0E29" w:rsidRDefault="00144D9E" w:rsidP="00144D9E">
            <w:pPr>
              <w:jc w:val="center"/>
              <w:rPr>
                <w:rFonts w:ascii="GHEA Grapalat" w:hAnsi="GHEA Grapalat" w:cs="Sylfaen"/>
                <w:sz w:val="16"/>
                <w:szCs w:val="16"/>
              </w:rPr>
            </w:pPr>
            <w:r w:rsidRPr="00FA0E29">
              <w:rPr>
                <w:rFonts w:ascii="GHEA Grapalat" w:hAnsi="GHEA Grapalat" w:cs="Sylfaen"/>
                <w:sz w:val="16"/>
                <w:szCs w:val="16"/>
              </w:rPr>
              <w:t>01</w:t>
            </w:r>
          </w:p>
        </w:tc>
        <w:tc>
          <w:tcPr>
            <w:tcW w:w="709" w:type="dxa"/>
            <w:tcBorders>
              <w:left w:val="single" w:sz="4" w:space="0" w:color="auto"/>
              <w:right w:val="single" w:sz="4" w:space="0" w:color="auto"/>
            </w:tcBorders>
          </w:tcPr>
          <w:p w14:paraId="57D340DE" w14:textId="77777777" w:rsidR="00144D9E" w:rsidRPr="00FA0E29" w:rsidRDefault="00144D9E" w:rsidP="00144D9E">
            <w:pPr>
              <w:jc w:val="center"/>
              <w:rPr>
                <w:rFonts w:ascii="GHEA Grapalat" w:hAnsi="GHEA Grapalat" w:cs="Sylfaen"/>
                <w:sz w:val="16"/>
                <w:szCs w:val="16"/>
              </w:rPr>
            </w:pPr>
            <w:r w:rsidRPr="00FA0E29">
              <w:rPr>
                <w:rFonts w:ascii="GHEA Grapalat" w:hAnsi="GHEA Grapalat" w:cs="Sylfaen"/>
                <w:sz w:val="16"/>
                <w:szCs w:val="16"/>
              </w:rPr>
              <w:t>06</w:t>
            </w:r>
          </w:p>
        </w:tc>
        <w:tc>
          <w:tcPr>
            <w:tcW w:w="709" w:type="dxa"/>
            <w:tcBorders>
              <w:left w:val="single" w:sz="4" w:space="0" w:color="auto"/>
            </w:tcBorders>
          </w:tcPr>
          <w:p w14:paraId="5E6C6AB3" w14:textId="77777777" w:rsidR="00144D9E" w:rsidRPr="00FA0E29" w:rsidRDefault="00144D9E" w:rsidP="00144D9E">
            <w:pPr>
              <w:jc w:val="center"/>
              <w:rPr>
                <w:rFonts w:ascii="GHEA Grapalat" w:hAnsi="GHEA Grapalat" w:cs="Sylfaen"/>
                <w:sz w:val="16"/>
                <w:szCs w:val="16"/>
              </w:rPr>
            </w:pPr>
            <w:r w:rsidRPr="00FA0E29">
              <w:rPr>
                <w:rFonts w:ascii="GHEA Grapalat" w:hAnsi="GHEA Grapalat" w:cs="Sylfaen"/>
                <w:sz w:val="16"/>
                <w:szCs w:val="16"/>
              </w:rPr>
              <w:t>01</w:t>
            </w:r>
          </w:p>
        </w:tc>
        <w:tc>
          <w:tcPr>
            <w:tcW w:w="1559" w:type="dxa"/>
            <w:tcBorders>
              <w:right w:val="single" w:sz="4" w:space="0" w:color="auto"/>
            </w:tcBorders>
            <w:vAlign w:val="bottom"/>
          </w:tcPr>
          <w:p w14:paraId="00463E02" w14:textId="337797A8" w:rsidR="00144D9E" w:rsidRPr="00146437" w:rsidRDefault="00144D9E" w:rsidP="00144D9E">
            <w:pPr>
              <w:ind w:left="-108"/>
              <w:jc w:val="center"/>
              <w:rPr>
                <w:rFonts w:ascii="GHEA Grapalat" w:hAnsi="GHEA Grapalat" w:cs="Arial"/>
                <w:sz w:val="18"/>
                <w:szCs w:val="18"/>
                <w:lang w:val="hy-AM"/>
              </w:rPr>
            </w:pPr>
            <w:r>
              <w:rPr>
                <w:rFonts w:ascii="GHEA Grapalat" w:hAnsi="GHEA Grapalat" w:cs="Arial"/>
                <w:sz w:val="18"/>
                <w:szCs w:val="18"/>
                <w:lang w:val="hy-AM"/>
              </w:rPr>
              <w:t>930</w:t>
            </w:r>
            <w:r w:rsidRPr="00EB7F0A">
              <w:rPr>
                <w:rFonts w:ascii="GHEA Grapalat" w:hAnsi="GHEA Grapalat" w:cs="Arial"/>
                <w:sz w:val="18"/>
                <w:szCs w:val="18"/>
                <w:lang w:val="ru-RU"/>
              </w:rPr>
              <w:t>,</w:t>
            </w:r>
            <w:r>
              <w:rPr>
                <w:rFonts w:ascii="GHEA Grapalat" w:hAnsi="GHEA Grapalat" w:cs="Arial"/>
                <w:sz w:val="18"/>
                <w:szCs w:val="18"/>
                <w:lang w:val="hy-AM"/>
              </w:rPr>
              <w:t>96</w:t>
            </w:r>
            <w:r w:rsidRPr="00EB7F0A">
              <w:rPr>
                <w:rFonts w:ascii="GHEA Grapalat" w:hAnsi="GHEA Grapalat" w:cs="Arial"/>
                <w:sz w:val="18"/>
                <w:szCs w:val="18"/>
                <w:lang w:val="ru-RU"/>
              </w:rPr>
              <w:t>0.</w:t>
            </w:r>
            <w:r>
              <w:rPr>
                <w:rFonts w:ascii="GHEA Grapalat" w:hAnsi="GHEA Grapalat" w:cs="Arial"/>
                <w:sz w:val="18"/>
                <w:szCs w:val="18"/>
                <w:lang w:val="hy-AM"/>
              </w:rPr>
              <w:t>0</w:t>
            </w:r>
          </w:p>
        </w:tc>
        <w:tc>
          <w:tcPr>
            <w:tcW w:w="1275" w:type="dxa"/>
            <w:tcBorders>
              <w:left w:val="single" w:sz="4" w:space="0" w:color="auto"/>
              <w:right w:val="single" w:sz="4" w:space="0" w:color="auto"/>
            </w:tcBorders>
            <w:vAlign w:val="bottom"/>
          </w:tcPr>
          <w:p w14:paraId="21C57233" w14:textId="77777777" w:rsidR="00144D9E" w:rsidRPr="00EB7F0A" w:rsidRDefault="00144D9E" w:rsidP="00144D9E">
            <w:pPr>
              <w:ind w:left="-108"/>
              <w:jc w:val="center"/>
              <w:rPr>
                <w:rFonts w:ascii="GHEA Grapalat" w:hAnsi="GHEA Grapalat" w:cs="Arial"/>
                <w:sz w:val="18"/>
                <w:szCs w:val="18"/>
                <w:lang w:val="ru-RU"/>
              </w:rPr>
            </w:pPr>
            <w:r w:rsidRPr="00EB7F0A">
              <w:rPr>
                <w:rFonts w:ascii="GHEA Grapalat" w:hAnsi="GHEA Grapalat" w:cs="Arial"/>
                <w:sz w:val="18"/>
                <w:szCs w:val="18"/>
                <w:lang w:val="ru-RU"/>
              </w:rPr>
              <w:t>610,968.3</w:t>
            </w:r>
          </w:p>
        </w:tc>
        <w:tc>
          <w:tcPr>
            <w:tcW w:w="1276" w:type="dxa"/>
            <w:tcBorders>
              <w:left w:val="single" w:sz="4" w:space="0" w:color="auto"/>
            </w:tcBorders>
            <w:vAlign w:val="bottom"/>
          </w:tcPr>
          <w:p w14:paraId="2EBACD18" w14:textId="74F13C0C" w:rsidR="00144D9E" w:rsidRPr="00BE1D3C" w:rsidRDefault="00144D9E" w:rsidP="00144D9E">
            <w:pPr>
              <w:ind w:left="-108"/>
              <w:jc w:val="center"/>
              <w:rPr>
                <w:rFonts w:ascii="GHEA Grapalat" w:hAnsi="GHEA Grapalat" w:cs="Arial"/>
                <w:sz w:val="18"/>
                <w:szCs w:val="18"/>
                <w:lang w:val="hy-AM"/>
              </w:rPr>
            </w:pPr>
            <w:r>
              <w:rPr>
                <w:rFonts w:ascii="GHEA Grapalat" w:hAnsi="GHEA Grapalat" w:cs="Arial"/>
                <w:sz w:val="18"/>
                <w:szCs w:val="18"/>
                <w:lang w:val="hy-AM"/>
              </w:rPr>
              <w:t>930,960.0</w:t>
            </w:r>
          </w:p>
        </w:tc>
        <w:tc>
          <w:tcPr>
            <w:tcW w:w="1276" w:type="dxa"/>
            <w:tcBorders>
              <w:right w:val="single" w:sz="4" w:space="0" w:color="auto"/>
            </w:tcBorders>
            <w:vAlign w:val="center"/>
          </w:tcPr>
          <w:p w14:paraId="50492B49" w14:textId="77777777" w:rsidR="00144D9E" w:rsidRDefault="00144D9E" w:rsidP="00144D9E">
            <w:pPr>
              <w:ind w:left="-108"/>
              <w:jc w:val="center"/>
              <w:rPr>
                <w:rFonts w:ascii="GHEA Grapalat" w:hAnsi="GHEA Grapalat" w:cs="Arial"/>
                <w:sz w:val="18"/>
                <w:szCs w:val="18"/>
                <w:lang w:val="hy-AM"/>
              </w:rPr>
            </w:pPr>
          </w:p>
          <w:p w14:paraId="207C229C" w14:textId="77777777" w:rsidR="00144D9E" w:rsidRDefault="00144D9E" w:rsidP="00144D9E">
            <w:pPr>
              <w:ind w:left="-108"/>
              <w:jc w:val="center"/>
              <w:rPr>
                <w:rFonts w:ascii="GHEA Grapalat" w:hAnsi="GHEA Grapalat" w:cs="Arial"/>
                <w:sz w:val="18"/>
                <w:szCs w:val="18"/>
                <w:lang w:val="hy-AM"/>
              </w:rPr>
            </w:pPr>
          </w:p>
          <w:p w14:paraId="4F5AED48" w14:textId="220E7A72" w:rsidR="00144D9E" w:rsidRPr="00144D9E" w:rsidRDefault="00144D9E" w:rsidP="00144D9E">
            <w:pPr>
              <w:ind w:left="-108"/>
              <w:jc w:val="center"/>
              <w:rPr>
                <w:rFonts w:ascii="GHEA Grapalat" w:hAnsi="GHEA Grapalat" w:cs="Arial"/>
                <w:sz w:val="18"/>
                <w:szCs w:val="18"/>
                <w:lang w:val="hy-AM"/>
              </w:rPr>
            </w:pPr>
            <w:r w:rsidRPr="00144D9E">
              <w:rPr>
                <w:rFonts w:ascii="GHEA Grapalat" w:hAnsi="GHEA Grapalat" w:cs="Arial"/>
                <w:sz w:val="18"/>
                <w:szCs w:val="18"/>
                <w:lang w:val="hy-AM"/>
              </w:rPr>
              <w:t>977,508.0</w:t>
            </w:r>
          </w:p>
        </w:tc>
        <w:tc>
          <w:tcPr>
            <w:tcW w:w="1276" w:type="dxa"/>
            <w:tcBorders>
              <w:left w:val="single" w:sz="4" w:space="0" w:color="auto"/>
              <w:right w:val="single" w:sz="4" w:space="0" w:color="auto"/>
            </w:tcBorders>
            <w:shd w:val="clear" w:color="auto" w:fill="auto"/>
            <w:vAlign w:val="center"/>
          </w:tcPr>
          <w:p w14:paraId="599098A0" w14:textId="77777777" w:rsidR="00144D9E" w:rsidRDefault="00144D9E" w:rsidP="00144D9E">
            <w:pPr>
              <w:ind w:left="-108"/>
              <w:jc w:val="center"/>
              <w:rPr>
                <w:rFonts w:ascii="GHEA Grapalat" w:hAnsi="GHEA Grapalat" w:cs="Arial"/>
                <w:sz w:val="18"/>
                <w:szCs w:val="18"/>
                <w:lang w:val="hy-AM"/>
              </w:rPr>
            </w:pPr>
          </w:p>
          <w:p w14:paraId="6DAEA5D8" w14:textId="77777777" w:rsidR="00144D9E" w:rsidRDefault="00144D9E" w:rsidP="00144D9E">
            <w:pPr>
              <w:ind w:left="-108"/>
              <w:jc w:val="center"/>
              <w:rPr>
                <w:rFonts w:ascii="GHEA Grapalat" w:hAnsi="GHEA Grapalat" w:cs="Arial"/>
                <w:sz w:val="18"/>
                <w:szCs w:val="18"/>
                <w:lang w:val="hy-AM"/>
              </w:rPr>
            </w:pPr>
          </w:p>
          <w:p w14:paraId="6E4DBBA5" w14:textId="1B3C26F1" w:rsidR="00144D9E" w:rsidRPr="00144D9E" w:rsidRDefault="00144D9E" w:rsidP="00144D9E">
            <w:pPr>
              <w:ind w:left="-108"/>
              <w:jc w:val="center"/>
              <w:rPr>
                <w:rFonts w:ascii="GHEA Grapalat" w:hAnsi="GHEA Grapalat" w:cs="Arial"/>
                <w:sz w:val="18"/>
                <w:szCs w:val="18"/>
                <w:lang w:val="hy-AM"/>
              </w:rPr>
            </w:pPr>
            <w:r w:rsidRPr="00144D9E">
              <w:rPr>
                <w:rFonts w:ascii="GHEA Grapalat" w:hAnsi="GHEA Grapalat" w:cs="Arial"/>
                <w:sz w:val="18"/>
                <w:szCs w:val="18"/>
                <w:lang w:val="hy-AM"/>
              </w:rPr>
              <w:t>1,026,382.5</w:t>
            </w:r>
          </w:p>
        </w:tc>
      </w:tr>
      <w:tr w:rsidR="00E63DC9" w:rsidRPr="00FA0E29" w14:paraId="29DB9997" w14:textId="77777777" w:rsidTr="00BF6514">
        <w:tc>
          <w:tcPr>
            <w:tcW w:w="2376" w:type="dxa"/>
            <w:gridSpan w:val="2"/>
          </w:tcPr>
          <w:p w14:paraId="11B3C20F" w14:textId="77777777" w:rsidR="00E63DC9" w:rsidRPr="00FA0E29" w:rsidRDefault="00E63DC9" w:rsidP="00E63DC9">
            <w:pPr>
              <w:rPr>
                <w:rFonts w:ascii="GHEA Grapalat" w:hAnsi="GHEA Grapalat" w:cs="Sylfaen"/>
                <w:i/>
                <w:sz w:val="16"/>
                <w:szCs w:val="16"/>
              </w:rPr>
            </w:pPr>
            <w:r w:rsidRPr="00FA0E29">
              <w:rPr>
                <w:rFonts w:ascii="GHEA Grapalat" w:hAnsi="GHEA Grapalat" w:cs="Sylfaen"/>
                <w:i/>
                <w:sz w:val="16"/>
                <w:szCs w:val="16"/>
              </w:rPr>
              <w:t>1087</w:t>
            </w:r>
          </w:p>
        </w:tc>
        <w:tc>
          <w:tcPr>
            <w:tcW w:w="2552" w:type="dxa"/>
            <w:tcBorders>
              <w:right w:val="single" w:sz="4" w:space="0" w:color="auto"/>
            </w:tcBorders>
          </w:tcPr>
          <w:p w14:paraId="382880EE" w14:textId="77777777" w:rsidR="00E63DC9" w:rsidRPr="00FA0E29" w:rsidRDefault="00E63DC9" w:rsidP="00E63DC9">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Դատավարական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ղեկավարում</w:t>
            </w:r>
            <w:proofErr w:type="spellEnd"/>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դատախազական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հսկողություն</w:t>
            </w:r>
            <w:proofErr w:type="spellEnd"/>
          </w:p>
        </w:tc>
        <w:tc>
          <w:tcPr>
            <w:tcW w:w="890" w:type="dxa"/>
            <w:tcBorders>
              <w:left w:val="single" w:sz="4" w:space="0" w:color="auto"/>
              <w:right w:val="single" w:sz="4" w:space="0" w:color="auto"/>
            </w:tcBorders>
            <w:shd w:val="clear" w:color="auto" w:fill="D9D9D9"/>
          </w:tcPr>
          <w:p w14:paraId="04E70F3E" w14:textId="77777777" w:rsidR="00E63DC9" w:rsidRPr="00FA0E29" w:rsidRDefault="00E63DC9" w:rsidP="00E63DC9">
            <w:pPr>
              <w:jc w:val="center"/>
              <w:rPr>
                <w:rFonts w:ascii="GHEA Grapalat" w:hAnsi="GHEA Grapalat" w:cs="Sylfaen"/>
                <w:sz w:val="16"/>
                <w:szCs w:val="16"/>
              </w:rPr>
            </w:pPr>
            <w:r w:rsidRPr="00FA0E29">
              <w:rPr>
                <w:rFonts w:ascii="GHEA Grapalat" w:hAnsi="GHEA Grapalat" w:cs="Sylfaen"/>
                <w:sz w:val="16"/>
                <w:szCs w:val="16"/>
              </w:rPr>
              <w:t>X</w:t>
            </w:r>
          </w:p>
        </w:tc>
        <w:tc>
          <w:tcPr>
            <w:tcW w:w="709" w:type="dxa"/>
            <w:tcBorders>
              <w:left w:val="single" w:sz="4" w:space="0" w:color="auto"/>
              <w:right w:val="single" w:sz="4" w:space="0" w:color="auto"/>
            </w:tcBorders>
            <w:shd w:val="clear" w:color="auto" w:fill="D9D9D9"/>
          </w:tcPr>
          <w:p w14:paraId="2F407CC4" w14:textId="77777777" w:rsidR="00E63DC9" w:rsidRPr="00FA0E29" w:rsidRDefault="00E63DC9" w:rsidP="00E63DC9">
            <w:pPr>
              <w:jc w:val="center"/>
              <w:rPr>
                <w:rFonts w:ascii="GHEA Grapalat" w:hAnsi="GHEA Grapalat" w:cs="Sylfaen"/>
                <w:sz w:val="16"/>
                <w:szCs w:val="16"/>
              </w:rPr>
            </w:pPr>
            <w:r w:rsidRPr="00FA0E29">
              <w:rPr>
                <w:rFonts w:ascii="GHEA Grapalat" w:hAnsi="GHEA Grapalat" w:cs="Sylfaen"/>
                <w:sz w:val="16"/>
                <w:szCs w:val="16"/>
              </w:rPr>
              <w:t>X</w:t>
            </w:r>
          </w:p>
        </w:tc>
        <w:tc>
          <w:tcPr>
            <w:tcW w:w="709" w:type="dxa"/>
            <w:tcBorders>
              <w:left w:val="single" w:sz="4" w:space="0" w:color="auto"/>
            </w:tcBorders>
            <w:shd w:val="clear" w:color="auto" w:fill="D9D9D9"/>
          </w:tcPr>
          <w:p w14:paraId="57FF2A5E" w14:textId="77777777" w:rsidR="00E63DC9" w:rsidRPr="00FA0E29" w:rsidRDefault="00E63DC9" w:rsidP="00E63DC9">
            <w:pPr>
              <w:jc w:val="center"/>
              <w:rPr>
                <w:rFonts w:ascii="GHEA Grapalat" w:hAnsi="GHEA Grapalat" w:cs="Sylfaen"/>
                <w:sz w:val="16"/>
                <w:szCs w:val="16"/>
              </w:rPr>
            </w:pPr>
            <w:r w:rsidRPr="00FA0E29">
              <w:rPr>
                <w:rFonts w:ascii="GHEA Grapalat" w:hAnsi="GHEA Grapalat" w:cs="Sylfaen"/>
                <w:sz w:val="16"/>
                <w:szCs w:val="16"/>
              </w:rPr>
              <w:t>X</w:t>
            </w:r>
          </w:p>
        </w:tc>
        <w:tc>
          <w:tcPr>
            <w:tcW w:w="1559" w:type="dxa"/>
            <w:tcBorders>
              <w:right w:val="single" w:sz="4" w:space="0" w:color="auto"/>
            </w:tcBorders>
            <w:vAlign w:val="center"/>
          </w:tcPr>
          <w:p w14:paraId="758A8D13" w14:textId="77777777" w:rsidR="00E63DC9" w:rsidRDefault="00E63DC9" w:rsidP="00E63DC9">
            <w:pPr>
              <w:ind w:left="-108"/>
              <w:jc w:val="center"/>
              <w:rPr>
                <w:rFonts w:ascii="GHEA Grapalat" w:hAnsi="GHEA Grapalat" w:cs="Arial"/>
                <w:sz w:val="18"/>
                <w:szCs w:val="18"/>
                <w:lang w:val="hy-AM"/>
              </w:rPr>
            </w:pPr>
          </w:p>
          <w:p w14:paraId="0DDF6A88" w14:textId="77777777" w:rsidR="00E63DC9" w:rsidRDefault="00E63DC9" w:rsidP="00E63DC9">
            <w:pPr>
              <w:ind w:left="-108"/>
              <w:jc w:val="center"/>
              <w:rPr>
                <w:rFonts w:ascii="GHEA Grapalat" w:hAnsi="GHEA Grapalat" w:cs="Arial"/>
                <w:sz w:val="18"/>
                <w:szCs w:val="18"/>
                <w:lang w:val="hy-AM"/>
              </w:rPr>
            </w:pPr>
          </w:p>
          <w:p w14:paraId="4B69C72D" w14:textId="77777777" w:rsidR="00E63DC9" w:rsidRDefault="00E63DC9" w:rsidP="00E63DC9">
            <w:pPr>
              <w:ind w:left="-108"/>
              <w:jc w:val="center"/>
              <w:rPr>
                <w:rFonts w:ascii="GHEA Grapalat" w:hAnsi="GHEA Grapalat" w:cs="Arial"/>
                <w:sz w:val="18"/>
                <w:szCs w:val="18"/>
                <w:lang w:val="hy-AM"/>
              </w:rPr>
            </w:pPr>
          </w:p>
          <w:p w14:paraId="23BA7A30" w14:textId="23A8B85B" w:rsidR="00E63DC9" w:rsidRPr="00EB7F0A" w:rsidRDefault="00E63DC9" w:rsidP="00E63DC9">
            <w:pPr>
              <w:ind w:left="-108"/>
              <w:jc w:val="center"/>
              <w:rPr>
                <w:rFonts w:ascii="GHEA Grapalat" w:hAnsi="GHEA Grapalat" w:cs="Arial"/>
                <w:sz w:val="18"/>
                <w:szCs w:val="18"/>
                <w:lang w:val="hy-AM"/>
              </w:rPr>
            </w:pPr>
            <w:r w:rsidRPr="00E63DC9">
              <w:rPr>
                <w:rFonts w:ascii="GHEA Grapalat" w:hAnsi="GHEA Grapalat" w:cs="Arial"/>
                <w:sz w:val="18"/>
                <w:szCs w:val="18"/>
                <w:lang w:val="hy-AM"/>
              </w:rPr>
              <w:t>9</w:t>
            </w:r>
            <w:r>
              <w:rPr>
                <w:rFonts w:ascii="GHEA Grapalat" w:hAnsi="GHEA Grapalat" w:cs="Arial"/>
                <w:sz w:val="18"/>
                <w:szCs w:val="18"/>
                <w:lang w:val="en-GB"/>
              </w:rPr>
              <w:t>,</w:t>
            </w:r>
            <w:r w:rsidRPr="00E63DC9">
              <w:rPr>
                <w:rFonts w:ascii="GHEA Grapalat" w:hAnsi="GHEA Grapalat" w:cs="Arial"/>
                <w:sz w:val="18"/>
                <w:szCs w:val="18"/>
                <w:lang w:val="hy-AM"/>
              </w:rPr>
              <w:t>124</w:t>
            </w:r>
            <w:r>
              <w:rPr>
                <w:rFonts w:ascii="GHEA Grapalat" w:hAnsi="GHEA Grapalat" w:cs="Arial"/>
                <w:sz w:val="18"/>
                <w:szCs w:val="18"/>
                <w:lang w:val="en-GB"/>
              </w:rPr>
              <w:t>,</w:t>
            </w:r>
            <w:r w:rsidRPr="00E63DC9">
              <w:rPr>
                <w:rFonts w:ascii="GHEA Grapalat" w:hAnsi="GHEA Grapalat" w:cs="Arial"/>
                <w:sz w:val="18"/>
                <w:szCs w:val="18"/>
                <w:lang w:val="hy-AM"/>
              </w:rPr>
              <w:t>670.7</w:t>
            </w:r>
          </w:p>
        </w:tc>
        <w:tc>
          <w:tcPr>
            <w:tcW w:w="1275" w:type="dxa"/>
            <w:tcBorders>
              <w:left w:val="single" w:sz="4" w:space="0" w:color="auto"/>
              <w:right w:val="single" w:sz="4" w:space="0" w:color="auto"/>
            </w:tcBorders>
            <w:vAlign w:val="center"/>
          </w:tcPr>
          <w:p w14:paraId="393EF076" w14:textId="77777777" w:rsidR="00E63DC9" w:rsidRDefault="00E63DC9" w:rsidP="00E63DC9">
            <w:pPr>
              <w:ind w:left="-108"/>
              <w:jc w:val="center"/>
              <w:rPr>
                <w:rFonts w:ascii="GHEA Grapalat" w:hAnsi="GHEA Grapalat" w:cs="Arial"/>
                <w:sz w:val="18"/>
                <w:szCs w:val="18"/>
                <w:lang w:val="hy-AM"/>
              </w:rPr>
            </w:pPr>
          </w:p>
          <w:p w14:paraId="7529BF05" w14:textId="77777777" w:rsidR="00E63DC9" w:rsidRDefault="00E63DC9" w:rsidP="00E63DC9">
            <w:pPr>
              <w:ind w:left="-108"/>
              <w:jc w:val="center"/>
              <w:rPr>
                <w:rFonts w:ascii="GHEA Grapalat" w:hAnsi="GHEA Grapalat" w:cs="Arial"/>
                <w:sz w:val="18"/>
                <w:szCs w:val="18"/>
                <w:lang w:val="hy-AM"/>
              </w:rPr>
            </w:pPr>
          </w:p>
          <w:p w14:paraId="49EBED6C" w14:textId="77777777" w:rsidR="00E63DC9" w:rsidRDefault="00E63DC9" w:rsidP="00E63DC9">
            <w:pPr>
              <w:ind w:left="-108"/>
              <w:jc w:val="center"/>
              <w:rPr>
                <w:rFonts w:ascii="GHEA Grapalat" w:hAnsi="GHEA Grapalat" w:cs="Arial"/>
                <w:sz w:val="18"/>
                <w:szCs w:val="18"/>
                <w:lang w:val="hy-AM"/>
              </w:rPr>
            </w:pPr>
          </w:p>
          <w:p w14:paraId="64E02B38" w14:textId="51080EFA" w:rsidR="00E63DC9" w:rsidRPr="00EB7F0A" w:rsidRDefault="00E63DC9" w:rsidP="00E63DC9">
            <w:pPr>
              <w:ind w:left="-108"/>
              <w:jc w:val="center"/>
              <w:rPr>
                <w:rFonts w:ascii="GHEA Grapalat" w:hAnsi="GHEA Grapalat" w:cs="Arial"/>
                <w:sz w:val="18"/>
                <w:szCs w:val="18"/>
                <w:lang w:val="hy-AM"/>
              </w:rPr>
            </w:pPr>
            <w:r w:rsidRPr="00E63DC9">
              <w:rPr>
                <w:rFonts w:ascii="GHEA Grapalat" w:hAnsi="GHEA Grapalat" w:cs="Arial"/>
                <w:sz w:val="18"/>
                <w:szCs w:val="18"/>
                <w:lang w:val="hy-AM"/>
              </w:rPr>
              <w:t>10</w:t>
            </w:r>
            <w:r>
              <w:rPr>
                <w:rFonts w:ascii="GHEA Grapalat" w:hAnsi="GHEA Grapalat" w:cs="Arial"/>
                <w:sz w:val="18"/>
                <w:szCs w:val="18"/>
                <w:lang w:val="en-GB"/>
              </w:rPr>
              <w:t>,</w:t>
            </w:r>
            <w:r w:rsidRPr="00E63DC9">
              <w:rPr>
                <w:rFonts w:ascii="GHEA Grapalat" w:hAnsi="GHEA Grapalat" w:cs="Arial"/>
                <w:sz w:val="18"/>
                <w:szCs w:val="18"/>
                <w:lang w:val="hy-AM"/>
              </w:rPr>
              <w:t>020</w:t>
            </w:r>
            <w:r>
              <w:rPr>
                <w:rFonts w:ascii="GHEA Grapalat" w:hAnsi="GHEA Grapalat" w:cs="Arial"/>
                <w:sz w:val="18"/>
                <w:szCs w:val="18"/>
                <w:lang w:val="en-GB"/>
              </w:rPr>
              <w:t>,</w:t>
            </w:r>
            <w:r w:rsidRPr="00E63DC9">
              <w:rPr>
                <w:rFonts w:ascii="GHEA Grapalat" w:hAnsi="GHEA Grapalat" w:cs="Arial"/>
                <w:sz w:val="18"/>
                <w:szCs w:val="18"/>
                <w:lang w:val="hy-AM"/>
              </w:rPr>
              <w:t>311.6</w:t>
            </w:r>
          </w:p>
        </w:tc>
        <w:tc>
          <w:tcPr>
            <w:tcW w:w="1276" w:type="dxa"/>
            <w:tcBorders>
              <w:left w:val="single" w:sz="4" w:space="0" w:color="auto"/>
            </w:tcBorders>
            <w:vAlign w:val="center"/>
          </w:tcPr>
          <w:p w14:paraId="2241C741" w14:textId="77777777" w:rsidR="00E63DC9" w:rsidRDefault="00E63DC9" w:rsidP="00E63DC9">
            <w:pPr>
              <w:ind w:left="-108"/>
              <w:jc w:val="center"/>
              <w:rPr>
                <w:rFonts w:ascii="GHEA Grapalat" w:hAnsi="GHEA Grapalat" w:cs="Arial"/>
                <w:sz w:val="18"/>
                <w:szCs w:val="18"/>
                <w:lang w:val="en-GB"/>
              </w:rPr>
            </w:pPr>
          </w:p>
          <w:p w14:paraId="3AF9F190" w14:textId="77777777" w:rsidR="00E63DC9" w:rsidRDefault="00E63DC9" w:rsidP="00E63DC9">
            <w:pPr>
              <w:ind w:left="-108"/>
              <w:jc w:val="center"/>
              <w:rPr>
                <w:rFonts w:ascii="GHEA Grapalat" w:hAnsi="GHEA Grapalat" w:cs="Arial"/>
                <w:sz w:val="18"/>
                <w:szCs w:val="18"/>
                <w:lang w:val="en-GB"/>
              </w:rPr>
            </w:pPr>
          </w:p>
          <w:p w14:paraId="37AC31FD" w14:textId="77777777" w:rsidR="00E63DC9" w:rsidRDefault="00E63DC9" w:rsidP="00E63DC9">
            <w:pPr>
              <w:ind w:left="-108"/>
              <w:jc w:val="center"/>
              <w:rPr>
                <w:rFonts w:ascii="GHEA Grapalat" w:hAnsi="GHEA Grapalat" w:cs="Arial"/>
                <w:sz w:val="18"/>
                <w:szCs w:val="18"/>
                <w:lang w:val="en-GB"/>
              </w:rPr>
            </w:pPr>
          </w:p>
          <w:p w14:paraId="0D13BFCB" w14:textId="66DE361B" w:rsidR="00E63DC9" w:rsidRPr="00E63DC9" w:rsidRDefault="00E63DC9" w:rsidP="00E63DC9">
            <w:pPr>
              <w:ind w:left="-108"/>
              <w:jc w:val="center"/>
              <w:rPr>
                <w:rFonts w:ascii="GHEA Grapalat" w:hAnsi="GHEA Grapalat" w:cs="Arial"/>
                <w:sz w:val="18"/>
                <w:szCs w:val="18"/>
                <w:lang w:val="en-GB"/>
              </w:rPr>
            </w:pPr>
            <w:r w:rsidRPr="00E63DC9">
              <w:rPr>
                <w:rFonts w:ascii="GHEA Grapalat" w:hAnsi="GHEA Grapalat" w:cs="Arial"/>
                <w:sz w:val="18"/>
                <w:szCs w:val="18"/>
                <w:lang w:val="en-GB"/>
              </w:rPr>
              <w:t>10</w:t>
            </w:r>
            <w:r>
              <w:rPr>
                <w:rFonts w:ascii="GHEA Grapalat" w:hAnsi="GHEA Grapalat" w:cs="Arial"/>
                <w:sz w:val="18"/>
                <w:szCs w:val="18"/>
                <w:lang w:val="en-GB"/>
              </w:rPr>
              <w:t>,</w:t>
            </w:r>
            <w:r w:rsidRPr="00E63DC9">
              <w:rPr>
                <w:rFonts w:ascii="GHEA Grapalat" w:hAnsi="GHEA Grapalat" w:cs="Arial"/>
                <w:sz w:val="18"/>
                <w:szCs w:val="18"/>
                <w:lang w:val="en-GB"/>
              </w:rPr>
              <w:t>754</w:t>
            </w:r>
            <w:r>
              <w:rPr>
                <w:rFonts w:ascii="GHEA Grapalat" w:hAnsi="GHEA Grapalat" w:cs="Arial"/>
                <w:sz w:val="18"/>
                <w:szCs w:val="18"/>
                <w:lang w:val="en-GB"/>
              </w:rPr>
              <w:t>,</w:t>
            </w:r>
            <w:r w:rsidRPr="00E63DC9">
              <w:rPr>
                <w:rFonts w:ascii="GHEA Grapalat" w:hAnsi="GHEA Grapalat" w:cs="Arial"/>
                <w:sz w:val="18"/>
                <w:szCs w:val="18"/>
                <w:lang w:val="en-GB"/>
              </w:rPr>
              <w:t>959.5</w:t>
            </w:r>
          </w:p>
        </w:tc>
        <w:tc>
          <w:tcPr>
            <w:tcW w:w="1276" w:type="dxa"/>
            <w:tcBorders>
              <w:right w:val="single" w:sz="4" w:space="0" w:color="auto"/>
            </w:tcBorders>
            <w:vAlign w:val="center"/>
          </w:tcPr>
          <w:p w14:paraId="1306F628" w14:textId="77777777" w:rsidR="00E63DC9" w:rsidRDefault="00E63DC9" w:rsidP="00E63DC9">
            <w:pPr>
              <w:ind w:left="-108"/>
              <w:jc w:val="center"/>
              <w:rPr>
                <w:rFonts w:ascii="GHEA Grapalat" w:hAnsi="GHEA Grapalat" w:cs="Arial"/>
                <w:sz w:val="18"/>
                <w:szCs w:val="18"/>
                <w:lang w:val="en-GB"/>
              </w:rPr>
            </w:pPr>
          </w:p>
          <w:p w14:paraId="540B7D66" w14:textId="77777777" w:rsidR="00E63DC9" w:rsidRDefault="00E63DC9" w:rsidP="00E63DC9">
            <w:pPr>
              <w:ind w:left="-108"/>
              <w:jc w:val="center"/>
              <w:rPr>
                <w:rFonts w:ascii="GHEA Grapalat" w:hAnsi="GHEA Grapalat" w:cs="Arial"/>
                <w:sz w:val="18"/>
                <w:szCs w:val="18"/>
                <w:lang w:val="en-GB"/>
              </w:rPr>
            </w:pPr>
          </w:p>
          <w:p w14:paraId="5F56C41E" w14:textId="77777777" w:rsidR="00E63DC9" w:rsidRDefault="00E63DC9" w:rsidP="00E63DC9">
            <w:pPr>
              <w:ind w:left="-108"/>
              <w:jc w:val="center"/>
              <w:rPr>
                <w:rFonts w:ascii="GHEA Grapalat" w:hAnsi="GHEA Grapalat" w:cs="Arial"/>
                <w:sz w:val="18"/>
                <w:szCs w:val="18"/>
                <w:lang w:val="en-GB"/>
              </w:rPr>
            </w:pPr>
          </w:p>
          <w:p w14:paraId="49B19361" w14:textId="2AF7EDB6" w:rsidR="00E63DC9" w:rsidRPr="00E63DC9" w:rsidRDefault="00E63DC9" w:rsidP="00E63DC9">
            <w:pPr>
              <w:ind w:left="-108"/>
              <w:jc w:val="center"/>
              <w:rPr>
                <w:rFonts w:ascii="GHEA Grapalat" w:hAnsi="GHEA Grapalat" w:cs="Arial"/>
                <w:sz w:val="18"/>
                <w:szCs w:val="18"/>
                <w:lang w:val="en-GB"/>
              </w:rPr>
            </w:pPr>
            <w:r w:rsidRPr="00E63DC9">
              <w:rPr>
                <w:rFonts w:ascii="GHEA Grapalat" w:hAnsi="GHEA Grapalat" w:cs="Arial"/>
                <w:sz w:val="18"/>
                <w:szCs w:val="18"/>
                <w:lang w:val="en-GB"/>
              </w:rPr>
              <w:t>10</w:t>
            </w:r>
            <w:r>
              <w:rPr>
                <w:rFonts w:ascii="GHEA Grapalat" w:hAnsi="GHEA Grapalat" w:cs="Arial"/>
                <w:sz w:val="18"/>
                <w:szCs w:val="18"/>
                <w:lang w:val="en-GB"/>
              </w:rPr>
              <w:t>,</w:t>
            </w:r>
            <w:r w:rsidRPr="00E63DC9">
              <w:rPr>
                <w:rFonts w:ascii="GHEA Grapalat" w:hAnsi="GHEA Grapalat" w:cs="Arial"/>
                <w:sz w:val="18"/>
                <w:szCs w:val="18"/>
                <w:lang w:val="en-GB"/>
              </w:rPr>
              <w:t>606</w:t>
            </w:r>
            <w:r>
              <w:rPr>
                <w:rFonts w:ascii="GHEA Grapalat" w:hAnsi="GHEA Grapalat" w:cs="Arial"/>
                <w:sz w:val="18"/>
                <w:szCs w:val="18"/>
                <w:lang w:val="en-GB"/>
              </w:rPr>
              <w:t>,</w:t>
            </w:r>
            <w:r w:rsidRPr="00E63DC9">
              <w:rPr>
                <w:rFonts w:ascii="GHEA Grapalat" w:hAnsi="GHEA Grapalat" w:cs="Arial"/>
                <w:sz w:val="18"/>
                <w:szCs w:val="18"/>
                <w:lang w:val="en-GB"/>
              </w:rPr>
              <w:t>794.1</w:t>
            </w:r>
          </w:p>
        </w:tc>
        <w:tc>
          <w:tcPr>
            <w:tcW w:w="1276" w:type="dxa"/>
            <w:tcBorders>
              <w:left w:val="single" w:sz="4" w:space="0" w:color="auto"/>
              <w:right w:val="single" w:sz="4" w:space="0" w:color="auto"/>
            </w:tcBorders>
            <w:shd w:val="clear" w:color="auto" w:fill="auto"/>
            <w:vAlign w:val="center"/>
          </w:tcPr>
          <w:p w14:paraId="043DC07E" w14:textId="77777777" w:rsidR="00E63DC9" w:rsidRDefault="00E63DC9" w:rsidP="00E63DC9">
            <w:pPr>
              <w:ind w:left="-108" w:right="-14"/>
              <w:jc w:val="center"/>
              <w:rPr>
                <w:rFonts w:ascii="GHEA Grapalat" w:hAnsi="GHEA Grapalat" w:cs="Arial"/>
                <w:sz w:val="18"/>
                <w:szCs w:val="18"/>
                <w:lang w:val="en-GB"/>
              </w:rPr>
            </w:pPr>
          </w:p>
          <w:p w14:paraId="534AAE81" w14:textId="77777777" w:rsidR="00E63DC9" w:rsidRDefault="00E63DC9" w:rsidP="00E63DC9">
            <w:pPr>
              <w:ind w:left="-108" w:right="-14"/>
              <w:jc w:val="center"/>
              <w:rPr>
                <w:rFonts w:ascii="GHEA Grapalat" w:hAnsi="GHEA Grapalat" w:cs="Arial"/>
                <w:sz w:val="18"/>
                <w:szCs w:val="18"/>
                <w:lang w:val="en-GB"/>
              </w:rPr>
            </w:pPr>
          </w:p>
          <w:p w14:paraId="180150D7" w14:textId="77777777" w:rsidR="00E63DC9" w:rsidRDefault="00E63DC9" w:rsidP="00E63DC9">
            <w:pPr>
              <w:ind w:left="-108" w:right="-14"/>
              <w:jc w:val="center"/>
              <w:rPr>
                <w:rFonts w:ascii="GHEA Grapalat" w:hAnsi="GHEA Grapalat" w:cs="Arial"/>
                <w:sz w:val="18"/>
                <w:szCs w:val="18"/>
                <w:lang w:val="en-GB"/>
              </w:rPr>
            </w:pPr>
          </w:p>
          <w:p w14:paraId="3C6FD8C4" w14:textId="276B496C" w:rsidR="00E63DC9" w:rsidRPr="00E63DC9" w:rsidRDefault="00E63DC9" w:rsidP="00E63DC9">
            <w:pPr>
              <w:ind w:left="-108" w:right="-14"/>
              <w:jc w:val="center"/>
              <w:rPr>
                <w:rFonts w:ascii="GHEA Grapalat" w:hAnsi="GHEA Grapalat" w:cs="Arial"/>
                <w:sz w:val="18"/>
                <w:szCs w:val="18"/>
                <w:lang w:val="en-GB"/>
              </w:rPr>
            </w:pPr>
            <w:r w:rsidRPr="00E63DC9">
              <w:rPr>
                <w:rFonts w:ascii="GHEA Grapalat" w:hAnsi="GHEA Grapalat" w:cs="Arial"/>
                <w:sz w:val="18"/>
                <w:szCs w:val="18"/>
                <w:lang w:val="en-GB"/>
              </w:rPr>
              <w:t>10</w:t>
            </w:r>
            <w:r>
              <w:rPr>
                <w:rFonts w:ascii="GHEA Grapalat" w:hAnsi="GHEA Grapalat" w:cs="Arial"/>
                <w:sz w:val="18"/>
                <w:szCs w:val="18"/>
                <w:lang w:val="en-GB"/>
              </w:rPr>
              <w:t>,</w:t>
            </w:r>
            <w:r w:rsidRPr="00E63DC9">
              <w:rPr>
                <w:rFonts w:ascii="GHEA Grapalat" w:hAnsi="GHEA Grapalat" w:cs="Arial"/>
                <w:sz w:val="18"/>
                <w:szCs w:val="18"/>
                <w:lang w:val="en-GB"/>
              </w:rPr>
              <w:t>632</w:t>
            </w:r>
            <w:r>
              <w:rPr>
                <w:rFonts w:ascii="GHEA Grapalat" w:hAnsi="GHEA Grapalat" w:cs="Arial"/>
                <w:sz w:val="18"/>
                <w:szCs w:val="18"/>
                <w:lang w:val="en-GB"/>
              </w:rPr>
              <w:t>,</w:t>
            </w:r>
            <w:r w:rsidRPr="00E63DC9">
              <w:rPr>
                <w:rFonts w:ascii="GHEA Grapalat" w:hAnsi="GHEA Grapalat" w:cs="Arial"/>
                <w:sz w:val="18"/>
                <w:szCs w:val="18"/>
                <w:lang w:val="en-GB"/>
              </w:rPr>
              <w:t>853.0</w:t>
            </w:r>
          </w:p>
        </w:tc>
      </w:tr>
      <w:tr w:rsidR="00146437" w:rsidRPr="00FA0E29" w14:paraId="1DAB4F2F" w14:textId="77777777" w:rsidTr="00C60610">
        <w:tc>
          <w:tcPr>
            <w:tcW w:w="535" w:type="dxa"/>
            <w:vMerge w:val="restart"/>
          </w:tcPr>
          <w:p w14:paraId="68A00D25" w14:textId="77777777" w:rsidR="00146437" w:rsidRPr="00FA0E29" w:rsidRDefault="00146437" w:rsidP="00146437">
            <w:pPr>
              <w:rPr>
                <w:rFonts w:ascii="GHEA Grapalat" w:hAnsi="GHEA Grapalat" w:cs="Sylfaen"/>
                <w:sz w:val="16"/>
                <w:szCs w:val="16"/>
              </w:rPr>
            </w:pPr>
          </w:p>
        </w:tc>
        <w:tc>
          <w:tcPr>
            <w:tcW w:w="1841" w:type="dxa"/>
          </w:tcPr>
          <w:p w14:paraId="5F2535BB" w14:textId="77777777" w:rsidR="00146437" w:rsidRPr="00FA0E29" w:rsidRDefault="00146437" w:rsidP="00146437">
            <w:pPr>
              <w:rPr>
                <w:rFonts w:ascii="GHEA Grapalat" w:hAnsi="GHEA Grapalat" w:cs="Sylfaen"/>
                <w:i/>
                <w:sz w:val="16"/>
                <w:szCs w:val="16"/>
              </w:rPr>
            </w:pPr>
            <w:r w:rsidRPr="00FA0E29">
              <w:rPr>
                <w:rFonts w:ascii="GHEA Grapalat" w:hAnsi="GHEA Grapalat" w:cs="Sylfaen"/>
                <w:i/>
                <w:sz w:val="16"/>
                <w:szCs w:val="16"/>
              </w:rPr>
              <w:t>11001</w:t>
            </w:r>
          </w:p>
        </w:tc>
        <w:tc>
          <w:tcPr>
            <w:tcW w:w="2552" w:type="dxa"/>
            <w:tcBorders>
              <w:right w:val="single" w:sz="4" w:space="0" w:color="auto"/>
            </w:tcBorders>
          </w:tcPr>
          <w:p w14:paraId="318B395A" w14:textId="77777777" w:rsidR="00146437" w:rsidRPr="00FA0E29" w:rsidRDefault="00146437" w:rsidP="00146437">
            <w:pPr>
              <w:ind w:right="-116"/>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Քրեական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հետապնդման</w:t>
            </w:r>
            <w:proofErr w:type="spellEnd"/>
            <w:r w:rsidRPr="00FA0E29">
              <w:rPr>
                <w:rFonts w:ascii="GHEA Grapalat" w:hAnsi="GHEA Grapalat" w:cs="Arial Armenian"/>
                <w:i/>
                <w:iCs/>
                <w:color w:val="000000"/>
                <w:sz w:val="20"/>
                <w:szCs w:val="20"/>
              </w:rPr>
              <w:t xml:space="preserve">, </w:t>
            </w:r>
            <w:proofErr w:type="spellStart"/>
            <w:r w:rsidRPr="00FA0E29">
              <w:rPr>
                <w:rFonts w:ascii="GHEA Grapalat" w:hAnsi="GHEA Grapalat" w:cs="Sylfaen"/>
                <w:i/>
                <w:iCs/>
                <w:color w:val="000000"/>
                <w:sz w:val="20"/>
                <w:szCs w:val="20"/>
              </w:rPr>
              <w:t>դատավարական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ղեկավարման</w:t>
            </w:r>
            <w:proofErr w:type="spellEnd"/>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դատախազական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հսկողության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ծառայությունների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տրամադրում</w:t>
            </w:r>
            <w:proofErr w:type="spellEnd"/>
          </w:p>
        </w:tc>
        <w:tc>
          <w:tcPr>
            <w:tcW w:w="890" w:type="dxa"/>
            <w:tcBorders>
              <w:left w:val="single" w:sz="4" w:space="0" w:color="auto"/>
              <w:right w:val="single" w:sz="4" w:space="0" w:color="auto"/>
            </w:tcBorders>
          </w:tcPr>
          <w:p w14:paraId="4523F32F" w14:textId="77777777" w:rsidR="00146437" w:rsidRPr="00FA0E29" w:rsidRDefault="00146437" w:rsidP="00146437">
            <w:pPr>
              <w:rPr>
                <w:rFonts w:ascii="GHEA Grapalat" w:hAnsi="GHEA Grapalat" w:cs="Sylfaen"/>
                <w:i/>
                <w:sz w:val="16"/>
                <w:szCs w:val="16"/>
              </w:rPr>
            </w:pPr>
            <w:r w:rsidRPr="00FA0E29">
              <w:rPr>
                <w:rFonts w:ascii="GHEA Grapalat" w:hAnsi="GHEA Grapalat" w:cs="Sylfaen"/>
                <w:i/>
                <w:sz w:val="16"/>
                <w:szCs w:val="16"/>
              </w:rPr>
              <w:t>03</w:t>
            </w:r>
          </w:p>
        </w:tc>
        <w:tc>
          <w:tcPr>
            <w:tcW w:w="709" w:type="dxa"/>
            <w:tcBorders>
              <w:left w:val="single" w:sz="4" w:space="0" w:color="auto"/>
              <w:right w:val="single" w:sz="4" w:space="0" w:color="auto"/>
            </w:tcBorders>
          </w:tcPr>
          <w:p w14:paraId="0F35227A" w14:textId="77777777" w:rsidR="00146437" w:rsidRPr="00FA0E29" w:rsidRDefault="00146437" w:rsidP="00146437">
            <w:pPr>
              <w:rPr>
                <w:rFonts w:ascii="GHEA Grapalat" w:hAnsi="GHEA Grapalat" w:cs="Sylfaen"/>
                <w:i/>
                <w:sz w:val="16"/>
                <w:szCs w:val="16"/>
              </w:rPr>
            </w:pPr>
            <w:r w:rsidRPr="00FA0E29">
              <w:rPr>
                <w:rFonts w:ascii="GHEA Grapalat" w:hAnsi="GHEA Grapalat" w:cs="Sylfaen"/>
                <w:i/>
                <w:sz w:val="16"/>
                <w:szCs w:val="16"/>
              </w:rPr>
              <w:t>04</w:t>
            </w:r>
          </w:p>
        </w:tc>
        <w:tc>
          <w:tcPr>
            <w:tcW w:w="709" w:type="dxa"/>
            <w:tcBorders>
              <w:left w:val="single" w:sz="4" w:space="0" w:color="auto"/>
            </w:tcBorders>
          </w:tcPr>
          <w:p w14:paraId="047851FB" w14:textId="77777777" w:rsidR="00146437" w:rsidRPr="00FA0E29" w:rsidRDefault="00146437" w:rsidP="00146437">
            <w:pPr>
              <w:rPr>
                <w:rFonts w:ascii="GHEA Grapalat" w:hAnsi="GHEA Grapalat" w:cs="Sylfaen"/>
                <w:i/>
                <w:sz w:val="16"/>
                <w:szCs w:val="16"/>
              </w:rPr>
            </w:pPr>
            <w:r w:rsidRPr="00FA0E29">
              <w:rPr>
                <w:rFonts w:ascii="GHEA Grapalat" w:hAnsi="GHEA Grapalat" w:cs="Sylfaen"/>
                <w:i/>
                <w:sz w:val="16"/>
                <w:szCs w:val="16"/>
              </w:rPr>
              <w:t>01</w:t>
            </w:r>
          </w:p>
        </w:tc>
        <w:tc>
          <w:tcPr>
            <w:tcW w:w="1559" w:type="dxa"/>
            <w:tcBorders>
              <w:right w:val="single" w:sz="4" w:space="0" w:color="auto"/>
            </w:tcBorders>
            <w:vAlign w:val="center"/>
          </w:tcPr>
          <w:p w14:paraId="42523E87" w14:textId="77777777" w:rsidR="00146437" w:rsidRPr="00146437" w:rsidRDefault="00146437" w:rsidP="00146437">
            <w:pPr>
              <w:ind w:left="-108"/>
              <w:jc w:val="center"/>
              <w:rPr>
                <w:rFonts w:ascii="GHEA Grapalat" w:hAnsi="GHEA Grapalat" w:cs="Arial"/>
                <w:sz w:val="18"/>
                <w:szCs w:val="18"/>
                <w:lang w:val="hy-AM"/>
              </w:rPr>
            </w:pPr>
          </w:p>
          <w:p w14:paraId="6A80ED69" w14:textId="77777777" w:rsidR="00146437" w:rsidRPr="00146437" w:rsidRDefault="00146437" w:rsidP="00146437">
            <w:pPr>
              <w:ind w:left="-108"/>
              <w:jc w:val="center"/>
              <w:rPr>
                <w:rFonts w:ascii="GHEA Grapalat" w:hAnsi="GHEA Grapalat" w:cs="Arial"/>
                <w:sz w:val="18"/>
                <w:szCs w:val="18"/>
                <w:lang w:val="hy-AM"/>
              </w:rPr>
            </w:pPr>
          </w:p>
          <w:p w14:paraId="57AB9FC4" w14:textId="77777777" w:rsidR="00146437" w:rsidRPr="00146437" w:rsidRDefault="00146437" w:rsidP="00146437">
            <w:pPr>
              <w:ind w:left="-108"/>
              <w:jc w:val="center"/>
              <w:rPr>
                <w:rFonts w:ascii="GHEA Grapalat" w:hAnsi="GHEA Grapalat" w:cs="Arial"/>
                <w:sz w:val="18"/>
                <w:szCs w:val="18"/>
                <w:lang w:val="hy-AM"/>
              </w:rPr>
            </w:pPr>
          </w:p>
          <w:p w14:paraId="68688A64" w14:textId="77777777" w:rsidR="00146437" w:rsidRPr="00146437" w:rsidRDefault="00146437" w:rsidP="00146437">
            <w:pPr>
              <w:ind w:left="-108"/>
              <w:jc w:val="center"/>
              <w:rPr>
                <w:rFonts w:ascii="GHEA Grapalat" w:hAnsi="GHEA Grapalat" w:cs="Arial"/>
                <w:sz w:val="18"/>
                <w:szCs w:val="18"/>
                <w:lang w:val="hy-AM"/>
              </w:rPr>
            </w:pPr>
          </w:p>
          <w:p w14:paraId="373D3503" w14:textId="77777777" w:rsidR="00146437" w:rsidRPr="00146437" w:rsidRDefault="00146437" w:rsidP="00146437">
            <w:pPr>
              <w:ind w:left="-108"/>
              <w:jc w:val="center"/>
              <w:rPr>
                <w:rFonts w:ascii="GHEA Grapalat" w:hAnsi="GHEA Grapalat" w:cs="Arial"/>
                <w:sz w:val="18"/>
                <w:szCs w:val="18"/>
                <w:lang w:val="hy-AM"/>
              </w:rPr>
            </w:pPr>
          </w:p>
          <w:p w14:paraId="03966876" w14:textId="77777777" w:rsidR="00146437" w:rsidRPr="00146437" w:rsidRDefault="00146437" w:rsidP="00146437">
            <w:pPr>
              <w:ind w:left="-108"/>
              <w:jc w:val="center"/>
              <w:rPr>
                <w:rFonts w:ascii="GHEA Grapalat" w:hAnsi="GHEA Grapalat" w:cs="Arial"/>
                <w:sz w:val="18"/>
                <w:szCs w:val="18"/>
                <w:lang w:val="hy-AM"/>
              </w:rPr>
            </w:pPr>
          </w:p>
          <w:p w14:paraId="16EDAB61" w14:textId="0100FD98" w:rsidR="00146437" w:rsidRPr="00EB7F0A" w:rsidRDefault="00146437" w:rsidP="00146437">
            <w:pPr>
              <w:ind w:left="-108"/>
              <w:jc w:val="center"/>
              <w:rPr>
                <w:rFonts w:ascii="GHEA Grapalat" w:hAnsi="GHEA Grapalat" w:cs="Arial"/>
                <w:sz w:val="18"/>
                <w:szCs w:val="18"/>
                <w:lang w:val="hy-AM"/>
              </w:rPr>
            </w:pPr>
            <w:r w:rsidRPr="00146437">
              <w:rPr>
                <w:rFonts w:ascii="GHEA Grapalat" w:hAnsi="GHEA Grapalat" w:cs="Arial"/>
                <w:sz w:val="18"/>
                <w:szCs w:val="18"/>
                <w:lang w:val="hy-AM"/>
              </w:rPr>
              <w:t>8</w:t>
            </w:r>
            <w:r>
              <w:rPr>
                <w:rFonts w:ascii="GHEA Grapalat" w:hAnsi="GHEA Grapalat" w:cs="Arial"/>
                <w:sz w:val="18"/>
                <w:szCs w:val="18"/>
                <w:lang w:val="hy-AM"/>
              </w:rPr>
              <w:t>,</w:t>
            </w:r>
            <w:r w:rsidRPr="00146437">
              <w:rPr>
                <w:rFonts w:ascii="GHEA Grapalat" w:hAnsi="GHEA Grapalat" w:cs="Arial"/>
                <w:sz w:val="18"/>
                <w:szCs w:val="18"/>
                <w:lang w:val="hy-AM"/>
              </w:rPr>
              <w:t>919</w:t>
            </w:r>
            <w:r>
              <w:rPr>
                <w:rFonts w:ascii="GHEA Grapalat" w:hAnsi="GHEA Grapalat" w:cs="Arial"/>
                <w:sz w:val="18"/>
                <w:szCs w:val="18"/>
                <w:lang w:val="hy-AM"/>
              </w:rPr>
              <w:t>,</w:t>
            </w:r>
            <w:r w:rsidRPr="00146437">
              <w:rPr>
                <w:rFonts w:ascii="GHEA Grapalat" w:hAnsi="GHEA Grapalat" w:cs="Arial"/>
                <w:sz w:val="18"/>
                <w:szCs w:val="18"/>
                <w:lang w:val="hy-AM"/>
              </w:rPr>
              <w:t>327.8</w:t>
            </w:r>
          </w:p>
        </w:tc>
        <w:tc>
          <w:tcPr>
            <w:tcW w:w="1275" w:type="dxa"/>
            <w:tcBorders>
              <w:left w:val="single" w:sz="4" w:space="0" w:color="auto"/>
              <w:right w:val="single" w:sz="4" w:space="0" w:color="auto"/>
            </w:tcBorders>
            <w:vAlign w:val="center"/>
          </w:tcPr>
          <w:p w14:paraId="451EBF3F" w14:textId="77777777" w:rsidR="00146437" w:rsidRDefault="00146437" w:rsidP="00146437">
            <w:pPr>
              <w:ind w:left="-108"/>
              <w:jc w:val="center"/>
              <w:rPr>
                <w:rFonts w:ascii="GHEA Grapalat" w:hAnsi="GHEA Grapalat" w:cs="Arial"/>
                <w:sz w:val="18"/>
                <w:szCs w:val="18"/>
                <w:lang w:val="hy-AM"/>
              </w:rPr>
            </w:pPr>
          </w:p>
          <w:p w14:paraId="3B41E049" w14:textId="77777777" w:rsidR="00146437" w:rsidRDefault="00146437" w:rsidP="00146437">
            <w:pPr>
              <w:ind w:left="-108"/>
              <w:jc w:val="center"/>
              <w:rPr>
                <w:rFonts w:ascii="GHEA Grapalat" w:hAnsi="GHEA Grapalat" w:cs="Arial"/>
                <w:sz w:val="18"/>
                <w:szCs w:val="18"/>
                <w:lang w:val="hy-AM"/>
              </w:rPr>
            </w:pPr>
          </w:p>
          <w:p w14:paraId="42330FD9" w14:textId="77777777" w:rsidR="00146437" w:rsidRDefault="00146437" w:rsidP="00146437">
            <w:pPr>
              <w:ind w:left="-108"/>
              <w:jc w:val="center"/>
              <w:rPr>
                <w:rFonts w:ascii="GHEA Grapalat" w:hAnsi="GHEA Grapalat" w:cs="Arial"/>
                <w:sz w:val="18"/>
                <w:szCs w:val="18"/>
                <w:lang w:val="hy-AM"/>
              </w:rPr>
            </w:pPr>
          </w:p>
          <w:p w14:paraId="113E8200" w14:textId="77777777" w:rsidR="00146437" w:rsidRDefault="00146437" w:rsidP="00146437">
            <w:pPr>
              <w:ind w:left="-108"/>
              <w:jc w:val="center"/>
              <w:rPr>
                <w:rFonts w:ascii="GHEA Grapalat" w:hAnsi="GHEA Grapalat" w:cs="Arial"/>
                <w:sz w:val="18"/>
                <w:szCs w:val="18"/>
                <w:lang w:val="hy-AM"/>
              </w:rPr>
            </w:pPr>
          </w:p>
          <w:p w14:paraId="7F08D6BD" w14:textId="77777777" w:rsidR="00146437" w:rsidRDefault="00146437" w:rsidP="00146437">
            <w:pPr>
              <w:ind w:left="-108"/>
              <w:jc w:val="center"/>
              <w:rPr>
                <w:rFonts w:ascii="GHEA Grapalat" w:hAnsi="GHEA Grapalat" w:cs="Arial"/>
                <w:sz w:val="18"/>
                <w:szCs w:val="18"/>
                <w:lang w:val="hy-AM"/>
              </w:rPr>
            </w:pPr>
          </w:p>
          <w:p w14:paraId="09E3191B" w14:textId="77777777" w:rsidR="00146437" w:rsidRDefault="00146437" w:rsidP="00146437">
            <w:pPr>
              <w:ind w:left="-108"/>
              <w:jc w:val="center"/>
              <w:rPr>
                <w:rFonts w:ascii="GHEA Grapalat" w:hAnsi="GHEA Grapalat" w:cs="Arial"/>
                <w:sz w:val="18"/>
                <w:szCs w:val="18"/>
                <w:lang w:val="hy-AM"/>
              </w:rPr>
            </w:pPr>
          </w:p>
          <w:p w14:paraId="36D46D9F" w14:textId="0CAA245F" w:rsidR="00146437" w:rsidRPr="00EB7F0A" w:rsidRDefault="00146437" w:rsidP="00146437">
            <w:pPr>
              <w:ind w:left="-108"/>
              <w:jc w:val="center"/>
              <w:rPr>
                <w:rFonts w:ascii="GHEA Grapalat" w:hAnsi="GHEA Grapalat" w:cs="Arial"/>
                <w:sz w:val="18"/>
                <w:szCs w:val="18"/>
                <w:lang w:val="hy-AM"/>
              </w:rPr>
            </w:pPr>
            <w:r w:rsidRPr="00146437">
              <w:rPr>
                <w:rFonts w:ascii="GHEA Grapalat" w:hAnsi="GHEA Grapalat" w:cs="Arial"/>
                <w:sz w:val="18"/>
                <w:szCs w:val="18"/>
                <w:lang w:val="hy-AM"/>
              </w:rPr>
              <w:t>9</w:t>
            </w:r>
            <w:r>
              <w:rPr>
                <w:rFonts w:ascii="GHEA Grapalat" w:hAnsi="GHEA Grapalat" w:cs="Arial"/>
                <w:sz w:val="18"/>
                <w:szCs w:val="18"/>
                <w:lang w:val="hy-AM"/>
              </w:rPr>
              <w:t>,</w:t>
            </w:r>
            <w:r w:rsidRPr="00146437">
              <w:rPr>
                <w:rFonts w:ascii="GHEA Grapalat" w:hAnsi="GHEA Grapalat" w:cs="Arial"/>
                <w:sz w:val="18"/>
                <w:szCs w:val="18"/>
                <w:lang w:val="hy-AM"/>
              </w:rPr>
              <w:t>730</w:t>
            </w:r>
            <w:r>
              <w:rPr>
                <w:rFonts w:ascii="GHEA Grapalat" w:hAnsi="GHEA Grapalat" w:cs="Arial"/>
                <w:sz w:val="18"/>
                <w:szCs w:val="18"/>
                <w:lang w:val="hy-AM"/>
              </w:rPr>
              <w:t>,</w:t>
            </w:r>
            <w:r w:rsidRPr="00146437">
              <w:rPr>
                <w:rFonts w:ascii="GHEA Grapalat" w:hAnsi="GHEA Grapalat" w:cs="Arial"/>
                <w:sz w:val="18"/>
                <w:szCs w:val="18"/>
                <w:lang w:val="hy-AM"/>
              </w:rPr>
              <w:t>251.8</w:t>
            </w:r>
          </w:p>
        </w:tc>
        <w:tc>
          <w:tcPr>
            <w:tcW w:w="1276" w:type="dxa"/>
            <w:tcBorders>
              <w:left w:val="single" w:sz="4" w:space="0" w:color="auto"/>
            </w:tcBorders>
            <w:vAlign w:val="center"/>
          </w:tcPr>
          <w:p w14:paraId="01FCD2AB" w14:textId="77777777" w:rsidR="00146437" w:rsidRDefault="00146437" w:rsidP="00146437">
            <w:pPr>
              <w:ind w:left="-104" w:right="-90"/>
              <w:jc w:val="center"/>
              <w:rPr>
                <w:rFonts w:ascii="GHEA Grapalat" w:hAnsi="GHEA Grapalat" w:cs="Arial"/>
                <w:sz w:val="18"/>
                <w:szCs w:val="18"/>
                <w:lang w:val="hy-AM"/>
              </w:rPr>
            </w:pPr>
          </w:p>
          <w:p w14:paraId="0B96B7A6" w14:textId="77777777" w:rsidR="00146437" w:rsidRDefault="00146437" w:rsidP="00146437">
            <w:pPr>
              <w:ind w:left="-104" w:right="-90"/>
              <w:jc w:val="center"/>
              <w:rPr>
                <w:rFonts w:ascii="GHEA Grapalat" w:hAnsi="GHEA Grapalat" w:cs="Arial"/>
                <w:sz w:val="18"/>
                <w:szCs w:val="18"/>
                <w:lang w:val="hy-AM"/>
              </w:rPr>
            </w:pPr>
          </w:p>
          <w:p w14:paraId="753607C1" w14:textId="77777777" w:rsidR="00146437" w:rsidRDefault="00146437" w:rsidP="00146437">
            <w:pPr>
              <w:ind w:left="-104" w:right="-90"/>
              <w:jc w:val="center"/>
              <w:rPr>
                <w:rFonts w:ascii="GHEA Grapalat" w:hAnsi="GHEA Grapalat" w:cs="Arial"/>
                <w:sz w:val="18"/>
                <w:szCs w:val="18"/>
                <w:lang w:val="hy-AM"/>
              </w:rPr>
            </w:pPr>
          </w:p>
          <w:p w14:paraId="53854C1B" w14:textId="77777777" w:rsidR="00146437" w:rsidRDefault="00146437" w:rsidP="00146437">
            <w:pPr>
              <w:ind w:left="-104" w:right="-90"/>
              <w:jc w:val="center"/>
              <w:rPr>
                <w:rFonts w:ascii="GHEA Grapalat" w:hAnsi="GHEA Grapalat" w:cs="Arial"/>
                <w:sz w:val="18"/>
                <w:szCs w:val="18"/>
                <w:lang w:val="hy-AM"/>
              </w:rPr>
            </w:pPr>
          </w:p>
          <w:p w14:paraId="25309647" w14:textId="77777777" w:rsidR="00146437" w:rsidRDefault="00146437" w:rsidP="00146437">
            <w:pPr>
              <w:ind w:left="-104" w:right="-90"/>
              <w:jc w:val="center"/>
              <w:rPr>
                <w:rFonts w:ascii="GHEA Grapalat" w:hAnsi="GHEA Grapalat" w:cs="Arial"/>
                <w:sz w:val="18"/>
                <w:szCs w:val="18"/>
                <w:lang w:val="hy-AM"/>
              </w:rPr>
            </w:pPr>
          </w:p>
          <w:p w14:paraId="68144A92" w14:textId="77777777" w:rsidR="00146437" w:rsidRDefault="00146437" w:rsidP="00146437">
            <w:pPr>
              <w:ind w:left="-104" w:right="-90"/>
              <w:jc w:val="center"/>
              <w:rPr>
                <w:rFonts w:ascii="GHEA Grapalat" w:hAnsi="GHEA Grapalat" w:cs="Arial"/>
                <w:sz w:val="18"/>
                <w:szCs w:val="18"/>
                <w:lang w:val="hy-AM"/>
              </w:rPr>
            </w:pPr>
          </w:p>
          <w:p w14:paraId="4F9DAE08" w14:textId="5BA0299A" w:rsidR="00146437" w:rsidRPr="00146437" w:rsidRDefault="00146437" w:rsidP="00146437">
            <w:pPr>
              <w:ind w:left="-104" w:right="-90"/>
              <w:jc w:val="center"/>
              <w:rPr>
                <w:rFonts w:ascii="GHEA Grapalat" w:hAnsi="GHEA Grapalat" w:cs="Arial"/>
                <w:sz w:val="18"/>
                <w:szCs w:val="18"/>
                <w:lang w:val="hy-AM"/>
              </w:rPr>
            </w:pPr>
            <w:r w:rsidRPr="00146437">
              <w:rPr>
                <w:rFonts w:ascii="GHEA Grapalat" w:hAnsi="GHEA Grapalat" w:cs="Arial"/>
                <w:sz w:val="18"/>
                <w:szCs w:val="18"/>
                <w:lang w:val="hy-AM"/>
              </w:rPr>
              <w:t>10</w:t>
            </w:r>
            <w:r>
              <w:rPr>
                <w:rFonts w:ascii="GHEA Grapalat" w:hAnsi="GHEA Grapalat" w:cs="Arial"/>
                <w:sz w:val="18"/>
                <w:szCs w:val="18"/>
                <w:lang w:val="hy-AM"/>
              </w:rPr>
              <w:t>,</w:t>
            </w:r>
            <w:r w:rsidRPr="00146437">
              <w:rPr>
                <w:rFonts w:ascii="GHEA Grapalat" w:hAnsi="GHEA Grapalat" w:cs="Arial"/>
                <w:sz w:val="18"/>
                <w:szCs w:val="18"/>
                <w:lang w:val="hy-AM"/>
              </w:rPr>
              <w:t>281</w:t>
            </w:r>
            <w:r>
              <w:rPr>
                <w:rFonts w:ascii="GHEA Grapalat" w:hAnsi="GHEA Grapalat" w:cs="Arial"/>
                <w:sz w:val="18"/>
                <w:szCs w:val="18"/>
                <w:lang w:val="hy-AM"/>
              </w:rPr>
              <w:t>,</w:t>
            </w:r>
            <w:r w:rsidRPr="00146437">
              <w:rPr>
                <w:rFonts w:ascii="GHEA Grapalat" w:hAnsi="GHEA Grapalat" w:cs="Arial"/>
                <w:sz w:val="18"/>
                <w:szCs w:val="18"/>
                <w:lang w:val="hy-AM"/>
              </w:rPr>
              <w:t>486.6</w:t>
            </w:r>
          </w:p>
        </w:tc>
        <w:tc>
          <w:tcPr>
            <w:tcW w:w="1276" w:type="dxa"/>
            <w:tcBorders>
              <w:right w:val="single" w:sz="4" w:space="0" w:color="auto"/>
            </w:tcBorders>
            <w:vAlign w:val="center"/>
          </w:tcPr>
          <w:p w14:paraId="078ACED1" w14:textId="77777777" w:rsidR="00146437" w:rsidRDefault="00146437" w:rsidP="00146437">
            <w:pPr>
              <w:jc w:val="center"/>
              <w:rPr>
                <w:rFonts w:ascii="GHEA Grapalat" w:hAnsi="GHEA Grapalat" w:cs="Arial"/>
                <w:sz w:val="18"/>
                <w:szCs w:val="18"/>
                <w:lang w:val="hy-AM"/>
              </w:rPr>
            </w:pPr>
          </w:p>
          <w:p w14:paraId="1DDAEE35" w14:textId="77777777" w:rsidR="00146437" w:rsidRDefault="00146437" w:rsidP="00146437">
            <w:pPr>
              <w:jc w:val="center"/>
              <w:rPr>
                <w:rFonts w:ascii="GHEA Grapalat" w:hAnsi="GHEA Grapalat" w:cs="Arial"/>
                <w:sz w:val="18"/>
                <w:szCs w:val="18"/>
                <w:lang w:val="hy-AM"/>
              </w:rPr>
            </w:pPr>
          </w:p>
          <w:p w14:paraId="2B7511BD" w14:textId="77777777" w:rsidR="00146437" w:rsidRDefault="00146437" w:rsidP="00146437">
            <w:pPr>
              <w:jc w:val="center"/>
              <w:rPr>
                <w:rFonts w:ascii="GHEA Grapalat" w:hAnsi="GHEA Grapalat" w:cs="Arial"/>
                <w:sz w:val="18"/>
                <w:szCs w:val="18"/>
                <w:lang w:val="hy-AM"/>
              </w:rPr>
            </w:pPr>
          </w:p>
          <w:p w14:paraId="4EB2F097" w14:textId="77777777" w:rsidR="00146437" w:rsidRDefault="00146437" w:rsidP="00146437">
            <w:pPr>
              <w:jc w:val="center"/>
              <w:rPr>
                <w:rFonts w:ascii="GHEA Grapalat" w:hAnsi="GHEA Grapalat" w:cs="Arial"/>
                <w:sz w:val="18"/>
                <w:szCs w:val="18"/>
                <w:lang w:val="hy-AM"/>
              </w:rPr>
            </w:pPr>
          </w:p>
          <w:p w14:paraId="2F76901D" w14:textId="77777777" w:rsidR="00146437" w:rsidRDefault="00146437" w:rsidP="00146437">
            <w:pPr>
              <w:jc w:val="center"/>
              <w:rPr>
                <w:rFonts w:ascii="GHEA Grapalat" w:hAnsi="GHEA Grapalat" w:cs="Arial"/>
                <w:sz w:val="18"/>
                <w:szCs w:val="18"/>
                <w:lang w:val="hy-AM"/>
              </w:rPr>
            </w:pPr>
          </w:p>
          <w:p w14:paraId="3AB76857" w14:textId="77777777" w:rsidR="00146437" w:rsidRDefault="00146437" w:rsidP="00146437">
            <w:pPr>
              <w:jc w:val="center"/>
              <w:rPr>
                <w:rFonts w:ascii="GHEA Grapalat" w:hAnsi="GHEA Grapalat" w:cs="Arial"/>
                <w:sz w:val="18"/>
                <w:szCs w:val="18"/>
                <w:lang w:val="hy-AM"/>
              </w:rPr>
            </w:pPr>
          </w:p>
          <w:p w14:paraId="6F2A449E" w14:textId="130C3374" w:rsidR="00146437" w:rsidRPr="00146437" w:rsidRDefault="00146437" w:rsidP="00146437">
            <w:pPr>
              <w:jc w:val="center"/>
              <w:rPr>
                <w:rFonts w:ascii="GHEA Grapalat" w:hAnsi="GHEA Grapalat" w:cs="Arial"/>
                <w:sz w:val="18"/>
                <w:szCs w:val="18"/>
                <w:lang w:val="hy-AM"/>
              </w:rPr>
            </w:pPr>
            <w:r w:rsidRPr="00146437">
              <w:rPr>
                <w:rFonts w:ascii="GHEA Grapalat" w:hAnsi="GHEA Grapalat" w:cs="Arial"/>
                <w:sz w:val="18"/>
                <w:szCs w:val="18"/>
                <w:lang w:val="hy-AM"/>
              </w:rPr>
              <w:t>10</w:t>
            </w:r>
            <w:r>
              <w:rPr>
                <w:rFonts w:ascii="GHEA Grapalat" w:hAnsi="GHEA Grapalat" w:cs="Arial"/>
                <w:sz w:val="18"/>
                <w:szCs w:val="18"/>
                <w:lang w:val="hy-AM"/>
              </w:rPr>
              <w:t>,</w:t>
            </w:r>
            <w:r w:rsidRPr="00146437">
              <w:rPr>
                <w:rFonts w:ascii="GHEA Grapalat" w:hAnsi="GHEA Grapalat" w:cs="Arial"/>
                <w:sz w:val="18"/>
                <w:szCs w:val="18"/>
                <w:lang w:val="hy-AM"/>
              </w:rPr>
              <w:t>274</w:t>
            </w:r>
            <w:r>
              <w:rPr>
                <w:rFonts w:ascii="GHEA Grapalat" w:hAnsi="GHEA Grapalat" w:cs="Arial"/>
                <w:sz w:val="18"/>
                <w:szCs w:val="18"/>
                <w:lang w:val="hy-AM"/>
              </w:rPr>
              <w:t>,</w:t>
            </w:r>
            <w:r w:rsidRPr="00146437">
              <w:rPr>
                <w:rFonts w:ascii="GHEA Grapalat" w:hAnsi="GHEA Grapalat" w:cs="Arial"/>
                <w:sz w:val="18"/>
                <w:szCs w:val="18"/>
                <w:lang w:val="hy-AM"/>
              </w:rPr>
              <w:t>823.5</w:t>
            </w:r>
          </w:p>
        </w:tc>
        <w:tc>
          <w:tcPr>
            <w:tcW w:w="1276" w:type="dxa"/>
            <w:tcBorders>
              <w:left w:val="single" w:sz="4" w:space="0" w:color="auto"/>
              <w:right w:val="single" w:sz="4" w:space="0" w:color="auto"/>
            </w:tcBorders>
            <w:shd w:val="clear" w:color="auto" w:fill="auto"/>
            <w:vAlign w:val="center"/>
          </w:tcPr>
          <w:p w14:paraId="640E90F3" w14:textId="77777777" w:rsidR="00146437" w:rsidRDefault="00146437" w:rsidP="00146437">
            <w:pPr>
              <w:jc w:val="center"/>
              <w:rPr>
                <w:rFonts w:ascii="GHEA Grapalat" w:hAnsi="GHEA Grapalat" w:cs="Arial"/>
                <w:sz w:val="18"/>
                <w:szCs w:val="18"/>
                <w:lang w:val="hy-AM"/>
              </w:rPr>
            </w:pPr>
          </w:p>
          <w:p w14:paraId="0BDF53CC" w14:textId="77777777" w:rsidR="00146437" w:rsidRDefault="00146437" w:rsidP="00146437">
            <w:pPr>
              <w:jc w:val="center"/>
              <w:rPr>
                <w:rFonts w:ascii="GHEA Grapalat" w:hAnsi="GHEA Grapalat" w:cs="Arial"/>
                <w:sz w:val="18"/>
                <w:szCs w:val="18"/>
                <w:lang w:val="hy-AM"/>
              </w:rPr>
            </w:pPr>
          </w:p>
          <w:p w14:paraId="07B27168" w14:textId="77777777" w:rsidR="00146437" w:rsidRDefault="00146437" w:rsidP="00146437">
            <w:pPr>
              <w:jc w:val="center"/>
              <w:rPr>
                <w:rFonts w:ascii="GHEA Grapalat" w:hAnsi="GHEA Grapalat" w:cs="Arial"/>
                <w:sz w:val="18"/>
                <w:szCs w:val="18"/>
                <w:lang w:val="hy-AM"/>
              </w:rPr>
            </w:pPr>
          </w:p>
          <w:p w14:paraId="3F33AE38" w14:textId="77777777" w:rsidR="00146437" w:rsidRDefault="00146437" w:rsidP="00146437">
            <w:pPr>
              <w:jc w:val="center"/>
              <w:rPr>
                <w:rFonts w:ascii="GHEA Grapalat" w:hAnsi="GHEA Grapalat" w:cs="Arial"/>
                <w:sz w:val="18"/>
                <w:szCs w:val="18"/>
                <w:lang w:val="hy-AM"/>
              </w:rPr>
            </w:pPr>
          </w:p>
          <w:p w14:paraId="2F06A368" w14:textId="77777777" w:rsidR="00146437" w:rsidRDefault="00146437" w:rsidP="00146437">
            <w:pPr>
              <w:jc w:val="center"/>
              <w:rPr>
                <w:rFonts w:ascii="GHEA Grapalat" w:hAnsi="GHEA Grapalat" w:cs="Arial"/>
                <w:sz w:val="18"/>
                <w:szCs w:val="18"/>
                <w:lang w:val="hy-AM"/>
              </w:rPr>
            </w:pPr>
          </w:p>
          <w:p w14:paraId="1B38422E" w14:textId="77777777" w:rsidR="00146437" w:rsidRDefault="00146437" w:rsidP="00146437">
            <w:pPr>
              <w:jc w:val="center"/>
              <w:rPr>
                <w:rFonts w:ascii="GHEA Grapalat" w:hAnsi="GHEA Grapalat" w:cs="Arial"/>
                <w:sz w:val="18"/>
                <w:szCs w:val="18"/>
                <w:lang w:val="hy-AM"/>
              </w:rPr>
            </w:pPr>
          </w:p>
          <w:p w14:paraId="439747D3" w14:textId="6F42ECE1" w:rsidR="00146437" w:rsidRPr="00146437" w:rsidRDefault="00146437" w:rsidP="00146437">
            <w:pPr>
              <w:jc w:val="center"/>
              <w:rPr>
                <w:rFonts w:ascii="GHEA Grapalat" w:hAnsi="GHEA Grapalat" w:cs="Arial"/>
                <w:sz w:val="18"/>
                <w:szCs w:val="18"/>
                <w:lang w:val="hy-AM"/>
              </w:rPr>
            </w:pPr>
            <w:r w:rsidRPr="00146437">
              <w:rPr>
                <w:rFonts w:ascii="GHEA Grapalat" w:hAnsi="GHEA Grapalat" w:cs="Arial"/>
                <w:sz w:val="18"/>
                <w:szCs w:val="18"/>
                <w:lang w:val="hy-AM"/>
              </w:rPr>
              <w:t>10</w:t>
            </w:r>
            <w:r>
              <w:rPr>
                <w:rFonts w:ascii="GHEA Grapalat" w:hAnsi="GHEA Grapalat" w:cs="Arial"/>
                <w:sz w:val="18"/>
                <w:szCs w:val="18"/>
                <w:lang w:val="hy-AM"/>
              </w:rPr>
              <w:t>,</w:t>
            </w:r>
            <w:r w:rsidRPr="00146437">
              <w:rPr>
                <w:rFonts w:ascii="GHEA Grapalat" w:hAnsi="GHEA Grapalat" w:cs="Arial"/>
                <w:sz w:val="18"/>
                <w:szCs w:val="18"/>
                <w:lang w:val="hy-AM"/>
              </w:rPr>
              <w:t>289</w:t>
            </w:r>
            <w:r>
              <w:rPr>
                <w:rFonts w:ascii="GHEA Grapalat" w:hAnsi="GHEA Grapalat" w:cs="Arial"/>
                <w:sz w:val="18"/>
                <w:szCs w:val="18"/>
                <w:lang w:val="hy-AM"/>
              </w:rPr>
              <w:t>,</w:t>
            </w:r>
            <w:r w:rsidRPr="00146437">
              <w:rPr>
                <w:rFonts w:ascii="GHEA Grapalat" w:hAnsi="GHEA Grapalat" w:cs="Arial"/>
                <w:sz w:val="18"/>
                <w:szCs w:val="18"/>
                <w:lang w:val="hy-AM"/>
              </w:rPr>
              <w:t>413.1</w:t>
            </w:r>
          </w:p>
        </w:tc>
      </w:tr>
      <w:tr w:rsidR="00144D9E" w:rsidRPr="00FA0E29" w14:paraId="29BDA6B8" w14:textId="77777777" w:rsidTr="001C33E8">
        <w:tc>
          <w:tcPr>
            <w:tcW w:w="535" w:type="dxa"/>
            <w:vMerge/>
          </w:tcPr>
          <w:p w14:paraId="50097645" w14:textId="77777777" w:rsidR="00144D9E" w:rsidRPr="00FA0E29" w:rsidRDefault="00144D9E" w:rsidP="00144D9E">
            <w:pPr>
              <w:rPr>
                <w:rFonts w:ascii="GHEA Grapalat" w:hAnsi="GHEA Grapalat" w:cs="Sylfaen"/>
                <w:sz w:val="16"/>
                <w:szCs w:val="16"/>
              </w:rPr>
            </w:pPr>
          </w:p>
        </w:tc>
        <w:tc>
          <w:tcPr>
            <w:tcW w:w="1841" w:type="dxa"/>
          </w:tcPr>
          <w:p w14:paraId="160B17C0" w14:textId="77777777" w:rsidR="00144D9E" w:rsidRPr="00FA0E29" w:rsidRDefault="00144D9E" w:rsidP="00144D9E">
            <w:pPr>
              <w:rPr>
                <w:rFonts w:ascii="GHEA Grapalat" w:hAnsi="GHEA Grapalat" w:cs="Sylfaen"/>
                <w:i/>
                <w:sz w:val="16"/>
                <w:szCs w:val="16"/>
              </w:rPr>
            </w:pPr>
            <w:r w:rsidRPr="00FA0E29">
              <w:rPr>
                <w:rFonts w:ascii="GHEA Grapalat" w:hAnsi="GHEA Grapalat" w:cs="Sylfaen"/>
                <w:i/>
                <w:sz w:val="16"/>
                <w:szCs w:val="16"/>
              </w:rPr>
              <w:t>11002</w:t>
            </w:r>
          </w:p>
        </w:tc>
        <w:tc>
          <w:tcPr>
            <w:tcW w:w="2552" w:type="dxa"/>
            <w:tcBorders>
              <w:right w:val="single" w:sz="4" w:space="0" w:color="auto"/>
            </w:tcBorders>
          </w:tcPr>
          <w:p w14:paraId="429ADCB1" w14:textId="77777777" w:rsidR="00144D9E" w:rsidRPr="00FA0E29" w:rsidRDefault="00144D9E" w:rsidP="00144D9E">
            <w:pPr>
              <w:rPr>
                <w:rFonts w:ascii="GHEA Grapalat" w:hAnsi="GHEA Grapalat"/>
                <w:i/>
                <w:iCs/>
                <w:color w:val="000000"/>
                <w:sz w:val="20"/>
                <w:szCs w:val="20"/>
              </w:rPr>
            </w:pPr>
            <w:r w:rsidRPr="00FA0E29">
              <w:rPr>
                <w:rFonts w:ascii="GHEA Grapalat" w:hAnsi="GHEA Grapalat" w:cs="Sylfaen"/>
                <w:i/>
                <w:iCs/>
                <w:color w:val="000000"/>
                <w:sz w:val="20"/>
                <w:szCs w:val="20"/>
              </w:rPr>
              <w:t>ՀՀ</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դատախազության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պահուստային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ֆոնդ</w:t>
            </w:r>
            <w:proofErr w:type="spellEnd"/>
          </w:p>
        </w:tc>
        <w:tc>
          <w:tcPr>
            <w:tcW w:w="890" w:type="dxa"/>
            <w:tcBorders>
              <w:left w:val="single" w:sz="4" w:space="0" w:color="auto"/>
              <w:right w:val="single" w:sz="4" w:space="0" w:color="auto"/>
            </w:tcBorders>
          </w:tcPr>
          <w:p w14:paraId="4A115821" w14:textId="77777777" w:rsidR="00144D9E" w:rsidRPr="00FA0E29" w:rsidRDefault="00144D9E" w:rsidP="00144D9E">
            <w:pPr>
              <w:rPr>
                <w:rFonts w:ascii="GHEA Grapalat" w:hAnsi="GHEA Grapalat" w:cs="Sylfaen"/>
                <w:i/>
                <w:sz w:val="16"/>
                <w:szCs w:val="16"/>
              </w:rPr>
            </w:pPr>
            <w:r w:rsidRPr="00FA0E29">
              <w:rPr>
                <w:rFonts w:ascii="GHEA Grapalat" w:hAnsi="GHEA Grapalat" w:cs="Sylfaen"/>
                <w:i/>
                <w:sz w:val="16"/>
                <w:szCs w:val="16"/>
              </w:rPr>
              <w:t>03</w:t>
            </w:r>
          </w:p>
        </w:tc>
        <w:tc>
          <w:tcPr>
            <w:tcW w:w="709" w:type="dxa"/>
            <w:tcBorders>
              <w:left w:val="single" w:sz="4" w:space="0" w:color="auto"/>
              <w:right w:val="single" w:sz="4" w:space="0" w:color="auto"/>
            </w:tcBorders>
          </w:tcPr>
          <w:p w14:paraId="166EBE10" w14:textId="77777777" w:rsidR="00144D9E" w:rsidRPr="00FA0E29" w:rsidRDefault="00144D9E" w:rsidP="00144D9E">
            <w:pPr>
              <w:rPr>
                <w:rFonts w:ascii="GHEA Grapalat" w:hAnsi="GHEA Grapalat" w:cs="Sylfaen"/>
                <w:i/>
                <w:sz w:val="16"/>
                <w:szCs w:val="16"/>
              </w:rPr>
            </w:pPr>
            <w:r w:rsidRPr="00FA0E29">
              <w:rPr>
                <w:rFonts w:ascii="GHEA Grapalat" w:hAnsi="GHEA Grapalat" w:cs="Sylfaen"/>
                <w:i/>
                <w:sz w:val="16"/>
                <w:szCs w:val="16"/>
              </w:rPr>
              <w:t>04</w:t>
            </w:r>
          </w:p>
        </w:tc>
        <w:tc>
          <w:tcPr>
            <w:tcW w:w="709" w:type="dxa"/>
            <w:tcBorders>
              <w:left w:val="single" w:sz="4" w:space="0" w:color="auto"/>
            </w:tcBorders>
          </w:tcPr>
          <w:p w14:paraId="317E17A6" w14:textId="77777777" w:rsidR="00144D9E" w:rsidRPr="00FA0E29" w:rsidRDefault="00144D9E" w:rsidP="00144D9E">
            <w:pPr>
              <w:rPr>
                <w:rFonts w:ascii="GHEA Grapalat" w:hAnsi="GHEA Grapalat" w:cs="Sylfaen"/>
                <w:i/>
                <w:sz w:val="16"/>
                <w:szCs w:val="16"/>
              </w:rPr>
            </w:pPr>
            <w:r w:rsidRPr="00FA0E29">
              <w:rPr>
                <w:rFonts w:ascii="GHEA Grapalat" w:hAnsi="GHEA Grapalat" w:cs="Sylfaen"/>
                <w:i/>
                <w:sz w:val="16"/>
                <w:szCs w:val="16"/>
              </w:rPr>
              <w:t>01</w:t>
            </w:r>
          </w:p>
        </w:tc>
        <w:tc>
          <w:tcPr>
            <w:tcW w:w="1559" w:type="dxa"/>
            <w:tcBorders>
              <w:right w:val="single" w:sz="4" w:space="0" w:color="auto"/>
            </w:tcBorders>
            <w:vAlign w:val="bottom"/>
          </w:tcPr>
          <w:p w14:paraId="4D5DF8BF" w14:textId="1E4054BD" w:rsidR="00144D9E" w:rsidRPr="00146437" w:rsidRDefault="00144D9E" w:rsidP="00144D9E">
            <w:pPr>
              <w:jc w:val="center"/>
              <w:rPr>
                <w:rFonts w:ascii="GHEA Grapalat" w:hAnsi="GHEA Grapalat" w:cs="Arial"/>
                <w:sz w:val="18"/>
                <w:szCs w:val="18"/>
                <w:lang w:val="hy-AM"/>
              </w:rPr>
            </w:pPr>
            <w:r w:rsidRPr="00EB7F0A">
              <w:rPr>
                <w:rFonts w:ascii="GHEA Grapalat" w:hAnsi="GHEA Grapalat" w:cs="Arial"/>
                <w:sz w:val="18"/>
                <w:szCs w:val="18"/>
              </w:rPr>
              <w:t>1</w:t>
            </w:r>
            <w:r>
              <w:rPr>
                <w:rFonts w:ascii="GHEA Grapalat" w:hAnsi="GHEA Grapalat" w:cs="Arial"/>
                <w:sz w:val="18"/>
                <w:szCs w:val="18"/>
                <w:lang w:val="hy-AM"/>
              </w:rPr>
              <w:t>5</w:t>
            </w:r>
            <w:r w:rsidRPr="00EB7F0A">
              <w:rPr>
                <w:rFonts w:ascii="GHEA Grapalat" w:hAnsi="GHEA Grapalat" w:cs="Arial"/>
                <w:sz w:val="18"/>
                <w:szCs w:val="18"/>
              </w:rPr>
              <w:t>6</w:t>
            </w:r>
            <w:r>
              <w:rPr>
                <w:rFonts w:ascii="GHEA Grapalat" w:hAnsi="GHEA Grapalat" w:cs="Arial"/>
                <w:sz w:val="18"/>
                <w:szCs w:val="18"/>
                <w:lang w:val="hy-AM"/>
              </w:rPr>
              <w:t>,805</w:t>
            </w:r>
            <w:r w:rsidRPr="00EB7F0A">
              <w:rPr>
                <w:rFonts w:ascii="GHEA Grapalat" w:hAnsi="GHEA Grapalat" w:cs="Arial"/>
                <w:sz w:val="18"/>
                <w:szCs w:val="18"/>
              </w:rPr>
              <w:t>.</w:t>
            </w:r>
            <w:r>
              <w:rPr>
                <w:rFonts w:ascii="GHEA Grapalat" w:hAnsi="GHEA Grapalat" w:cs="Arial"/>
                <w:sz w:val="18"/>
                <w:szCs w:val="18"/>
                <w:lang w:val="hy-AM"/>
              </w:rPr>
              <w:t>8</w:t>
            </w:r>
          </w:p>
        </w:tc>
        <w:tc>
          <w:tcPr>
            <w:tcW w:w="1275" w:type="dxa"/>
            <w:tcBorders>
              <w:left w:val="single" w:sz="4" w:space="0" w:color="auto"/>
              <w:right w:val="single" w:sz="4" w:space="0" w:color="auto"/>
            </w:tcBorders>
            <w:vAlign w:val="bottom"/>
          </w:tcPr>
          <w:p w14:paraId="291C8F21" w14:textId="038B4195" w:rsidR="00144D9E" w:rsidRPr="00146437" w:rsidRDefault="00144D9E" w:rsidP="00144D9E">
            <w:pPr>
              <w:jc w:val="center"/>
              <w:rPr>
                <w:rFonts w:ascii="GHEA Grapalat" w:hAnsi="GHEA Grapalat" w:cs="Arial"/>
                <w:sz w:val="18"/>
                <w:szCs w:val="18"/>
                <w:lang w:val="hy-AM"/>
              </w:rPr>
            </w:pPr>
            <w:r>
              <w:rPr>
                <w:rFonts w:ascii="GHEA Grapalat" w:hAnsi="GHEA Grapalat" w:cs="Arial"/>
                <w:sz w:val="18"/>
                <w:szCs w:val="18"/>
                <w:lang w:val="hy-AM"/>
              </w:rPr>
              <w:t>208,5</w:t>
            </w:r>
            <w:r w:rsidRPr="00EB7F0A">
              <w:rPr>
                <w:rFonts w:ascii="GHEA Grapalat" w:hAnsi="GHEA Grapalat" w:cs="Arial"/>
                <w:sz w:val="18"/>
                <w:szCs w:val="18"/>
              </w:rPr>
              <w:t>7</w:t>
            </w:r>
            <w:r>
              <w:rPr>
                <w:rFonts w:ascii="GHEA Grapalat" w:hAnsi="GHEA Grapalat" w:cs="Arial"/>
                <w:sz w:val="18"/>
                <w:szCs w:val="18"/>
                <w:lang w:val="hy-AM"/>
              </w:rPr>
              <w:t>1</w:t>
            </w:r>
            <w:r w:rsidRPr="00EB7F0A">
              <w:rPr>
                <w:rFonts w:ascii="GHEA Grapalat" w:hAnsi="GHEA Grapalat" w:cs="Arial"/>
                <w:sz w:val="18"/>
                <w:szCs w:val="18"/>
              </w:rPr>
              <w:t>.</w:t>
            </w:r>
            <w:r>
              <w:rPr>
                <w:rFonts w:ascii="GHEA Grapalat" w:hAnsi="GHEA Grapalat" w:cs="Arial"/>
                <w:sz w:val="18"/>
                <w:szCs w:val="18"/>
                <w:lang w:val="hy-AM"/>
              </w:rPr>
              <w:t>8</w:t>
            </w:r>
          </w:p>
        </w:tc>
        <w:tc>
          <w:tcPr>
            <w:tcW w:w="1276" w:type="dxa"/>
            <w:tcBorders>
              <w:left w:val="single" w:sz="4" w:space="0" w:color="auto"/>
            </w:tcBorders>
            <w:vAlign w:val="center"/>
          </w:tcPr>
          <w:p w14:paraId="14CB4ACF" w14:textId="77777777" w:rsidR="00144D9E" w:rsidRDefault="00144D9E" w:rsidP="00144D9E">
            <w:pPr>
              <w:jc w:val="center"/>
              <w:rPr>
                <w:rFonts w:ascii="GHEA Grapalat" w:hAnsi="GHEA Grapalat" w:cs="Arial"/>
                <w:sz w:val="18"/>
                <w:szCs w:val="18"/>
                <w:lang w:val="hy-AM"/>
              </w:rPr>
            </w:pPr>
          </w:p>
          <w:p w14:paraId="47ABB35D" w14:textId="5601B2BA" w:rsidR="00144D9E" w:rsidRPr="00144D9E" w:rsidRDefault="00144D9E" w:rsidP="00144D9E">
            <w:pPr>
              <w:jc w:val="center"/>
              <w:rPr>
                <w:rFonts w:ascii="GHEA Grapalat" w:hAnsi="GHEA Grapalat" w:cs="Arial"/>
                <w:sz w:val="18"/>
                <w:szCs w:val="18"/>
                <w:lang w:val="hy-AM"/>
              </w:rPr>
            </w:pPr>
            <w:r w:rsidRPr="00144D9E">
              <w:rPr>
                <w:rFonts w:ascii="GHEA Grapalat" w:hAnsi="GHEA Grapalat" w:cs="Arial"/>
                <w:sz w:val="18"/>
                <w:szCs w:val="18"/>
                <w:lang w:val="hy-AM"/>
              </w:rPr>
              <w:t>229</w:t>
            </w:r>
            <w:r>
              <w:rPr>
                <w:rFonts w:ascii="GHEA Grapalat" w:hAnsi="GHEA Grapalat" w:cs="Arial"/>
                <w:sz w:val="18"/>
                <w:szCs w:val="18"/>
                <w:lang w:val="en-GB"/>
              </w:rPr>
              <w:t>,</w:t>
            </w:r>
            <w:r w:rsidRPr="00144D9E">
              <w:rPr>
                <w:rFonts w:ascii="GHEA Grapalat" w:hAnsi="GHEA Grapalat" w:cs="Arial"/>
                <w:sz w:val="18"/>
                <w:szCs w:val="18"/>
                <w:lang w:val="hy-AM"/>
              </w:rPr>
              <w:t>250.9</w:t>
            </w:r>
          </w:p>
        </w:tc>
        <w:tc>
          <w:tcPr>
            <w:tcW w:w="1276" w:type="dxa"/>
            <w:tcBorders>
              <w:right w:val="single" w:sz="4" w:space="0" w:color="auto"/>
            </w:tcBorders>
            <w:vAlign w:val="center"/>
          </w:tcPr>
          <w:p w14:paraId="1AA67E9D" w14:textId="77777777" w:rsidR="00144D9E" w:rsidRDefault="00144D9E" w:rsidP="00144D9E">
            <w:pPr>
              <w:ind w:left="-108"/>
              <w:jc w:val="center"/>
              <w:rPr>
                <w:rFonts w:ascii="GHEA Grapalat" w:hAnsi="GHEA Grapalat" w:cs="Arial"/>
                <w:sz w:val="18"/>
                <w:szCs w:val="18"/>
                <w:lang w:val="hy-AM"/>
              </w:rPr>
            </w:pPr>
          </w:p>
          <w:p w14:paraId="210CD07A" w14:textId="0053FA12" w:rsidR="00144D9E" w:rsidRPr="00C71CFE" w:rsidRDefault="00144D9E" w:rsidP="00144D9E">
            <w:pPr>
              <w:ind w:left="-108"/>
              <w:jc w:val="center"/>
              <w:rPr>
                <w:rFonts w:ascii="GHEA Grapalat" w:hAnsi="GHEA Grapalat" w:cs="Arial"/>
                <w:sz w:val="18"/>
                <w:szCs w:val="18"/>
                <w:lang w:val="hy-AM"/>
              </w:rPr>
            </w:pPr>
            <w:r w:rsidRPr="00144D9E">
              <w:rPr>
                <w:rFonts w:ascii="GHEA Grapalat" w:hAnsi="GHEA Grapalat" w:cs="Arial"/>
                <w:sz w:val="18"/>
                <w:szCs w:val="18"/>
                <w:lang w:val="hy-AM"/>
              </w:rPr>
              <w:t>227</w:t>
            </w:r>
            <w:r>
              <w:rPr>
                <w:rFonts w:ascii="GHEA Grapalat" w:hAnsi="GHEA Grapalat" w:cs="Arial"/>
                <w:sz w:val="18"/>
                <w:szCs w:val="18"/>
                <w:lang w:val="en-GB"/>
              </w:rPr>
              <w:t>,</w:t>
            </w:r>
            <w:r w:rsidRPr="00144D9E">
              <w:rPr>
                <w:rFonts w:ascii="GHEA Grapalat" w:hAnsi="GHEA Grapalat" w:cs="Arial"/>
                <w:sz w:val="18"/>
                <w:szCs w:val="18"/>
                <w:lang w:val="hy-AM"/>
              </w:rPr>
              <w:t>258.5</w:t>
            </w:r>
          </w:p>
        </w:tc>
        <w:tc>
          <w:tcPr>
            <w:tcW w:w="1276" w:type="dxa"/>
            <w:tcBorders>
              <w:left w:val="single" w:sz="4" w:space="0" w:color="auto"/>
              <w:right w:val="single" w:sz="4" w:space="0" w:color="auto"/>
            </w:tcBorders>
            <w:shd w:val="clear" w:color="auto" w:fill="auto"/>
            <w:vAlign w:val="center"/>
          </w:tcPr>
          <w:p w14:paraId="013F1823" w14:textId="77777777" w:rsidR="00144D9E" w:rsidRDefault="00144D9E" w:rsidP="00144D9E">
            <w:pPr>
              <w:ind w:left="-108"/>
              <w:jc w:val="center"/>
              <w:rPr>
                <w:rFonts w:ascii="GHEA Grapalat" w:hAnsi="GHEA Grapalat" w:cs="Arial"/>
                <w:sz w:val="18"/>
                <w:szCs w:val="18"/>
                <w:lang w:val="hy-AM"/>
              </w:rPr>
            </w:pPr>
          </w:p>
          <w:p w14:paraId="03A69C0F" w14:textId="6C8DB31B" w:rsidR="00144D9E" w:rsidRPr="00C71CFE" w:rsidRDefault="00144D9E" w:rsidP="00144D9E">
            <w:pPr>
              <w:ind w:left="-108"/>
              <w:jc w:val="center"/>
              <w:rPr>
                <w:rFonts w:ascii="GHEA Grapalat" w:hAnsi="GHEA Grapalat" w:cs="Arial"/>
                <w:sz w:val="18"/>
                <w:szCs w:val="18"/>
                <w:lang w:val="hy-AM"/>
              </w:rPr>
            </w:pPr>
            <w:r w:rsidRPr="00144D9E">
              <w:rPr>
                <w:rFonts w:ascii="GHEA Grapalat" w:hAnsi="GHEA Grapalat" w:cs="Arial"/>
                <w:sz w:val="18"/>
                <w:szCs w:val="18"/>
                <w:lang w:val="hy-AM"/>
              </w:rPr>
              <w:t>228</w:t>
            </w:r>
            <w:r>
              <w:rPr>
                <w:rFonts w:ascii="GHEA Grapalat" w:hAnsi="GHEA Grapalat" w:cs="Arial"/>
                <w:sz w:val="18"/>
                <w:szCs w:val="18"/>
                <w:lang w:val="en-GB"/>
              </w:rPr>
              <w:t>,</w:t>
            </w:r>
            <w:r w:rsidRPr="00144D9E">
              <w:rPr>
                <w:rFonts w:ascii="GHEA Grapalat" w:hAnsi="GHEA Grapalat" w:cs="Arial"/>
                <w:sz w:val="18"/>
                <w:szCs w:val="18"/>
                <w:lang w:val="hy-AM"/>
              </w:rPr>
              <w:t>727.8</w:t>
            </w:r>
          </w:p>
        </w:tc>
      </w:tr>
      <w:tr w:rsidR="001A188D" w:rsidRPr="00FA0E29" w14:paraId="75A0CF29" w14:textId="77777777" w:rsidTr="001C33E8">
        <w:tc>
          <w:tcPr>
            <w:tcW w:w="535" w:type="dxa"/>
            <w:vMerge/>
          </w:tcPr>
          <w:p w14:paraId="6BB1AE51" w14:textId="77777777" w:rsidR="001A188D" w:rsidRPr="00FA0E29" w:rsidRDefault="001A188D" w:rsidP="001C33E8">
            <w:pPr>
              <w:rPr>
                <w:rFonts w:ascii="GHEA Grapalat" w:hAnsi="GHEA Grapalat" w:cs="Sylfaen"/>
                <w:sz w:val="16"/>
                <w:szCs w:val="16"/>
              </w:rPr>
            </w:pPr>
          </w:p>
        </w:tc>
        <w:tc>
          <w:tcPr>
            <w:tcW w:w="1841" w:type="dxa"/>
          </w:tcPr>
          <w:p w14:paraId="1A795296" w14:textId="30520782" w:rsidR="001A188D" w:rsidRPr="001A188D" w:rsidRDefault="001A188D" w:rsidP="001C33E8">
            <w:pPr>
              <w:rPr>
                <w:rFonts w:ascii="GHEA Grapalat" w:hAnsi="GHEA Grapalat" w:cs="Sylfaen"/>
                <w:i/>
                <w:sz w:val="16"/>
                <w:szCs w:val="16"/>
                <w:lang w:val="hy-AM"/>
              </w:rPr>
            </w:pPr>
            <w:r>
              <w:rPr>
                <w:rFonts w:ascii="GHEA Grapalat" w:hAnsi="GHEA Grapalat" w:cs="Sylfaen"/>
                <w:i/>
                <w:sz w:val="16"/>
                <w:szCs w:val="16"/>
                <w:lang w:val="hy-AM"/>
              </w:rPr>
              <w:t>11006</w:t>
            </w:r>
          </w:p>
        </w:tc>
        <w:tc>
          <w:tcPr>
            <w:tcW w:w="2552" w:type="dxa"/>
            <w:tcBorders>
              <w:right w:val="single" w:sz="4" w:space="0" w:color="auto"/>
            </w:tcBorders>
          </w:tcPr>
          <w:p w14:paraId="3B621364" w14:textId="77777777" w:rsidR="001A188D" w:rsidRPr="00B50012" w:rsidRDefault="001A188D" w:rsidP="001C33E8">
            <w:pPr>
              <w:rPr>
                <w:rFonts w:ascii="GHEA Grapalat" w:hAnsi="GHEA Grapalat" w:cs="Sylfaen"/>
                <w:i/>
                <w:iCs/>
                <w:color w:val="000000"/>
                <w:sz w:val="20"/>
                <w:szCs w:val="20"/>
                <w:lang w:val="hy-AM"/>
              </w:rPr>
            </w:pPr>
            <w:r w:rsidRPr="00B50012">
              <w:rPr>
                <w:rFonts w:ascii="GHEA Grapalat" w:hAnsi="GHEA Grapalat" w:cs="Sylfaen"/>
                <w:i/>
                <w:iCs/>
                <w:color w:val="000000"/>
                <w:sz w:val="20"/>
                <w:szCs w:val="20"/>
                <w:lang w:val="hy-AM"/>
              </w:rPr>
              <w:t>Եվրոպական միության քրեական արդարադատության ոլորտում համագործակցության գործակալությունում ՀՀ դատախազության ներկայացուցչի ապահովում/գործուղում</w:t>
            </w:r>
          </w:p>
        </w:tc>
        <w:tc>
          <w:tcPr>
            <w:tcW w:w="890" w:type="dxa"/>
            <w:tcBorders>
              <w:left w:val="single" w:sz="4" w:space="0" w:color="auto"/>
              <w:right w:val="single" w:sz="4" w:space="0" w:color="auto"/>
            </w:tcBorders>
          </w:tcPr>
          <w:p w14:paraId="3C8EC76F" w14:textId="53F60D6A" w:rsidR="001A188D" w:rsidRPr="00E63DC9" w:rsidRDefault="00E63DC9" w:rsidP="001C33E8">
            <w:pPr>
              <w:rPr>
                <w:rFonts w:ascii="GHEA Grapalat" w:hAnsi="GHEA Grapalat" w:cs="Sylfaen"/>
                <w:i/>
                <w:sz w:val="16"/>
                <w:szCs w:val="16"/>
                <w:lang w:val="en-GB"/>
              </w:rPr>
            </w:pPr>
            <w:r>
              <w:rPr>
                <w:rFonts w:ascii="GHEA Grapalat" w:hAnsi="GHEA Grapalat" w:cs="Sylfaen"/>
                <w:i/>
                <w:sz w:val="16"/>
                <w:szCs w:val="16"/>
                <w:lang w:val="en-GB"/>
              </w:rPr>
              <w:t>03</w:t>
            </w:r>
          </w:p>
        </w:tc>
        <w:tc>
          <w:tcPr>
            <w:tcW w:w="709" w:type="dxa"/>
            <w:tcBorders>
              <w:left w:val="single" w:sz="4" w:space="0" w:color="auto"/>
              <w:right w:val="single" w:sz="4" w:space="0" w:color="auto"/>
            </w:tcBorders>
          </w:tcPr>
          <w:p w14:paraId="4C85BA93" w14:textId="00133F4F" w:rsidR="001A188D" w:rsidRPr="00E63DC9" w:rsidRDefault="00E63DC9" w:rsidP="001C33E8">
            <w:pPr>
              <w:rPr>
                <w:rFonts w:ascii="GHEA Grapalat" w:hAnsi="GHEA Grapalat" w:cs="Sylfaen"/>
                <w:i/>
                <w:sz w:val="16"/>
                <w:szCs w:val="16"/>
                <w:lang w:val="en-GB"/>
              </w:rPr>
            </w:pPr>
            <w:r>
              <w:rPr>
                <w:rFonts w:ascii="GHEA Grapalat" w:hAnsi="GHEA Grapalat" w:cs="Sylfaen"/>
                <w:i/>
                <w:sz w:val="16"/>
                <w:szCs w:val="16"/>
                <w:lang w:val="en-GB"/>
              </w:rPr>
              <w:t>04</w:t>
            </w:r>
          </w:p>
        </w:tc>
        <w:tc>
          <w:tcPr>
            <w:tcW w:w="709" w:type="dxa"/>
            <w:tcBorders>
              <w:left w:val="single" w:sz="4" w:space="0" w:color="auto"/>
            </w:tcBorders>
          </w:tcPr>
          <w:p w14:paraId="41537DA8" w14:textId="5CB48D8C" w:rsidR="001A188D" w:rsidRPr="00E63DC9" w:rsidRDefault="00E63DC9" w:rsidP="001C33E8">
            <w:pPr>
              <w:rPr>
                <w:rFonts w:ascii="GHEA Grapalat" w:hAnsi="GHEA Grapalat" w:cs="Sylfaen"/>
                <w:i/>
                <w:sz w:val="16"/>
                <w:szCs w:val="16"/>
                <w:lang w:val="en-GB"/>
              </w:rPr>
            </w:pPr>
            <w:r>
              <w:rPr>
                <w:rFonts w:ascii="GHEA Grapalat" w:hAnsi="GHEA Grapalat" w:cs="Sylfaen"/>
                <w:i/>
                <w:sz w:val="16"/>
                <w:szCs w:val="16"/>
                <w:lang w:val="en-GB"/>
              </w:rPr>
              <w:t>01</w:t>
            </w:r>
          </w:p>
        </w:tc>
        <w:tc>
          <w:tcPr>
            <w:tcW w:w="1559" w:type="dxa"/>
            <w:tcBorders>
              <w:right w:val="single" w:sz="4" w:space="0" w:color="auto"/>
            </w:tcBorders>
            <w:vAlign w:val="bottom"/>
          </w:tcPr>
          <w:p w14:paraId="3B087138" w14:textId="77777777" w:rsidR="001A188D" w:rsidRPr="00B3140B" w:rsidRDefault="001A188D" w:rsidP="001C33E8">
            <w:pPr>
              <w:jc w:val="center"/>
              <w:rPr>
                <w:rFonts w:ascii="GHEA Grapalat" w:hAnsi="GHEA Grapalat" w:cs="Arial"/>
                <w:sz w:val="18"/>
                <w:szCs w:val="18"/>
                <w:lang w:val="hy-AM"/>
              </w:rPr>
            </w:pPr>
            <w:r>
              <w:rPr>
                <w:rFonts w:ascii="GHEA Grapalat" w:hAnsi="GHEA Grapalat" w:cs="Arial"/>
                <w:sz w:val="18"/>
                <w:szCs w:val="18"/>
                <w:lang w:val="hy-AM"/>
              </w:rPr>
              <w:t>0</w:t>
            </w:r>
          </w:p>
        </w:tc>
        <w:tc>
          <w:tcPr>
            <w:tcW w:w="1275" w:type="dxa"/>
            <w:tcBorders>
              <w:left w:val="single" w:sz="4" w:space="0" w:color="auto"/>
              <w:right w:val="single" w:sz="4" w:space="0" w:color="auto"/>
            </w:tcBorders>
            <w:vAlign w:val="bottom"/>
          </w:tcPr>
          <w:p w14:paraId="4DEC4D5B" w14:textId="3596C22C" w:rsidR="001A188D" w:rsidRPr="00B3140B" w:rsidRDefault="00D93788" w:rsidP="001C33E8">
            <w:pPr>
              <w:jc w:val="center"/>
              <w:rPr>
                <w:rFonts w:ascii="GHEA Grapalat" w:hAnsi="GHEA Grapalat" w:cs="Arial"/>
                <w:sz w:val="18"/>
                <w:szCs w:val="18"/>
                <w:lang w:val="hy-AM"/>
              </w:rPr>
            </w:pPr>
            <w:r>
              <w:rPr>
                <w:rFonts w:ascii="GHEA Grapalat" w:hAnsi="GHEA Grapalat" w:cs="Arial"/>
                <w:sz w:val="18"/>
                <w:szCs w:val="18"/>
                <w:lang w:val="hy-AM"/>
              </w:rPr>
              <w:t>81,488.0</w:t>
            </w:r>
          </w:p>
        </w:tc>
        <w:tc>
          <w:tcPr>
            <w:tcW w:w="1276" w:type="dxa"/>
            <w:tcBorders>
              <w:left w:val="single" w:sz="4" w:space="0" w:color="auto"/>
            </w:tcBorders>
            <w:vAlign w:val="center"/>
          </w:tcPr>
          <w:p w14:paraId="7D6077FE" w14:textId="77777777" w:rsidR="001A188D" w:rsidRDefault="001A188D" w:rsidP="001C33E8">
            <w:pPr>
              <w:jc w:val="center"/>
              <w:rPr>
                <w:rFonts w:ascii="GHEA Grapalat" w:hAnsi="GHEA Grapalat" w:cs="Arial"/>
                <w:sz w:val="18"/>
                <w:szCs w:val="18"/>
                <w:lang w:val="hy-AM"/>
              </w:rPr>
            </w:pPr>
          </w:p>
          <w:p w14:paraId="78E8469A" w14:textId="77777777" w:rsidR="001A188D" w:rsidRDefault="001A188D" w:rsidP="001C33E8">
            <w:pPr>
              <w:jc w:val="center"/>
              <w:rPr>
                <w:rFonts w:ascii="GHEA Grapalat" w:hAnsi="GHEA Grapalat" w:cs="Arial"/>
                <w:sz w:val="18"/>
                <w:szCs w:val="18"/>
                <w:lang w:val="hy-AM"/>
              </w:rPr>
            </w:pPr>
          </w:p>
          <w:p w14:paraId="01E9818D" w14:textId="77777777" w:rsidR="001A188D" w:rsidRDefault="001A188D" w:rsidP="001C33E8">
            <w:pPr>
              <w:jc w:val="center"/>
              <w:rPr>
                <w:rFonts w:ascii="GHEA Grapalat" w:hAnsi="GHEA Grapalat" w:cs="Arial"/>
                <w:sz w:val="18"/>
                <w:szCs w:val="18"/>
                <w:lang w:val="hy-AM"/>
              </w:rPr>
            </w:pPr>
          </w:p>
          <w:p w14:paraId="761BBE95" w14:textId="77777777" w:rsidR="001A188D" w:rsidRDefault="001A188D" w:rsidP="001C33E8">
            <w:pPr>
              <w:jc w:val="center"/>
              <w:rPr>
                <w:rFonts w:ascii="GHEA Grapalat" w:hAnsi="GHEA Grapalat" w:cs="Arial"/>
                <w:sz w:val="18"/>
                <w:szCs w:val="18"/>
                <w:lang w:val="hy-AM"/>
              </w:rPr>
            </w:pPr>
          </w:p>
          <w:p w14:paraId="216B5B76" w14:textId="77777777" w:rsidR="001A188D" w:rsidRDefault="001A188D" w:rsidP="001C33E8">
            <w:pPr>
              <w:jc w:val="center"/>
              <w:rPr>
                <w:rFonts w:ascii="GHEA Grapalat" w:hAnsi="GHEA Grapalat" w:cs="Arial"/>
                <w:sz w:val="18"/>
                <w:szCs w:val="18"/>
                <w:lang w:val="hy-AM"/>
              </w:rPr>
            </w:pPr>
          </w:p>
          <w:p w14:paraId="2EA075B1" w14:textId="77777777" w:rsidR="001A188D" w:rsidRDefault="001A188D" w:rsidP="001C33E8">
            <w:pPr>
              <w:jc w:val="center"/>
              <w:rPr>
                <w:rFonts w:ascii="GHEA Grapalat" w:hAnsi="GHEA Grapalat" w:cs="Arial"/>
                <w:sz w:val="18"/>
                <w:szCs w:val="18"/>
                <w:lang w:val="hy-AM"/>
              </w:rPr>
            </w:pPr>
          </w:p>
          <w:p w14:paraId="5CCFC723" w14:textId="77777777" w:rsidR="001A188D" w:rsidRDefault="001A188D" w:rsidP="001C33E8">
            <w:pPr>
              <w:jc w:val="center"/>
              <w:rPr>
                <w:rFonts w:ascii="GHEA Grapalat" w:hAnsi="GHEA Grapalat" w:cs="Arial"/>
                <w:sz w:val="18"/>
                <w:szCs w:val="18"/>
                <w:lang w:val="hy-AM"/>
              </w:rPr>
            </w:pPr>
          </w:p>
          <w:p w14:paraId="2A1780A1" w14:textId="77777777" w:rsidR="001A188D" w:rsidRDefault="001A188D" w:rsidP="001C33E8">
            <w:pPr>
              <w:jc w:val="center"/>
              <w:rPr>
                <w:rFonts w:ascii="GHEA Grapalat" w:hAnsi="GHEA Grapalat" w:cs="Arial"/>
                <w:sz w:val="18"/>
                <w:szCs w:val="18"/>
                <w:lang w:val="hy-AM"/>
              </w:rPr>
            </w:pPr>
          </w:p>
          <w:p w14:paraId="62AE5E14" w14:textId="77777777" w:rsidR="001A188D" w:rsidRDefault="001A188D" w:rsidP="001C33E8">
            <w:pPr>
              <w:jc w:val="center"/>
              <w:rPr>
                <w:rFonts w:ascii="GHEA Grapalat" w:hAnsi="GHEA Grapalat" w:cs="Arial"/>
                <w:sz w:val="18"/>
                <w:szCs w:val="18"/>
                <w:lang w:val="hy-AM"/>
              </w:rPr>
            </w:pPr>
          </w:p>
          <w:p w14:paraId="565C0AF1" w14:textId="5CB39ED6" w:rsidR="001A188D" w:rsidRPr="00B3140B" w:rsidRDefault="001A188D" w:rsidP="001C33E8">
            <w:pPr>
              <w:jc w:val="center"/>
              <w:rPr>
                <w:rFonts w:ascii="GHEA Grapalat" w:hAnsi="GHEA Grapalat" w:cs="Arial"/>
                <w:sz w:val="18"/>
                <w:szCs w:val="18"/>
                <w:lang w:val="hy-AM"/>
              </w:rPr>
            </w:pPr>
            <w:r>
              <w:rPr>
                <w:rFonts w:ascii="GHEA Grapalat" w:hAnsi="GHEA Grapalat" w:cs="Arial"/>
                <w:sz w:val="18"/>
                <w:szCs w:val="18"/>
                <w:lang w:val="hy-AM"/>
              </w:rPr>
              <w:t>8</w:t>
            </w:r>
            <w:r w:rsidR="00D93788">
              <w:rPr>
                <w:rFonts w:ascii="GHEA Grapalat" w:hAnsi="GHEA Grapalat" w:cs="Arial"/>
                <w:sz w:val="18"/>
                <w:szCs w:val="18"/>
                <w:lang w:val="hy-AM"/>
              </w:rPr>
              <w:t>5</w:t>
            </w:r>
            <w:r>
              <w:rPr>
                <w:rFonts w:ascii="GHEA Grapalat" w:hAnsi="GHEA Grapalat" w:cs="Arial"/>
                <w:sz w:val="18"/>
                <w:szCs w:val="18"/>
                <w:lang w:val="hy-AM"/>
              </w:rPr>
              <w:t>,</w:t>
            </w:r>
            <w:r w:rsidR="00D93788">
              <w:rPr>
                <w:rFonts w:ascii="GHEA Grapalat" w:hAnsi="GHEA Grapalat" w:cs="Arial"/>
                <w:sz w:val="18"/>
                <w:szCs w:val="18"/>
                <w:lang w:val="hy-AM"/>
              </w:rPr>
              <w:t>537</w:t>
            </w:r>
            <w:r>
              <w:rPr>
                <w:rFonts w:ascii="GHEA Grapalat" w:hAnsi="GHEA Grapalat" w:cs="Arial"/>
                <w:sz w:val="18"/>
                <w:szCs w:val="18"/>
                <w:lang w:val="hy-AM"/>
              </w:rPr>
              <w:t>.</w:t>
            </w:r>
            <w:r w:rsidR="00D93788">
              <w:rPr>
                <w:rFonts w:ascii="GHEA Grapalat" w:hAnsi="GHEA Grapalat" w:cs="Arial"/>
                <w:sz w:val="18"/>
                <w:szCs w:val="18"/>
                <w:lang w:val="hy-AM"/>
              </w:rPr>
              <w:t>7</w:t>
            </w:r>
          </w:p>
        </w:tc>
        <w:tc>
          <w:tcPr>
            <w:tcW w:w="1276" w:type="dxa"/>
            <w:tcBorders>
              <w:right w:val="single" w:sz="4" w:space="0" w:color="auto"/>
            </w:tcBorders>
            <w:vAlign w:val="center"/>
          </w:tcPr>
          <w:p w14:paraId="6D6802C3" w14:textId="77777777" w:rsidR="001A188D" w:rsidRDefault="001A188D" w:rsidP="001C33E8">
            <w:pPr>
              <w:ind w:left="-108"/>
              <w:jc w:val="center"/>
              <w:rPr>
                <w:rFonts w:ascii="GHEA Grapalat" w:hAnsi="GHEA Grapalat" w:cs="Arial"/>
                <w:sz w:val="18"/>
                <w:szCs w:val="18"/>
                <w:lang w:val="hy-AM"/>
              </w:rPr>
            </w:pPr>
          </w:p>
          <w:p w14:paraId="6A1BD478" w14:textId="77777777" w:rsidR="00D93788" w:rsidRDefault="00D93788" w:rsidP="001C33E8">
            <w:pPr>
              <w:ind w:left="-108"/>
              <w:jc w:val="center"/>
              <w:rPr>
                <w:rFonts w:ascii="GHEA Grapalat" w:hAnsi="GHEA Grapalat" w:cs="Arial"/>
                <w:sz w:val="18"/>
                <w:szCs w:val="18"/>
                <w:lang w:val="hy-AM"/>
              </w:rPr>
            </w:pPr>
          </w:p>
          <w:p w14:paraId="118B5AA5" w14:textId="77777777" w:rsidR="00D93788" w:rsidRDefault="00D93788" w:rsidP="001C33E8">
            <w:pPr>
              <w:ind w:left="-108"/>
              <w:jc w:val="center"/>
              <w:rPr>
                <w:rFonts w:ascii="GHEA Grapalat" w:hAnsi="GHEA Grapalat" w:cs="Arial"/>
                <w:sz w:val="18"/>
                <w:szCs w:val="18"/>
                <w:lang w:val="hy-AM"/>
              </w:rPr>
            </w:pPr>
          </w:p>
          <w:p w14:paraId="541DF946" w14:textId="77777777" w:rsidR="00D93788" w:rsidRDefault="00D93788" w:rsidP="001C33E8">
            <w:pPr>
              <w:ind w:left="-108"/>
              <w:jc w:val="center"/>
              <w:rPr>
                <w:rFonts w:ascii="GHEA Grapalat" w:hAnsi="GHEA Grapalat" w:cs="Arial"/>
                <w:sz w:val="18"/>
                <w:szCs w:val="18"/>
                <w:lang w:val="hy-AM"/>
              </w:rPr>
            </w:pPr>
          </w:p>
          <w:p w14:paraId="5F65C761" w14:textId="77777777" w:rsidR="00D93788" w:rsidRDefault="00D93788" w:rsidP="001C33E8">
            <w:pPr>
              <w:ind w:left="-108"/>
              <w:jc w:val="center"/>
              <w:rPr>
                <w:rFonts w:ascii="GHEA Grapalat" w:hAnsi="GHEA Grapalat" w:cs="Arial"/>
                <w:sz w:val="18"/>
                <w:szCs w:val="18"/>
                <w:lang w:val="hy-AM"/>
              </w:rPr>
            </w:pPr>
          </w:p>
          <w:p w14:paraId="0C013EFB" w14:textId="77777777" w:rsidR="00D93788" w:rsidRDefault="00D93788" w:rsidP="001C33E8">
            <w:pPr>
              <w:ind w:left="-108"/>
              <w:jc w:val="center"/>
              <w:rPr>
                <w:rFonts w:ascii="GHEA Grapalat" w:hAnsi="GHEA Grapalat" w:cs="Arial"/>
                <w:sz w:val="18"/>
                <w:szCs w:val="18"/>
                <w:lang w:val="hy-AM"/>
              </w:rPr>
            </w:pPr>
          </w:p>
          <w:p w14:paraId="0CDF10A6" w14:textId="77777777" w:rsidR="00D93788" w:rsidRDefault="00D93788" w:rsidP="001C33E8">
            <w:pPr>
              <w:ind w:left="-108"/>
              <w:jc w:val="center"/>
              <w:rPr>
                <w:rFonts w:ascii="GHEA Grapalat" w:hAnsi="GHEA Grapalat" w:cs="Arial"/>
                <w:sz w:val="18"/>
                <w:szCs w:val="18"/>
                <w:lang w:val="hy-AM"/>
              </w:rPr>
            </w:pPr>
          </w:p>
          <w:p w14:paraId="47208F9C" w14:textId="77777777" w:rsidR="00D93788" w:rsidRDefault="00D93788" w:rsidP="001C33E8">
            <w:pPr>
              <w:ind w:left="-108"/>
              <w:jc w:val="center"/>
              <w:rPr>
                <w:rFonts w:ascii="GHEA Grapalat" w:hAnsi="GHEA Grapalat" w:cs="Arial"/>
                <w:sz w:val="18"/>
                <w:szCs w:val="18"/>
                <w:lang w:val="hy-AM"/>
              </w:rPr>
            </w:pPr>
          </w:p>
          <w:p w14:paraId="6C985A48" w14:textId="77777777" w:rsidR="00D93788" w:rsidRDefault="00D93788" w:rsidP="001C33E8">
            <w:pPr>
              <w:ind w:left="-108"/>
              <w:jc w:val="center"/>
              <w:rPr>
                <w:rFonts w:ascii="GHEA Grapalat" w:hAnsi="GHEA Grapalat" w:cs="Arial"/>
                <w:sz w:val="18"/>
                <w:szCs w:val="18"/>
                <w:lang w:val="hy-AM"/>
              </w:rPr>
            </w:pPr>
          </w:p>
          <w:p w14:paraId="241CAC0D" w14:textId="440C767E" w:rsidR="00D93788" w:rsidRPr="00C71CFE" w:rsidRDefault="00D93788" w:rsidP="001C33E8">
            <w:pPr>
              <w:ind w:left="-108"/>
              <w:jc w:val="center"/>
              <w:rPr>
                <w:rFonts w:ascii="GHEA Grapalat" w:hAnsi="GHEA Grapalat" w:cs="Arial"/>
                <w:sz w:val="18"/>
                <w:szCs w:val="18"/>
                <w:lang w:val="hy-AM"/>
              </w:rPr>
            </w:pPr>
            <w:r>
              <w:rPr>
                <w:rFonts w:ascii="GHEA Grapalat" w:hAnsi="GHEA Grapalat" w:cs="Arial"/>
                <w:sz w:val="18"/>
                <w:szCs w:val="18"/>
                <w:lang w:val="hy-AM"/>
              </w:rPr>
              <w:t>64,712.1</w:t>
            </w:r>
          </w:p>
        </w:tc>
        <w:tc>
          <w:tcPr>
            <w:tcW w:w="1276" w:type="dxa"/>
            <w:tcBorders>
              <w:left w:val="single" w:sz="4" w:space="0" w:color="auto"/>
              <w:right w:val="single" w:sz="4" w:space="0" w:color="auto"/>
            </w:tcBorders>
            <w:shd w:val="clear" w:color="auto" w:fill="auto"/>
            <w:vAlign w:val="center"/>
          </w:tcPr>
          <w:p w14:paraId="2514A27F" w14:textId="77777777" w:rsidR="001A188D" w:rsidRDefault="001A188D" w:rsidP="001C33E8">
            <w:pPr>
              <w:ind w:left="-108"/>
              <w:jc w:val="center"/>
              <w:rPr>
                <w:rFonts w:ascii="GHEA Grapalat" w:hAnsi="GHEA Grapalat" w:cs="Arial"/>
                <w:sz w:val="18"/>
                <w:szCs w:val="18"/>
                <w:lang w:val="hy-AM"/>
              </w:rPr>
            </w:pPr>
          </w:p>
          <w:p w14:paraId="6747FF82" w14:textId="77777777" w:rsidR="00D93788" w:rsidRDefault="00D93788" w:rsidP="001C33E8">
            <w:pPr>
              <w:ind w:left="-108"/>
              <w:jc w:val="center"/>
              <w:rPr>
                <w:rFonts w:ascii="GHEA Grapalat" w:hAnsi="GHEA Grapalat" w:cs="Arial"/>
                <w:sz w:val="18"/>
                <w:szCs w:val="18"/>
                <w:lang w:val="hy-AM"/>
              </w:rPr>
            </w:pPr>
          </w:p>
          <w:p w14:paraId="45F0CAE9" w14:textId="77777777" w:rsidR="00D93788" w:rsidRDefault="00D93788" w:rsidP="001C33E8">
            <w:pPr>
              <w:ind w:left="-108"/>
              <w:jc w:val="center"/>
              <w:rPr>
                <w:rFonts w:ascii="GHEA Grapalat" w:hAnsi="GHEA Grapalat" w:cs="Arial"/>
                <w:sz w:val="18"/>
                <w:szCs w:val="18"/>
                <w:lang w:val="hy-AM"/>
              </w:rPr>
            </w:pPr>
          </w:p>
          <w:p w14:paraId="799F5F3F" w14:textId="77777777" w:rsidR="00D93788" w:rsidRDefault="00D93788" w:rsidP="001C33E8">
            <w:pPr>
              <w:ind w:left="-108"/>
              <w:jc w:val="center"/>
              <w:rPr>
                <w:rFonts w:ascii="GHEA Grapalat" w:hAnsi="GHEA Grapalat" w:cs="Arial"/>
                <w:sz w:val="18"/>
                <w:szCs w:val="18"/>
                <w:lang w:val="hy-AM"/>
              </w:rPr>
            </w:pPr>
          </w:p>
          <w:p w14:paraId="5027DDC1" w14:textId="77777777" w:rsidR="00D93788" w:rsidRDefault="00D93788" w:rsidP="001C33E8">
            <w:pPr>
              <w:ind w:left="-108"/>
              <w:jc w:val="center"/>
              <w:rPr>
                <w:rFonts w:ascii="GHEA Grapalat" w:hAnsi="GHEA Grapalat" w:cs="Arial"/>
                <w:sz w:val="18"/>
                <w:szCs w:val="18"/>
                <w:lang w:val="hy-AM"/>
              </w:rPr>
            </w:pPr>
          </w:p>
          <w:p w14:paraId="70645208" w14:textId="77777777" w:rsidR="00D93788" w:rsidRDefault="00D93788" w:rsidP="001C33E8">
            <w:pPr>
              <w:ind w:left="-108"/>
              <w:jc w:val="center"/>
              <w:rPr>
                <w:rFonts w:ascii="GHEA Grapalat" w:hAnsi="GHEA Grapalat" w:cs="Arial"/>
                <w:sz w:val="18"/>
                <w:szCs w:val="18"/>
                <w:lang w:val="hy-AM"/>
              </w:rPr>
            </w:pPr>
          </w:p>
          <w:p w14:paraId="0373E277" w14:textId="77777777" w:rsidR="00D93788" w:rsidRDefault="00D93788" w:rsidP="001C33E8">
            <w:pPr>
              <w:ind w:left="-108"/>
              <w:jc w:val="center"/>
              <w:rPr>
                <w:rFonts w:ascii="GHEA Grapalat" w:hAnsi="GHEA Grapalat" w:cs="Arial"/>
                <w:sz w:val="18"/>
                <w:szCs w:val="18"/>
                <w:lang w:val="hy-AM"/>
              </w:rPr>
            </w:pPr>
          </w:p>
          <w:p w14:paraId="5D37C317" w14:textId="77777777" w:rsidR="00D93788" w:rsidRDefault="00D93788" w:rsidP="001C33E8">
            <w:pPr>
              <w:ind w:left="-108"/>
              <w:jc w:val="center"/>
              <w:rPr>
                <w:rFonts w:ascii="GHEA Grapalat" w:hAnsi="GHEA Grapalat" w:cs="Arial"/>
                <w:sz w:val="18"/>
                <w:szCs w:val="18"/>
                <w:lang w:val="hy-AM"/>
              </w:rPr>
            </w:pPr>
          </w:p>
          <w:p w14:paraId="37BE7C08" w14:textId="77777777" w:rsidR="00D93788" w:rsidRDefault="00D93788" w:rsidP="001C33E8">
            <w:pPr>
              <w:ind w:left="-108"/>
              <w:jc w:val="center"/>
              <w:rPr>
                <w:rFonts w:ascii="GHEA Grapalat" w:hAnsi="GHEA Grapalat" w:cs="Arial"/>
                <w:sz w:val="18"/>
                <w:szCs w:val="18"/>
                <w:lang w:val="hy-AM"/>
              </w:rPr>
            </w:pPr>
          </w:p>
          <w:p w14:paraId="7B0122CB" w14:textId="7FB45421" w:rsidR="00D93788" w:rsidRPr="00C71CFE" w:rsidRDefault="00D93788" w:rsidP="001C33E8">
            <w:pPr>
              <w:ind w:left="-108"/>
              <w:jc w:val="center"/>
              <w:rPr>
                <w:rFonts w:ascii="GHEA Grapalat" w:hAnsi="GHEA Grapalat" w:cs="Arial"/>
                <w:sz w:val="18"/>
                <w:szCs w:val="18"/>
                <w:lang w:val="hy-AM"/>
              </w:rPr>
            </w:pPr>
            <w:r>
              <w:rPr>
                <w:rFonts w:ascii="GHEA Grapalat" w:hAnsi="GHEA Grapalat" w:cs="Arial"/>
                <w:sz w:val="18"/>
                <w:szCs w:val="18"/>
                <w:lang w:val="hy-AM"/>
              </w:rPr>
              <w:t>64,712.1</w:t>
            </w:r>
          </w:p>
        </w:tc>
      </w:tr>
      <w:tr w:rsidR="001A188D" w:rsidRPr="00FA0E29" w14:paraId="321EE6D2" w14:textId="77777777" w:rsidTr="001C33E8">
        <w:trPr>
          <w:trHeight w:val="1074"/>
        </w:trPr>
        <w:tc>
          <w:tcPr>
            <w:tcW w:w="535" w:type="dxa"/>
            <w:vMerge/>
          </w:tcPr>
          <w:p w14:paraId="35385D31" w14:textId="77777777" w:rsidR="001A188D" w:rsidRPr="00FA0E29" w:rsidRDefault="001A188D" w:rsidP="001C33E8">
            <w:pPr>
              <w:rPr>
                <w:rFonts w:ascii="GHEA Grapalat" w:hAnsi="GHEA Grapalat" w:cs="Sylfaen"/>
                <w:sz w:val="16"/>
                <w:szCs w:val="16"/>
              </w:rPr>
            </w:pPr>
          </w:p>
        </w:tc>
        <w:tc>
          <w:tcPr>
            <w:tcW w:w="1841" w:type="dxa"/>
          </w:tcPr>
          <w:p w14:paraId="4E5C0009" w14:textId="77777777" w:rsidR="001A188D" w:rsidRPr="00FA0E29" w:rsidRDefault="001A188D" w:rsidP="001C33E8">
            <w:pPr>
              <w:rPr>
                <w:rFonts w:ascii="GHEA Grapalat" w:hAnsi="GHEA Grapalat" w:cs="Sylfaen"/>
                <w:i/>
                <w:sz w:val="16"/>
                <w:szCs w:val="16"/>
                <w:lang w:val="hy-AM"/>
              </w:rPr>
            </w:pPr>
            <w:r w:rsidRPr="00FA0E29">
              <w:rPr>
                <w:rFonts w:ascii="GHEA Grapalat" w:hAnsi="GHEA Grapalat" w:cs="Sylfaen"/>
                <w:i/>
                <w:sz w:val="16"/>
                <w:szCs w:val="16"/>
              </w:rPr>
              <w:t>31001</w:t>
            </w:r>
          </w:p>
        </w:tc>
        <w:tc>
          <w:tcPr>
            <w:tcW w:w="2552" w:type="dxa"/>
            <w:tcBorders>
              <w:right w:val="single" w:sz="4" w:space="0" w:color="auto"/>
            </w:tcBorders>
          </w:tcPr>
          <w:p w14:paraId="3A7A2DF0" w14:textId="77777777" w:rsidR="001A188D" w:rsidRPr="00FA0E29" w:rsidRDefault="001A188D" w:rsidP="001C33E8">
            <w:pPr>
              <w:rPr>
                <w:rFonts w:ascii="GHEA Grapalat" w:hAnsi="GHEA Grapalat"/>
                <w:i/>
                <w:iCs/>
                <w:color w:val="000000"/>
                <w:sz w:val="20"/>
                <w:szCs w:val="20"/>
                <w:lang w:val="hy-AM"/>
              </w:rPr>
            </w:pPr>
            <w:r w:rsidRPr="00FA0E29">
              <w:rPr>
                <w:rFonts w:ascii="GHEA Grapalat" w:hAnsi="GHEA Grapalat" w:cs="Sylfaen"/>
                <w:i/>
                <w:iCs/>
                <w:color w:val="000000"/>
                <w:sz w:val="20"/>
                <w:szCs w:val="20"/>
                <w:lang w:val="hy-AM"/>
              </w:rPr>
              <w:t>ՀՀ դատախազության տեխնիկական հագեցվածության բավարարում</w:t>
            </w:r>
          </w:p>
        </w:tc>
        <w:tc>
          <w:tcPr>
            <w:tcW w:w="890" w:type="dxa"/>
            <w:tcBorders>
              <w:left w:val="single" w:sz="4" w:space="0" w:color="auto"/>
              <w:right w:val="single" w:sz="4" w:space="0" w:color="auto"/>
            </w:tcBorders>
          </w:tcPr>
          <w:p w14:paraId="7C4133C4" w14:textId="77777777" w:rsidR="001A188D" w:rsidRPr="00FA0E29" w:rsidRDefault="001A188D" w:rsidP="001C33E8">
            <w:pPr>
              <w:rPr>
                <w:rFonts w:ascii="GHEA Grapalat" w:hAnsi="GHEA Grapalat" w:cs="Sylfaen"/>
                <w:i/>
                <w:sz w:val="16"/>
                <w:szCs w:val="16"/>
              </w:rPr>
            </w:pPr>
            <w:r w:rsidRPr="00FA0E29">
              <w:rPr>
                <w:rFonts w:ascii="GHEA Grapalat" w:hAnsi="GHEA Grapalat" w:cs="Sylfaen"/>
                <w:i/>
                <w:sz w:val="16"/>
                <w:szCs w:val="16"/>
              </w:rPr>
              <w:t>03</w:t>
            </w:r>
          </w:p>
        </w:tc>
        <w:tc>
          <w:tcPr>
            <w:tcW w:w="709" w:type="dxa"/>
            <w:tcBorders>
              <w:left w:val="single" w:sz="4" w:space="0" w:color="auto"/>
              <w:right w:val="single" w:sz="4" w:space="0" w:color="auto"/>
            </w:tcBorders>
          </w:tcPr>
          <w:p w14:paraId="6C6BCF66" w14:textId="77777777" w:rsidR="001A188D" w:rsidRPr="00FA0E29" w:rsidRDefault="001A188D" w:rsidP="001C33E8">
            <w:pPr>
              <w:rPr>
                <w:rFonts w:ascii="GHEA Grapalat" w:hAnsi="GHEA Grapalat" w:cs="Sylfaen"/>
                <w:i/>
                <w:sz w:val="16"/>
                <w:szCs w:val="16"/>
              </w:rPr>
            </w:pPr>
            <w:r w:rsidRPr="00FA0E29">
              <w:rPr>
                <w:rFonts w:ascii="GHEA Grapalat" w:hAnsi="GHEA Grapalat" w:cs="Sylfaen"/>
                <w:i/>
                <w:sz w:val="16"/>
                <w:szCs w:val="16"/>
              </w:rPr>
              <w:t>04</w:t>
            </w:r>
          </w:p>
        </w:tc>
        <w:tc>
          <w:tcPr>
            <w:tcW w:w="709" w:type="dxa"/>
            <w:tcBorders>
              <w:left w:val="single" w:sz="4" w:space="0" w:color="auto"/>
            </w:tcBorders>
          </w:tcPr>
          <w:p w14:paraId="7F007D27" w14:textId="77777777" w:rsidR="001A188D" w:rsidRPr="00FA0E29" w:rsidRDefault="001A188D" w:rsidP="001C33E8">
            <w:pPr>
              <w:rPr>
                <w:rFonts w:ascii="GHEA Grapalat" w:hAnsi="GHEA Grapalat" w:cs="Sylfaen"/>
                <w:i/>
                <w:sz w:val="16"/>
                <w:szCs w:val="16"/>
              </w:rPr>
            </w:pPr>
            <w:r w:rsidRPr="00FA0E29">
              <w:rPr>
                <w:rFonts w:ascii="GHEA Grapalat" w:hAnsi="GHEA Grapalat" w:cs="Sylfaen"/>
                <w:i/>
                <w:sz w:val="16"/>
                <w:szCs w:val="16"/>
              </w:rPr>
              <w:t>01</w:t>
            </w:r>
          </w:p>
        </w:tc>
        <w:tc>
          <w:tcPr>
            <w:tcW w:w="1559" w:type="dxa"/>
            <w:tcBorders>
              <w:right w:val="single" w:sz="4" w:space="0" w:color="auto"/>
            </w:tcBorders>
            <w:vAlign w:val="bottom"/>
          </w:tcPr>
          <w:p w14:paraId="50CE402C" w14:textId="51A3D4D2" w:rsidR="001A188D" w:rsidRPr="00EB7F0A" w:rsidRDefault="001A188D" w:rsidP="001C33E8">
            <w:pPr>
              <w:jc w:val="center"/>
              <w:rPr>
                <w:rFonts w:ascii="GHEA Grapalat" w:hAnsi="GHEA Grapalat" w:cs="Arial"/>
                <w:sz w:val="18"/>
                <w:szCs w:val="18"/>
              </w:rPr>
            </w:pPr>
            <w:r>
              <w:rPr>
                <w:rFonts w:ascii="GHEA Grapalat" w:hAnsi="GHEA Grapalat" w:cs="Arial"/>
                <w:sz w:val="18"/>
                <w:szCs w:val="18"/>
                <w:lang w:val="hy-AM"/>
              </w:rPr>
              <w:t>48,537.1</w:t>
            </w:r>
          </w:p>
        </w:tc>
        <w:tc>
          <w:tcPr>
            <w:tcW w:w="1275" w:type="dxa"/>
            <w:tcBorders>
              <w:left w:val="single" w:sz="4" w:space="0" w:color="auto"/>
              <w:right w:val="single" w:sz="4" w:space="0" w:color="auto"/>
            </w:tcBorders>
            <w:vAlign w:val="bottom"/>
          </w:tcPr>
          <w:p w14:paraId="1380AD55" w14:textId="20F367B4" w:rsidR="001A188D" w:rsidRPr="001A188D" w:rsidRDefault="001A188D" w:rsidP="001C33E8">
            <w:pPr>
              <w:jc w:val="center"/>
              <w:rPr>
                <w:rFonts w:ascii="GHEA Grapalat" w:hAnsi="GHEA Grapalat" w:cs="Arial"/>
                <w:sz w:val="18"/>
                <w:szCs w:val="18"/>
                <w:lang w:val="hy-AM"/>
              </w:rPr>
            </w:pPr>
            <w:r>
              <w:rPr>
                <w:rFonts w:ascii="GHEA Grapalat" w:hAnsi="GHEA Grapalat" w:cs="Arial"/>
                <w:sz w:val="18"/>
                <w:szCs w:val="18"/>
                <w:lang w:val="hy-AM"/>
              </w:rPr>
              <w:t>0.0</w:t>
            </w:r>
          </w:p>
        </w:tc>
        <w:tc>
          <w:tcPr>
            <w:tcW w:w="1276" w:type="dxa"/>
            <w:tcBorders>
              <w:left w:val="single" w:sz="4" w:space="0" w:color="auto"/>
            </w:tcBorders>
            <w:vAlign w:val="center"/>
          </w:tcPr>
          <w:p w14:paraId="284EC569" w14:textId="77777777" w:rsidR="001A188D" w:rsidRDefault="001A188D" w:rsidP="001C33E8">
            <w:pPr>
              <w:jc w:val="center"/>
              <w:rPr>
                <w:rFonts w:ascii="GHEA Grapalat" w:hAnsi="GHEA Grapalat" w:cs="Arial"/>
                <w:sz w:val="18"/>
                <w:szCs w:val="18"/>
                <w:lang w:val="hy-AM"/>
              </w:rPr>
            </w:pPr>
          </w:p>
          <w:p w14:paraId="79DCF026" w14:textId="77777777" w:rsidR="001A188D" w:rsidRDefault="001A188D" w:rsidP="001C33E8">
            <w:pPr>
              <w:jc w:val="center"/>
              <w:rPr>
                <w:rFonts w:ascii="GHEA Grapalat" w:hAnsi="GHEA Grapalat" w:cs="Arial"/>
                <w:sz w:val="18"/>
                <w:szCs w:val="18"/>
                <w:lang w:val="hy-AM"/>
              </w:rPr>
            </w:pPr>
          </w:p>
          <w:p w14:paraId="11654A11" w14:textId="77777777" w:rsidR="001A188D" w:rsidRDefault="001A188D" w:rsidP="001C33E8">
            <w:pPr>
              <w:jc w:val="center"/>
              <w:rPr>
                <w:rFonts w:ascii="GHEA Grapalat" w:hAnsi="GHEA Grapalat" w:cs="Arial"/>
                <w:sz w:val="18"/>
                <w:szCs w:val="18"/>
                <w:lang w:val="hy-AM"/>
              </w:rPr>
            </w:pPr>
          </w:p>
          <w:p w14:paraId="4A864515" w14:textId="5A5BEEF5" w:rsidR="001A188D" w:rsidRPr="00BE1D3C" w:rsidRDefault="001A188D" w:rsidP="001C33E8">
            <w:pPr>
              <w:jc w:val="center"/>
              <w:rPr>
                <w:rFonts w:ascii="GHEA Grapalat" w:hAnsi="GHEA Grapalat" w:cs="Arial"/>
                <w:sz w:val="18"/>
                <w:szCs w:val="18"/>
                <w:lang w:val="hy-AM"/>
              </w:rPr>
            </w:pPr>
            <w:r>
              <w:rPr>
                <w:rFonts w:ascii="GHEA Grapalat" w:hAnsi="GHEA Grapalat" w:cs="Arial"/>
                <w:sz w:val="18"/>
                <w:szCs w:val="18"/>
                <w:lang w:val="hy-AM"/>
              </w:rPr>
              <w:t>77950.0</w:t>
            </w:r>
          </w:p>
        </w:tc>
        <w:tc>
          <w:tcPr>
            <w:tcW w:w="1276" w:type="dxa"/>
            <w:tcBorders>
              <w:right w:val="single" w:sz="4" w:space="0" w:color="auto"/>
            </w:tcBorders>
            <w:vAlign w:val="center"/>
          </w:tcPr>
          <w:p w14:paraId="3E3DF26E" w14:textId="77777777" w:rsidR="001A188D" w:rsidRDefault="001A188D" w:rsidP="001C33E8">
            <w:pPr>
              <w:jc w:val="center"/>
              <w:rPr>
                <w:rFonts w:ascii="GHEA Grapalat" w:hAnsi="GHEA Grapalat" w:cs="Arial"/>
                <w:sz w:val="18"/>
                <w:szCs w:val="18"/>
              </w:rPr>
            </w:pPr>
          </w:p>
          <w:p w14:paraId="75E7025A" w14:textId="77777777" w:rsidR="001A188D" w:rsidRDefault="001A188D" w:rsidP="001C33E8">
            <w:pPr>
              <w:jc w:val="center"/>
              <w:rPr>
                <w:rFonts w:ascii="GHEA Grapalat" w:hAnsi="GHEA Grapalat" w:cs="Arial"/>
                <w:sz w:val="18"/>
                <w:szCs w:val="18"/>
              </w:rPr>
            </w:pPr>
          </w:p>
          <w:p w14:paraId="7CCC416C" w14:textId="77777777" w:rsidR="001A188D" w:rsidRDefault="001A188D" w:rsidP="001C33E8">
            <w:pPr>
              <w:jc w:val="center"/>
              <w:rPr>
                <w:rFonts w:ascii="GHEA Grapalat" w:hAnsi="GHEA Grapalat" w:cs="Arial"/>
                <w:sz w:val="18"/>
                <w:szCs w:val="18"/>
              </w:rPr>
            </w:pPr>
          </w:p>
          <w:p w14:paraId="1C15211B" w14:textId="077790F4" w:rsidR="001A188D" w:rsidRPr="001A188D" w:rsidRDefault="001A188D" w:rsidP="001C33E8">
            <w:pPr>
              <w:jc w:val="center"/>
              <w:rPr>
                <w:rFonts w:ascii="GHEA Grapalat" w:hAnsi="GHEA Grapalat" w:cs="Arial"/>
                <w:sz w:val="18"/>
                <w:szCs w:val="18"/>
                <w:lang w:val="hy-AM"/>
              </w:rPr>
            </w:pPr>
            <w:r>
              <w:rPr>
                <w:rFonts w:ascii="GHEA Grapalat" w:hAnsi="GHEA Grapalat" w:cs="Arial"/>
                <w:sz w:val="18"/>
                <w:szCs w:val="18"/>
                <w:lang w:val="hy-AM"/>
              </w:rPr>
              <w:t>40,000.0</w:t>
            </w:r>
          </w:p>
        </w:tc>
        <w:tc>
          <w:tcPr>
            <w:tcW w:w="1276" w:type="dxa"/>
            <w:tcBorders>
              <w:left w:val="single" w:sz="4" w:space="0" w:color="auto"/>
              <w:right w:val="single" w:sz="4" w:space="0" w:color="auto"/>
            </w:tcBorders>
            <w:shd w:val="clear" w:color="auto" w:fill="auto"/>
            <w:vAlign w:val="center"/>
          </w:tcPr>
          <w:p w14:paraId="5CB2666A" w14:textId="77777777" w:rsidR="001A188D" w:rsidRDefault="001A188D" w:rsidP="001C33E8">
            <w:pPr>
              <w:jc w:val="center"/>
              <w:rPr>
                <w:rFonts w:ascii="GHEA Grapalat" w:hAnsi="GHEA Grapalat" w:cs="Arial"/>
                <w:sz w:val="18"/>
                <w:szCs w:val="18"/>
              </w:rPr>
            </w:pPr>
          </w:p>
          <w:p w14:paraId="547E5434" w14:textId="77777777" w:rsidR="001A188D" w:rsidRDefault="001A188D" w:rsidP="001C33E8">
            <w:pPr>
              <w:jc w:val="center"/>
              <w:rPr>
                <w:rFonts w:ascii="GHEA Grapalat" w:hAnsi="GHEA Grapalat" w:cs="Arial"/>
                <w:sz w:val="18"/>
                <w:szCs w:val="18"/>
              </w:rPr>
            </w:pPr>
          </w:p>
          <w:p w14:paraId="4AEF0BB0" w14:textId="77777777" w:rsidR="001A188D" w:rsidRDefault="001A188D" w:rsidP="001C33E8">
            <w:pPr>
              <w:jc w:val="center"/>
              <w:rPr>
                <w:rFonts w:ascii="GHEA Grapalat" w:hAnsi="GHEA Grapalat" w:cs="Arial"/>
                <w:sz w:val="18"/>
                <w:szCs w:val="18"/>
              </w:rPr>
            </w:pPr>
          </w:p>
          <w:p w14:paraId="71A3C08D" w14:textId="4A47337D" w:rsidR="001A188D" w:rsidRPr="001A188D" w:rsidRDefault="001A188D" w:rsidP="001C33E8">
            <w:pPr>
              <w:jc w:val="center"/>
              <w:rPr>
                <w:rFonts w:ascii="GHEA Grapalat" w:hAnsi="GHEA Grapalat" w:cs="Arial"/>
                <w:sz w:val="18"/>
                <w:szCs w:val="18"/>
                <w:lang w:val="hy-AM"/>
              </w:rPr>
            </w:pPr>
            <w:r>
              <w:rPr>
                <w:rFonts w:ascii="GHEA Grapalat" w:hAnsi="GHEA Grapalat" w:cs="Arial"/>
                <w:sz w:val="18"/>
                <w:szCs w:val="18"/>
                <w:lang w:val="hy-AM"/>
              </w:rPr>
              <w:t>50,000.0</w:t>
            </w:r>
          </w:p>
        </w:tc>
      </w:tr>
      <w:tr w:rsidR="001A188D" w:rsidRPr="001A188D" w14:paraId="48BED82B" w14:textId="77777777" w:rsidTr="001A188D">
        <w:trPr>
          <w:trHeight w:val="845"/>
        </w:trPr>
        <w:tc>
          <w:tcPr>
            <w:tcW w:w="535" w:type="dxa"/>
            <w:vMerge/>
          </w:tcPr>
          <w:p w14:paraId="3008A458" w14:textId="77777777" w:rsidR="001A188D" w:rsidRPr="00FA0E29" w:rsidRDefault="001A188D" w:rsidP="001C33E8">
            <w:pPr>
              <w:rPr>
                <w:rFonts w:ascii="GHEA Grapalat" w:hAnsi="GHEA Grapalat" w:cs="Sylfaen"/>
                <w:sz w:val="16"/>
                <w:szCs w:val="16"/>
              </w:rPr>
            </w:pPr>
          </w:p>
        </w:tc>
        <w:tc>
          <w:tcPr>
            <w:tcW w:w="1841" w:type="dxa"/>
          </w:tcPr>
          <w:p w14:paraId="5695A30D" w14:textId="42D1ABE4" w:rsidR="001A188D" w:rsidRPr="001A188D" w:rsidRDefault="001A188D" w:rsidP="001C33E8">
            <w:pPr>
              <w:rPr>
                <w:rFonts w:ascii="GHEA Grapalat" w:hAnsi="GHEA Grapalat" w:cs="Sylfaen"/>
                <w:i/>
                <w:sz w:val="16"/>
                <w:szCs w:val="16"/>
                <w:lang w:val="hy-AM"/>
              </w:rPr>
            </w:pPr>
            <w:r>
              <w:rPr>
                <w:rFonts w:ascii="GHEA Grapalat" w:hAnsi="GHEA Grapalat" w:cs="Sylfaen"/>
                <w:i/>
                <w:sz w:val="16"/>
                <w:szCs w:val="16"/>
                <w:lang w:val="hy-AM"/>
              </w:rPr>
              <w:t>31002</w:t>
            </w:r>
          </w:p>
        </w:tc>
        <w:tc>
          <w:tcPr>
            <w:tcW w:w="2552" w:type="dxa"/>
            <w:tcBorders>
              <w:right w:val="single" w:sz="4" w:space="0" w:color="auto"/>
            </w:tcBorders>
          </w:tcPr>
          <w:p w14:paraId="459D16D1" w14:textId="315FDFB5" w:rsidR="001A188D" w:rsidRPr="00FA0E29" w:rsidRDefault="001A188D" w:rsidP="001C33E8">
            <w:pPr>
              <w:rPr>
                <w:rFonts w:ascii="GHEA Grapalat" w:hAnsi="GHEA Grapalat" w:cs="Sylfaen"/>
                <w:i/>
                <w:iCs/>
                <w:color w:val="000000"/>
                <w:sz w:val="20"/>
                <w:szCs w:val="20"/>
                <w:lang w:val="hy-AM"/>
              </w:rPr>
            </w:pPr>
            <w:r w:rsidRPr="001A188D">
              <w:rPr>
                <w:rFonts w:ascii="GHEA Grapalat" w:hAnsi="GHEA Grapalat" w:cs="Sylfaen"/>
                <w:i/>
                <w:iCs/>
                <w:color w:val="000000"/>
                <w:sz w:val="20"/>
                <w:szCs w:val="20"/>
                <w:lang w:val="hy-AM"/>
              </w:rPr>
              <w:t>ՀՀ դատախազության շենքային պայմանների բարելավում</w:t>
            </w:r>
          </w:p>
        </w:tc>
        <w:tc>
          <w:tcPr>
            <w:tcW w:w="890" w:type="dxa"/>
            <w:tcBorders>
              <w:left w:val="single" w:sz="4" w:space="0" w:color="auto"/>
              <w:right w:val="single" w:sz="4" w:space="0" w:color="auto"/>
            </w:tcBorders>
          </w:tcPr>
          <w:p w14:paraId="36813BC0" w14:textId="456096B7" w:rsidR="001A188D" w:rsidRPr="00E63DC9" w:rsidRDefault="00E63DC9" w:rsidP="001C33E8">
            <w:pPr>
              <w:rPr>
                <w:rFonts w:ascii="GHEA Grapalat" w:hAnsi="GHEA Grapalat" w:cs="Sylfaen"/>
                <w:i/>
                <w:sz w:val="16"/>
                <w:szCs w:val="16"/>
                <w:lang w:val="en-GB"/>
              </w:rPr>
            </w:pPr>
            <w:r>
              <w:rPr>
                <w:rFonts w:ascii="GHEA Grapalat" w:hAnsi="GHEA Grapalat" w:cs="Sylfaen"/>
                <w:i/>
                <w:sz w:val="16"/>
                <w:szCs w:val="16"/>
                <w:lang w:val="en-GB"/>
              </w:rPr>
              <w:t>03</w:t>
            </w:r>
          </w:p>
        </w:tc>
        <w:tc>
          <w:tcPr>
            <w:tcW w:w="709" w:type="dxa"/>
            <w:tcBorders>
              <w:left w:val="single" w:sz="4" w:space="0" w:color="auto"/>
              <w:right w:val="single" w:sz="4" w:space="0" w:color="auto"/>
            </w:tcBorders>
          </w:tcPr>
          <w:p w14:paraId="16DDF6D7" w14:textId="25C6430C" w:rsidR="001A188D" w:rsidRPr="00E63DC9" w:rsidRDefault="00E63DC9" w:rsidP="001C33E8">
            <w:pPr>
              <w:rPr>
                <w:rFonts w:ascii="GHEA Grapalat" w:hAnsi="GHEA Grapalat" w:cs="Sylfaen"/>
                <w:i/>
                <w:sz w:val="16"/>
                <w:szCs w:val="16"/>
                <w:lang w:val="en-GB"/>
              </w:rPr>
            </w:pPr>
            <w:r>
              <w:rPr>
                <w:rFonts w:ascii="GHEA Grapalat" w:hAnsi="GHEA Grapalat" w:cs="Sylfaen"/>
                <w:i/>
                <w:sz w:val="16"/>
                <w:szCs w:val="16"/>
                <w:lang w:val="en-GB"/>
              </w:rPr>
              <w:t>04</w:t>
            </w:r>
          </w:p>
        </w:tc>
        <w:tc>
          <w:tcPr>
            <w:tcW w:w="709" w:type="dxa"/>
            <w:tcBorders>
              <w:left w:val="single" w:sz="4" w:space="0" w:color="auto"/>
            </w:tcBorders>
          </w:tcPr>
          <w:p w14:paraId="5C535186" w14:textId="1F4F34AB" w:rsidR="001A188D" w:rsidRPr="00E63DC9" w:rsidRDefault="00E63DC9" w:rsidP="001C33E8">
            <w:pPr>
              <w:rPr>
                <w:rFonts w:ascii="GHEA Grapalat" w:hAnsi="GHEA Grapalat" w:cs="Sylfaen"/>
                <w:i/>
                <w:sz w:val="16"/>
                <w:szCs w:val="16"/>
                <w:lang w:val="en-GB"/>
              </w:rPr>
            </w:pPr>
            <w:r>
              <w:rPr>
                <w:rFonts w:ascii="GHEA Grapalat" w:hAnsi="GHEA Grapalat" w:cs="Sylfaen"/>
                <w:i/>
                <w:sz w:val="16"/>
                <w:szCs w:val="16"/>
                <w:lang w:val="en-GB"/>
              </w:rPr>
              <w:t>01</w:t>
            </w:r>
          </w:p>
        </w:tc>
        <w:tc>
          <w:tcPr>
            <w:tcW w:w="1559" w:type="dxa"/>
            <w:tcBorders>
              <w:right w:val="single" w:sz="4" w:space="0" w:color="auto"/>
            </w:tcBorders>
            <w:vAlign w:val="bottom"/>
          </w:tcPr>
          <w:p w14:paraId="036B5D19" w14:textId="67259551" w:rsidR="001A188D" w:rsidRDefault="001A188D" w:rsidP="001C33E8">
            <w:pPr>
              <w:jc w:val="center"/>
              <w:rPr>
                <w:rFonts w:ascii="GHEA Grapalat" w:hAnsi="GHEA Grapalat" w:cs="Arial"/>
                <w:sz w:val="18"/>
                <w:szCs w:val="18"/>
                <w:lang w:val="hy-AM"/>
              </w:rPr>
            </w:pPr>
            <w:r>
              <w:rPr>
                <w:rFonts w:ascii="GHEA Grapalat" w:hAnsi="GHEA Grapalat" w:cs="Arial"/>
                <w:sz w:val="18"/>
                <w:szCs w:val="18"/>
                <w:lang w:val="hy-AM"/>
              </w:rPr>
              <w:t>0.0</w:t>
            </w:r>
          </w:p>
        </w:tc>
        <w:tc>
          <w:tcPr>
            <w:tcW w:w="1275" w:type="dxa"/>
            <w:tcBorders>
              <w:left w:val="single" w:sz="4" w:space="0" w:color="auto"/>
              <w:right w:val="single" w:sz="4" w:space="0" w:color="auto"/>
            </w:tcBorders>
            <w:vAlign w:val="bottom"/>
          </w:tcPr>
          <w:p w14:paraId="48DF2C46" w14:textId="647E00B9" w:rsidR="001A188D" w:rsidRDefault="001A188D" w:rsidP="001C33E8">
            <w:pPr>
              <w:jc w:val="center"/>
              <w:rPr>
                <w:rFonts w:ascii="GHEA Grapalat" w:hAnsi="GHEA Grapalat" w:cs="Arial"/>
                <w:sz w:val="18"/>
                <w:szCs w:val="18"/>
                <w:lang w:val="hy-AM"/>
              </w:rPr>
            </w:pPr>
            <w:r>
              <w:rPr>
                <w:rFonts w:ascii="GHEA Grapalat" w:hAnsi="GHEA Grapalat" w:cs="Arial"/>
                <w:sz w:val="18"/>
                <w:szCs w:val="18"/>
                <w:lang w:val="hy-AM"/>
              </w:rPr>
              <w:t>0.0</w:t>
            </w:r>
          </w:p>
        </w:tc>
        <w:tc>
          <w:tcPr>
            <w:tcW w:w="1276" w:type="dxa"/>
            <w:tcBorders>
              <w:left w:val="single" w:sz="4" w:space="0" w:color="auto"/>
            </w:tcBorders>
            <w:vAlign w:val="center"/>
          </w:tcPr>
          <w:p w14:paraId="6F1E1BE7" w14:textId="77777777" w:rsidR="001A188D" w:rsidRDefault="001A188D" w:rsidP="001C33E8">
            <w:pPr>
              <w:jc w:val="center"/>
              <w:rPr>
                <w:rFonts w:ascii="GHEA Grapalat" w:hAnsi="GHEA Grapalat" w:cs="Arial"/>
                <w:sz w:val="18"/>
                <w:szCs w:val="18"/>
                <w:lang w:val="hy-AM"/>
              </w:rPr>
            </w:pPr>
          </w:p>
          <w:p w14:paraId="29671B64" w14:textId="77777777" w:rsidR="001A188D" w:rsidRDefault="001A188D" w:rsidP="001C33E8">
            <w:pPr>
              <w:jc w:val="center"/>
              <w:rPr>
                <w:rFonts w:ascii="GHEA Grapalat" w:hAnsi="GHEA Grapalat" w:cs="Arial"/>
                <w:sz w:val="18"/>
                <w:szCs w:val="18"/>
                <w:lang w:val="hy-AM"/>
              </w:rPr>
            </w:pPr>
          </w:p>
          <w:p w14:paraId="34B24901" w14:textId="537AD396" w:rsidR="001A188D" w:rsidRDefault="001A188D" w:rsidP="001C33E8">
            <w:pPr>
              <w:jc w:val="center"/>
              <w:rPr>
                <w:rFonts w:ascii="GHEA Grapalat" w:hAnsi="GHEA Grapalat" w:cs="Arial"/>
                <w:sz w:val="18"/>
                <w:szCs w:val="18"/>
                <w:lang w:val="hy-AM"/>
              </w:rPr>
            </w:pPr>
            <w:r>
              <w:rPr>
                <w:rFonts w:ascii="GHEA Grapalat" w:hAnsi="GHEA Grapalat" w:cs="Arial"/>
                <w:sz w:val="18"/>
                <w:szCs w:val="18"/>
                <w:lang w:val="hy-AM"/>
              </w:rPr>
              <w:t>80,734.3</w:t>
            </w:r>
          </w:p>
        </w:tc>
        <w:tc>
          <w:tcPr>
            <w:tcW w:w="1276" w:type="dxa"/>
            <w:tcBorders>
              <w:right w:val="single" w:sz="4" w:space="0" w:color="auto"/>
            </w:tcBorders>
            <w:vAlign w:val="center"/>
          </w:tcPr>
          <w:p w14:paraId="5A72CB00" w14:textId="77777777" w:rsidR="001A188D" w:rsidRDefault="001A188D" w:rsidP="001C33E8">
            <w:pPr>
              <w:jc w:val="center"/>
              <w:rPr>
                <w:rFonts w:ascii="GHEA Grapalat" w:hAnsi="GHEA Grapalat" w:cs="Arial"/>
                <w:sz w:val="18"/>
                <w:szCs w:val="18"/>
                <w:lang w:val="hy-AM"/>
              </w:rPr>
            </w:pPr>
          </w:p>
          <w:p w14:paraId="10F9F72D" w14:textId="77777777" w:rsidR="001A188D" w:rsidRDefault="001A188D" w:rsidP="001C33E8">
            <w:pPr>
              <w:jc w:val="center"/>
              <w:rPr>
                <w:rFonts w:ascii="GHEA Grapalat" w:hAnsi="GHEA Grapalat" w:cs="Arial"/>
                <w:sz w:val="18"/>
                <w:szCs w:val="18"/>
                <w:lang w:val="hy-AM"/>
              </w:rPr>
            </w:pPr>
          </w:p>
          <w:p w14:paraId="36A78175" w14:textId="546FCF98" w:rsidR="001A188D" w:rsidRPr="001A188D" w:rsidRDefault="001A188D" w:rsidP="001C33E8">
            <w:pPr>
              <w:jc w:val="center"/>
              <w:rPr>
                <w:rFonts w:ascii="GHEA Grapalat" w:hAnsi="GHEA Grapalat" w:cs="Arial"/>
                <w:sz w:val="18"/>
                <w:szCs w:val="18"/>
                <w:lang w:val="hy-AM"/>
              </w:rPr>
            </w:pPr>
            <w:r>
              <w:rPr>
                <w:rFonts w:ascii="GHEA Grapalat" w:hAnsi="GHEA Grapalat" w:cs="Arial"/>
                <w:sz w:val="18"/>
                <w:szCs w:val="18"/>
                <w:lang w:val="hy-AM"/>
              </w:rPr>
              <w:t>0.0</w:t>
            </w:r>
          </w:p>
        </w:tc>
        <w:tc>
          <w:tcPr>
            <w:tcW w:w="1276" w:type="dxa"/>
            <w:tcBorders>
              <w:left w:val="single" w:sz="4" w:space="0" w:color="auto"/>
              <w:right w:val="single" w:sz="4" w:space="0" w:color="auto"/>
            </w:tcBorders>
            <w:shd w:val="clear" w:color="auto" w:fill="auto"/>
            <w:vAlign w:val="center"/>
          </w:tcPr>
          <w:p w14:paraId="099A1417" w14:textId="77777777" w:rsidR="001A188D" w:rsidRDefault="001A188D" w:rsidP="001C33E8">
            <w:pPr>
              <w:jc w:val="center"/>
              <w:rPr>
                <w:rFonts w:ascii="GHEA Grapalat" w:hAnsi="GHEA Grapalat" w:cs="Arial"/>
                <w:sz w:val="18"/>
                <w:szCs w:val="18"/>
                <w:lang w:val="hy-AM"/>
              </w:rPr>
            </w:pPr>
          </w:p>
          <w:p w14:paraId="0D039985" w14:textId="77777777" w:rsidR="001A188D" w:rsidRDefault="001A188D" w:rsidP="001C33E8">
            <w:pPr>
              <w:jc w:val="center"/>
              <w:rPr>
                <w:rFonts w:ascii="GHEA Grapalat" w:hAnsi="GHEA Grapalat" w:cs="Arial"/>
                <w:sz w:val="18"/>
                <w:szCs w:val="18"/>
                <w:lang w:val="hy-AM"/>
              </w:rPr>
            </w:pPr>
          </w:p>
          <w:p w14:paraId="531E3407" w14:textId="2CA7EEF3" w:rsidR="001A188D" w:rsidRPr="001A188D" w:rsidRDefault="001A188D" w:rsidP="001C33E8">
            <w:pPr>
              <w:jc w:val="center"/>
              <w:rPr>
                <w:rFonts w:ascii="GHEA Grapalat" w:hAnsi="GHEA Grapalat" w:cs="Arial"/>
                <w:sz w:val="18"/>
                <w:szCs w:val="18"/>
                <w:lang w:val="hy-AM"/>
              </w:rPr>
            </w:pPr>
            <w:r>
              <w:rPr>
                <w:rFonts w:ascii="GHEA Grapalat" w:hAnsi="GHEA Grapalat" w:cs="Arial"/>
                <w:sz w:val="18"/>
                <w:szCs w:val="18"/>
                <w:lang w:val="hy-AM"/>
              </w:rPr>
              <w:t>0.0</w:t>
            </w:r>
          </w:p>
        </w:tc>
      </w:tr>
      <w:tr w:rsidR="008E00DE" w:rsidRPr="00FA0E29" w14:paraId="544A29DC" w14:textId="77777777" w:rsidTr="001C33E8">
        <w:tc>
          <w:tcPr>
            <w:tcW w:w="2376" w:type="dxa"/>
            <w:gridSpan w:val="2"/>
          </w:tcPr>
          <w:p w14:paraId="6689DB08" w14:textId="77777777" w:rsidR="008E00DE" w:rsidRPr="00FA0E29" w:rsidRDefault="008E00DE" w:rsidP="008E00DE">
            <w:pPr>
              <w:rPr>
                <w:rFonts w:ascii="GHEA Grapalat" w:hAnsi="GHEA Grapalat" w:cs="Sylfaen"/>
                <w:i/>
                <w:sz w:val="16"/>
                <w:szCs w:val="16"/>
              </w:rPr>
            </w:pPr>
            <w:r w:rsidRPr="00FA0E29">
              <w:rPr>
                <w:rFonts w:ascii="GHEA Grapalat" w:hAnsi="GHEA Grapalat" w:cs="Sylfaen"/>
                <w:i/>
                <w:sz w:val="16"/>
                <w:szCs w:val="16"/>
              </w:rPr>
              <w:t>1144</w:t>
            </w:r>
          </w:p>
        </w:tc>
        <w:tc>
          <w:tcPr>
            <w:tcW w:w="2552" w:type="dxa"/>
            <w:tcBorders>
              <w:right w:val="single" w:sz="4" w:space="0" w:color="auto"/>
            </w:tcBorders>
          </w:tcPr>
          <w:p w14:paraId="51A4AC74" w14:textId="77777777" w:rsidR="008E00DE" w:rsidRPr="00FA0E29" w:rsidRDefault="008E00DE" w:rsidP="008E00DE">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Մասնագիտական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ուսուցում</w:t>
            </w:r>
            <w:proofErr w:type="spellEnd"/>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որակավորման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բարձրացում</w:t>
            </w:r>
            <w:proofErr w:type="spellEnd"/>
          </w:p>
        </w:tc>
        <w:tc>
          <w:tcPr>
            <w:tcW w:w="890" w:type="dxa"/>
            <w:tcBorders>
              <w:left w:val="single" w:sz="4" w:space="0" w:color="auto"/>
              <w:right w:val="single" w:sz="4" w:space="0" w:color="auto"/>
            </w:tcBorders>
            <w:shd w:val="clear" w:color="auto" w:fill="D9D9D9"/>
          </w:tcPr>
          <w:p w14:paraId="3578C338" w14:textId="77777777" w:rsidR="008E00DE" w:rsidRPr="00FA0E29" w:rsidRDefault="008E00DE" w:rsidP="008E00DE">
            <w:pPr>
              <w:jc w:val="center"/>
              <w:rPr>
                <w:rFonts w:ascii="GHEA Grapalat" w:hAnsi="GHEA Grapalat" w:cs="Sylfaen"/>
                <w:sz w:val="16"/>
                <w:szCs w:val="16"/>
              </w:rPr>
            </w:pPr>
            <w:r w:rsidRPr="00FA0E29">
              <w:rPr>
                <w:rFonts w:ascii="GHEA Grapalat" w:hAnsi="GHEA Grapalat" w:cs="Sylfaen"/>
                <w:sz w:val="16"/>
                <w:szCs w:val="16"/>
              </w:rPr>
              <w:t>X</w:t>
            </w:r>
          </w:p>
        </w:tc>
        <w:tc>
          <w:tcPr>
            <w:tcW w:w="709" w:type="dxa"/>
            <w:tcBorders>
              <w:left w:val="single" w:sz="4" w:space="0" w:color="auto"/>
              <w:right w:val="single" w:sz="4" w:space="0" w:color="auto"/>
            </w:tcBorders>
            <w:shd w:val="clear" w:color="auto" w:fill="D9D9D9"/>
          </w:tcPr>
          <w:p w14:paraId="74E61674" w14:textId="77777777" w:rsidR="008E00DE" w:rsidRPr="00FA0E29" w:rsidRDefault="008E00DE" w:rsidP="008E00DE">
            <w:pPr>
              <w:jc w:val="center"/>
              <w:rPr>
                <w:rFonts w:ascii="GHEA Grapalat" w:hAnsi="GHEA Grapalat" w:cs="Sylfaen"/>
                <w:sz w:val="16"/>
                <w:szCs w:val="16"/>
              </w:rPr>
            </w:pPr>
            <w:r w:rsidRPr="00FA0E29">
              <w:rPr>
                <w:rFonts w:ascii="GHEA Grapalat" w:hAnsi="GHEA Grapalat" w:cs="Sylfaen"/>
                <w:sz w:val="16"/>
                <w:szCs w:val="16"/>
              </w:rPr>
              <w:t>X</w:t>
            </w:r>
          </w:p>
        </w:tc>
        <w:tc>
          <w:tcPr>
            <w:tcW w:w="709" w:type="dxa"/>
            <w:tcBorders>
              <w:left w:val="single" w:sz="4" w:space="0" w:color="auto"/>
            </w:tcBorders>
            <w:shd w:val="clear" w:color="auto" w:fill="D9D9D9"/>
          </w:tcPr>
          <w:p w14:paraId="39F85B8C" w14:textId="77777777" w:rsidR="008E00DE" w:rsidRPr="00FA0E29" w:rsidRDefault="008E00DE" w:rsidP="008E00DE">
            <w:pPr>
              <w:jc w:val="center"/>
              <w:rPr>
                <w:rFonts w:ascii="GHEA Grapalat" w:hAnsi="GHEA Grapalat" w:cs="Sylfaen"/>
                <w:sz w:val="16"/>
                <w:szCs w:val="16"/>
              </w:rPr>
            </w:pPr>
            <w:r w:rsidRPr="00FA0E29">
              <w:rPr>
                <w:rFonts w:ascii="GHEA Grapalat" w:hAnsi="GHEA Grapalat" w:cs="Sylfaen"/>
                <w:sz w:val="16"/>
                <w:szCs w:val="16"/>
              </w:rPr>
              <w:t>X</w:t>
            </w:r>
          </w:p>
        </w:tc>
        <w:tc>
          <w:tcPr>
            <w:tcW w:w="1559" w:type="dxa"/>
            <w:tcBorders>
              <w:right w:val="single" w:sz="4" w:space="0" w:color="auto"/>
            </w:tcBorders>
            <w:vAlign w:val="bottom"/>
          </w:tcPr>
          <w:p w14:paraId="07DCE9FF" w14:textId="227B88AA" w:rsidR="008E00DE" w:rsidRPr="00EB7F0A" w:rsidRDefault="008E00DE" w:rsidP="008E00DE">
            <w:pPr>
              <w:jc w:val="center"/>
              <w:rPr>
                <w:rFonts w:ascii="GHEA Grapalat" w:hAnsi="GHEA Grapalat" w:cs="Arial"/>
                <w:sz w:val="18"/>
                <w:szCs w:val="18"/>
                <w:lang w:val="hy-AM"/>
              </w:rPr>
            </w:pPr>
            <w:r>
              <w:rPr>
                <w:rFonts w:ascii="GHEA Grapalat" w:hAnsi="GHEA Grapalat" w:cs="Arial"/>
                <w:sz w:val="18"/>
                <w:szCs w:val="18"/>
                <w:lang w:val="hy-AM"/>
              </w:rPr>
              <w:t>3,</w:t>
            </w:r>
            <w:r w:rsidRPr="00EB7F0A">
              <w:rPr>
                <w:rFonts w:ascii="GHEA Grapalat" w:hAnsi="GHEA Grapalat" w:cs="Arial"/>
                <w:sz w:val="18"/>
                <w:szCs w:val="18"/>
                <w:lang w:val="hy-AM"/>
              </w:rPr>
              <w:t>8</w:t>
            </w:r>
            <w:r>
              <w:rPr>
                <w:rFonts w:ascii="GHEA Grapalat" w:hAnsi="GHEA Grapalat" w:cs="Arial"/>
                <w:sz w:val="18"/>
                <w:szCs w:val="18"/>
                <w:lang w:val="hy-AM"/>
              </w:rPr>
              <w:t>59</w:t>
            </w:r>
            <w:r w:rsidRPr="00EB7F0A">
              <w:rPr>
                <w:rFonts w:ascii="GHEA Grapalat" w:hAnsi="GHEA Grapalat" w:cs="Arial"/>
                <w:sz w:val="18"/>
                <w:szCs w:val="18"/>
                <w:lang w:val="hy-AM"/>
              </w:rPr>
              <w:t>.</w:t>
            </w:r>
            <w:r>
              <w:rPr>
                <w:rFonts w:ascii="GHEA Grapalat" w:hAnsi="GHEA Grapalat" w:cs="Arial"/>
                <w:sz w:val="18"/>
                <w:szCs w:val="18"/>
                <w:lang w:val="hy-AM"/>
              </w:rPr>
              <w:t>2</w:t>
            </w:r>
          </w:p>
        </w:tc>
        <w:tc>
          <w:tcPr>
            <w:tcW w:w="1275" w:type="dxa"/>
            <w:tcBorders>
              <w:left w:val="single" w:sz="4" w:space="0" w:color="auto"/>
              <w:right w:val="single" w:sz="4" w:space="0" w:color="auto"/>
            </w:tcBorders>
            <w:vAlign w:val="bottom"/>
          </w:tcPr>
          <w:p w14:paraId="410990D6" w14:textId="66465412" w:rsidR="008E00DE" w:rsidRPr="00EB7F0A" w:rsidRDefault="008E00DE" w:rsidP="008E00DE">
            <w:pPr>
              <w:jc w:val="center"/>
              <w:rPr>
                <w:rFonts w:ascii="GHEA Grapalat" w:hAnsi="GHEA Grapalat" w:cs="Arial"/>
                <w:sz w:val="18"/>
                <w:szCs w:val="18"/>
                <w:lang w:val="hy-AM"/>
              </w:rPr>
            </w:pPr>
            <w:r w:rsidRPr="00EB7F0A">
              <w:rPr>
                <w:rFonts w:ascii="GHEA Grapalat" w:hAnsi="GHEA Grapalat" w:cs="Arial"/>
                <w:sz w:val="18"/>
                <w:szCs w:val="18"/>
                <w:lang w:val="hy-AM"/>
              </w:rPr>
              <w:t>5</w:t>
            </w:r>
            <w:r>
              <w:rPr>
                <w:rFonts w:ascii="GHEA Grapalat" w:hAnsi="GHEA Grapalat" w:cs="Arial"/>
                <w:sz w:val="18"/>
                <w:szCs w:val="18"/>
                <w:lang w:val="hy-AM"/>
              </w:rPr>
              <w:t>,</w:t>
            </w:r>
            <w:r w:rsidRPr="00EB7F0A">
              <w:rPr>
                <w:rFonts w:ascii="GHEA Grapalat" w:hAnsi="GHEA Grapalat" w:cs="Arial"/>
                <w:sz w:val="18"/>
                <w:szCs w:val="18"/>
                <w:lang w:val="hy-AM"/>
              </w:rPr>
              <w:t>880.0</w:t>
            </w:r>
          </w:p>
        </w:tc>
        <w:tc>
          <w:tcPr>
            <w:tcW w:w="1276" w:type="dxa"/>
            <w:tcBorders>
              <w:left w:val="single" w:sz="4" w:space="0" w:color="auto"/>
            </w:tcBorders>
            <w:vAlign w:val="bottom"/>
          </w:tcPr>
          <w:p w14:paraId="27063A3C" w14:textId="28823456" w:rsidR="008E00DE" w:rsidRPr="00EB7F0A" w:rsidRDefault="008E00DE" w:rsidP="008E00DE">
            <w:pPr>
              <w:jc w:val="center"/>
              <w:rPr>
                <w:rFonts w:ascii="GHEA Grapalat" w:hAnsi="GHEA Grapalat" w:cs="Arial"/>
                <w:sz w:val="18"/>
                <w:szCs w:val="18"/>
                <w:lang w:val="hy-AM"/>
              </w:rPr>
            </w:pPr>
            <w:r w:rsidRPr="00EB7F0A">
              <w:rPr>
                <w:rFonts w:ascii="GHEA Grapalat" w:hAnsi="GHEA Grapalat" w:cs="Arial"/>
                <w:sz w:val="18"/>
                <w:szCs w:val="18"/>
                <w:lang w:val="hy-AM"/>
              </w:rPr>
              <w:t>5</w:t>
            </w:r>
            <w:r>
              <w:rPr>
                <w:rFonts w:ascii="GHEA Grapalat" w:hAnsi="GHEA Grapalat" w:cs="Arial"/>
                <w:sz w:val="18"/>
                <w:szCs w:val="18"/>
                <w:lang w:val="hy-AM"/>
              </w:rPr>
              <w:t>,</w:t>
            </w:r>
            <w:r w:rsidRPr="00EB7F0A">
              <w:rPr>
                <w:rFonts w:ascii="GHEA Grapalat" w:hAnsi="GHEA Grapalat" w:cs="Arial"/>
                <w:sz w:val="18"/>
                <w:szCs w:val="18"/>
                <w:lang w:val="hy-AM"/>
              </w:rPr>
              <w:t>880.0</w:t>
            </w:r>
          </w:p>
        </w:tc>
        <w:tc>
          <w:tcPr>
            <w:tcW w:w="1276" w:type="dxa"/>
            <w:tcBorders>
              <w:right w:val="single" w:sz="4" w:space="0" w:color="auto"/>
            </w:tcBorders>
            <w:vAlign w:val="bottom"/>
          </w:tcPr>
          <w:p w14:paraId="34F4D721" w14:textId="261E93E5" w:rsidR="008E00DE" w:rsidRPr="00EB7F0A" w:rsidRDefault="008E00DE" w:rsidP="008E00DE">
            <w:pPr>
              <w:jc w:val="center"/>
              <w:rPr>
                <w:rFonts w:ascii="GHEA Grapalat" w:hAnsi="GHEA Grapalat" w:cs="Arial"/>
                <w:sz w:val="18"/>
                <w:szCs w:val="18"/>
                <w:lang w:val="hy-AM"/>
              </w:rPr>
            </w:pPr>
            <w:r w:rsidRPr="00EB7F0A">
              <w:rPr>
                <w:rFonts w:ascii="GHEA Grapalat" w:hAnsi="GHEA Grapalat" w:cs="Arial"/>
                <w:sz w:val="18"/>
                <w:szCs w:val="18"/>
                <w:lang w:val="hy-AM"/>
              </w:rPr>
              <w:t>5</w:t>
            </w:r>
            <w:r>
              <w:rPr>
                <w:rFonts w:ascii="GHEA Grapalat" w:hAnsi="GHEA Grapalat" w:cs="Arial"/>
                <w:sz w:val="18"/>
                <w:szCs w:val="18"/>
                <w:lang w:val="hy-AM"/>
              </w:rPr>
              <w:t>,</w:t>
            </w:r>
            <w:r w:rsidRPr="00EB7F0A">
              <w:rPr>
                <w:rFonts w:ascii="GHEA Grapalat" w:hAnsi="GHEA Grapalat" w:cs="Arial"/>
                <w:sz w:val="18"/>
                <w:szCs w:val="18"/>
                <w:lang w:val="hy-AM"/>
              </w:rPr>
              <w:t>880.0</w:t>
            </w:r>
          </w:p>
        </w:tc>
        <w:tc>
          <w:tcPr>
            <w:tcW w:w="1276" w:type="dxa"/>
            <w:tcBorders>
              <w:left w:val="single" w:sz="4" w:space="0" w:color="auto"/>
              <w:right w:val="single" w:sz="4" w:space="0" w:color="auto"/>
            </w:tcBorders>
            <w:shd w:val="clear" w:color="auto" w:fill="auto"/>
            <w:vAlign w:val="bottom"/>
          </w:tcPr>
          <w:p w14:paraId="2FEDE3D5" w14:textId="7E1C8B0F" w:rsidR="008E00DE" w:rsidRPr="00EB7F0A" w:rsidRDefault="008E00DE" w:rsidP="008E00DE">
            <w:pPr>
              <w:jc w:val="center"/>
              <w:rPr>
                <w:rFonts w:ascii="GHEA Grapalat" w:hAnsi="GHEA Grapalat" w:cs="Arial"/>
                <w:sz w:val="18"/>
                <w:szCs w:val="18"/>
                <w:lang w:val="hy-AM"/>
              </w:rPr>
            </w:pPr>
            <w:r w:rsidRPr="00EB7F0A">
              <w:rPr>
                <w:rFonts w:ascii="GHEA Grapalat" w:hAnsi="GHEA Grapalat" w:cs="Arial"/>
                <w:sz w:val="18"/>
                <w:szCs w:val="18"/>
                <w:lang w:val="hy-AM"/>
              </w:rPr>
              <w:t>5</w:t>
            </w:r>
            <w:r>
              <w:rPr>
                <w:rFonts w:ascii="GHEA Grapalat" w:hAnsi="GHEA Grapalat" w:cs="Arial"/>
                <w:sz w:val="18"/>
                <w:szCs w:val="18"/>
                <w:lang w:val="hy-AM"/>
              </w:rPr>
              <w:t>,</w:t>
            </w:r>
            <w:r w:rsidRPr="00EB7F0A">
              <w:rPr>
                <w:rFonts w:ascii="GHEA Grapalat" w:hAnsi="GHEA Grapalat" w:cs="Arial"/>
                <w:sz w:val="18"/>
                <w:szCs w:val="18"/>
                <w:lang w:val="hy-AM"/>
              </w:rPr>
              <w:t>880.0</w:t>
            </w:r>
          </w:p>
        </w:tc>
      </w:tr>
      <w:tr w:rsidR="001C33E8" w:rsidRPr="00FA0E29" w14:paraId="7B76D0BE" w14:textId="77777777" w:rsidTr="001C33E8">
        <w:tc>
          <w:tcPr>
            <w:tcW w:w="535" w:type="dxa"/>
          </w:tcPr>
          <w:p w14:paraId="3C34C1B3" w14:textId="77777777" w:rsidR="001C33E8" w:rsidRPr="00FA0E29" w:rsidRDefault="001C33E8" w:rsidP="001C33E8">
            <w:pPr>
              <w:rPr>
                <w:rFonts w:ascii="GHEA Grapalat" w:hAnsi="GHEA Grapalat" w:cs="Sylfaen"/>
                <w:sz w:val="16"/>
                <w:szCs w:val="16"/>
              </w:rPr>
            </w:pPr>
          </w:p>
        </w:tc>
        <w:tc>
          <w:tcPr>
            <w:tcW w:w="1841" w:type="dxa"/>
          </w:tcPr>
          <w:p w14:paraId="4EF7D5A1"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11001</w:t>
            </w:r>
          </w:p>
        </w:tc>
        <w:tc>
          <w:tcPr>
            <w:tcW w:w="2552" w:type="dxa"/>
            <w:tcBorders>
              <w:right w:val="single" w:sz="4" w:space="0" w:color="auto"/>
            </w:tcBorders>
          </w:tcPr>
          <w:p w14:paraId="14CB6705" w14:textId="77777777" w:rsidR="001C33E8" w:rsidRPr="00FA0E29" w:rsidRDefault="001C33E8" w:rsidP="001C33E8">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Մասնագիտական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ուսուցման</w:t>
            </w:r>
            <w:proofErr w:type="spellEnd"/>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որակավորման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բարձրացման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կազմակերպում</w:t>
            </w:r>
            <w:proofErr w:type="spellEnd"/>
          </w:p>
        </w:tc>
        <w:tc>
          <w:tcPr>
            <w:tcW w:w="890" w:type="dxa"/>
            <w:tcBorders>
              <w:left w:val="single" w:sz="4" w:space="0" w:color="auto"/>
              <w:right w:val="single" w:sz="4" w:space="0" w:color="auto"/>
            </w:tcBorders>
          </w:tcPr>
          <w:p w14:paraId="5A3BE303"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09</w:t>
            </w:r>
          </w:p>
        </w:tc>
        <w:tc>
          <w:tcPr>
            <w:tcW w:w="709" w:type="dxa"/>
            <w:tcBorders>
              <w:left w:val="single" w:sz="4" w:space="0" w:color="auto"/>
              <w:right w:val="single" w:sz="4" w:space="0" w:color="auto"/>
            </w:tcBorders>
          </w:tcPr>
          <w:p w14:paraId="4680CCC5"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05</w:t>
            </w:r>
          </w:p>
        </w:tc>
        <w:tc>
          <w:tcPr>
            <w:tcW w:w="709" w:type="dxa"/>
            <w:tcBorders>
              <w:left w:val="single" w:sz="4" w:space="0" w:color="auto"/>
            </w:tcBorders>
          </w:tcPr>
          <w:p w14:paraId="563C83DF"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02</w:t>
            </w:r>
          </w:p>
        </w:tc>
        <w:tc>
          <w:tcPr>
            <w:tcW w:w="1559" w:type="dxa"/>
            <w:tcBorders>
              <w:right w:val="single" w:sz="4" w:space="0" w:color="auto"/>
            </w:tcBorders>
            <w:vAlign w:val="bottom"/>
          </w:tcPr>
          <w:p w14:paraId="6A9BE7D6" w14:textId="324B6ECB" w:rsidR="001C33E8" w:rsidRPr="00EB7F0A" w:rsidRDefault="00277E01" w:rsidP="001C33E8">
            <w:pPr>
              <w:jc w:val="center"/>
              <w:rPr>
                <w:rFonts w:ascii="GHEA Grapalat" w:hAnsi="GHEA Grapalat" w:cs="Arial"/>
                <w:sz w:val="18"/>
                <w:szCs w:val="18"/>
                <w:lang w:val="hy-AM"/>
              </w:rPr>
            </w:pPr>
            <w:r>
              <w:rPr>
                <w:rFonts w:ascii="GHEA Grapalat" w:hAnsi="GHEA Grapalat" w:cs="Arial"/>
                <w:sz w:val="18"/>
                <w:szCs w:val="18"/>
                <w:lang w:val="hy-AM"/>
              </w:rPr>
              <w:t>3</w:t>
            </w:r>
            <w:r w:rsidR="001C33E8">
              <w:rPr>
                <w:rFonts w:ascii="GHEA Grapalat" w:hAnsi="GHEA Grapalat" w:cs="Arial"/>
                <w:sz w:val="18"/>
                <w:szCs w:val="18"/>
                <w:lang w:val="hy-AM"/>
              </w:rPr>
              <w:t>,</w:t>
            </w:r>
            <w:r w:rsidR="001C33E8" w:rsidRPr="00EB7F0A">
              <w:rPr>
                <w:rFonts w:ascii="GHEA Grapalat" w:hAnsi="GHEA Grapalat" w:cs="Arial"/>
                <w:sz w:val="18"/>
                <w:szCs w:val="18"/>
                <w:lang w:val="hy-AM"/>
              </w:rPr>
              <w:t>8</w:t>
            </w:r>
            <w:r>
              <w:rPr>
                <w:rFonts w:ascii="GHEA Grapalat" w:hAnsi="GHEA Grapalat" w:cs="Arial"/>
                <w:sz w:val="18"/>
                <w:szCs w:val="18"/>
                <w:lang w:val="hy-AM"/>
              </w:rPr>
              <w:t>59</w:t>
            </w:r>
            <w:r w:rsidR="001C33E8" w:rsidRPr="00EB7F0A">
              <w:rPr>
                <w:rFonts w:ascii="GHEA Grapalat" w:hAnsi="GHEA Grapalat" w:cs="Arial"/>
                <w:sz w:val="18"/>
                <w:szCs w:val="18"/>
                <w:lang w:val="hy-AM"/>
              </w:rPr>
              <w:t>.</w:t>
            </w:r>
            <w:r>
              <w:rPr>
                <w:rFonts w:ascii="GHEA Grapalat" w:hAnsi="GHEA Grapalat" w:cs="Arial"/>
                <w:sz w:val="18"/>
                <w:szCs w:val="18"/>
                <w:lang w:val="hy-AM"/>
              </w:rPr>
              <w:t>2</w:t>
            </w:r>
          </w:p>
        </w:tc>
        <w:tc>
          <w:tcPr>
            <w:tcW w:w="1275" w:type="dxa"/>
            <w:tcBorders>
              <w:left w:val="single" w:sz="4" w:space="0" w:color="auto"/>
              <w:right w:val="single" w:sz="4" w:space="0" w:color="auto"/>
            </w:tcBorders>
            <w:vAlign w:val="bottom"/>
          </w:tcPr>
          <w:p w14:paraId="7A19F72C" w14:textId="3173D292" w:rsidR="001C33E8" w:rsidRPr="00EB7F0A" w:rsidRDefault="00277E01" w:rsidP="001C33E8">
            <w:pPr>
              <w:jc w:val="center"/>
              <w:rPr>
                <w:rFonts w:ascii="GHEA Grapalat" w:hAnsi="GHEA Grapalat" w:cs="Arial"/>
                <w:sz w:val="18"/>
                <w:szCs w:val="18"/>
                <w:lang w:val="hy-AM"/>
              </w:rPr>
            </w:pPr>
            <w:r w:rsidRPr="00EB7F0A">
              <w:rPr>
                <w:rFonts w:ascii="GHEA Grapalat" w:hAnsi="GHEA Grapalat" w:cs="Arial"/>
                <w:sz w:val="18"/>
                <w:szCs w:val="18"/>
                <w:lang w:val="hy-AM"/>
              </w:rPr>
              <w:t>5</w:t>
            </w:r>
            <w:r>
              <w:rPr>
                <w:rFonts w:ascii="GHEA Grapalat" w:hAnsi="GHEA Grapalat" w:cs="Arial"/>
                <w:sz w:val="18"/>
                <w:szCs w:val="18"/>
                <w:lang w:val="hy-AM"/>
              </w:rPr>
              <w:t>,</w:t>
            </w:r>
            <w:r w:rsidRPr="00EB7F0A">
              <w:rPr>
                <w:rFonts w:ascii="GHEA Grapalat" w:hAnsi="GHEA Grapalat" w:cs="Arial"/>
                <w:sz w:val="18"/>
                <w:szCs w:val="18"/>
                <w:lang w:val="hy-AM"/>
              </w:rPr>
              <w:t>880.0</w:t>
            </w:r>
          </w:p>
        </w:tc>
        <w:tc>
          <w:tcPr>
            <w:tcW w:w="1276" w:type="dxa"/>
            <w:tcBorders>
              <w:left w:val="single" w:sz="4" w:space="0" w:color="auto"/>
            </w:tcBorders>
            <w:vAlign w:val="bottom"/>
          </w:tcPr>
          <w:p w14:paraId="512C4B8B" w14:textId="1DC77270" w:rsidR="001C33E8" w:rsidRPr="00EB7F0A" w:rsidRDefault="00277E01" w:rsidP="001C33E8">
            <w:pPr>
              <w:jc w:val="center"/>
              <w:rPr>
                <w:rFonts w:ascii="GHEA Grapalat" w:hAnsi="GHEA Grapalat" w:cs="Arial"/>
                <w:sz w:val="18"/>
                <w:szCs w:val="18"/>
                <w:lang w:val="hy-AM"/>
              </w:rPr>
            </w:pPr>
            <w:r w:rsidRPr="00EB7F0A">
              <w:rPr>
                <w:rFonts w:ascii="GHEA Grapalat" w:hAnsi="GHEA Grapalat" w:cs="Arial"/>
                <w:sz w:val="18"/>
                <w:szCs w:val="18"/>
                <w:lang w:val="hy-AM"/>
              </w:rPr>
              <w:t>5</w:t>
            </w:r>
            <w:r>
              <w:rPr>
                <w:rFonts w:ascii="GHEA Grapalat" w:hAnsi="GHEA Grapalat" w:cs="Arial"/>
                <w:sz w:val="18"/>
                <w:szCs w:val="18"/>
                <w:lang w:val="hy-AM"/>
              </w:rPr>
              <w:t>,</w:t>
            </w:r>
            <w:r w:rsidRPr="00EB7F0A">
              <w:rPr>
                <w:rFonts w:ascii="GHEA Grapalat" w:hAnsi="GHEA Grapalat" w:cs="Arial"/>
                <w:sz w:val="18"/>
                <w:szCs w:val="18"/>
                <w:lang w:val="hy-AM"/>
              </w:rPr>
              <w:t>880.0</w:t>
            </w:r>
          </w:p>
        </w:tc>
        <w:tc>
          <w:tcPr>
            <w:tcW w:w="1276" w:type="dxa"/>
            <w:tcBorders>
              <w:right w:val="single" w:sz="4" w:space="0" w:color="auto"/>
            </w:tcBorders>
            <w:vAlign w:val="bottom"/>
          </w:tcPr>
          <w:p w14:paraId="2B5AF761" w14:textId="077DE75E" w:rsidR="001C33E8" w:rsidRPr="00EB7F0A" w:rsidRDefault="00277E01" w:rsidP="001C33E8">
            <w:pPr>
              <w:jc w:val="center"/>
              <w:rPr>
                <w:rFonts w:ascii="GHEA Grapalat" w:hAnsi="GHEA Grapalat" w:cs="Arial"/>
                <w:sz w:val="18"/>
                <w:szCs w:val="18"/>
                <w:lang w:val="hy-AM"/>
              </w:rPr>
            </w:pPr>
            <w:r w:rsidRPr="00EB7F0A">
              <w:rPr>
                <w:rFonts w:ascii="GHEA Grapalat" w:hAnsi="GHEA Grapalat" w:cs="Arial"/>
                <w:sz w:val="18"/>
                <w:szCs w:val="18"/>
                <w:lang w:val="hy-AM"/>
              </w:rPr>
              <w:t>5</w:t>
            </w:r>
            <w:r>
              <w:rPr>
                <w:rFonts w:ascii="GHEA Grapalat" w:hAnsi="GHEA Grapalat" w:cs="Arial"/>
                <w:sz w:val="18"/>
                <w:szCs w:val="18"/>
                <w:lang w:val="hy-AM"/>
              </w:rPr>
              <w:t>,</w:t>
            </w:r>
            <w:r w:rsidRPr="00EB7F0A">
              <w:rPr>
                <w:rFonts w:ascii="GHEA Grapalat" w:hAnsi="GHEA Grapalat" w:cs="Arial"/>
                <w:sz w:val="18"/>
                <w:szCs w:val="18"/>
                <w:lang w:val="hy-AM"/>
              </w:rPr>
              <w:t>880.0</w:t>
            </w:r>
          </w:p>
        </w:tc>
        <w:tc>
          <w:tcPr>
            <w:tcW w:w="1276" w:type="dxa"/>
            <w:tcBorders>
              <w:left w:val="single" w:sz="4" w:space="0" w:color="auto"/>
              <w:right w:val="single" w:sz="4" w:space="0" w:color="auto"/>
            </w:tcBorders>
            <w:shd w:val="clear" w:color="auto" w:fill="auto"/>
            <w:vAlign w:val="bottom"/>
          </w:tcPr>
          <w:p w14:paraId="5BD0FC95" w14:textId="0421A8DD" w:rsidR="001C33E8" w:rsidRPr="00EB7F0A" w:rsidRDefault="00277E01" w:rsidP="001C33E8">
            <w:pPr>
              <w:jc w:val="center"/>
              <w:rPr>
                <w:rFonts w:ascii="GHEA Grapalat" w:hAnsi="GHEA Grapalat" w:cs="Arial"/>
                <w:sz w:val="18"/>
                <w:szCs w:val="18"/>
                <w:lang w:val="hy-AM"/>
              </w:rPr>
            </w:pPr>
            <w:r w:rsidRPr="00EB7F0A">
              <w:rPr>
                <w:rFonts w:ascii="GHEA Grapalat" w:hAnsi="GHEA Grapalat" w:cs="Arial"/>
                <w:sz w:val="18"/>
                <w:szCs w:val="18"/>
                <w:lang w:val="hy-AM"/>
              </w:rPr>
              <w:t>5</w:t>
            </w:r>
            <w:r>
              <w:rPr>
                <w:rFonts w:ascii="GHEA Grapalat" w:hAnsi="GHEA Grapalat" w:cs="Arial"/>
                <w:sz w:val="18"/>
                <w:szCs w:val="18"/>
                <w:lang w:val="hy-AM"/>
              </w:rPr>
              <w:t>,</w:t>
            </w:r>
            <w:r w:rsidRPr="00EB7F0A">
              <w:rPr>
                <w:rFonts w:ascii="GHEA Grapalat" w:hAnsi="GHEA Grapalat" w:cs="Arial"/>
                <w:sz w:val="18"/>
                <w:szCs w:val="18"/>
                <w:lang w:val="hy-AM"/>
              </w:rPr>
              <w:t>880.0</w:t>
            </w:r>
          </w:p>
        </w:tc>
      </w:tr>
    </w:tbl>
    <w:p w14:paraId="18330974" w14:textId="77777777" w:rsidR="001C33E8" w:rsidRPr="00FA0E29" w:rsidRDefault="001C33E8" w:rsidP="001C33E8">
      <w:pPr>
        <w:pStyle w:val="Text"/>
        <w:rPr>
          <w:rFonts w:ascii="GHEA Grapalat" w:eastAsia="Calibri" w:hAnsi="GHEA Grapalat"/>
          <w:lang w:val="hy-AM"/>
        </w:rPr>
      </w:pPr>
    </w:p>
    <w:p w14:paraId="78FE6780" w14:textId="77777777" w:rsidR="001C33E8" w:rsidRPr="00FA0E29" w:rsidRDefault="001C33E8" w:rsidP="001C33E8">
      <w:pPr>
        <w:pStyle w:val="20"/>
        <w:rPr>
          <w:rFonts w:ascii="GHEA Grapalat" w:hAnsi="GHEA Grapalat"/>
          <w:kern w:val="36"/>
          <w:sz w:val="24"/>
          <w:szCs w:val="24"/>
          <w:lang w:val="hy-AM"/>
        </w:rPr>
      </w:pPr>
      <w:bookmarkStart w:id="39" w:name="_Toc501014758"/>
      <w:r w:rsidRPr="00FA0E29">
        <w:rPr>
          <w:rFonts w:ascii="GHEA Grapalat" w:hAnsi="GHEA Grapalat"/>
          <w:kern w:val="36"/>
          <w:sz w:val="24"/>
          <w:szCs w:val="24"/>
          <w:lang w:val="hy-AM"/>
        </w:rPr>
        <w:t>Հավելված N 6. Նոր նախաձեռնությունների ֆինանսավորման աղբյուրները (ամփոփ)</w:t>
      </w:r>
      <w:bookmarkEnd w:id="39"/>
    </w:p>
    <w:p w14:paraId="52D59AD3" w14:textId="359FF116" w:rsidR="001C33E8" w:rsidRPr="000F7B6E" w:rsidRDefault="001C33E8" w:rsidP="001C33E8">
      <w:pPr>
        <w:pStyle w:val="20"/>
        <w:rPr>
          <w:rFonts w:ascii="GHEA Grapalat" w:eastAsia="Calibri" w:hAnsi="GHEA Grapalat"/>
          <w:b w:val="0"/>
          <w:sz w:val="22"/>
          <w:szCs w:val="22"/>
          <w:lang w:val="hy-AM"/>
        </w:rPr>
      </w:pPr>
      <w:r w:rsidRPr="000F7B6E">
        <w:rPr>
          <w:rFonts w:ascii="GHEA Grapalat" w:eastAsia="Calibri" w:hAnsi="GHEA Grapalat"/>
          <w:b w:val="0"/>
          <w:sz w:val="22"/>
          <w:szCs w:val="22"/>
          <w:lang w:val="hy-AM"/>
        </w:rPr>
        <w:t>ՀՀ դատախազությունը նոր նախաձեռնություն</w:t>
      </w:r>
      <w:r w:rsidR="00981790">
        <w:rPr>
          <w:rFonts w:ascii="GHEA Grapalat" w:eastAsia="Calibri" w:hAnsi="GHEA Grapalat"/>
          <w:b w:val="0"/>
          <w:sz w:val="22"/>
          <w:szCs w:val="22"/>
          <w:lang w:val="hy-AM"/>
        </w:rPr>
        <w:t>ներ չ</w:t>
      </w:r>
      <w:r>
        <w:rPr>
          <w:rFonts w:ascii="GHEA Grapalat" w:eastAsia="Calibri" w:hAnsi="GHEA Grapalat"/>
          <w:b w:val="0"/>
          <w:sz w:val="22"/>
          <w:szCs w:val="22"/>
          <w:lang w:val="hy-AM"/>
        </w:rPr>
        <w:t>ու</w:t>
      </w:r>
      <w:r w:rsidR="00981790">
        <w:rPr>
          <w:rFonts w:ascii="GHEA Grapalat" w:eastAsia="Calibri" w:hAnsi="GHEA Grapalat"/>
          <w:b w:val="0"/>
          <w:sz w:val="22"/>
          <w:szCs w:val="22"/>
          <w:lang w:val="hy-AM"/>
        </w:rPr>
        <w:t>նի</w:t>
      </w:r>
      <w:r w:rsidRPr="000F7B6E">
        <w:rPr>
          <w:rFonts w:ascii="GHEA Grapalat" w:eastAsia="Calibri" w:hAnsi="GHEA Grapalat"/>
          <w:b w:val="0"/>
          <w:sz w:val="22"/>
          <w:szCs w:val="22"/>
          <w:lang w:val="hy-AM"/>
        </w:rPr>
        <w:t>:</w:t>
      </w:r>
    </w:p>
    <w:p w14:paraId="67A17E45" w14:textId="77777777" w:rsidR="001C33E8" w:rsidRPr="00FA0E29" w:rsidRDefault="001C33E8" w:rsidP="001C33E8">
      <w:pPr>
        <w:spacing w:line="360" w:lineRule="auto"/>
        <w:jc w:val="right"/>
        <w:rPr>
          <w:rFonts w:ascii="GHEA Grapalat" w:hAnsi="GHEA Grapalat" w:cs="Sylfaen"/>
          <w:kern w:val="16"/>
          <w:sz w:val="18"/>
          <w:szCs w:val="20"/>
          <w:lang w:val="hy-AM"/>
        </w:rPr>
      </w:pPr>
      <w:r w:rsidRPr="00FA0E29">
        <w:rPr>
          <w:rFonts w:ascii="GHEA Grapalat" w:hAnsi="GHEA Grapalat" w:cs="Sylfaen"/>
          <w:kern w:val="16"/>
          <w:sz w:val="18"/>
          <w:szCs w:val="20"/>
          <w:lang w:val="hy-AM"/>
        </w:rPr>
        <w:t>(հազար դրամներով)</w:t>
      </w:r>
    </w:p>
    <w:tbl>
      <w:tblPr>
        <w:tblW w:w="13552" w:type="dxa"/>
        <w:tblLook w:val="04A0" w:firstRow="1" w:lastRow="0" w:firstColumn="1" w:lastColumn="0" w:noHBand="0" w:noVBand="1"/>
      </w:tblPr>
      <w:tblGrid>
        <w:gridCol w:w="489"/>
        <w:gridCol w:w="10220"/>
        <w:gridCol w:w="975"/>
        <w:gridCol w:w="970"/>
        <w:gridCol w:w="898"/>
      </w:tblGrid>
      <w:tr w:rsidR="001C33E8" w:rsidRPr="00FA0E29" w14:paraId="1D6B139D" w14:textId="77777777" w:rsidTr="001C33E8">
        <w:trPr>
          <w:trHeight w:val="510"/>
        </w:trPr>
        <w:tc>
          <w:tcPr>
            <w:tcW w:w="0" w:type="auto"/>
            <w:tcBorders>
              <w:top w:val="single" w:sz="8" w:space="0" w:color="auto"/>
              <w:left w:val="single" w:sz="8" w:space="0" w:color="auto"/>
              <w:bottom w:val="single" w:sz="8" w:space="0" w:color="auto"/>
              <w:right w:val="single" w:sz="8" w:space="0" w:color="auto"/>
            </w:tcBorders>
            <w:shd w:val="clear" w:color="auto" w:fill="D9D9D9"/>
            <w:vAlign w:val="center"/>
          </w:tcPr>
          <w:p w14:paraId="3976134E" w14:textId="77777777" w:rsidR="001C33E8" w:rsidRPr="00FA0E29" w:rsidRDefault="001C33E8" w:rsidP="001C33E8">
            <w:pPr>
              <w:jc w:val="center"/>
              <w:rPr>
                <w:rFonts w:ascii="GHEA Grapalat" w:hAnsi="GHEA Grapalat"/>
                <w:sz w:val="20"/>
                <w:szCs w:val="20"/>
                <w:lang w:val="hy-AM"/>
              </w:rPr>
            </w:pPr>
            <w:r w:rsidRPr="00FA0E29">
              <w:rPr>
                <w:rFonts w:ascii="Calibri" w:hAnsi="Calibri" w:cs="Calibri"/>
                <w:sz w:val="20"/>
                <w:szCs w:val="20"/>
                <w:lang w:val="hy-AM"/>
              </w:rPr>
              <w:t> </w:t>
            </w:r>
          </w:p>
        </w:tc>
        <w:tc>
          <w:tcPr>
            <w:tcW w:w="10220" w:type="dxa"/>
            <w:tcBorders>
              <w:top w:val="single" w:sz="8" w:space="0" w:color="auto"/>
              <w:left w:val="nil"/>
              <w:bottom w:val="single" w:sz="8" w:space="0" w:color="auto"/>
              <w:right w:val="single" w:sz="8" w:space="0" w:color="auto"/>
            </w:tcBorders>
            <w:shd w:val="clear" w:color="auto" w:fill="D9D9D9"/>
            <w:vAlign w:val="center"/>
          </w:tcPr>
          <w:p w14:paraId="01CF62F1" w14:textId="77777777" w:rsidR="001C33E8" w:rsidRPr="00FA0E29" w:rsidRDefault="001C33E8" w:rsidP="001C33E8">
            <w:pPr>
              <w:jc w:val="center"/>
              <w:rPr>
                <w:rFonts w:ascii="GHEA Grapalat" w:hAnsi="GHEA Grapalat"/>
                <w:sz w:val="20"/>
                <w:szCs w:val="20"/>
                <w:lang w:val="hy-AM"/>
              </w:rPr>
            </w:pPr>
            <w:r w:rsidRPr="00FA0E29">
              <w:rPr>
                <w:rFonts w:ascii="Calibri" w:hAnsi="Calibri" w:cs="Calibri"/>
                <w:sz w:val="20"/>
                <w:szCs w:val="20"/>
                <w:lang w:val="hy-AM"/>
              </w:rPr>
              <w:t> </w:t>
            </w:r>
          </w:p>
        </w:tc>
        <w:tc>
          <w:tcPr>
            <w:tcW w:w="975" w:type="dxa"/>
            <w:tcBorders>
              <w:top w:val="single" w:sz="8" w:space="0" w:color="auto"/>
              <w:left w:val="nil"/>
              <w:bottom w:val="single" w:sz="8" w:space="0" w:color="auto"/>
              <w:right w:val="single" w:sz="8" w:space="0" w:color="auto"/>
            </w:tcBorders>
            <w:shd w:val="clear" w:color="auto" w:fill="D9D9D9"/>
            <w:vAlign w:val="center"/>
          </w:tcPr>
          <w:p w14:paraId="0C137598" w14:textId="5306B2B0"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202</w:t>
            </w:r>
            <w:r w:rsidR="00981790">
              <w:rPr>
                <w:rFonts w:ascii="GHEA Grapalat" w:hAnsi="GHEA Grapalat"/>
                <w:sz w:val="20"/>
                <w:szCs w:val="20"/>
                <w:lang w:val="hy-AM"/>
              </w:rPr>
              <w:t>7</w:t>
            </w:r>
            <w:r w:rsidRPr="00FA0E29">
              <w:rPr>
                <w:rFonts w:ascii="GHEA Grapalat" w:hAnsi="GHEA Grapalat" w:cs="Sylfaen"/>
                <w:sz w:val="20"/>
                <w:szCs w:val="20"/>
              </w:rPr>
              <w:t>թ</w:t>
            </w:r>
            <w:r w:rsidRPr="00FA0E29">
              <w:rPr>
                <w:rFonts w:ascii="GHEA Grapalat" w:hAnsi="GHEA Grapalat"/>
                <w:sz w:val="20"/>
                <w:szCs w:val="20"/>
              </w:rPr>
              <w:t>.</w:t>
            </w:r>
          </w:p>
        </w:tc>
        <w:tc>
          <w:tcPr>
            <w:tcW w:w="970" w:type="dxa"/>
            <w:tcBorders>
              <w:top w:val="single" w:sz="8" w:space="0" w:color="auto"/>
              <w:left w:val="nil"/>
              <w:bottom w:val="single" w:sz="8" w:space="0" w:color="auto"/>
              <w:right w:val="single" w:sz="8" w:space="0" w:color="auto"/>
            </w:tcBorders>
            <w:shd w:val="clear" w:color="auto" w:fill="D9D9D9"/>
            <w:vAlign w:val="center"/>
          </w:tcPr>
          <w:p w14:paraId="61930AFB" w14:textId="3E51EF83"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20</w:t>
            </w:r>
            <w:r w:rsidRPr="00FA0E29">
              <w:rPr>
                <w:rFonts w:ascii="GHEA Grapalat" w:hAnsi="GHEA Grapalat"/>
                <w:sz w:val="20"/>
                <w:szCs w:val="20"/>
                <w:lang w:val="ru-RU"/>
              </w:rPr>
              <w:t>2</w:t>
            </w:r>
            <w:r w:rsidR="00981790">
              <w:rPr>
                <w:rFonts w:ascii="GHEA Grapalat" w:hAnsi="GHEA Grapalat"/>
                <w:sz w:val="20"/>
                <w:szCs w:val="20"/>
                <w:lang w:val="hy-AM"/>
              </w:rPr>
              <w:t>8</w:t>
            </w:r>
            <w:r w:rsidRPr="00FA0E29">
              <w:rPr>
                <w:rFonts w:ascii="GHEA Grapalat" w:hAnsi="GHEA Grapalat" w:cs="Sylfaen"/>
                <w:sz w:val="20"/>
                <w:szCs w:val="20"/>
              </w:rPr>
              <w:t>թ</w:t>
            </w:r>
            <w:r w:rsidRPr="00FA0E29">
              <w:rPr>
                <w:rFonts w:ascii="GHEA Grapalat" w:hAnsi="GHEA Grapalat"/>
                <w:sz w:val="20"/>
                <w:szCs w:val="20"/>
              </w:rPr>
              <w:t>.</w:t>
            </w:r>
          </w:p>
        </w:tc>
        <w:tc>
          <w:tcPr>
            <w:tcW w:w="898" w:type="dxa"/>
            <w:tcBorders>
              <w:top w:val="single" w:sz="8" w:space="0" w:color="auto"/>
              <w:left w:val="nil"/>
              <w:bottom w:val="single" w:sz="8" w:space="0" w:color="auto"/>
              <w:right w:val="single" w:sz="8" w:space="0" w:color="auto"/>
            </w:tcBorders>
            <w:shd w:val="clear" w:color="auto" w:fill="D9D9D9"/>
            <w:vAlign w:val="center"/>
          </w:tcPr>
          <w:p w14:paraId="611929F2" w14:textId="04586A9F"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20</w:t>
            </w:r>
            <w:r w:rsidRPr="00FA0E29">
              <w:rPr>
                <w:rFonts w:ascii="GHEA Grapalat" w:hAnsi="GHEA Grapalat"/>
                <w:sz w:val="20"/>
                <w:szCs w:val="20"/>
                <w:lang w:val="ru-RU"/>
              </w:rPr>
              <w:t>2</w:t>
            </w:r>
            <w:r w:rsidR="00981790">
              <w:rPr>
                <w:rFonts w:ascii="GHEA Grapalat" w:hAnsi="GHEA Grapalat"/>
                <w:sz w:val="20"/>
                <w:szCs w:val="20"/>
                <w:lang w:val="hy-AM"/>
              </w:rPr>
              <w:t>9</w:t>
            </w:r>
            <w:r w:rsidRPr="00FA0E29">
              <w:rPr>
                <w:rFonts w:ascii="GHEA Grapalat" w:hAnsi="GHEA Grapalat" w:cs="Sylfaen"/>
                <w:sz w:val="20"/>
                <w:szCs w:val="20"/>
              </w:rPr>
              <w:t>թ</w:t>
            </w:r>
            <w:r w:rsidRPr="00FA0E29">
              <w:rPr>
                <w:rFonts w:ascii="GHEA Grapalat" w:hAnsi="GHEA Grapalat"/>
                <w:sz w:val="20"/>
                <w:szCs w:val="20"/>
              </w:rPr>
              <w:t>.</w:t>
            </w:r>
          </w:p>
        </w:tc>
      </w:tr>
      <w:tr w:rsidR="001C33E8" w:rsidRPr="00FA0E29" w14:paraId="6504FFD8" w14:textId="77777777" w:rsidTr="001C33E8">
        <w:trPr>
          <w:trHeight w:val="510"/>
        </w:trPr>
        <w:tc>
          <w:tcPr>
            <w:tcW w:w="0" w:type="auto"/>
            <w:tcBorders>
              <w:top w:val="nil"/>
              <w:left w:val="single" w:sz="8" w:space="0" w:color="auto"/>
              <w:bottom w:val="single" w:sz="8" w:space="0" w:color="auto"/>
              <w:right w:val="single" w:sz="8" w:space="0" w:color="auto"/>
            </w:tcBorders>
            <w:vAlign w:val="center"/>
          </w:tcPr>
          <w:p w14:paraId="2FDC3AB0"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1</w:t>
            </w:r>
          </w:p>
        </w:tc>
        <w:tc>
          <w:tcPr>
            <w:tcW w:w="10220" w:type="dxa"/>
            <w:tcBorders>
              <w:top w:val="nil"/>
              <w:left w:val="nil"/>
              <w:bottom w:val="single" w:sz="8" w:space="0" w:color="auto"/>
              <w:right w:val="single" w:sz="8" w:space="0" w:color="auto"/>
            </w:tcBorders>
            <w:vAlign w:val="center"/>
          </w:tcPr>
          <w:p w14:paraId="2EC444CF" w14:textId="77777777" w:rsidR="001C33E8" w:rsidRPr="00FA0E29" w:rsidRDefault="001C33E8" w:rsidP="001C33E8">
            <w:pPr>
              <w:rPr>
                <w:rFonts w:ascii="GHEA Grapalat" w:hAnsi="GHEA Grapalat"/>
                <w:sz w:val="20"/>
                <w:szCs w:val="20"/>
              </w:rPr>
            </w:pPr>
            <w:proofErr w:type="spellStart"/>
            <w:r w:rsidRPr="00FA0E29">
              <w:rPr>
                <w:rFonts w:ascii="GHEA Grapalat" w:hAnsi="GHEA Grapalat" w:cs="Sylfaen"/>
                <w:sz w:val="20"/>
                <w:szCs w:val="20"/>
              </w:rPr>
              <w:t>Նոր</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նախաձեռնությունների</w:t>
            </w:r>
            <w:proofErr w:type="spellEnd"/>
            <w:r w:rsidRPr="00FA0E29">
              <w:rPr>
                <w:rFonts w:ascii="GHEA Grapalat" w:hAnsi="GHEA Grapalat"/>
                <w:sz w:val="20"/>
                <w:szCs w:val="20"/>
              </w:rPr>
              <w:t xml:space="preserve"> </w:t>
            </w:r>
            <w:proofErr w:type="spellStart"/>
            <w:r w:rsidRPr="00FA0E29">
              <w:rPr>
                <w:rFonts w:ascii="GHEA Grapalat" w:hAnsi="GHEA Grapalat"/>
                <w:sz w:val="20"/>
                <w:szCs w:val="20"/>
              </w:rPr>
              <w:t>գծով</w:t>
            </w:r>
            <w:proofErr w:type="spellEnd"/>
            <w:r w:rsidRPr="00FA0E29">
              <w:rPr>
                <w:rFonts w:ascii="GHEA Grapalat" w:hAnsi="GHEA Grapalat"/>
                <w:sz w:val="20"/>
                <w:szCs w:val="20"/>
              </w:rPr>
              <w:t xml:space="preserve"> </w:t>
            </w:r>
            <w:r w:rsidRPr="00FA0E29">
              <w:rPr>
                <w:rFonts w:ascii="GHEA Grapalat" w:hAnsi="GHEA Grapalat" w:cs="Sylfaen"/>
                <w:sz w:val="20"/>
                <w:szCs w:val="20"/>
              </w:rPr>
              <w:t>ընդհանուր</w:t>
            </w:r>
            <w:r w:rsidRPr="00FA0E29">
              <w:rPr>
                <w:rFonts w:ascii="GHEA Grapalat" w:hAnsi="GHEA Grapalat"/>
                <w:sz w:val="20"/>
                <w:szCs w:val="20"/>
              </w:rPr>
              <w:t xml:space="preserve"> </w:t>
            </w:r>
            <w:proofErr w:type="spellStart"/>
            <w:r w:rsidRPr="00FA0E29">
              <w:rPr>
                <w:rFonts w:ascii="GHEA Grapalat" w:hAnsi="GHEA Grapalat" w:cs="Sylfaen"/>
                <w:sz w:val="20"/>
                <w:szCs w:val="20"/>
              </w:rPr>
              <w:t>ծախսերը</w:t>
            </w:r>
            <w:proofErr w:type="spellEnd"/>
          </w:p>
        </w:tc>
        <w:tc>
          <w:tcPr>
            <w:tcW w:w="975" w:type="dxa"/>
            <w:tcBorders>
              <w:top w:val="nil"/>
              <w:left w:val="nil"/>
              <w:bottom w:val="single" w:sz="8" w:space="0" w:color="auto"/>
              <w:right w:val="single" w:sz="8" w:space="0" w:color="auto"/>
            </w:tcBorders>
            <w:vAlign w:val="center"/>
          </w:tcPr>
          <w:p w14:paraId="3A908EFE" w14:textId="77777777" w:rsidR="001C33E8" w:rsidRPr="00BE1D3C" w:rsidRDefault="001C33E8" w:rsidP="001C33E8">
            <w:pPr>
              <w:jc w:val="right"/>
              <w:rPr>
                <w:rFonts w:ascii="GHEA Grapalat" w:hAnsi="GHEA Grapalat"/>
                <w:b/>
                <w:bCs/>
                <w:sz w:val="20"/>
                <w:szCs w:val="20"/>
                <w:highlight w:val="yellow"/>
              </w:rPr>
            </w:pPr>
          </w:p>
        </w:tc>
        <w:tc>
          <w:tcPr>
            <w:tcW w:w="970" w:type="dxa"/>
            <w:tcBorders>
              <w:top w:val="nil"/>
              <w:left w:val="nil"/>
              <w:bottom w:val="single" w:sz="8" w:space="0" w:color="auto"/>
              <w:right w:val="single" w:sz="8" w:space="0" w:color="auto"/>
            </w:tcBorders>
            <w:vAlign w:val="center"/>
          </w:tcPr>
          <w:p w14:paraId="56CA7F4A" w14:textId="77777777" w:rsidR="001C33E8" w:rsidRPr="00FA0E29" w:rsidRDefault="001C33E8" w:rsidP="001C33E8">
            <w:pPr>
              <w:jc w:val="right"/>
              <w:rPr>
                <w:rFonts w:ascii="GHEA Grapalat" w:hAnsi="GHEA Grapalat"/>
                <w:sz w:val="20"/>
                <w:szCs w:val="20"/>
              </w:rPr>
            </w:pPr>
            <w:r w:rsidRPr="00FA0E29">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14:paraId="31820BA1" w14:textId="77777777" w:rsidR="001C33E8" w:rsidRPr="00FA0E29" w:rsidRDefault="001C33E8" w:rsidP="001C33E8">
            <w:pPr>
              <w:jc w:val="right"/>
              <w:rPr>
                <w:rFonts w:ascii="GHEA Grapalat" w:hAnsi="GHEA Grapalat"/>
                <w:sz w:val="20"/>
                <w:szCs w:val="20"/>
              </w:rPr>
            </w:pPr>
            <w:r w:rsidRPr="00FA0E29">
              <w:rPr>
                <w:rFonts w:ascii="Calibri" w:hAnsi="Calibri" w:cs="Calibri"/>
                <w:sz w:val="20"/>
                <w:szCs w:val="20"/>
              </w:rPr>
              <w:t> </w:t>
            </w:r>
          </w:p>
        </w:tc>
      </w:tr>
      <w:tr w:rsidR="001C33E8" w:rsidRPr="00FA0E29" w14:paraId="4EDB58C7" w14:textId="77777777" w:rsidTr="001C33E8">
        <w:trPr>
          <w:trHeight w:val="510"/>
        </w:trPr>
        <w:tc>
          <w:tcPr>
            <w:tcW w:w="0" w:type="auto"/>
            <w:tcBorders>
              <w:top w:val="nil"/>
              <w:left w:val="single" w:sz="8" w:space="0" w:color="auto"/>
              <w:bottom w:val="single" w:sz="8" w:space="0" w:color="auto"/>
              <w:right w:val="single" w:sz="8" w:space="0" w:color="auto"/>
            </w:tcBorders>
            <w:vAlign w:val="center"/>
          </w:tcPr>
          <w:p w14:paraId="0BD7F1F1"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2</w:t>
            </w:r>
          </w:p>
        </w:tc>
        <w:tc>
          <w:tcPr>
            <w:tcW w:w="10220" w:type="dxa"/>
            <w:tcBorders>
              <w:top w:val="nil"/>
              <w:left w:val="nil"/>
              <w:bottom w:val="single" w:sz="8" w:space="0" w:color="auto"/>
              <w:right w:val="single" w:sz="8" w:space="0" w:color="auto"/>
            </w:tcBorders>
            <w:vAlign w:val="center"/>
          </w:tcPr>
          <w:p w14:paraId="76695050" w14:textId="77777777" w:rsidR="001C33E8" w:rsidRPr="00FA0E29" w:rsidRDefault="001C33E8" w:rsidP="001C33E8">
            <w:pPr>
              <w:rPr>
                <w:rFonts w:ascii="GHEA Grapalat" w:hAnsi="GHEA Grapalat"/>
                <w:sz w:val="20"/>
                <w:szCs w:val="20"/>
              </w:rPr>
            </w:pPr>
            <w:proofErr w:type="spellStart"/>
            <w:r w:rsidRPr="00FA0E29">
              <w:rPr>
                <w:rFonts w:ascii="GHEA Grapalat" w:hAnsi="GHEA Grapalat" w:cs="Sylfaen"/>
                <w:sz w:val="20"/>
                <w:szCs w:val="20"/>
              </w:rPr>
              <w:t>Նոր</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նախաձեռնությունների</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ֆինանսավորման</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այլ</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աղբյուրներ</w:t>
            </w:r>
            <w:proofErr w:type="spellEnd"/>
            <w:r w:rsidRPr="00FA0E29">
              <w:rPr>
                <w:rFonts w:ascii="GHEA Grapalat" w:hAnsi="GHEA Grapalat"/>
                <w:sz w:val="20"/>
                <w:szCs w:val="20"/>
              </w:rPr>
              <w:br/>
              <w:t>(</w:t>
            </w:r>
            <w:proofErr w:type="spellStart"/>
            <w:r w:rsidRPr="00FA0E29">
              <w:rPr>
                <w:rFonts w:ascii="GHEA Grapalat" w:hAnsi="GHEA Grapalat" w:cs="Sylfaen"/>
                <w:sz w:val="20"/>
                <w:szCs w:val="20"/>
              </w:rPr>
              <w:t>տող</w:t>
            </w:r>
            <w:proofErr w:type="spellEnd"/>
            <w:r w:rsidRPr="00FA0E29">
              <w:rPr>
                <w:rFonts w:ascii="GHEA Grapalat" w:hAnsi="GHEA Grapalat"/>
                <w:sz w:val="20"/>
                <w:szCs w:val="20"/>
              </w:rPr>
              <w:t xml:space="preserve"> 2.1 + </w:t>
            </w:r>
            <w:proofErr w:type="spellStart"/>
            <w:r w:rsidRPr="00FA0E29">
              <w:rPr>
                <w:rFonts w:ascii="GHEA Grapalat" w:hAnsi="GHEA Grapalat" w:cs="Sylfaen"/>
                <w:sz w:val="20"/>
                <w:szCs w:val="20"/>
              </w:rPr>
              <w:t>տող</w:t>
            </w:r>
            <w:proofErr w:type="spellEnd"/>
            <w:r w:rsidRPr="00FA0E29">
              <w:rPr>
                <w:rFonts w:ascii="GHEA Grapalat" w:hAnsi="GHEA Grapalat"/>
                <w:sz w:val="20"/>
                <w:szCs w:val="20"/>
              </w:rPr>
              <w:t xml:space="preserve"> 2.2.) </w:t>
            </w:r>
          </w:p>
        </w:tc>
        <w:tc>
          <w:tcPr>
            <w:tcW w:w="975" w:type="dxa"/>
            <w:tcBorders>
              <w:top w:val="nil"/>
              <w:left w:val="nil"/>
              <w:bottom w:val="single" w:sz="8" w:space="0" w:color="auto"/>
              <w:right w:val="single" w:sz="8" w:space="0" w:color="auto"/>
            </w:tcBorders>
            <w:vAlign w:val="center"/>
          </w:tcPr>
          <w:p w14:paraId="413AFBE2" w14:textId="77777777" w:rsidR="001C33E8" w:rsidRPr="00BE1D3C" w:rsidRDefault="001C33E8" w:rsidP="001C33E8">
            <w:pPr>
              <w:jc w:val="right"/>
              <w:rPr>
                <w:rFonts w:ascii="GHEA Grapalat" w:hAnsi="GHEA Grapalat"/>
                <w:b/>
                <w:bCs/>
                <w:sz w:val="20"/>
                <w:szCs w:val="20"/>
                <w:highlight w:val="yellow"/>
              </w:rPr>
            </w:pPr>
          </w:p>
        </w:tc>
        <w:tc>
          <w:tcPr>
            <w:tcW w:w="970" w:type="dxa"/>
            <w:tcBorders>
              <w:top w:val="nil"/>
              <w:left w:val="nil"/>
              <w:bottom w:val="single" w:sz="8" w:space="0" w:color="auto"/>
              <w:right w:val="single" w:sz="8" w:space="0" w:color="auto"/>
            </w:tcBorders>
            <w:vAlign w:val="center"/>
          </w:tcPr>
          <w:p w14:paraId="0EDDD975" w14:textId="77777777" w:rsidR="001C33E8" w:rsidRPr="00FA0E29" w:rsidRDefault="001C33E8" w:rsidP="001C33E8">
            <w:pPr>
              <w:jc w:val="right"/>
              <w:rPr>
                <w:rFonts w:ascii="GHEA Grapalat" w:hAnsi="GHEA Grapalat"/>
                <w:sz w:val="20"/>
                <w:szCs w:val="20"/>
              </w:rPr>
            </w:pPr>
            <w:r w:rsidRPr="00FA0E29">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14:paraId="6FEC1480" w14:textId="77777777" w:rsidR="001C33E8" w:rsidRPr="00FA0E29" w:rsidRDefault="001C33E8" w:rsidP="001C33E8">
            <w:pPr>
              <w:jc w:val="right"/>
              <w:rPr>
                <w:rFonts w:ascii="GHEA Grapalat" w:hAnsi="GHEA Grapalat"/>
                <w:sz w:val="20"/>
                <w:szCs w:val="20"/>
              </w:rPr>
            </w:pPr>
            <w:r w:rsidRPr="00FA0E29">
              <w:rPr>
                <w:rFonts w:ascii="Calibri" w:hAnsi="Calibri" w:cs="Calibri"/>
                <w:sz w:val="20"/>
                <w:szCs w:val="20"/>
              </w:rPr>
              <w:t> </w:t>
            </w:r>
          </w:p>
        </w:tc>
      </w:tr>
      <w:tr w:rsidR="001C33E8" w:rsidRPr="00FA0E29" w14:paraId="2252095D" w14:textId="77777777" w:rsidTr="001C33E8">
        <w:trPr>
          <w:trHeight w:val="510"/>
        </w:trPr>
        <w:tc>
          <w:tcPr>
            <w:tcW w:w="0" w:type="auto"/>
            <w:tcBorders>
              <w:top w:val="nil"/>
              <w:left w:val="single" w:sz="8" w:space="0" w:color="auto"/>
              <w:bottom w:val="single" w:sz="8" w:space="0" w:color="auto"/>
              <w:right w:val="single" w:sz="8" w:space="0" w:color="auto"/>
            </w:tcBorders>
            <w:vAlign w:val="center"/>
          </w:tcPr>
          <w:p w14:paraId="4FE9A1E2"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2.1</w:t>
            </w:r>
          </w:p>
        </w:tc>
        <w:tc>
          <w:tcPr>
            <w:tcW w:w="10220" w:type="dxa"/>
            <w:tcBorders>
              <w:top w:val="nil"/>
              <w:left w:val="nil"/>
              <w:bottom w:val="single" w:sz="8" w:space="0" w:color="auto"/>
              <w:right w:val="single" w:sz="8" w:space="0" w:color="auto"/>
            </w:tcBorders>
            <w:vAlign w:val="center"/>
          </w:tcPr>
          <w:p w14:paraId="50F441E7" w14:textId="77777777" w:rsidR="001C33E8" w:rsidRPr="00FA0E29" w:rsidRDefault="001C33E8" w:rsidP="001C33E8">
            <w:pPr>
              <w:rPr>
                <w:rFonts w:ascii="GHEA Grapalat" w:hAnsi="GHEA Grapalat"/>
                <w:sz w:val="20"/>
                <w:szCs w:val="20"/>
              </w:rPr>
            </w:pPr>
            <w:proofErr w:type="spellStart"/>
            <w:r w:rsidRPr="00FA0E29">
              <w:rPr>
                <w:rFonts w:ascii="GHEA Grapalat" w:hAnsi="GHEA Grapalat" w:cs="Sylfaen"/>
                <w:sz w:val="20"/>
                <w:szCs w:val="20"/>
              </w:rPr>
              <w:t>Այլ</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աղբյուրներից</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ակնկալվող</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ֆինանսավորում</w:t>
            </w:r>
            <w:proofErr w:type="spellEnd"/>
          </w:p>
        </w:tc>
        <w:tc>
          <w:tcPr>
            <w:tcW w:w="975" w:type="dxa"/>
            <w:tcBorders>
              <w:top w:val="nil"/>
              <w:left w:val="nil"/>
              <w:bottom w:val="single" w:sz="8" w:space="0" w:color="auto"/>
              <w:right w:val="single" w:sz="8" w:space="0" w:color="auto"/>
            </w:tcBorders>
            <w:vAlign w:val="center"/>
          </w:tcPr>
          <w:p w14:paraId="45911CD9" w14:textId="77777777" w:rsidR="001C33E8" w:rsidRPr="00BE1D3C" w:rsidRDefault="001C33E8" w:rsidP="001C33E8">
            <w:pPr>
              <w:jc w:val="right"/>
              <w:rPr>
                <w:rFonts w:ascii="GHEA Grapalat" w:hAnsi="GHEA Grapalat"/>
                <w:b/>
                <w:bCs/>
                <w:sz w:val="20"/>
                <w:szCs w:val="20"/>
                <w:highlight w:val="yellow"/>
              </w:rPr>
            </w:pPr>
          </w:p>
        </w:tc>
        <w:tc>
          <w:tcPr>
            <w:tcW w:w="970" w:type="dxa"/>
            <w:tcBorders>
              <w:top w:val="nil"/>
              <w:left w:val="nil"/>
              <w:bottom w:val="single" w:sz="8" w:space="0" w:color="auto"/>
              <w:right w:val="single" w:sz="8" w:space="0" w:color="auto"/>
            </w:tcBorders>
            <w:vAlign w:val="center"/>
          </w:tcPr>
          <w:p w14:paraId="6B0C9A2E" w14:textId="77777777" w:rsidR="001C33E8" w:rsidRPr="00FA0E29" w:rsidRDefault="001C33E8" w:rsidP="001C33E8">
            <w:pPr>
              <w:jc w:val="right"/>
              <w:rPr>
                <w:rFonts w:ascii="GHEA Grapalat" w:hAnsi="GHEA Grapalat"/>
                <w:sz w:val="20"/>
                <w:szCs w:val="20"/>
              </w:rPr>
            </w:pPr>
            <w:r w:rsidRPr="00FA0E29">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14:paraId="5D83BF62" w14:textId="77777777" w:rsidR="001C33E8" w:rsidRPr="00FA0E29" w:rsidRDefault="001C33E8" w:rsidP="001C33E8">
            <w:pPr>
              <w:jc w:val="right"/>
              <w:rPr>
                <w:rFonts w:ascii="GHEA Grapalat" w:hAnsi="GHEA Grapalat"/>
                <w:sz w:val="20"/>
                <w:szCs w:val="20"/>
              </w:rPr>
            </w:pPr>
            <w:r w:rsidRPr="00FA0E29">
              <w:rPr>
                <w:rFonts w:ascii="Calibri" w:hAnsi="Calibri" w:cs="Calibri"/>
                <w:sz w:val="20"/>
                <w:szCs w:val="20"/>
              </w:rPr>
              <w:t> </w:t>
            </w:r>
          </w:p>
        </w:tc>
      </w:tr>
      <w:tr w:rsidR="001C33E8" w:rsidRPr="00FA0E29" w14:paraId="0DEDAAE8" w14:textId="77777777" w:rsidTr="001C33E8">
        <w:trPr>
          <w:trHeight w:val="510"/>
        </w:trPr>
        <w:tc>
          <w:tcPr>
            <w:tcW w:w="0" w:type="auto"/>
            <w:tcBorders>
              <w:top w:val="nil"/>
              <w:left w:val="single" w:sz="8" w:space="0" w:color="auto"/>
              <w:bottom w:val="single" w:sz="8" w:space="0" w:color="auto"/>
              <w:right w:val="single" w:sz="8" w:space="0" w:color="auto"/>
            </w:tcBorders>
            <w:vAlign w:val="center"/>
          </w:tcPr>
          <w:p w14:paraId="403E0ACE"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2.2</w:t>
            </w:r>
          </w:p>
        </w:tc>
        <w:tc>
          <w:tcPr>
            <w:tcW w:w="10220" w:type="dxa"/>
            <w:tcBorders>
              <w:top w:val="nil"/>
              <w:left w:val="nil"/>
              <w:bottom w:val="single" w:sz="8" w:space="0" w:color="auto"/>
              <w:right w:val="single" w:sz="8" w:space="0" w:color="auto"/>
            </w:tcBorders>
            <w:vAlign w:val="center"/>
          </w:tcPr>
          <w:p w14:paraId="27314865" w14:textId="77777777" w:rsidR="001C33E8" w:rsidRPr="00FA0E29" w:rsidRDefault="001C33E8" w:rsidP="001C33E8">
            <w:pPr>
              <w:rPr>
                <w:rFonts w:ascii="GHEA Grapalat" w:hAnsi="GHEA Grapalat"/>
                <w:sz w:val="20"/>
                <w:szCs w:val="20"/>
              </w:rPr>
            </w:pPr>
            <w:proofErr w:type="spellStart"/>
            <w:r w:rsidRPr="00FA0E29">
              <w:rPr>
                <w:rFonts w:ascii="GHEA Grapalat" w:hAnsi="GHEA Grapalat" w:cs="Sylfaen"/>
                <w:sz w:val="20"/>
                <w:szCs w:val="20"/>
              </w:rPr>
              <w:t>Այլ</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ծրագրերից</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ակնկալվող</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ծախսային</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խնայողություններ</w:t>
            </w:r>
            <w:proofErr w:type="spellEnd"/>
          </w:p>
        </w:tc>
        <w:tc>
          <w:tcPr>
            <w:tcW w:w="975" w:type="dxa"/>
            <w:tcBorders>
              <w:top w:val="nil"/>
              <w:left w:val="nil"/>
              <w:bottom w:val="single" w:sz="8" w:space="0" w:color="auto"/>
              <w:right w:val="single" w:sz="8" w:space="0" w:color="auto"/>
            </w:tcBorders>
            <w:vAlign w:val="center"/>
          </w:tcPr>
          <w:p w14:paraId="28B31014" w14:textId="77777777" w:rsidR="001C33E8" w:rsidRPr="00BE1D3C" w:rsidRDefault="001C33E8" w:rsidP="001C33E8">
            <w:pPr>
              <w:jc w:val="right"/>
              <w:rPr>
                <w:rFonts w:ascii="GHEA Grapalat" w:hAnsi="GHEA Grapalat"/>
                <w:b/>
                <w:bCs/>
                <w:sz w:val="20"/>
                <w:szCs w:val="20"/>
                <w:highlight w:val="yellow"/>
              </w:rPr>
            </w:pPr>
          </w:p>
        </w:tc>
        <w:tc>
          <w:tcPr>
            <w:tcW w:w="970" w:type="dxa"/>
            <w:tcBorders>
              <w:top w:val="nil"/>
              <w:left w:val="nil"/>
              <w:bottom w:val="single" w:sz="8" w:space="0" w:color="auto"/>
              <w:right w:val="single" w:sz="8" w:space="0" w:color="auto"/>
            </w:tcBorders>
            <w:vAlign w:val="center"/>
          </w:tcPr>
          <w:p w14:paraId="787C8A62" w14:textId="77777777" w:rsidR="001C33E8" w:rsidRPr="00FA0E29" w:rsidRDefault="001C33E8" w:rsidP="001C33E8">
            <w:pPr>
              <w:jc w:val="right"/>
              <w:rPr>
                <w:rFonts w:ascii="GHEA Grapalat" w:hAnsi="GHEA Grapalat"/>
                <w:sz w:val="20"/>
                <w:szCs w:val="20"/>
              </w:rPr>
            </w:pPr>
            <w:r w:rsidRPr="00FA0E29">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14:paraId="5CD5B781" w14:textId="77777777" w:rsidR="001C33E8" w:rsidRPr="00FA0E29" w:rsidRDefault="001C33E8" w:rsidP="001C33E8">
            <w:pPr>
              <w:jc w:val="right"/>
              <w:rPr>
                <w:rFonts w:ascii="GHEA Grapalat" w:hAnsi="GHEA Grapalat"/>
                <w:sz w:val="20"/>
                <w:szCs w:val="20"/>
              </w:rPr>
            </w:pPr>
            <w:r w:rsidRPr="00FA0E29">
              <w:rPr>
                <w:rFonts w:ascii="Calibri" w:hAnsi="Calibri" w:cs="Calibri"/>
                <w:sz w:val="20"/>
                <w:szCs w:val="20"/>
              </w:rPr>
              <w:t> </w:t>
            </w:r>
          </w:p>
        </w:tc>
      </w:tr>
      <w:tr w:rsidR="001C33E8" w:rsidRPr="00FA0E29" w14:paraId="71072D92" w14:textId="77777777" w:rsidTr="001C33E8">
        <w:trPr>
          <w:trHeight w:val="510"/>
        </w:trPr>
        <w:tc>
          <w:tcPr>
            <w:tcW w:w="0" w:type="auto"/>
            <w:tcBorders>
              <w:top w:val="nil"/>
              <w:left w:val="single" w:sz="8" w:space="0" w:color="auto"/>
              <w:bottom w:val="single" w:sz="8" w:space="0" w:color="auto"/>
              <w:right w:val="single" w:sz="8" w:space="0" w:color="auto"/>
            </w:tcBorders>
            <w:vAlign w:val="center"/>
          </w:tcPr>
          <w:p w14:paraId="71C22DFE" w14:textId="77777777"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lastRenderedPageBreak/>
              <w:t>3</w:t>
            </w:r>
          </w:p>
        </w:tc>
        <w:tc>
          <w:tcPr>
            <w:tcW w:w="10220" w:type="dxa"/>
            <w:tcBorders>
              <w:top w:val="nil"/>
              <w:left w:val="nil"/>
              <w:bottom w:val="single" w:sz="8" w:space="0" w:color="auto"/>
              <w:right w:val="single" w:sz="8" w:space="0" w:color="auto"/>
            </w:tcBorders>
            <w:vAlign w:val="center"/>
          </w:tcPr>
          <w:p w14:paraId="416B4D74" w14:textId="77777777" w:rsidR="001C33E8" w:rsidRPr="00FA0E29" w:rsidRDefault="001C33E8" w:rsidP="001C33E8">
            <w:pPr>
              <w:rPr>
                <w:rFonts w:ascii="GHEA Grapalat" w:hAnsi="GHEA Grapalat"/>
                <w:sz w:val="20"/>
                <w:szCs w:val="20"/>
              </w:rPr>
            </w:pPr>
            <w:proofErr w:type="spellStart"/>
            <w:r w:rsidRPr="00FA0E29">
              <w:rPr>
                <w:rFonts w:ascii="GHEA Grapalat" w:hAnsi="GHEA Grapalat" w:cs="Sylfaen"/>
                <w:sz w:val="20"/>
                <w:szCs w:val="20"/>
              </w:rPr>
              <w:t>Նոր</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նախաձեռնությունների</w:t>
            </w:r>
            <w:proofErr w:type="spellEnd"/>
            <w:r w:rsidRPr="00FA0E29">
              <w:rPr>
                <w:rFonts w:ascii="GHEA Grapalat" w:hAnsi="GHEA Grapalat" w:cs="Sylfaen"/>
                <w:sz w:val="20"/>
                <w:szCs w:val="20"/>
              </w:rPr>
              <w:t xml:space="preserve"> </w:t>
            </w:r>
            <w:proofErr w:type="spellStart"/>
            <w:r w:rsidRPr="00FA0E29">
              <w:rPr>
                <w:rFonts w:ascii="GHEA Grapalat" w:hAnsi="GHEA Grapalat" w:cs="Sylfaen"/>
                <w:sz w:val="20"/>
                <w:szCs w:val="20"/>
              </w:rPr>
              <w:t>զուտ</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ազդեցությունը</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պետական</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բյուջեի</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վրա</w:t>
            </w:r>
            <w:proofErr w:type="spellEnd"/>
            <w:r w:rsidRPr="00FA0E29">
              <w:rPr>
                <w:rFonts w:ascii="GHEA Grapalat" w:hAnsi="GHEA Grapalat"/>
                <w:sz w:val="20"/>
                <w:szCs w:val="20"/>
              </w:rPr>
              <w:t xml:space="preserve"> (</w:t>
            </w:r>
            <w:r w:rsidRPr="00FA0E29">
              <w:rPr>
                <w:rFonts w:ascii="GHEA Grapalat" w:hAnsi="GHEA Grapalat" w:cs="Sylfaen"/>
                <w:sz w:val="20"/>
                <w:szCs w:val="20"/>
              </w:rPr>
              <w:t>ընդհանուր</w:t>
            </w:r>
            <w:r w:rsidRPr="00FA0E29">
              <w:rPr>
                <w:rFonts w:ascii="GHEA Grapalat" w:hAnsi="GHEA Grapalat"/>
                <w:sz w:val="20"/>
                <w:szCs w:val="20"/>
              </w:rPr>
              <w:t xml:space="preserve"> </w:t>
            </w:r>
            <w:proofErr w:type="spellStart"/>
            <w:r w:rsidRPr="00FA0E29">
              <w:rPr>
                <w:rFonts w:ascii="GHEA Grapalat" w:hAnsi="GHEA Grapalat" w:cs="Sylfaen"/>
                <w:sz w:val="20"/>
                <w:szCs w:val="20"/>
              </w:rPr>
              <w:t>ծախս</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հանած</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եկամտի</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այլընտրանքային</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աղբյուրներ</w:t>
            </w:r>
            <w:proofErr w:type="spellEnd"/>
            <w:r w:rsidRPr="00FA0E29">
              <w:rPr>
                <w:rFonts w:ascii="GHEA Grapalat" w:hAnsi="GHEA Grapalat"/>
                <w:sz w:val="20"/>
                <w:szCs w:val="20"/>
              </w:rPr>
              <w:t xml:space="preserve"> </w:t>
            </w:r>
            <w:r w:rsidRPr="00FA0E29">
              <w:rPr>
                <w:rFonts w:ascii="GHEA Grapalat" w:hAnsi="GHEA Grapalat" w:cs="Sylfaen"/>
                <w:sz w:val="20"/>
                <w:szCs w:val="20"/>
              </w:rPr>
              <w:t>և</w:t>
            </w:r>
            <w:r w:rsidRPr="00FA0E29">
              <w:rPr>
                <w:rFonts w:ascii="GHEA Grapalat" w:hAnsi="GHEA Grapalat"/>
                <w:sz w:val="20"/>
                <w:szCs w:val="20"/>
              </w:rPr>
              <w:t>/</w:t>
            </w:r>
            <w:proofErr w:type="spellStart"/>
            <w:r w:rsidRPr="00FA0E29">
              <w:rPr>
                <w:rFonts w:ascii="GHEA Grapalat" w:hAnsi="GHEA Grapalat" w:cs="Sylfaen"/>
                <w:sz w:val="20"/>
                <w:szCs w:val="20"/>
              </w:rPr>
              <w:t>կամ</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այլ</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ծրագրերից</w:t>
            </w:r>
            <w:proofErr w:type="spellEnd"/>
            <w:r w:rsidRPr="00FA0E29">
              <w:rPr>
                <w:rFonts w:ascii="GHEA Grapalat" w:hAnsi="GHEA Grapalat"/>
                <w:sz w:val="20"/>
                <w:szCs w:val="20"/>
              </w:rPr>
              <w:t xml:space="preserve"> </w:t>
            </w:r>
            <w:proofErr w:type="spellStart"/>
            <w:r w:rsidRPr="00FA0E29">
              <w:rPr>
                <w:rFonts w:ascii="GHEA Grapalat" w:hAnsi="GHEA Grapalat" w:cs="Sylfaen"/>
                <w:sz w:val="20"/>
                <w:szCs w:val="20"/>
              </w:rPr>
              <w:t>խնայողություններ</w:t>
            </w:r>
            <w:proofErr w:type="spellEnd"/>
            <w:r w:rsidRPr="00FA0E29">
              <w:rPr>
                <w:rFonts w:ascii="GHEA Grapalat" w:hAnsi="GHEA Grapalat"/>
                <w:sz w:val="20"/>
                <w:szCs w:val="20"/>
              </w:rPr>
              <w:t>)</w:t>
            </w:r>
            <w:r w:rsidRPr="00FA0E29">
              <w:rPr>
                <w:rFonts w:ascii="GHEA Grapalat" w:hAnsi="GHEA Grapalat"/>
                <w:sz w:val="20"/>
                <w:szCs w:val="20"/>
              </w:rPr>
              <w:br/>
              <w:t>(</w:t>
            </w:r>
            <w:proofErr w:type="spellStart"/>
            <w:r w:rsidRPr="00FA0E29">
              <w:rPr>
                <w:rFonts w:ascii="GHEA Grapalat" w:hAnsi="GHEA Grapalat" w:cs="Sylfaen"/>
                <w:sz w:val="20"/>
                <w:szCs w:val="20"/>
              </w:rPr>
              <w:t>տող</w:t>
            </w:r>
            <w:proofErr w:type="spellEnd"/>
            <w:r w:rsidRPr="00FA0E29">
              <w:rPr>
                <w:rFonts w:ascii="GHEA Grapalat" w:hAnsi="GHEA Grapalat"/>
                <w:sz w:val="20"/>
                <w:szCs w:val="20"/>
              </w:rPr>
              <w:t xml:space="preserve"> 1 – </w:t>
            </w:r>
            <w:proofErr w:type="spellStart"/>
            <w:r w:rsidRPr="00FA0E29">
              <w:rPr>
                <w:rFonts w:ascii="GHEA Grapalat" w:hAnsi="GHEA Grapalat" w:cs="Sylfaen"/>
                <w:sz w:val="20"/>
                <w:szCs w:val="20"/>
              </w:rPr>
              <w:t>տող</w:t>
            </w:r>
            <w:proofErr w:type="spellEnd"/>
            <w:r w:rsidRPr="00FA0E29">
              <w:rPr>
                <w:rFonts w:ascii="GHEA Grapalat" w:hAnsi="GHEA Grapalat"/>
                <w:sz w:val="20"/>
                <w:szCs w:val="20"/>
              </w:rPr>
              <w:t xml:space="preserve"> 2)</w:t>
            </w:r>
          </w:p>
        </w:tc>
        <w:tc>
          <w:tcPr>
            <w:tcW w:w="975" w:type="dxa"/>
            <w:tcBorders>
              <w:top w:val="nil"/>
              <w:left w:val="nil"/>
              <w:bottom w:val="single" w:sz="8" w:space="0" w:color="auto"/>
              <w:right w:val="single" w:sz="8" w:space="0" w:color="auto"/>
            </w:tcBorders>
            <w:vAlign w:val="center"/>
          </w:tcPr>
          <w:p w14:paraId="4C872F6F" w14:textId="77777777" w:rsidR="001C33E8" w:rsidRPr="00FA0E29" w:rsidRDefault="001C33E8" w:rsidP="001C33E8">
            <w:pPr>
              <w:jc w:val="right"/>
              <w:rPr>
                <w:rFonts w:ascii="GHEA Grapalat" w:hAnsi="GHEA Grapalat"/>
                <w:sz w:val="20"/>
                <w:szCs w:val="20"/>
              </w:rPr>
            </w:pPr>
            <w:r w:rsidRPr="00FA0E29">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14:paraId="79339C6C" w14:textId="77777777" w:rsidR="001C33E8" w:rsidRPr="00FA0E29" w:rsidRDefault="001C33E8" w:rsidP="001C33E8">
            <w:pPr>
              <w:jc w:val="right"/>
              <w:rPr>
                <w:rFonts w:ascii="GHEA Grapalat" w:hAnsi="GHEA Grapalat"/>
                <w:sz w:val="20"/>
                <w:szCs w:val="20"/>
              </w:rPr>
            </w:pPr>
            <w:r w:rsidRPr="00FA0E29">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14:paraId="4C04D90A" w14:textId="77777777" w:rsidR="001C33E8" w:rsidRPr="00FA0E29" w:rsidRDefault="001C33E8" w:rsidP="001C33E8">
            <w:pPr>
              <w:jc w:val="right"/>
              <w:rPr>
                <w:rFonts w:ascii="GHEA Grapalat" w:hAnsi="GHEA Grapalat"/>
                <w:sz w:val="20"/>
                <w:szCs w:val="20"/>
              </w:rPr>
            </w:pPr>
            <w:r w:rsidRPr="00FA0E29">
              <w:rPr>
                <w:rFonts w:ascii="Calibri" w:hAnsi="Calibri" w:cs="Calibri"/>
                <w:sz w:val="20"/>
                <w:szCs w:val="20"/>
              </w:rPr>
              <w:t> </w:t>
            </w:r>
          </w:p>
        </w:tc>
      </w:tr>
    </w:tbl>
    <w:p w14:paraId="3B6C2B2E" w14:textId="77777777" w:rsidR="001C33E8" w:rsidRPr="00FA0E29" w:rsidRDefault="001C33E8" w:rsidP="001C33E8">
      <w:pPr>
        <w:pStyle w:val="20"/>
        <w:rPr>
          <w:rFonts w:ascii="GHEA Grapalat" w:hAnsi="GHEA Grapalat"/>
          <w:kern w:val="36"/>
          <w:sz w:val="24"/>
          <w:szCs w:val="24"/>
          <w:lang w:val="en-US"/>
        </w:rPr>
      </w:pPr>
    </w:p>
    <w:p w14:paraId="3FC16857" w14:textId="77777777" w:rsidR="001C33E8" w:rsidRPr="00FA0E29" w:rsidRDefault="001C33E8" w:rsidP="001C33E8">
      <w:pPr>
        <w:pStyle w:val="3"/>
        <w:rPr>
          <w:rFonts w:ascii="GHEA Grapalat" w:hAnsi="GHEA Grapalat"/>
          <w:kern w:val="36"/>
        </w:rPr>
      </w:pPr>
      <w:r w:rsidRPr="00FA0E29">
        <w:rPr>
          <w:rFonts w:ascii="GHEA Grapalat" w:hAnsi="GHEA Grapalat"/>
          <w:kern w:val="36"/>
        </w:rPr>
        <w:br w:type="page"/>
      </w:r>
    </w:p>
    <w:p w14:paraId="79CCA945" w14:textId="77777777" w:rsidR="001C33E8" w:rsidRPr="00FA0E29" w:rsidRDefault="001C33E8" w:rsidP="001C33E8">
      <w:pPr>
        <w:rPr>
          <w:rFonts w:ascii="GHEA Grapalat" w:hAnsi="GHEA Grapalat" w:cs="Sylfaen"/>
          <w:kern w:val="36"/>
        </w:rPr>
      </w:pPr>
      <w:r w:rsidRPr="00FA0E29">
        <w:rPr>
          <w:rFonts w:ascii="GHEA Grapalat" w:hAnsi="GHEA Grapalat"/>
          <w:kern w:val="36"/>
          <w:lang w:val="hy-AM"/>
        </w:rPr>
        <w:lastRenderedPageBreak/>
        <w:t>Հավելված N 6.</w:t>
      </w:r>
      <w:r w:rsidRPr="00FA0E29">
        <w:rPr>
          <w:rFonts w:ascii="GHEA Grapalat" w:hAnsi="GHEA Grapalat"/>
          <w:kern w:val="36"/>
          <w:lang w:val="en-CA"/>
        </w:rPr>
        <w:t>1</w:t>
      </w:r>
      <w:r w:rsidRPr="00FA0E29">
        <w:rPr>
          <w:rFonts w:ascii="GHEA Grapalat" w:hAnsi="GHEA Grapalat"/>
          <w:kern w:val="36"/>
          <w:lang w:val="hy-AM"/>
        </w:rPr>
        <w:t xml:space="preserve"> </w:t>
      </w:r>
      <w:proofErr w:type="spellStart"/>
      <w:r w:rsidRPr="00FA0E29">
        <w:rPr>
          <w:rFonts w:ascii="GHEA Grapalat" w:hAnsi="GHEA Grapalat"/>
          <w:kern w:val="36"/>
          <w:lang w:val="en-CA"/>
        </w:rPr>
        <w:t>Բյուջետային</w:t>
      </w:r>
      <w:proofErr w:type="spellEnd"/>
      <w:r w:rsidRPr="00FA0E29">
        <w:rPr>
          <w:rFonts w:ascii="GHEA Grapalat" w:hAnsi="GHEA Grapalat"/>
          <w:kern w:val="36"/>
          <w:lang w:val="en-CA"/>
        </w:rPr>
        <w:t xml:space="preserve"> </w:t>
      </w:r>
      <w:proofErr w:type="spellStart"/>
      <w:r w:rsidRPr="00FA0E29">
        <w:rPr>
          <w:rFonts w:ascii="GHEA Grapalat" w:hAnsi="GHEA Grapalat"/>
          <w:kern w:val="36"/>
          <w:lang w:val="en-CA"/>
        </w:rPr>
        <w:t>ծրագրերի</w:t>
      </w:r>
      <w:proofErr w:type="spellEnd"/>
      <w:r w:rsidRPr="00FA0E29">
        <w:rPr>
          <w:rFonts w:ascii="GHEA Grapalat" w:hAnsi="GHEA Grapalat"/>
          <w:kern w:val="36"/>
          <w:lang w:val="en-CA"/>
        </w:rPr>
        <w:t>/</w:t>
      </w:r>
      <w:proofErr w:type="spellStart"/>
      <w:r w:rsidRPr="00FA0E29">
        <w:rPr>
          <w:rFonts w:ascii="GHEA Grapalat" w:hAnsi="GHEA Grapalat"/>
          <w:kern w:val="36"/>
          <w:lang w:val="en-CA"/>
        </w:rPr>
        <w:t>միջոցառումների</w:t>
      </w:r>
      <w:proofErr w:type="spellEnd"/>
      <w:r w:rsidRPr="00FA0E29">
        <w:rPr>
          <w:rFonts w:ascii="GHEA Grapalat" w:hAnsi="GHEA Grapalat"/>
          <w:kern w:val="36"/>
          <w:lang w:val="en-CA"/>
        </w:rPr>
        <w:t xml:space="preserve"> </w:t>
      </w:r>
      <w:r w:rsidRPr="00FA0E29">
        <w:rPr>
          <w:rFonts w:ascii="GHEA Grapalat" w:hAnsi="GHEA Grapalat"/>
          <w:kern w:val="36"/>
          <w:lang w:val="hy-AM"/>
        </w:rPr>
        <w:t xml:space="preserve">ֆինանսավորման </w:t>
      </w:r>
      <w:proofErr w:type="spellStart"/>
      <w:r w:rsidRPr="00FA0E29">
        <w:rPr>
          <w:rFonts w:ascii="GHEA Grapalat" w:hAnsi="GHEA Grapalat"/>
          <w:kern w:val="36"/>
          <w:lang w:val="en-CA"/>
        </w:rPr>
        <w:t>առաջնահերթություններ</w:t>
      </w:r>
      <w:proofErr w:type="spellEnd"/>
      <w:r w:rsidRPr="00FA0E29">
        <w:rPr>
          <w:rFonts w:ascii="GHEA Grapalat" w:hAnsi="GHEA Grapalat"/>
          <w:kern w:val="36"/>
          <w:lang w:val="hy-AM"/>
        </w:rPr>
        <w:t>ը</w:t>
      </w:r>
      <w:r w:rsidRPr="00FA0E29">
        <w:rPr>
          <w:rStyle w:val="aa"/>
          <w:rFonts w:ascii="GHEA Grapalat" w:hAnsi="GHEA Grapalat"/>
          <w:kern w:val="36"/>
        </w:rPr>
        <w:footnoteReference w:id="16"/>
      </w:r>
    </w:p>
    <w:p w14:paraId="3B86A9D6" w14:textId="77777777" w:rsidR="001C33E8" w:rsidRPr="00FA0E29" w:rsidRDefault="001C33E8" w:rsidP="001C33E8">
      <w:pPr>
        <w:pStyle w:val="Text"/>
        <w:spacing w:after="0" w:line="360" w:lineRule="auto"/>
        <w:jc w:val="left"/>
        <w:rPr>
          <w:rFonts w:ascii="GHEA Grapalat" w:hAnsi="GHEA Grapalat"/>
          <w:lang w:val="en-US"/>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76"/>
        <w:gridCol w:w="426"/>
        <w:gridCol w:w="2550"/>
        <w:gridCol w:w="3119"/>
        <w:gridCol w:w="1701"/>
        <w:gridCol w:w="1754"/>
        <w:gridCol w:w="1818"/>
      </w:tblGrid>
      <w:tr w:rsidR="001C33E8" w:rsidRPr="00FA0E29" w14:paraId="4347D7A3" w14:textId="77777777" w:rsidTr="001C33E8">
        <w:trPr>
          <w:cantSplit/>
          <w:trHeight w:val="179"/>
          <w:tblHeader/>
        </w:trPr>
        <w:tc>
          <w:tcPr>
            <w:tcW w:w="2235" w:type="dxa"/>
            <w:gridSpan w:val="2"/>
            <w:tcBorders>
              <w:left w:val="single" w:sz="4" w:space="0" w:color="auto"/>
              <w:bottom w:val="single" w:sz="4" w:space="0" w:color="auto"/>
            </w:tcBorders>
            <w:shd w:val="clear" w:color="auto" w:fill="D9D9D9"/>
          </w:tcPr>
          <w:p w14:paraId="382E54A1"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Ծրագրային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դասիչը</w:t>
            </w:r>
            <w:proofErr w:type="spellEnd"/>
            <w:r w:rsidRPr="00FA0E29">
              <w:rPr>
                <w:rStyle w:val="aa"/>
                <w:rFonts w:ascii="GHEA Grapalat" w:hAnsi="GHEA Grapalat" w:cs="Sylfaen"/>
                <w:sz w:val="16"/>
                <w:szCs w:val="16"/>
              </w:rPr>
              <w:footnoteReference w:id="17"/>
            </w:r>
          </w:p>
        </w:tc>
        <w:tc>
          <w:tcPr>
            <w:tcW w:w="6095" w:type="dxa"/>
            <w:gridSpan w:val="3"/>
            <w:vMerge w:val="restart"/>
            <w:shd w:val="clear" w:color="auto" w:fill="D9D9D9"/>
          </w:tcPr>
          <w:p w14:paraId="64716ED1"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Ծրագրի</w:t>
            </w:r>
            <w:proofErr w:type="spellEnd"/>
            <w:r w:rsidRPr="00FA0E29">
              <w:rPr>
                <w:rFonts w:ascii="GHEA Grapalat" w:hAnsi="GHEA Grapalat" w:cs="Sylfaen"/>
                <w:sz w:val="16"/>
                <w:szCs w:val="16"/>
              </w:rPr>
              <w:t>/</w:t>
            </w:r>
            <w:r w:rsidRPr="00FA0E29">
              <w:rPr>
                <w:rFonts w:ascii="GHEA Grapalat" w:hAnsi="GHEA Grapalat" w:cs="Sylfaen"/>
                <w:sz w:val="16"/>
                <w:szCs w:val="16"/>
                <w:lang w:val="hy-AM"/>
              </w:rPr>
              <w:t xml:space="preserve"> </w:t>
            </w:r>
            <w:proofErr w:type="spellStart"/>
            <w:r w:rsidRPr="00FA0E29">
              <w:rPr>
                <w:rFonts w:ascii="GHEA Grapalat" w:hAnsi="GHEA Grapalat" w:cs="Sylfaen"/>
                <w:sz w:val="16"/>
                <w:szCs w:val="16"/>
              </w:rPr>
              <w:t>միջոցառման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անվանումը</w:t>
            </w:r>
            <w:proofErr w:type="spellEnd"/>
          </w:p>
        </w:tc>
        <w:tc>
          <w:tcPr>
            <w:tcW w:w="1701" w:type="dxa"/>
            <w:vMerge w:val="restart"/>
            <w:tcBorders>
              <w:right w:val="single" w:sz="4" w:space="0" w:color="auto"/>
            </w:tcBorders>
            <w:shd w:val="clear" w:color="auto" w:fill="D9D9D9"/>
          </w:tcPr>
          <w:p w14:paraId="6EB528F5" w14:textId="27DBC8CD" w:rsidR="001C33E8" w:rsidRPr="00FA0E29" w:rsidRDefault="001C33E8" w:rsidP="001C33E8">
            <w:pPr>
              <w:ind w:left="-108" w:firstLine="108"/>
              <w:jc w:val="center"/>
              <w:rPr>
                <w:rFonts w:ascii="GHEA Grapalat" w:hAnsi="GHEA Grapalat" w:cs="Sylfaen"/>
                <w:sz w:val="16"/>
                <w:szCs w:val="16"/>
              </w:rPr>
            </w:pPr>
            <w:r w:rsidRPr="00FA0E29">
              <w:rPr>
                <w:rFonts w:ascii="GHEA Grapalat" w:hAnsi="GHEA Grapalat" w:cs="Sylfaen"/>
                <w:sz w:val="16"/>
                <w:szCs w:val="16"/>
              </w:rPr>
              <w:t>202</w:t>
            </w:r>
            <w:r w:rsidR="00981790">
              <w:rPr>
                <w:rFonts w:ascii="GHEA Grapalat" w:hAnsi="GHEA Grapalat" w:cs="Sylfaen"/>
                <w:sz w:val="16"/>
                <w:szCs w:val="16"/>
                <w:lang w:val="hy-AM"/>
              </w:rPr>
              <w:t>7</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դրամ</w:t>
            </w:r>
            <w:proofErr w:type="spellEnd"/>
            <w:r w:rsidRPr="00FA0E29">
              <w:rPr>
                <w:rFonts w:ascii="GHEA Grapalat" w:hAnsi="GHEA Grapalat" w:cs="Sylfaen"/>
                <w:sz w:val="16"/>
                <w:szCs w:val="16"/>
              </w:rPr>
              <w:t>)</w:t>
            </w:r>
          </w:p>
        </w:tc>
        <w:tc>
          <w:tcPr>
            <w:tcW w:w="1754" w:type="dxa"/>
            <w:vMerge w:val="restart"/>
            <w:tcBorders>
              <w:right w:val="single" w:sz="4" w:space="0" w:color="auto"/>
            </w:tcBorders>
            <w:shd w:val="clear" w:color="auto" w:fill="D9D9D9"/>
          </w:tcPr>
          <w:p w14:paraId="36F12176" w14:textId="35753BE5"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981790">
              <w:rPr>
                <w:rFonts w:ascii="GHEA Grapalat" w:hAnsi="GHEA Grapalat" w:cs="Sylfaen"/>
                <w:sz w:val="16"/>
                <w:szCs w:val="16"/>
                <w:lang w:val="hy-AM"/>
              </w:rPr>
              <w:t>8</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դրամ</w:t>
            </w:r>
            <w:proofErr w:type="spellEnd"/>
            <w:r w:rsidRPr="00FA0E29">
              <w:rPr>
                <w:rFonts w:ascii="GHEA Grapalat" w:hAnsi="GHEA Grapalat" w:cs="Sylfaen"/>
                <w:sz w:val="16"/>
                <w:szCs w:val="16"/>
              </w:rPr>
              <w:t>)</w:t>
            </w:r>
          </w:p>
        </w:tc>
        <w:tc>
          <w:tcPr>
            <w:tcW w:w="1818" w:type="dxa"/>
            <w:vMerge w:val="restart"/>
            <w:tcBorders>
              <w:right w:val="single" w:sz="4" w:space="0" w:color="auto"/>
            </w:tcBorders>
            <w:shd w:val="clear" w:color="auto" w:fill="D9D9D9"/>
          </w:tcPr>
          <w:p w14:paraId="5B9D796B" w14:textId="03921496"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981790">
              <w:rPr>
                <w:rFonts w:ascii="GHEA Grapalat" w:hAnsi="GHEA Grapalat" w:cs="Sylfaen"/>
                <w:sz w:val="16"/>
                <w:szCs w:val="16"/>
                <w:lang w:val="hy-AM"/>
              </w:rPr>
              <w:t>9</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դրամ</w:t>
            </w:r>
            <w:proofErr w:type="spellEnd"/>
            <w:r w:rsidRPr="00FA0E29">
              <w:rPr>
                <w:rFonts w:ascii="GHEA Grapalat" w:hAnsi="GHEA Grapalat" w:cs="Sylfaen"/>
                <w:sz w:val="16"/>
                <w:szCs w:val="16"/>
              </w:rPr>
              <w:t>)</w:t>
            </w:r>
          </w:p>
        </w:tc>
      </w:tr>
      <w:tr w:rsidR="001C33E8" w:rsidRPr="00FA0E29" w14:paraId="40565C6A" w14:textId="77777777" w:rsidTr="001C33E8">
        <w:trPr>
          <w:cantSplit/>
          <w:trHeight w:val="64"/>
          <w:tblHeader/>
        </w:trPr>
        <w:tc>
          <w:tcPr>
            <w:tcW w:w="959" w:type="dxa"/>
            <w:tcBorders>
              <w:top w:val="single" w:sz="4" w:space="0" w:color="auto"/>
              <w:bottom w:val="single" w:sz="4" w:space="0" w:color="auto"/>
              <w:right w:val="single" w:sz="4" w:space="0" w:color="auto"/>
            </w:tcBorders>
            <w:shd w:val="clear" w:color="auto" w:fill="D9D9D9"/>
          </w:tcPr>
          <w:p w14:paraId="362852EB"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Ծրագիր</w:t>
            </w:r>
            <w:proofErr w:type="spellEnd"/>
          </w:p>
        </w:tc>
        <w:tc>
          <w:tcPr>
            <w:tcW w:w="1276" w:type="dxa"/>
            <w:tcBorders>
              <w:top w:val="single" w:sz="4" w:space="0" w:color="auto"/>
              <w:left w:val="single" w:sz="4" w:space="0" w:color="auto"/>
              <w:bottom w:val="single" w:sz="4" w:space="0" w:color="auto"/>
            </w:tcBorders>
            <w:shd w:val="clear" w:color="auto" w:fill="D9D9D9"/>
          </w:tcPr>
          <w:p w14:paraId="4401DEE2"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Միջոցառում</w:t>
            </w:r>
            <w:proofErr w:type="spellEnd"/>
          </w:p>
        </w:tc>
        <w:tc>
          <w:tcPr>
            <w:tcW w:w="6095" w:type="dxa"/>
            <w:gridSpan w:val="3"/>
            <w:vMerge/>
            <w:tcBorders>
              <w:bottom w:val="single" w:sz="4" w:space="0" w:color="auto"/>
            </w:tcBorders>
            <w:shd w:val="clear" w:color="auto" w:fill="D9D9D9"/>
          </w:tcPr>
          <w:p w14:paraId="16D051F4" w14:textId="77777777" w:rsidR="001C33E8" w:rsidRPr="00FA0E29" w:rsidRDefault="001C33E8" w:rsidP="001C33E8">
            <w:pPr>
              <w:jc w:val="center"/>
              <w:rPr>
                <w:rFonts w:ascii="GHEA Grapalat" w:hAnsi="GHEA Grapalat" w:cs="Sylfaen"/>
                <w:sz w:val="16"/>
                <w:szCs w:val="16"/>
              </w:rPr>
            </w:pPr>
          </w:p>
        </w:tc>
        <w:tc>
          <w:tcPr>
            <w:tcW w:w="1701" w:type="dxa"/>
            <w:vMerge/>
            <w:tcBorders>
              <w:bottom w:val="single" w:sz="4" w:space="0" w:color="000000"/>
              <w:right w:val="single" w:sz="4" w:space="0" w:color="auto"/>
            </w:tcBorders>
            <w:shd w:val="clear" w:color="auto" w:fill="D9D9D9"/>
          </w:tcPr>
          <w:p w14:paraId="50E4CCEA" w14:textId="77777777" w:rsidR="001C33E8" w:rsidRPr="00FA0E29" w:rsidRDefault="001C33E8" w:rsidP="001C33E8">
            <w:pPr>
              <w:ind w:left="-108" w:firstLine="108"/>
              <w:jc w:val="center"/>
              <w:rPr>
                <w:rFonts w:ascii="GHEA Grapalat" w:hAnsi="GHEA Grapalat" w:cs="Sylfaen"/>
                <w:sz w:val="16"/>
                <w:szCs w:val="16"/>
              </w:rPr>
            </w:pPr>
          </w:p>
        </w:tc>
        <w:tc>
          <w:tcPr>
            <w:tcW w:w="1754" w:type="dxa"/>
            <w:vMerge/>
            <w:tcBorders>
              <w:bottom w:val="single" w:sz="4" w:space="0" w:color="000000"/>
              <w:right w:val="single" w:sz="4" w:space="0" w:color="auto"/>
            </w:tcBorders>
            <w:shd w:val="clear" w:color="auto" w:fill="D9D9D9"/>
          </w:tcPr>
          <w:p w14:paraId="74960D96" w14:textId="77777777" w:rsidR="001C33E8" w:rsidRPr="00FA0E29" w:rsidRDefault="001C33E8" w:rsidP="001C33E8">
            <w:pPr>
              <w:jc w:val="center"/>
              <w:rPr>
                <w:rFonts w:ascii="GHEA Grapalat" w:hAnsi="GHEA Grapalat" w:cs="Sylfaen"/>
                <w:sz w:val="16"/>
                <w:szCs w:val="16"/>
              </w:rPr>
            </w:pPr>
          </w:p>
        </w:tc>
        <w:tc>
          <w:tcPr>
            <w:tcW w:w="1818" w:type="dxa"/>
            <w:vMerge/>
            <w:tcBorders>
              <w:bottom w:val="single" w:sz="4" w:space="0" w:color="000000"/>
              <w:right w:val="single" w:sz="4" w:space="0" w:color="auto"/>
            </w:tcBorders>
            <w:shd w:val="clear" w:color="auto" w:fill="D9D9D9"/>
          </w:tcPr>
          <w:p w14:paraId="3B9438DD" w14:textId="77777777" w:rsidR="001C33E8" w:rsidRPr="00FA0E29" w:rsidRDefault="001C33E8" w:rsidP="001C33E8">
            <w:pPr>
              <w:jc w:val="center"/>
              <w:rPr>
                <w:rFonts w:ascii="GHEA Grapalat" w:hAnsi="GHEA Grapalat" w:cs="Sylfaen"/>
                <w:sz w:val="16"/>
                <w:szCs w:val="16"/>
              </w:rPr>
            </w:pPr>
          </w:p>
        </w:tc>
      </w:tr>
      <w:tr w:rsidR="001C33E8" w:rsidRPr="00FA0E29" w14:paraId="1FBCEC12" w14:textId="77777777" w:rsidTr="001C33E8">
        <w:trPr>
          <w:cantSplit/>
          <w:trHeight w:val="64"/>
          <w:tblHeader/>
        </w:trPr>
        <w:tc>
          <w:tcPr>
            <w:tcW w:w="13603" w:type="dxa"/>
            <w:gridSpan w:val="8"/>
            <w:tcBorders>
              <w:top w:val="single" w:sz="4" w:space="0" w:color="auto"/>
              <w:bottom w:val="single" w:sz="4" w:space="0" w:color="auto"/>
              <w:right w:val="single" w:sz="4" w:space="0" w:color="auto"/>
            </w:tcBorders>
            <w:shd w:val="clear" w:color="auto" w:fill="D9D9D9"/>
          </w:tcPr>
          <w:p w14:paraId="4C241816" w14:textId="77777777" w:rsidR="001C33E8" w:rsidRPr="00FA0E29" w:rsidRDefault="001C33E8" w:rsidP="001C33E8">
            <w:pPr>
              <w:rPr>
                <w:rFonts w:ascii="GHEA Grapalat" w:hAnsi="GHEA Grapalat" w:cs="Sylfaen"/>
                <w:sz w:val="16"/>
                <w:szCs w:val="16"/>
                <w:lang w:val="hy-AM"/>
              </w:rPr>
            </w:pPr>
            <w:proofErr w:type="spellStart"/>
            <w:r w:rsidRPr="00FA0E29">
              <w:rPr>
                <w:rFonts w:ascii="GHEA Grapalat" w:hAnsi="GHEA Grapalat" w:cs="Sylfaen"/>
                <w:sz w:val="16"/>
                <w:szCs w:val="16"/>
              </w:rPr>
              <w:t>Գոյություն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ունեցող</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ծրագրեր</w:t>
            </w:r>
            <w:proofErr w:type="spellEnd"/>
            <w:r w:rsidRPr="00FA0E29">
              <w:rPr>
                <w:rFonts w:ascii="GHEA Grapalat" w:hAnsi="GHEA Grapalat" w:cs="Sylfaen"/>
                <w:sz w:val="16"/>
                <w:szCs w:val="16"/>
              </w:rPr>
              <w:t>/</w:t>
            </w:r>
            <w:proofErr w:type="spellStart"/>
            <w:r w:rsidRPr="00FA0E29">
              <w:rPr>
                <w:rFonts w:ascii="GHEA Grapalat" w:hAnsi="GHEA Grapalat" w:cs="Sylfaen"/>
                <w:sz w:val="16"/>
                <w:szCs w:val="16"/>
              </w:rPr>
              <w:t>միջոցառումներ</w:t>
            </w:r>
            <w:proofErr w:type="spellEnd"/>
          </w:p>
        </w:tc>
      </w:tr>
      <w:tr w:rsidR="001C33E8" w:rsidRPr="00FA0E29" w14:paraId="3DFD8CF8" w14:textId="77777777" w:rsidTr="001C33E8">
        <w:tc>
          <w:tcPr>
            <w:tcW w:w="959" w:type="dxa"/>
            <w:tcBorders>
              <w:right w:val="single" w:sz="4" w:space="0" w:color="auto"/>
            </w:tcBorders>
          </w:tcPr>
          <w:p w14:paraId="2DB92D7B" w14:textId="77777777" w:rsidR="001C33E8" w:rsidRPr="00FA0E29" w:rsidRDefault="001C33E8" w:rsidP="001C33E8">
            <w:pPr>
              <w:rPr>
                <w:rFonts w:ascii="GHEA Grapalat" w:hAnsi="GHEA Grapalat" w:cs="Sylfaen"/>
                <w:i/>
                <w:sz w:val="16"/>
                <w:szCs w:val="16"/>
              </w:rPr>
            </w:pPr>
          </w:p>
        </w:tc>
        <w:tc>
          <w:tcPr>
            <w:tcW w:w="1276" w:type="dxa"/>
            <w:tcBorders>
              <w:left w:val="single" w:sz="4" w:space="0" w:color="auto"/>
            </w:tcBorders>
          </w:tcPr>
          <w:p w14:paraId="34129157" w14:textId="77777777" w:rsidR="001C33E8" w:rsidRPr="00FA0E29" w:rsidRDefault="001C33E8" w:rsidP="001C33E8">
            <w:pPr>
              <w:rPr>
                <w:rFonts w:ascii="GHEA Grapalat" w:hAnsi="GHEA Grapalat" w:cs="Sylfaen"/>
                <w:i/>
                <w:sz w:val="16"/>
                <w:szCs w:val="16"/>
              </w:rPr>
            </w:pPr>
          </w:p>
        </w:tc>
        <w:tc>
          <w:tcPr>
            <w:tcW w:w="2976" w:type="dxa"/>
            <w:gridSpan w:val="2"/>
            <w:tcBorders>
              <w:bottom w:val="single" w:sz="4" w:space="0" w:color="auto"/>
              <w:right w:val="single" w:sz="4" w:space="0" w:color="auto"/>
            </w:tcBorders>
          </w:tcPr>
          <w:p w14:paraId="475E7F49" w14:textId="77777777" w:rsidR="001C33E8" w:rsidRPr="00FA0E29" w:rsidRDefault="001C33E8" w:rsidP="001C33E8">
            <w:pPr>
              <w:rPr>
                <w:rFonts w:ascii="GHEA Grapalat" w:hAnsi="GHEA Grapalat" w:cs="Sylfaen"/>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Ծրագրի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3119" w:type="dxa"/>
            <w:tcBorders>
              <w:left w:val="single" w:sz="4" w:space="0" w:color="auto"/>
              <w:bottom w:val="single" w:sz="4" w:space="0" w:color="auto"/>
            </w:tcBorders>
          </w:tcPr>
          <w:p w14:paraId="0F45F4B4" w14:textId="77777777" w:rsidR="001C33E8" w:rsidRPr="00FA0E29" w:rsidRDefault="001C33E8" w:rsidP="001C33E8">
            <w:pPr>
              <w:rPr>
                <w:rFonts w:ascii="GHEA Grapalat" w:hAnsi="GHEA Grapalat" w:cs="Sylfaen"/>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1701" w:type="dxa"/>
            <w:tcBorders>
              <w:left w:val="single" w:sz="4" w:space="0" w:color="auto"/>
            </w:tcBorders>
          </w:tcPr>
          <w:p w14:paraId="09C9676C" w14:textId="77777777" w:rsidR="001C33E8" w:rsidRPr="00FA0E29" w:rsidRDefault="001C33E8" w:rsidP="001C33E8">
            <w:pPr>
              <w:rPr>
                <w:rFonts w:ascii="GHEA Grapalat" w:hAnsi="GHEA Grapalat" w:cs="Sylfaen"/>
                <w:sz w:val="16"/>
                <w:szCs w:val="16"/>
              </w:rPr>
            </w:pPr>
          </w:p>
        </w:tc>
        <w:tc>
          <w:tcPr>
            <w:tcW w:w="1754" w:type="dxa"/>
            <w:tcBorders>
              <w:right w:val="single" w:sz="4" w:space="0" w:color="auto"/>
            </w:tcBorders>
          </w:tcPr>
          <w:p w14:paraId="0E915F66" w14:textId="77777777" w:rsidR="001C33E8" w:rsidRPr="00FA0E29" w:rsidRDefault="001C33E8" w:rsidP="001C33E8">
            <w:pPr>
              <w:rPr>
                <w:rFonts w:ascii="GHEA Grapalat" w:hAnsi="GHEA Grapalat" w:cs="Sylfaen"/>
                <w:sz w:val="16"/>
                <w:szCs w:val="16"/>
              </w:rPr>
            </w:pPr>
          </w:p>
        </w:tc>
        <w:tc>
          <w:tcPr>
            <w:tcW w:w="1818" w:type="dxa"/>
            <w:tcBorders>
              <w:left w:val="single" w:sz="4" w:space="0" w:color="auto"/>
              <w:right w:val="single" w:sz="4" w:space="0" w:color="auto"/>
            </w:tcBorders>
            <w:shd w:val="clear" w:color="auto" w:fill="auto"/>
          </w:tcPr>
          <w:p w14:paraId="7A057244" w14:textId="77777777" w:rsidR="001C33E8" w:rsidRPr="00FA0E29" w:rsidRDefault="001C33E8" w:rsidP="001C33E8">
            <w:pPr>
              <w:rPr>
                <w:rFonts w:ascii="GHEA Grapalat" w:hAnsi="GHEA Grapalat" w:cs="Sylfaen"/>
                <w:sz w:val="16"/>
                <w:szCs w:val="16"/>
              </w:rPr>
            </w:pPr>
          </w:p>
        </w:tc>
      </w:tr>
      <w:tr w:rsidR="001C33E8" w:rsidRPr="00FA0E29" w14:paraId="6F75A6EE" w14:textId="77777777" w:rsidTr="001C33E8">
        <w:tc>
          <w:tcPr>
            <w:tcW w:w="959" w:type="dxa"/>
            <w:tcBorders>
              <w:left w:val="single" w:sz="4" w:space="0" w:color="auto"/>
              <w:right w:val="single" w:sz="4" w:space="0" w:color="auto"/>
            </w:tcBorders>
          </w:tcPr>
          <w:p w14:paraId="4315E015" w14:textId="77777777" w:rsidR="001C33E8" w:rsidRPr="00FA0E29" w:rsidRDefault="001C33E8" w:rsidP="001C33E8">
            <w:pPr>
              <w:rPr>
                <w:rFonts w:ascii="GHEA Grapalat" w:hAnsi="GHEA Grapalat" w:cs="Sylfaen"/>
                <w:i/>
                <w:sz w:val="16"/>
                <w:szCs w:val="16"/>
              </w:rPr>
            </w:pPr>
          </w:p>
        </w:tc>
        <w:tc>
          <w:tcPr>
            <w:tcW w:w="1276" w:type="dxa"/>
            <w:tcBorders>
              <w:left w:val="single" w:sz="4" w:space="0" w:color="auto"/>
              <w:right w:val="single" w:sz="4" w:space="0" w:color="auto"/>
            </w:tcBorders>
          </w:tcPr>
          <w:p w14:paraId="3942653D" w14:textId="77777777" w:rsidR="001C33E8" w:rsidRPr="00FA0E29" w:rsidRDefault="001C33E8" w:rsidP="001C33E8">
            <w:pPr>
              <w:rPr>
                <w:rFonts w:ascii="GHEA Grapalat" w:hAnsi="GHEA Grapalat" w:cs="Sylfaen"/>
                <w:i/>
                <w:sz w:val="16"/>
                <w:szCs w:val="16"/>
              </w:rPr>
            </w:pPr>
          </w:p>
        </w:tc>
        <w:tc>
          <w:tcPr>
            <w:tcW w:w="2976" w:type="dxa"/>
            <w:gridSpan w:val="2"/>
            <w:tcBorders>
              <w:top w:val="single" w:sz="4" w:space="0" w:color="auto"/>
              <w:left w:val="single" w:sz="4" w:space="0" w:color="auto"/>
              <w:bottom w:val="single" w:sz="4" w:space="0" w:color="auto"/>
              <w:right w:val="single" w:sz="4" w:space="0" w:color="auto"/>
            </w:tcBorders>
          </w:tcPr>
          <w:p w14:paraId="4332A64F"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Ծրագրի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3119" w:type="dxa"/>
            <w:tcBorders>
              <w:top w:val="single" w:sz="4" w:space="0" w:color="auto"/>
              <w:left w:val="nil"/>
              <w:bottom w:val="single" w:sz="4" w:space="0" w:color="auto"/>
              <w:right w:val="single" w:sz="4" w:space="0" w:color="auto"/>
            </w:tcBorders>
          </w:tcPr>
          <w:p w14:paraId="0922F3AD"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1701" w:type="dxa"/>
            <w:tcBorders>
              <w:left w:val="single" w:sz="4" w:space="0" w:color="auto"/>
            </w:tcBorders>
          </w:tcPr>
          <w:p w14:paraId="1CEAF88F" w14:textId="77777777" w:rsidR="001C33E8" w:rsidRPr="00FA0E29" w:rsidRDefault="001C33E8" w:rsidP="001C33E8">
            <w:pPr>
              <w:rPr>
                <w:rFonts w:ascii="GHEA Grapalat" w:hAnsi="GHEA Grapalat" w:cs="Sylfaen"/>
                <w:sz w:val="16"/>
                <w:szCs w:val="16"/>
              </w:rPr>
            </w:pPr>
          </w:p>
        </w:tc>
        <w:tc>
          <w:tcPr>
            <w:tcW w:w="1754" w:type="dxa"/>
            <w:tcBorders>
              <w:right w:val="single" w:sz="4" w:space="0" w:color="auto"/>
            </w:tcBorders>
          </w:tcPr>
          <w:p w14:paraId="7D4E4F13" w14:textId="77777777" w:rsidR="001C33E8" w:rsidRPr="00FA0E29" w:rsidRDefault="001C33E8" w:rsidP="001C33E8">
            <w:pPr>
              <w:rPr>
                <w:rFonts w:ascii="GHEA Grapalat" w:hAnsi="GHEA Grapalat" w:cs="Sylfaen"/>
                <w:sz w:val="16"/>
                <w:szCs w:val="16"/>
              </w:rPr>
            </w:pPr>
          </w:p>
        </w:tc>
        <w:tc>
          <w:tcPr>
            <w:tcW w:w="1818" w:type="dxa"/>
            <w:tcBorders>
              <w:left w:val="single" w:sz="4" w:space="0" w:color="auto"/>
              <w:right w:val="single" w:sz="4" w:space="0" w:color="auto"/>
            </w:tcBorders>
            <w:shd w:val="clear" w:color="auto" w:fill="auto"/>
          </w:tcPr>
          <w:p w14:paraId="403C96E5" w14:textId="77777777" w:rsidR="001C33E8" w:rsidRPr="00FA0E29" w:rsidRDefault="001C33E8" w:rsidP="001C33E8">
            <w:pPr>
              <w:rPr>
                <w:rFonts w:ascii="GHEA Grapalat" w:hAnsi="GHEA Grapalat" w:cs="Sylfaen"/>
                <w:sz w:val="16"/>
                <w:szCs w:val="16"/>
              </w:rPr>
            </w:pPr>
          </w:p>
        </w:tc>
      </w:tr>
      <w:tr w:rsidR="001C33E8" w:rsidRPr="00FA0E29" w14:paraId="6C45975D" w14:textId="77777777" w:rsidTr="001C33E8">
        <w:trPr>
          <w:cantSplit/>
          <w:trHeight w:val="64"/>
          <w:tblHeader/>
        </w:trPr>
        <w:tc>
          <w:tcPr>
            <w:tcW w:w="13603" w:type="dxa"/>
            <w:gridSpan w:val="8"/>
            <w:tcBorders>
              <w:top w:val="single" w:sz="4" w:space="0" w:color="auto"/>
              <w:bottom w:val="single" w:sz="4" w:space="0" w:color="auto"/>
              <w:right w:val="single" w:sz="4" w:space="0" w:color="auto"/>
            </w:tcBorders>
            <w:shd w:val="clear" w:color="auto" w:fill="D9D9D9"/>
          </w:tcPr>
          <w:p w14:paraId="0F91ED34" w14:textId="77777777" w:rsidR="001C33E8" w:rsidRPr="00FA0E29" w:rsidRDefault="001C33E8" w:rsidP="001C33E8">
            <w:pPr>
              <w:rPr>
                <w:rFonts w:ascii="GHEA Grapalat" w:hAnsi="GHEA Grapalat" w:cs="Sylfaen"/>
                <w:sz w:val="16"/>
                <w:szCs w:val="16"/>
                <w:lang w:val="hy-AM"/>
              </w:rPr>
            </w:pPr>
            <w:proofErr w:type="spellStart"/>
            <w:r w:rsidRPr="00FA0E29">
              <w:rPr>
                <w:rFonts w:ascii="GHEA Grapalat" w:hAnsi="GHEA Grapalat" w:cs="Sylfaen"/>
                <w:sz w:val="16"/>
                <w:szCs w:val="16"/>
              </w:rPr>
              <w:t>Նոր</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նախաձեռնություններ</w:t>
            </w:r>
            <w:proofErr w:type="spellEnd"/>
            <w:r w:rsidRPr="00FA0E29">
              <w:rPr>
                <w:rFonts w:ascii="GHEA Grapalat" w:hAnsi="GHEA Grapalat" w:cs="Sylfaen"/>
                <w:sz w:val="16"/>
                <w:szCs w:val="16"/>
              </w:rPr>
              <w:t xml:space="preserve"> </w:t>
            </w:r>
          </w:p>
        </w:tc>
      </w:tr>
      <w:tr w:rsidR="001C33E8" w:rsidRPr="00FA0E29" w14:paraId="45F18588" w14:textId="77777777" w:rsidTr="001C33E8">
        <w:tc>
          <w:tcPr>
            <w:tcW w:w="959" w:type="dxa"/>
            <w:tcBorders>
              <w:right w:val="single" w:sz="4" w:space="0" w:color="auto"/>
            </w:tcBorders>
          </w:tcPr>
          <w:p w14:paraId="44CCC2D2" w14:textId="77777777" w:rsidR="001C33E8" w:rsidRPr="00FA0E29" w:rsidRDefault="001C33E8" w:rsidP="001C33E8">
            <w:pPr>
              <w:rPr>
                <w:rFonts w:ascii="GHEA Grapalat" w:hAnsi="GHEA Grapalat" w:cs="Sylfaen"/>
                <w:i/>
                <w:sz w:val="16"/>
                <w:szCs w:val="16"/>
              </w:rPr>
            </w:pPr>
          </w:p>
        </w:tc>
        <w:tc>
          <w:tcPr>
            <w:tcW w:w="1276" w:type="dxa"/>
            <w:tcBorders>
              <w:left w:val="single" w:sz="4" w:space="0" w:color="auto"/>
            </w:tcBorders>
          </w:tcPr>
          <w:p w14:paraId="7E5ACBD3" w14:textId="77777777" w:rsidR="001C33E8" w:rsidRPr="00FA0E29" w:rsidRDefault="001C33E8" w:rsidP="001C33E8">
            <w:pPr>
              <w:rPr>
                <w:rFonts w:ascii="GHEA Grapalat" w:hAnsi="GHEA Grapalat" w:cs="Sylfaen"/>
                <w:i/>
                <w:sz w:val="16"/>
                <w:szCs w:val="16"/>
              </w:rPr>
            </w:pPr>
          </w:p>
        </w:tc>
        <w:tc>
          <w:tcPr>
            <w:tcW w:w="2976" w:type="dxa"/>
            <w:gridSpan w:val="2"/>
            <w:tcBorders>
              <w:bottom w:val="single" w:sz="4" w:space="0" w:color="auto"/>
              <w:right w:val="single" w:sz="4" w:space="0" w:color="auto"/>
            </w:tcBorders>
          </w:tcPr>
          <w:p w14:paraId="7C4A602D" w14:textId="77777777" w:rsidR="001C33E8" w:rsidRPr="00FA0E29" w:rsidRDefault="001C33E8" w:rsidP="001C33E8">
            <w:pPr>
              <w:rPr>
                <w:rFonts w:ascii="GHEA Grapalat" w:hAnsi="GHEA Grapalat" w:cs="Sylfaen"/>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Ծրագրի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3119" w:type="dxa"/>
            <w:tcBorders>
              <w:left w:val="single" w:sz="4" w:space="0" w:color="auto"/>
              <w:bottom w:val="single" w:sz="4" w:space="0" w:color="auto"/>
            </w:tcBorders>
          </w:tcPr>
          <w:p w14:paraId="4C58885F" w14:textId="77777777" w:rsidR="001C33E8" w:rsidRPr="00FA0E29" w:rsidRDefault="001C33E8" w:rsidP="001C33E8">
            <w:pPr>
              <w:rPr>
                <w:rFonts w:ascii="GHEA Grapalat" w:hAnsi="GHEA Grapalat" w:cs="Sylfaen"/>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1701" w:type="dxa"/>
            <w:tcBorders>
              <w:left w:val="single" w:sz="4" w:space="0" w:color="auto"/>
            </w:tcBorders>
          </w:tcPr>
          <w:p w14:paraId="7B747F3F" w14:textId="77777777" w:rsidR="001C33E8" w:rsidRPr="00FA0E29" w:rsidRDefault="001C33E8" w:rsidP="001C33E8">
            <w:pPr>
              <w:rPr>
                <w:rFonts w:ascii="GHEA Grapalat" w:hAnsi="GHEA Grapalat" w:cs="Sylfaen"/>
                <w:sz w:val="16"/>
                <w:szCs w:val="16"/>
              </w:rPr>
            </w:pPr>
          </w:p>
        </w:tc>
        <w:tc>
          <w:tcPr>
            <w:tcW w:w="1754" w:type="dxa"/>
            <w:tcBorders>
              <w:right w:val="single" w:sz="4" w:space="0" w:color="auto"/>
            </w:tcBorders>
          </w:tcPr>
          <w:p w14:paraId="3F4292D1" w14:textId="77777777" w:rsidR="001C33E8" w:rsidRPr="00FA0E29" w:rsidRDefault="001C33E8" w:rsidP="001C33E8">
            <w:pPr>
              <w:rPr>
                <w:rFonts w:ascii="GHEA Grapalat" w:hAnsi="GHEA Grapalat" w:cs="Sylfaen"/>
                <w:sz w:val="16"/>
                <w:szCs w:val="16"/>
              </w:rPr>
            </w:pPr>
          </w:p>
        </w:tc>
        <w:tc>
          <w:tcPr>
            <w:tcW w:w="1818" w:type="dxa"/>
            <w:tcBorders>
              <w:left w:val="single" w:sz="4" w:space="0" w:color="auto"/>
              <w:right w:val="single" w:sz="4" w:space="0" w:color="auto"/>
            </w:tcBorders>
            <w:shd w:val="clear" w:color="auto" w:fill="auto"/>
          </w:tcPr>
          <w:p w14:paraId="78072A5F" w14:textId="77777777" w:rsidR="001C33E8" w:rsidRPr="00FA0E29" w:rsidRDefault="001C33E8" w:rsidP="001C33E8">
            <w:pPr>
              <w:rPr>
                <w:rFonts w:ascii="GHEA Grapalat" w:hAnsi="GHEA Grapalat" w:cs="Sylfaen"/>
                <w:sz w:val="16"/>
                <w:szCs w:val="16"/>
              </w:rPr>
            </w:pPr>
          </w:p>
        </w:tc>
      </w:tr>
      <w:tr w:rsidR="001C33E8" w:rsidRPr="00FA0E29" w14:paraId="2399E6F7" w14:textId="77777777" w:rsidTr="001C33E8">
        <w:tc>
          <w:tcPr>
            <w:tcW w:w="959" w:type="dxa"/>
            <w:tcBorders>
              <w:left w:val="single" w:sz="4" w:space="0" w:color="auto"/>
              <w:right w:val="single" w:sz="4" w:space="0" w:color="auto"/>
            </w:tcBorders>
          </w:tcPr>
          <w:p w14:paraId="5D9C9888" w14:textId="77777777" w:rsidR="001C33E8" w:rsidRPr="00FA0E29" w:rsidRDefault="001C33E8" w:rsidP="001C33E8">
            <w:pPr>
              <w:rPr>
                <w:rFonts w:ascii="GHEA Grapalat" w:hAnsi="GHEA Grapalat" w:cs="Sylfaen"/>
                <w:i/>
                <w:sz w:val="16"/>
                <w:szCs w:val="16"/>
              </w:rPr>
            </w:pPr>
          </w:p>
        </w:tc>
        <w:tc>
          <w:tcPr>
            <w:tcW w:w="1276" w:type="dxa"/>
            <w:tcBorders>
              <w:left w:val="single" w:sz="4" w:space="0" w:color="auto"/>
              <w:right w:val="single" w:sz="4" w:space="0" w:color="auto"/>
            </w:tcBorders>
          </w:tcPr>
          <w:p w14:paraId="5B948959" w14:textId="77777777" w:rsidR="001C33E8" w:rsidRPr="00FA0E29" w:rsidRDefault="001C33E8" w:rsidP="001C33E8">
            <w:pPr>
              <w:rPr>
                <w:rFonts w:ascii="GHEA Grapalat" w:hAnsi="GHEA Grapalat" w:cs="Sylfaen"/>
                <w:i/>
                <w:sz w:val="16"/>
                <w:szCs w:val="16"/>
              </w:rPr>
            </w:pPr>
          </w:p>
        </w:tc>
        <w:tc>
          <w:tcPr>
            <w:tcW w:w="2976" w:type="dxa"/>
            <w:gridSpan w:val="2"/>
            <w:tcBorders>
              <w:top w:val="single" w:sz="4" w:space="0" w:color="auto"/>
              <w:left w:val="single" w:sz="4" w:space="0" w:color="auto"/>
              <w:bottom w:val="single" w:sz="4" w:space="0" w:color="auto"/>
              <w:right w:val="single" w:sz="4" w:space="0" w:color="auto"/>
            </w:tcBorders>
          </w:tcPr>
          <w:p w14:paraId="6C660368"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Ծրագրի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3119" w:type="dxa"/>
            <w:tcBorders>
              <w:top w:val="single" w:sz="4" w:space="0" w:color="auto"/>
              <w:left w:val="nil"/>
              <w:bottom w:val="single" w:sz="4" w:space="0" w:color="auto"/>
              <w:right w:val="single" w:sz="4" w:space="0" w:color="auto"/>
            </w:tcBorders>
          </w:tcPr>
          <w:p w14:paraId="209D9216"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p>
        </w:tc>
        <w:tc>
          <w:tcPr>
            <w:tcW w:w="1701" w:type="dxa"/>
            <w:tcBorders>
              <w:left w:val="single" w:sz="4" w:space="0" w:color="auto"/>
            </w:tcBorders>
          </w:tcPr>
          <w:p w14:paraId="57FA1FA5" w14:textId="77777777" w:rsidR="001C33E8" w:rsidRPr="00FA0E29" w:rsidRDefault="001C33E8" w:rsidP="001C33E8">
            <w:pPr>
              <w:rPr>
                <w:rFonts w:ascii="GHEA Grapalat" w:hAnsi="GHEA Grapalat" w:cs="Sylfaen"/>
                <w:sz w:val="16"/>
                <w:szCs w:val="16"/>
              </w:rPr>
            </w:pPr>
          </w:p>
        </w:tc>
        <w:tc>
          <w:tcPr>
            <w:tcW w:w="1754" w:type="dxa"/>
            <w:tcBorders>
              <w:right w:val="single" w:sz="4" w:space="0" w:color="auto"/>
            </w:tcBorders>
          </w:tcPr>
          <w:p w14:paraId="319CEBFD" w14:textId="77777777" w:rsidR="001C33E8" w:rsidRPr="00FA0E29" w:rsidRDefault="001C33E8" w:rsidP="001C33E8">
            <w:pPr>
              <w:rPr>
                <w:rFonts w:ascii="GHEA Grapalat" w:hAnsi="GHEA Grapalat" w:cs="Sylfaen"/>
                <w:sz w:val="16"/>
                <w:szCs w:val="16"/>
              </w:rPr>
            </w:pPr>
          </w:p>
        </w:tc>
        <w:tc>
          <w:tcPr>
            <w:tcW w:w="1818" w:type="dxa"/>
            <w:tcBorders>
              <w:left w:val="single" w:sz="4" w:space="0" w:color="auto"/>
              <w:right w:val="single" w:sz="4" w:space="0" w:color="auto"/>
            </w:tcBorders>
            <w:shd w:val="clear" w:color="auto" w:fill="auto"/>
          </w:tcPr>
          <w:p w14:paraId="6C1603BA" w14:textId="77777777" w:rsidR="001C33E8" w:rsidRPr="00FA0E29" w:rsidRDefault="001C33E8" w:rsidP="001C33E8">
            <w:pPr>
              <w:rPr>
                <w:rFonts w:ascii="GHEA Grapalat" w:hAnsi="GHEA Grapalat" w:cs="Sylfaen"/>
                <w:sz w:val="16"/>
                <w:szCs w:val="16"/>
              </w:rPr>
            </w:pPr>
          </w:p>
        </w:tc>
      </w:tr>
      <w:tr w:rsidR="001C33E8" w:rsidRPr="00FA0E29" w14:paraId="34F62B3F" w14:textId="77777777" w:rsidTr="001C33E8">
        <w:tc>
          <w:tcPr>
            <w:tcW w:w="959" w:type="dxa"/>
            <w:tcBorders>
              <w:bottom w:val="single" w:sz="4" w:space="0" w:color="auto"/>
              <w:right w:val="single" w:sz="4" w:space="0" w:color="auto"/>
            </w:tcBorders>
          </w:tcPr>
          <w:p w14:paraId="623E56E3"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1276" w:type="dxa"/>
            <w:tcBorders>
              <w:bottom w:val="single" w:sz="4" w:space="0" w:color="auto"/>
              <w:right w:val="single" w:sz="4" w:space="0" w:color="auto"/>
            </w:tcBorders>
          </w:tcPr>
          <w:p w14:paraId="0C983569" w14:textId="77777777" w:rsidR="001C33E8" w:rsidRPr="00FA0E29" w:rsidRDefault="001C33E8" w:rsidP="001C33E8">
            <w:pPr>
              <w:rPr>
                <w:rFonts w:ascii="GHEA Grapalat" w:hAnsi="GHEA Grapalat" w:cs="Sylfaen"/>
                <w:i/>
                <w:sz w:val="16"/>
                <w:szCs w:val="16"/>
              </w:rPr>
            </w:pPr>
          </w:p>
        </w:tc>
        <w:tc>
          <w:tcPr>
            <w:tcW w:w="426" w:type="dxa"/>
            <w:tcBorders>
              <w:top w:val="single" w:sz="4" w:space="0" w:color="auto"/>
              <w:left w:val="single" w:sz="4" w:space="0" w:color="auto"/>
              <w:bottom w:val="single" w:sz="4" w:space="0" w:color="auto"/>
              <w:right w:val="nil"/>
            </w:tcBorders>
          </w:tcPr>
          <w:p w14:paraId="4645A2AF" w14:textId="77777777" w:rsidR="001C33E8" w:rsidRPr="00FA0E29" w:rsidRDefault="001C33E8" w:rsidP="001C33E8">
            <w:pPr>
              <w:rPr>
                <w:rFonts w:ascii="GHEA Grapalat" w:hAnsi="GHEA Grapalat" w:cs="Sylfaen"/>
                <w:i/>
                <w:sz w:val="16"/>
                <w:szCs w:val="16"/>
              </w:rPr>
            </w:pPr>
          </w:p>
        </w:tc>
        <w:tc>
          <w:tcPr>
            <w:tcW w:w="2550" w:type="dxa"/>
            <w:tcBorders>
              <w:top w:val="single" w:sz="4" w:space="0" w:color="auto"/>
              <w:left w:val="nil"/>
              <w:bottom w:val="single" w:sz="4" w:space="0" w:color="auto"/>
              <w:right w:val="single" w:sz="4" w:space="0" w:color="auto"/>
            </w:tcBorders>
          </w:tcPr>
          <w:p w14:paraId="787EED7C" w14:textId="77777777" w:rsidR="001C33E8" w:rsidRPr="00FA0E29" w:rsidRDefault="001C33E8" w:rsidP="001C33E8">
            <w:pPr>
              <w:rPr>
                <w:rFonts w:ascii="GHEA Grapalat" w:hAnsi="GHEA Grapalat" w:cs="Sylfaen"/>
                <w:sz w:val="16"/>
                <w:szCs w:val="16"/>
              </w:rPr>
            </w:pPr>
          </w:p>
        </w:tc>
        <w:tc>
          <w:tcPr>
            <w:tcW w:w="3119" w:type="dxa"/>
            <w:tcBorders>
              <w:top w:val="single" w:sz="4" w:space="0" w:color="auto"/>
              <w:left w:val="nil"/>
              <w:bottom w:val="single" w:sz="4" w:space="0" w:color="auto"/>
              <w:right w:val="single" w:sz="4" w:space="0" w:color="auto"/>
            </w:tcBorders>
          </w:tcPr>
          <w:p w14:paraId="3869AD0D" w14:textId="77777777" w:rsidR="001C33E8" w:rsidRPr="00FA0E29" w:rsidRDefault="001C33E8" w:rsidP="001C33E8">
            <w:pPr>
              <w:rPr>
                <w:rFonts w:ascii="GHEA Grapalat" w:hAnsi="GHEA Grapalat" w:cs="Sylfaen"/>
                <w:sz w:val="16"/>
                <w:szCs w:val="16"/>
              </w:rPr>
            </w:pPr>
          </w:p>
        </w:tc>
        <w:tc>
          <w:tcPr>
            <w:tcW w:w="1701" w:type="dxa"/>
            <w:tcBorders>
              <w:left w:val="single" w:sz="4" w:space="0" w:color="auto"/>
              <w:bottom w:val="single" w:sz="4" w:space="0" w:color="auto"/>
            </w:tcBorders>
          </w:tcPr>
          <w:p w14:paraId="4920A111" w14:textId="77777777" w:rsidR="001C33E8" w:rsidRPr="00FA0E29" w:rsidRDefault="001C33E8" w:rsidP="001C33E8">
            <w:pPr>
              <w:rPr>
                <w:rFonts w:ascii="GHEA Grapalat" w:hAnsi="GHEA Grapalat" w:cs="Sylfaen"/>
                <w:sz w:val="16"/>
                <w:szCs w:val="16"/>
              </w:rPr>
            </w:pPr>
          </w:p>
        </w:tc>
        <w:tc>
          <w:tcPr>
            <w:tcW w:w="1754" w:type="dxa"/>
            <w:tcBorders>
              <w:bottom w:val="single" w:sz="4" w:space="0" w:color="auto"/>
              <w:right w:val="single" w:sz="4" w:space="0" w:color="auto"/>
            </w:tcBorders>
          </w:tcPr>
          <w:p w14:paraId="03CFDEBF" w14:textId="77777777" w:rsidR="001C33E8" w:rsidRPr="00FA0E29" w:rsidRDefault="001C33E8" w:rsidP="001C33E8">
            <w:pPr>
              <w:rPr>
                <w:rFonts w:ascii="GHEA Grapalat" w:hAnsi="GHEA Grapalat" w:cs="Sylfaen"/>
                <w:sz w:val="16"/>
                <w:szCs w:val="16"/>
              </w:rPr>
            </w:pPr>
          </w:p>
        </w:tc>
        <w:tc>
          <w:tcPr>
            <w:tcW w:w="1818" w:type="dxa"/>
            <w:tcBorders>
              <w:left w:val="single" w:sz="4" w:space="0" w:color="auto"/>
              <w:bottom w:val="single" w:sz="4" w:space="0" w:color="auto"/>
              <w:right w:val="single" w:sz="4" w:space="0" w:color="auto"/>
            </w:tcBorders>
            <w:shd w:val="clear" w:color="auto" w:fill="auto"/>
          </w:tcPr>
          <w:p w14:paraId="58A1097F" w14:textId="77777777" w:rsidR="001C33E8" w:rsidRPr="00FA0E29" w:rsidRDefault="001C33E8" w:rsidP="001C33E8">
            <w:pPr>
              <w:rPr>
                <w:rFonts w:ascii="GHEA Grapalat" w:hAnsi="GHEA Grapalat" w:cs="Sylfaen"/>
                <w:sz w:val="16"/>
                <w:szCs w:val="16"/>
              </w:rPr>
            </w:pPr>
          </w:p>
        </w:tc>
      </w:tr>
    </w:tbl>
    <w:p w14:paraId="62E5EF1E" w14:textId="77777777" w:rsidR="001C33E8" w:rsidRPr="00FA0E29" w:rsidRDefault="001C33E8" w:rsidP="001C33E8">
      <w:pPr>
        <w:pStyle w:val="Text"/>
        <w:spacing w:after="0" w:line="360" w:lineRule="auto"/>
        <w:jc w:val="right"/>
        <w:rPr>
          <w:rFonts w:ascii="GHEA Grapalat" w:hAnsi="GHEA Grapalat"/>
          <w:lang w:val="hy-AM"/>
        </w:rPr>
      </w:pPr>
      <w:r w:rsidRPr="00FA0E29">
        <w:rPr>
          <w:rFonts w:ascii="GHEA Grapalat" w:hAnsi="GHEA Grapalat"/>
          <w:lang w:val="hy-AM"/>
        </w:rPr>
        <w:br w:type="page"/>
      </w:r>
    </w:p>
    <w:p w14:paraId="2A134CEF" w14:textId="77777777" w:rsidR="001C33E8" w:rsidRPr="00FA0E29" w:rsidRDefault="001C33E8" w:rsidP="001C33E8">
      <w:pPr>
        <w:pStyle w:val="20"/>
        <w:rPr>
          <w:rFonts w:ascii="GHEA Grapalat" w:hAnsi="GHEA Grapalat"/>
          <w:kern w:val="36"/>
          <w:sz w:val="24"/>
          <w:szCs w:val="24"/>
          <w:lang w:val="hy-AM"/>
        </w:rPr>
      </w:pPr>
      <w:bookmarkStart w:id="40" w:name="_Toc501014759"/>
      <w:r w:rsidRPr="00FA0E29">
        <w:rPr>
          <w:rFonts w:ascii="GHEA Grapalat" w:hAnsi="GHEA Grapalat"/>
          <w:kern w:val="36"/>
          <w:sz w:val="24"/>
          <w:szCs w:val="24"/>
          <w:lang w:val="hy-AM"/>
        </w:rPr>
        <w:lastRenderedPageBreak/>
        <w:t>Հավելված N 7. Պետական մարմնի և դրա ենթակա կազմակերպությունների ստաց</w:t>
      </w:r>
      <w:r w:rsidRPr="00FA0E29">
        <w:rPr>
          <w:rFonts w:ascii="GHEA Grapalat" w:hAnsi="GHEA Grapalat"/>
          <w:kern w:val="36"/>
          <w:sz w:val="24"/>
          <w:szCs w:val="24"/>
          <w:lang w:val="hy-AM"/>
        </w:rPr>
        <w:softHyphen/>
      </w:r>
      <w:r w:rsidRPr="00FA0E29">
        <w:rPr>
          <w:rFonts w:ascii="GHEA Grapalat" w:hAnsi="GHEA Grapalat"/>
          <w:kern w:val="36"/>
          <w:sz w:val="24"/>
          <w:szCs w:val="24"/>
          <w:lang w:val="hy-AM"/>
        </w:rPr>
        <w:softHyphen/>
      </w:r>
      <w:r w:rsidRPr="00FA0E29">
        <w:rPr>
          <w:rFonts w:ascii="GHEA Grapalat" w:hAnsi="GHEA Grapalat"/>
          <w:kern w:val="36"/>
          <w:sz w:val="24"/>
          <w:szCs w:val="24"/>
          <w:lang w:val="hy-AM"/>
        </w:rPr>
        <w:softHyphen/>
        <w:t>վելիք եկամուտների աղբ</w:t>
      </w:r>
      <w:r w:rsidRPr="00FA0E29">
        <w:rPr>
          <w:rFonts w:ascii="GHEA Grapalat" w:hAnsi="GHEA Grapalat"/>
          <w:kern w:val="36"/>
          <w:sz w:val="24"/>
          <w:szCs w:val="24"/>
          <w:lang w:val="hy-AM"/>
        </w:rPr>
        <w:softHyphen/>
        <w:t>յուրները (բացառությամբ պետական բյուջեից ստացվող եկամուտների)</w:t>
      </w:r>
      <w:bookmarkEnd w:id="40"/>
    </w:p>
    <w:p w14:paraId="417B2A0A" w14:textId="77777777" w:rsidR="001C33E8" w:rsidRPr="00FA0E29" w:rsidRDefault="001C33E8" w:rsidP="001C33E8">
      <w:pPr>
        <w:pStyle w:val="3"/>
        <w:rPr>
          <w:rFonts w:ascii="GHEA Grapalat" w:hAnsi="GHEA Grapalat"/>
          <w:b w:val="0"/>
          <w:lang w:val="hy-AM"/>
        </w:rPr>
      </w:pPr>
      <w:r w:rsidRPr="00FA0E29">
        <w:rPr>
          <w:rFonts w:ascii="GHEA Grapalat" w:hAnsi="GHEA Grapalat"/>
          <w:b w:val="0"/>
          <w:lang w:val="hy-AM"/>
        </w:rPr>
        <w:t>ՀՀ դատախազությունը ենթակա կազմակերպություններ չունի, և ֆինանսական աղբյուրները ձևավորվում են բացառապես ՀՀ պետական բյուջեից:</w:t>
      </w:r>
    </w:p>
    <w:p w14:paraId="2D08AAD5" w14:textId="77777777" w:rsidR="001C33E8" w:rsidRPr="00FA0E29" w:rsidRDefault="001C33E8" w:rsidP="001C33E8">
      <w:pPr>
        <w:pStyle w:val="af"/>
        <w:ind w:firstLine="360"/>
        <w:jc w:val="right"/>
        <w:rPr>
          <w:rFonts w:ascii="GHEA Grapalat" w:hAnsi="GHEA Grapalat"/>
          <w:b w:val="0"/>
          <w:sz w:val="20"/>
          <w:lang w:val="hy-AM"/>
        </w:rPr>
      </w:pPr>
      <w:r w:rsidRPr="00FA0E29">
        <w:rPr>
          <w:rFonts w:ascii="GHEA Grapalat" w:hAnsi="GHEA Grapalat"/>
          <w:b w:val="0"/>
          <w:kern w:val="16"/>
          <w:sz w:val="20"/>
          <w:lang w:val="hy-AM"/>
        </w:rPr>
        <w:t>(</w:t>
      </w:r>
      <w:r w:rsidRPr="00FA0E29">
        <w:rPr>
          <w:rFonts w:ascii="GHEA Grapalat" w:hAnsi="GHEA Grapalat" w:cs="Sylfaen"/>
          <w:b w:val="0"/>
          <w:kern w:val="16"/>
          <w:sz w:val="20"/>
          <w:lang w:val="hy-AM"/>
        </w:rPr>
        <w:t>հազարդրամներով</w:t>
      </w:r>
      <w:r w:rsidRPr="00FA0E29">
        <w:rPr>
          <w:rFonts w:ascii="GHEA Grapalat" w:hAnsi="GHEA Grapalat"/>
          <w:b w:val="0"/>
          <w:kern w:val="16"/>
          <w:sz w:val="20"/>
          <w:lang w:val="hy-AM"/>
        </w:rPr>
        <w:t>)</w:t>
      </w: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8"/>
        <w:gridCol w:w="1737"/>
        <w:gridCol w:w="2274"/>
        <w:gridCol w:w="852"/>
        <w:gridCol w:w="868"/>
        <w:gridCol w:w="868"/>
      </w:tblGrid>
      <w:tr w:rsidR="001C33E8" w:rsidRPr="00FA0E29" w14:paraId="3FA253D8" w14:textId="77777777" w:rsidTr="001C33E8">
        <w:trPr>
          <w:cantSplit/>
          <w:trHeight w:val="435"/>
        </w:trPr>
        <w:tc>
          <w:tcPr>
            <w:tcW w:w="2338" w:type="pct"/>
            <w:vMerge w:val="restart"/>
            <w:shd w:val="clear" w:color="auto" w:fill="CCCCCC"/>
            <w:vAlign w:val="center"/>
          </w:tcPr>
          <w:p w14:paraId="408E881E" w14:textId="77777777" w:rsidR="001C33E8" w:rsidRPr="00FA0E29" w:rsidRDefault="001C33E8" w:rsidP="001C33E8">
            <w:pPr>
              <w:jc w:val="center"/>
              <w:rPr>
                <w:rFonts w:ascii="GHEA Grapalat" w:hAnsi="GHEA Grapalat"/>
                <w:sz w:val="20"/>
                <w:szCs w:val="20"/>
              </w:rPr>
            </w:pPr>
            <w:proofErr w:type="spellStart"/>
            <w:r w:rsidRPr="00FA0E29">
              <w:rPr>
                <w:rFonts w:ascii="GHEA Grapalat" w:hAnsi="GHEA Grapalat" w:cs="Sylfaen"/>
                <w:sz w:val="20"/>
                <w:szCs w:val="20"/>
              </w:rPr>
              <w:t>Եկամուտներիստացմանաղբյուրներիանվանումները</w:t>
            </w:r>
            <w:proofErr w:type="spellEnd"/>
          </w:p>
        </w:tc>
        <w:tc>
          <w:tcPr>
            <w:tcW w:w="792" w:type="pct"/>
            <w:vMerge w:val="restart"/>
            <w:shd w:val="clear" w:color="auto" w:fill="CCCCCC"/>
            <w:vAlign w:val="center"/>
          </w:tcPr>
          <w:p w14:paraId="3708BF77" w14:textId="419E8E75" w:rsidR="001C33E8" w:rsidRPr="00FA0E29" w:rsidRDefault="001C33E8" w:rsidP="001C33E8">
            <w:pPr>
              <w:jc w:val="center"/>
              <w:rPr>
                <w:rFonts w:ascii="GHEA Grapalat" w:hAnsi="GHEA Grapalat"/>
                <w:sz w:val="20"/>
                <w:szCs w:val="20"/>
              </w:rPr>
            </w:pPr>
            <w:proofErr w:type="spellStart"/>
            <w:r w:rsidRPr="00FA0E29">
              <w:rPr>
                <w:rFonts w:ascii="GHEA Grapalat" w:hAnsi="GHEA Grapalat" w:cs="Sylfaen"/>
                <w:sz w:val="20"/>
                <w:szCs w:val="20"/>
              </w:rPr>
              <w:t>Փաստացի</w:t>
            </w:r>
            <w:proofErr w:type="spellEnd"/>
            <w:r w:rsidRPr="00FA0E29">
              <w:rPr>
                <w:rFonts w:ascii="GHEA Grapalat" w:hAnsi="GHEA Grapalat" w:cs="Sylfaen"/>
                <w:sz w:val="20"/>
                <w:szCs w:val="20"/>
                <w:lang w:val="hy-AM"/>
              </w:rPr>
              <w:t xml:space="preserve"> </w:t>
            </w:r>
            <w:proofErr w:type="spellStart"/>
            <w:r w:rsidRPr="00FA0E29">
              <w:rPr>
                <w:rFonts w:ascii="GHEA Grapalat" w:hAnsi="GHEA Grapalat" w:cs="Sylfaen"/>
                <w:sz w:val="20"/>
                <w:szCs w:val="20"/>
              </w:rPr>
              <w:t>ըստ</w:t>
            </w:r>
            <w:proofErr w:type="spellEnd"/>
            <w:r w:rsidRPr="00FA0E29">
              <w:rPr>
                <w:rFonts w:ascii="GHEA Grapalat" w:hAnsi="GHEA Grapalat"/>
                <w:sz w:val="20"/>
                <w:szCs w:val="20"/>
              </w:rPr>
              <w:t xml:space="preserve"> 202</w:t>
            </w:r>
            <w:r w:rsidR="00981790">
              <w:rPr>
                <w:rFonts w:ascii="GHEA Grapalat" w:hAnsi="GHEA Grapalat"/>
                <w:sz w:val="20"/>
                <w:szCs w:val="20"/>
                <w:lang w:val="hy-AM"/>
              </w:rPr>
              <w:t>5</w:t>
            </w:r>
            <w:r w:rsidRPr="00FA0E29">
              <w:rPr>
                <w:rFonts w:ascii="GHEA Grapalat" w:hAnsi="GHEA Grapalat"/>
                <w:sz w:val="20"/>
                <w:szCs w:val="20"/>
                <w:lang w:val="hy-AM"/>
              </w:rPr>
              <w:t xml:space="preserve"> </w:t>
            </w:r>
            <w:proofErr w:type="spellStart"/>
            <w:r w:rsidRPr="00FA0E29">
              <w:rPr>
                <w:rFonts w:ascii="GHEA Grapalat" w:hAnsi="GHEA Grapalat" w:cs="Sylfaen"/>
                <w:sz w:val="20"/>
                <w:szCs w:val="20"/>
              </w:rPr>
              <w:t>թվականի</w:t>
            </w:r>
            <w:proofErr w:type="spellEnd"/>
            <w:r w:rsidRPr="00FA0E29">
              <w:rPr>
                <w:rFonts w:ascii="GHEA Grapalat" w:hAnsi="GHEA Grapalat" w:cs="Sylfaen"/>
                <w:sz w:val="20"/>
                <w:szCs w:val="20"/>
                <w:lang w:val="hy-AM"/>
              </w:rPr>
              <w:t xml:space="preserve"> </w:t>
            </w:r>
            <w:proofErr w:type="spellStart"/>
            <w:r w:rsidRPr="00FA0E29">
              <w:rPr>
                <w:rFonts w:ascii="GHEA Grapalat" w:hAnsi="GHEA Grapalat" w:cs="Sylfaen"/>
                <w:sz w:val="20"/>
                <w:szCs w:val="20"/>
              </w:rPr>
              <w:t>տարեկան</w:t>
            </w:r>
            <w:proofErr w:type="spellEnd"/>
            <w:r w:rsidRPr="00FA0E29">
              <w:rPr>
                <w:rFonts w:ascii="GHEA Grapalat" w:hAnsi="GHEA Grapalat" w:cs="Sylfaen"/>
                <w:sz w:val="20"/>
                <w:szCs w:val="20"/>
                <w:lang w:val="hy-AM"/>
              </w:rPr>
              <w:t xml:space="preserve"> </w:t>
            </w:r>
            <w:proofErr w:type="spellStart"/>
            <w:r w:rsidRPr="00FA0E29">
              <w:rPr>
                <w:rFonts w:ascii="GHEA Grapalat" w:hAnsi="GHEA Grapalat" w:cs="Sylfaen"/>
                <w:sz w:val="20"/>
                <w:szCs w:val="20"/>
              </w:rPr>
              <w:t>հաշվետվության</w:t>
            </w:r>
            <w:proofErr w:type="spellEnd"/>
          </w:p>
        </w:tc>
        <w:tc>
          <w:tcPr>
            <w:tcW w:w="991" w:type="pct"/>
            <w:vMerge w:val="restart"/>
            <w:shd w:val="clear" w:color="auto" w:fill="CCCCCC"/>
            <w:vAlign w:val="center"/>
          </w:tcPr>
          <w:p w14:paraId="65A60687" w14:textId="7C5F6C85"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20</w:t>
            </w:r>
            <w:r w:rsidRPr="00FA0E29">
              <w:rPr>
                <w:rFonts w:ascii="GHEA Grapalat" w:hAnsi="GHEA Grapalat"/>
                <w:sz w:val="20"/>
                <w:szCs w:val="20"/>
                <w:lang w:val="hy-AM"/>
              </w:rPr>
              <w:t>2</w:t>
            </w:r>
            <w:r w:rsidR="00981790">
              <w:rPr>
                <w:rFonts w:ascii="GHEA Grapalat" w:hAnsi="GHEA Grapalat"/>
                <w:sz w:val="20"/>
                <w:szCs w:val="20"/>
                <w:lang w:val="hy-AM"/>
              </w:rPr>
              <w:t>6</w:t>
            </w:r>
            <w:r w:rsidRPr="00FA0E29">
              <w:rPr>
                <w:rFonts w:ascii="GHEA Grapalat" w:hAnsi="GHEA Grapalat"/>
                <w:sz w:val="20"/>
                <w:szCs w:val="20"/>
                <w:lang w:val="hy-AM"/>
              </w:rPr>
              <w:t xml:space="preserve"> </w:t>
            </w:r>
            <w:proofErr w:type="spellStart"/>
            <w:r w:rsidRPr="00FA0E29">
              <w:rPr>
                <w:rFonts w:ascii="GHEA Grapalat" w:hAnsi="GHEA Grapalat" w:cs="Sylfaen"/>
                <w:sz w:val="20"/>
                <w:szCs w:val="20"/>
              </w:rPr>
              <w:t>թվականի</w:t>
            </w:r>
            <w:proofErr w:type="spellEnd"/>
            <w:r w:rsidRPr="00FA0E29">
              <w:rPr>
                <w:rFonts w:ascii="GHEA Grapalat" w:hAnsi="GHEA Grapalat" w:cs="Sylfaen"/>
                <w:sz w:val="20"/>
                <w:szCs w:val="20"/>
                <w:lang w:val="hy-AM"/>
              </w:rPr>
              <w:t xml:space="preserve"> </w:t>
            </w:r>
            <w:proofErr w:type="spellStart"/>
            <w:r w:rsidRPr="00FA0E29">
              <w:rPr>
                <w:rFonts w:ascii="GHEA Grapalat" w:hAnsi="GHEA Grapalat" w:cs="Sylfaen"/>
                <w:sz w:val="20"/>
                <w:szCs w:val="20"/>
              </w:rPr>
              <w:t>սպասողական</w:t>
            </w:r>
            <w:proofErr w:type="spellEnd"/>
          </w:p>
        </w:tc>
        <w:tc>
          <w:tcPr>
            <w:tcW w:w="879" w:type="pct"/>
            <w:gridSpan w:val="3"/>
            <w:shd w:val="clear" w:color="auto" w:fill="CCCCCC"/>
            <w:vAlign w:val="center"/>
          </w:tcPr>
          <w:p w14:paraId="2D556221" w14:textId="77777777" w:rsidR="001C33E8" w:rsidRPr="00FA0E29" w:rsidRDefault="001C33E8" w:rsidP="001C33E8">
            <w:pPr>
              <w:jc w:val="center"/>
              <w:rPr>
                <w:rFonts w:ascii="GHEA Grapalat" w:hAnsi="GHEA Grapalat"/>
                <w:sz w:val="20"/>
                <w:szCs w:val="20"/>
              </w:rPr>
            </w:pPr>
            <w:proofErr w:type="spellStart"/>
            <w:r w:rsidRPr="00FA0E29">
              <w:rPr>
                <w:rFonts w:ascii="GHEA Grapalat" w:hAnsi="GHEA Grapalat" w:cs="Sylfaen"/>
                <w:sz w:val="20"/>
                <w:szCs w:val="20"/>
              </w:rPr>
              <w:t>Կանխատեսում</w:t>
            </w:r>
            <w:proofErr w:type="spellEnd"/>
          </w:p>
        </w:tc>
      </w:tr>
      <w:tr w:rsidR="001C33E8" w:rsidRPr="00FA0E29" w14:paraId="2EFCD641" w14:textId="77777777" w:rsidTr="001C33E8">
        <w:trPr>
          <w:cantSplit/>
          <w:trHeight w:val="300"/>
        </w:trPr>
        <w:tc>
          <w:tcPr>
            <w:tcW w:w="2338" w:type="pct"/>
            <w:vMerge/>
            <w:vAlign w:val="center"/>
          </w:tcPr>
          <w:p w14:paraId="517766BA" w14:textId="77777777" w:rsidR="001C33E8" w:rsidRPr="00FA0E29" w:rsidRDefault="001C33E8" w:rsidP="001C33E8">
            <w:pPr>
              <w:rPr>
                <w:rFonts w:ascii="GHEA Grapalat" w:hAnsi="GHEA Grapalat"/>
                <w:sz w:val="20"/>
                <w:szCs w:val="20"/>
              </w:rPr>
            </w:pPr>
          </w:p>
        </w:tc>
        <w:tc>
          <w:tcPr>
            <w:tcW w:w="792" w:type="pct"/>
            <w:vMerge/>
            <w:vAlign w:val="center"/>
          </w:tcPr>
          <w:p w14:paraId="6CACBE91" w14:textId="77777777" w:rsidR="001C33E8" w:rsidRPr="00FA0E29" w:rsidRDefault="001C33E8" w:rsidP="001C33E8">
            <w:pPr>
              <w:rPr>
                <w:rFonts w:ascii="GHEA Grapalat" w:hAnsi="GHEA Grapalat"/>
                <w:sz w:val="20"/>
                <w:szCs w:val="20"/>
              </w:rPr>
            </w:pPr>
          </w:p>
        </w:tc>
        <w:tc>
          <w:tcPr>
            <w:tcW w:w="991" w:type="pct"/>
            <w:vMerge/>
            <w:vAlign w:val="center"/>
          </w:tcPr>
          <w:p w14:paraId="3A17A814" w14:textId="77777777" w:rsidR="001C33E8" w:rsidRPr="00FA0E29" w:rsidRDefault="001C33E8" w:rsidP="001C33E8">
            <w:pPr>
              <w:rPr>
                <w:rFonts w:ascii="GHEA Grapalat" w:hAnsi="GHEA Grapalat"/>
                <w:sz w:val="20"/>
                <w:szCs w:val="20"/>
              </w:rPr>
            </w:pPr>
          </w:p>
        </w:tc>
        <w:tc>
          <w:tcPr>
            <w:tcW w:w="286" w:type="pct"/>
            <w:shd w:val="clear" w:color="auto" w:fill="CCCCCC"/>
            <w:vAlign w:val="center"/>
          </w:tcPr>
          <w:p w14:paraId="3897D438" w14:textId="053017CB"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202</w:t>
            </w:r>
            <w:r w:rsidR="00981790">
              <w:rPr>
                <w:rFonts w:ascii="GHEA Grapalat" w:hAnsi="GHEA Grapalat"/>
                <w:sz w:val="20"/>
                <w:szCs w:val="20"/>
                <w:lang w:val="hy-AM"/>
              </w:rPr>
              <w:t>7</w:t>
            </w:r>
            <w:r w:rsidRPr="00FA0E29">
              <w:rPr>
                <w:rFonts w:ascii="GHEA Grapalat" w:hAnsi="GHEA Grapalat" w:cs="Sylfaen"/>
                <w:sz w:val="20"/>
                <w:szCs w:val="20"/>
              </w:rPr>
              <w:t>թ</w:t>
            </w:r>
            <w:r w:rsidRPr="00FA0E29">
              <w:rPr>
                <w:rFonts w:ascii="GHEA Grapalat" w:hAnsi="GHEA Grapalat"/>
                <w:sz w:val="20"/>
                <w:szCs w:val="20"/>
              </w:rPr>
              <w:t>.</w:t>
            </w:r>
          </w:p>
        </w:tc>
        <w:tc>
          <w:tcPr>
            <w:tcW w:w="295" w:type="pct"/>
            <w:shd w:val="clear" w:color="auto" w:fill="CCCCCC"/>
            <w:vAlign w:val="center"/>
          </w:tcPr>
          <w:p w14:paraId="33B530BA" w14:textId="1E589FE6"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202</w:t>
            </w:r>
            <w:r w:rsidR="00981790">
              <w:rPr>
                <w:rFonts w:ascii="GHEA Grapalat" w:hAnsi="GHEA Grapalat"/>
                <w:sz w:val="20"/>
                <w:szCs w:val="20"/>
                <w:lang w:val="hy-AM"/>
              </w:rPr>
              <w:t>8</w:t>
            </w:r>
            <w:r w:rsidRPr="00FA0E29">
              <w:rPr>
                <w:rFonts w:ascii="GHEA Grapalat" w:hAnsi="GHEA Grapalat" w:cs="Sylfaen"/>
                <w:sz w:val="20"/>
                <w:szCs w:val="20"/>
              </w:rPr>
              <w:t>թ</w:t>
            </w:r>
            <w:r w:rsidRPr="00FA0E29">
              <w:rPr>
                <w:rFonts w:ascii="GHEA Grapalat" w:hAnsi="GHEA Grapalat"/>
                <w:sz w:val="20"/>
                <w:szCs w:val="20"/>
              </w:rPr>
              <w:t>.</w:t>
            </w:r>
          </w:p>
        </w:tc>
        <w:tc>
          <w:tcPr>
            <w:tcW w:w="298" w:type="pct"/>
            <w:shd w:val="clear" w:color="auto" w:fill="CCCCCC"/>
            <w:vAlign w:val="center"/>
          </w:tcPr>
          <w:p w14:paraId="491B14E1" w14:textId="5D4B3D6C" w:rsidR="001C33E8" w:rsidRPr="00FA0E29" w:rsidRDefault="001C33E8" w:rsidP="001C33E8">
            <w:pPr>
              <w:jc w:val="center"/>
              <w:rPr>
                <w:rFonts w:ascii="GHEA Grapalat" w:hAnsi="GHEA Grapalat"/>
                <w:sz w:val="20"/>
                <w:szCs w:val="20"/>
              </w:rPr>
            </w:pPr>
            <w:r w:rsidRPr="00FA0E29">
              <w:rPr>
                <w:rFonts w:ascii="GHEA Grapalat" w:hAnsi="GHEA Grapalat"/>
                <w:sz w:val="20"/>
                <w:szCs w:val="20"/>
              </w:rPr>
              <w:t>202</w:t>
            </w:r>
            <w:r w:rsidR="00981790">
              <w:rPr>
                <w:rFonts w:ascii="GHEA Grapalat" w:hAnsi="GHEA Grapalat"/>
                <w:sz w:val="20"/>
                <w:szCs w:val="20"/>
                <w:lang w:val="hy-AM"/>
              </w:rPr>
              <w:t>9</w:t>
            </w:r>
            <w:r w:rsidRPr="00FA0E29">
              <w:rPr>
                <w:rFonts w:ascii="GHEA Grapalat" w:hAnsi="GHEA Grapalat" w:cs="Sylfaen"/>
                <w:sz w:val="20"/>
                <w:szCs w:val="20"/>
              </w:rPr>
              <w:t>թ</w:t>
            </w:r>
            <w:r w:rsidRPr="00FA0E29">
              <w:rPr>
                <w:rFonts w:ascii="GHEA Grapalat" w:hAnsi="GHEA Grapalat"/>
                <w:sz w:val="20"/>
                <w:szCs w:val="20"/>
              </w:rPr>
              <w:t>.</w:t>
            </w:r>
          </w:p>
        </w:tc>
      </w:tr>
      <w:tr w:rsidR="001C33E8" w:rsidRPr="00FA0E29" w14:paraId="1A946F4A" w14:textId="77777777" w:rsidTr="001C33E8">
        <w:trPr>
          <w:trHeight w:val="300"/>
        </w:trPr>
        <w:tc>
          <w:tcPr>
            <w:tcW w:w="2338" w:type="pct"/>
            <w:vAlign w:val="center"/>
          </w:tcPr>
          <w:p w14:paraId="34B43F46" w14:textId="77777777" w:rsidR="001C33E8" w:rsidRPr="00FA0E29" w:rsidRDefault="001C33E8" w:rsidP="001C33E8">
            <w:pPr>
              <w:rPr>
                <w:rFonts w:ascii="GHEA Grapalat" w:hAnsi="GHEA Grapalat"/>
                <w:b/>
                <w:bCs/>
                <w:sz w:val="20"/>
                <w:szCs w:val="20"/>
              </w:rPr>
            </w:pPr>
            <w:r w:rsidRPr="00FA0E29">
              <w:rPr>
                <w:rFonts w:ascii="GHEA Grapalat" w:hAnsi="GHEA Grapalat" w:cs="Sylfaen"/>
                <w:b/>
                <w:bCs/>
                <w:sz w:val="20"/>
                <w:szCs w:val="20"/>
              </w:rPr>
              <w:t>ԸՆԴԱՄԵՆԸ</w:t>
            </w:r>
          </w:p>
        </w:tc>
        <w:tc>
          <w:tcPr>
            <w:tcW w:w="792" w:type="pct"/>
            <w:vAlign w:val="center"/>
          </w:tcPr>
          <w:p w14:paraId="01EC3B19" w14:textId="77777777" w:rsidR="001C33E8" w:rsidRPr="00FA0E29" w:rsidRDefault="001C33E8" w:rsidP="001C33E8">
            <w:pPr>
              <w:jc w:val="center"/>
              <w:rPr>
                <w:rFonts w:ascii="GHEA Grapalat" w:hAnsi="GHEA Grapalat"/>
                <w:sz w:val="20"/>
                <w:szCs w:val="20"/>
              </w:rPr>
            </w:pPr>
            <w:r w:rsidRPr="00FA0E29">
              <w:rPr>
                <w:rFonts w:ascii="Calibri" w:hAnsi="Calibri" w:cs="Calibri"/>
                <w:sz w:val="20"/>
                <w:szCs w:val="20"/>
              </w:rPr>
              <w:t> </w:t>
            </w:r>
          </w:p>
        </w:tc>
        <w:tc>
          <w:tcPr>
            <w:tcW w:w="991" w:type="pct"/>
            <w:vAlign w:val="center"/>
          </w:tcPr>
          <w:p w14:paraId="5EA3D950" w14:textId="77777777" w:rsidR="001C33E8" w:rsidRPr="00FA0E29" w:rsidRDefault="001C33E8" w:rsidP="001C33E8">
            <w:pPr>
              <w:jc w:val="center"/>
              <w:rPr>
                <w:rFonts w:ascii="GHEA Grapalat" w:hAnsi="GHEA Grapalat"/>
                <w:sz w:val="20"/>
                <w:szCs w:val="20"/>
              </w:rPr>
            </w:pPr>
            <w:r w:rsidRPr="00FA0E29">
              <w:rPr>
                <w:rFonts w:ascii="Calibri" w:hAnsi="Calibri" w:cs="Calibri"/>
                <w:sz w:val="20"/>
                <w:szCs w:val="20"/>
              </w:rPr>
              <w:t> </w:t>
            </w:r>
          </w:p>
        </w:tc>
        <w:tc>
          <w:tcPr>
            <w:tcW w:w="286" w:type="pct"/>
            <w:vAlign w:val="center"/>
          </w:tcPr>
          <w:p w14:paraId="4ED4CAD9" w14:textId="77777777" w:rsidR="001C33E8" w:rsidRPr="00FA0E29" w:rsidRDefault="001C33E8" w:rsidP="001C33E8">
            <w:pPr>
              <w:jc w:val="center"/>
              <w:rPr>
                <w:rFonts w:ascii="GHEA Grapalat" w:hAnsi="GHEA Grapalat"/>
                <w:sz w:val="20"/>
                <w:szCs w:val="20"/>
              </w:rPr>
            </w:pPr>
            <w:r w:rsidRPr="00FA0E29">
              <w:rPr>
                <w:rFonts w:ascii="Calibri" w:hAnsi="Calibri" w:cs="Calibri"/>
                <w:sz w:val="20"/>
                <w:szCs w:val="20"/>
              </w:rPr>
              <w:t> </w:t>
            </w:r>
          </w:p>
        </w:tc>
        <w:tc>
          <w:tcPr>
            <w:tcW w:w="295" w:type="pct"/>
            <w:vAlign w:val="center"/>
          </w:tcPr>
          <w:p w14:paraId="5476D02E" w14:textId="77777777" w:rsidR="001C33E8" w:rsidRPr="00FA0E29" w:rsidRDefault="001C33E8" w:rsidP="001C33E8">
            <w:pPr>
              <w:jc w:val="center"/>
              <w:rPr>
                <w:rFonts w:ascii="GHEA Grapalat" w:hAnsi="GHEA Grapalat"/>
                <w:sz w:val="20"/>
                <w:szCs w:val="20"/>
              </w:rPr>
            </w:pPr>
            <w:r w:rsidRPr="00FA0E29">
              <w:rPr>
                <w:rFonts w:ascii="Calibri" w:hAnsi="Calibri" w:cs="Calibri"/>
                <w:sz w:val="20"/>
                <w:szCs w:val="20"/>
              </w:rPr>
              <w:t> </w:t>
            </w:r>
          </w:p>
        </w:tc>
        <w:tc>
          <w:tcPr>
            <w:tcW w:w="298" w:type="pct"/>
            <w:vAlign w:val="center"/>
          </w:tcPr>
          <w:p w14:paraId="6D1D5D62" w14:textId="77777777" w:rsidR="001C33E8" w:rsidRPr="00FA0E29" w:rsidRDefault="001C33E8" w:rsidP="001C33E8">
            <w:pPr>
              <w:jc w:val="center"/>
              <w:rPr>
                <w:rFonts w:ascii="GHEA Grapalat" w:hAnsi="GHEA Grapalat"/>
                <w:sz w:val="20"/>
                <w:szCs w:val="20"/>
              </w:rPr>
            </w:pPr>
            <w:r w:rsidRPr="00FA0E29">
              <w:rPr>
                <w:rFonts w:ascii="Calibri" w:hAnsi="Calibri" w:cs="Calibri"/>
                <w:sz w:val="20"/>
                <w:szCs w:val="20"/>
              </w:rPr>
              <w:t> </w:t>
            </w:r>
          </w:p>
        </w:tc>
      </w:tr>
      <w:tr w:rsidR="001C33E8" w:rsidRPr="00FA0E29" w14:paraId="019EDF13" w14:textId="77777777" w:rsidTr="001C33E8">
        <w:trPr>
          <w:trHeight w:val="300"/>
        </w:trPr>
        <w:tc>
          <w:tcPr>
            <w:tcW w:w="2338" w:type="pct"/>
            <w:vAlign w:val="center"/>
          </w:tcPr>
          <w:p w14:paraId="4B7E38EF" w14:textId="77777777" w:rsidR="001C33E8" w:rsidRPr="00FA0E29" w:rsidRDefault="001C33E8" w:rsidP="001C33E8">
            <w:pPr>
              <w:rPr>
                <w:rFonts w:ascii="GHEA Grapalat" w:hAnsi="GHEA Grapalat"/>
                <w:sz w:val="20"/>
                <w:szCs w:val="20"/>
              </w:rPr>
            </w:pPr>
            <w:proofErr w:type="spellStart"/>
            <w:r w:rsidRPr="00FA0E29">
              <w:rPr>
                <w:rFonts w:ascii="GHEA Grapalat" w:hAnsi="GHEA Grapalat" w:cs="Sylfaen"/>
                <w:sz w:val="20"/>
                <w:szCs w:val="20"/>
              </w:rPr>
              <w:t>այդթվում</w:t>
            </w:r>
            <w:proofErr w:type="spellEnd"/>
            <w:r w:rsidRPr="00FA0E29">
              <w:rPr>
                <w:rFonts w:ascii="GHEA Grapalat" w:hAnsi="GHEA Grapalat"/>
                <w:sz w:val="20"/>
                <w:szCs w:val="20"/>
              </w:rPr>
              <w:t>`</w:t>
            </w:r>
          </w:p>
        </w:tc>
        <w:tc>
          <w:tcPr>
            <w:tcW w:w="792" w:type="pct"/>
            <w:vAlign w:val="center"/>
          </w:tcPr>
          <w:p w14:paraId="445AF480"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991" w:type="pct"/>
            <w:vAlign w:val="center"/>
          </w:tcPr>
          <w:p w14:paraId="7062BDDF"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86" w:type="pct"/>
            <w:vAlign w:val="center"/>
          </w:tcPr>
          <w:p w14:paraId="171AF905"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95" w:type="pct"/>
            <w:vAlign w:val="center"/>
          </w:tcPr>
          <w:p w14:paraId="00CFE29A"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98" w:type="pct"/>
            <w:vAlign w:val="center"/>
          </w:tcPr>
          <w:p w14:paraId="4234E0BF"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r>
      <w:tr w:rsidR="001C33E8" w:rsidRPr="00FA0E29" w14:paraId="4C4F2441" w14:textId="77777777" w:rsidTr="001C33E8">
        <w:trPr>
          <w:trHeight w:val="495"/>
        </w:trPr>
        <w:tc>
          <w:tcPr>
            <w:tcW w:w="2338" w:type="pct"/>
            <w:vAlign w:val="center"/>
          </w:tcPr>
          <w:p w14:paraId="46E0991E"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 xml:space="preserve">1. </w:t>
            </w:r>
            <w:proofErr w:type="spellStart"/>
            <w:r w:rsidRPr="00FA0E29">
              <w:rPr>
                <w:rFonts w:ascii="GHEA Grapalat" w:hAnsi="GHEA Grapalat" w:cs="Sylfaen"/>
                <w:sz w:val="20"/>
                <w:szCs w:val="20"/>
              </w:rPr>
              <w:t>Վճարովիծառայություններիմատուցումիցևաշխատանքներիկատարումից</w:t>
            </w:r>
            <w:proofErr w:type="spellEnd"/>
          </w:p>
        </w:tc>
        <w:tc>
          <w:tcPr>
            <w:tcW w:w="792" w:type="pct"/>
            <w:vAlign w:val="center"/>
          </w:tcPr>
          <w:p w14:paraId="315EFD1A"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991" w:type="pct"/>
            <w:vAlign w:val="center"/>
          </w:tcPr>
          <w:p w14:paraId="24208E49"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86" w:type="pct"/>
            <w:vAlign w:val="center"/>
          </w:tcPr>
          <w:p w14:paraId="0FFF5712"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95" w:type="pct"/>
            <w:vAlign w:val="center"/>
          </w:tcPr>
          <w:p w14:paraId="51BC0B21"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98" w:type="pct"/>
            <w:vAlign w:val="center"/>
          </w:tcPr>
          <w:p w14:paraId="3603D6AB"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r>
      <w:tr w:rsidR="001C33E8" w:rsidRPr="00FA0E29" w14:paraId="28F5BAF9" w14:textId="77777777" w:rsidTr="001C33E8">
        <w:trPr>
          <w:trHeight w:val="300"/>
        </w:trPr>
        <w:tc>
          <w:tcPr>
            <w:tcW w:w="2338" w:type="pct"/>
            <w:vAlign w:val="center"/>
          </w:tcPr>
          <w:p w14:paraId="132EAC0E" w14:textId="77777777" w:rsidR="001C33E8" w:rsidRPr="00FA0E29" w:rsidRDefault="001C33E8" w:rsidP="001C33E8">
            <w:pPr>
              <w:rPr>
                <w:rFonts w:ascii="GHEA Grapalat" w:hAnsi="GHEA Grapalat"/>
                <w:sz w:val="20"/>
                <w:szCs w:val="20"/>
              </w:rPr>
            </w:pPr>
            <w:r w:rsidRPr="00FA0E29">
              <w:rPr>
                <w:rFonts w:ascii="Calibri" w:hAnsi="Calibri" w:cs="Calibri"/>
                <w:sz w:val="20"/>
                <w:szCs w:val="20"/>
              </w:rPr>
              <w:t> </w:t>
            </w:r>
          </w:p>
        </w:tc>
        <w:tc>
          <w:tcPr>
            <w:tcW w:w="792" w:type="pct"/>
            <w:vAlign w:val="center"/>
          </w:tcPr>
          <w:p w14:paraId="008B51C8"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991" w:type="pct"/>
            <w:vAlign w:val="center"/>
          </w:tcPr>
          <w:p w14:paraId="7BCD1E13"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86" w:type="pct"/>
            <w:vAlign w:val="center"/>
          </w:tcPr>
          <w:p w14:paraId="0707B67E"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95" w:type="pct"/>
            <w:vAlign w:val="center"/>
          </w:tcPr>
          <w:p w14:paraId="4DF0BAE4"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98" w:type="pct"/>
            <w:vAlign w:val="center"/>
          </w:tcPr>
          <w:p w14:paraId="273EA2BC"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r>
      <w:tr w:rsidR="001C33E8" w:rsidRPr="00FA0E29" w14:paraId="5B082AC9" w14:textId="77777777" w:rsidTr="001C33E8">
        <w:trPr>
          <w:trHeight w:val="300"/>
        </w:trPr>
        <w:tc>
          <w:tcPr>
            <w:tcW w:w="2338" w:type="pct"/>
            <w:vAlign w:val="center"/>
          </w:tcPr>
          <w:p w14:paraId="7612B088" w14:textId="77777777" w:rsidR="001C33E8" w:rsidRPr="00FA0E29" w:rsidRDefault="001C33E8" w:rsidP="001C33E8">
            <w:pPr>
              <w:rPr>
                <w:rFonts w:ascii="GHEA Grapalat" w:hAnsi="GHEA Grapalat"/>
                <w:sz w:val="20"/>
                <w:szCs w:val="20"/>
              </w:rPr>
            </w:pPr>
            <w:r w:rsidRPr="00FA0E29">
              <w:rPr>
                <w:rFonts w:ascii="Calibri" w:hAnsi="Calibri" w:cs="Calibri"/>
                <w:sz w:val="20"/>
                <w:szCs w:val="20"/>
              </w:rPr>
              <w:t> </w:t>
            </w:r>
          </w:p>
        </w:tc>
        <w:tc>
          <w:tcPr>
            <w:tcW w:w="792" w:type="pct"/>
            <w:vAlign w:val="center"/>
          </w:tcPr>
          <w:p w14:paraId="460B3596"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991" w:type="pct"/>
            <w:vAlign w:val="center"/>
          </w:tcPr>
          <w:p w14:paraId="37138FCA"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86" w:type="pct"/>
            <w:vAlign w:val="center"/>
          </w:tcPr>
          <w:p w14:paraId="047FF920"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95" w:type="pct"/>
            <w:vAlign w:val="center"/>
          </w:tcPr>
          <w:p w14:paraId="3C84F1B4"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98" w:type="pct"/>
            <w:vAlign w:val="center"/>
          </w:tcPr>
          <w:p w14:paraId="53395F41"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r>
      <w:tr w:rsidR="001C33E8" w:rsidRPr="00FA0E29" w14:paraId="7963D00C" w14:textId="77777777" w:rsidTr="001C33E8">
        <w:trPr>
          <w:trHeight w:val="300"/>
        </w:trPr>
        <w:tc>
          <w:tcPr>
            <w:tcW w:w="2338" w:type="pct"/>
            <w:vAlign w:val="center"/>
          </w:tcPr>
          <w:p w14:paraId="635E499E" w14:textId="77777777" w:rsidR="001C33E8" w:rsidRPr="00FA0E29" w:rsidRDefault="001C33E8" w:rsidP="001C33E8">
            <w:pPr>
              <w:rPr>
                <w:rFonts w:ascii="GHEA Grapalat" w:hAnsi="GHEA Grapalat"/>
                <w:sz w:val="20"/>
                <w:szCs w:val="20"/>
              </w:rPr>
            </w:pPr>
            <w:r w:rsidRPr="00FA0E29">
              <w:rPr>
                <w:rFonts w:ascii="GHEA Grapalat" w:hAnsi="GHEA Grapalat"/>
                <w:sz w:val="20"/>
                <w:szCs w:val="20"/>
              </w:rPr>
              <w:t xml:space="preserve">2.  </w:t>
            </w:r>
            <w:proofErr w:type="spellStart"/>
            <w:r w:rsidRPr="00FA0E29">
              <w:rPr>
                <w:rFonts w:ascii="GHEA Grapalat" w:hAnsi="GHEA Grapalat" w:cs="Sylfaen"/>
                <w:sz w:val="20"/>
                <w:szCs w:val="20"/>
              </w:rPr>
              <w:t>Ստացվողնվիրատվություններից</w:t>
            </w:r>
            <w:proofErr w:type="spellEnd"/>
            <w:r w:rsidRPr="00FA0E29">
              <w:rPr>
                <w:rStyle w:val="aa"/>
                <w:rFonts w:ascii="GHEA Grapalat" w:hAnsi="GHEA Grapalat"/>
                <w:sz w:val="20"/>
              </w:rPr>
              <w:footnoteReference w:id="18"/>
            </w:r>
          </w:p>
        </w:tc>
        <w:tc>
          <w:tcPr>
            <w:tcW w:w="792" w:type="pct"/>
            <w:vAlign w:val="center"/>
          </w:tcPr>
          <w:p w14:paraId="333B221E"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991" w:type="pct"/>
            <w:vAlign w:val="center"/>
          </w:tcPr>
          <w:p w14:paraId="7E98AC11"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86" w:type="pct"/>
            <w:vAlign w:val="center"/>
          </w:tcPr>
          <w:p w14:paraId="420DF9D8"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95" w:type="pct"/>
            <w:vAlign w:val="center"/>
          </w:tcPr>
          <w:p w14:paraId="2D369C13"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98" w:type="pct"/>
            <w:vAlign w:val="center"/>
          </w:tcPr>
          <w:p w14:paraId="230E5F1E"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r>
      <w:tr w:rsidR="001C33E8" w:rsidRPr="00FA0E29" w14:paraId="16AFACB9" w14:textId="77777777" w:rsidTr="001C33E8">
        <w:trPr>
          <w:trHeight w:val="300"/>
        </w:trPr>
        <w:tc>
          <w:tcPr>
            <w:tcW w:w="2338" w:type="pct"/>
            <w:vAlign w:val="center"/>
          </w:tcPr>
          <w:p w14:paraId="05314783" w14:textId="77777777" w:rsidR="001C33E8" w:rsidRPr="00FA0E29" w:rsidRDefault="001C33E8" w:rsidP="001C33E8">
            <w:pPr>
              <w:jc w:val="center"/>
              <w:rPr>
                <w:rFonts w:ascii="GHEA Grapalat" w:hAnsi="GHEA Grapalat"/>
                <w:sz w:val="20"/>
                <w:szCs w:val="20"/>
              </w:rPr>
            </w:pPr>
            <w:r w:rsidRPr="00FA0E29">
              <w:rPr>
                <w:rFonts w:ascii="Calibri" w:hAnsi="Calibri" w:cs="Calibri"/>
                <w:sz w:val="20"/>
                <w:szCs w:val="20"/>
              </w:rPr>
              <w:t> </w:t>
            </w:r>
          </w:p>
        </w:tc>
        <w:tc>
          <w:tcPr>
            <w:tcW w:w="792" w:type="pct"/>
            <w:vAlign w:val="center"/>
          </w:tcPr>
          <w:p w14:paraId="4E911679"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991" w:type="pct"/>
            <w:vAlign w:val="center"/>
          </w:tcPr>
          <w:p w14:paraId="2F180E67"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86" w:type="pct"/>
            <w:vAlign w:val="center"/>
          </w:tcPr>
          <w:p w14:paraId="48ED5537"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95" w:type="pct"/>
            <w:vAlign w:val="center"/>
          </w:tcPr>
          <w:p w14:paraId="53EB09FA"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98" w:type="pct"/>
            <w:vAlign w:val="center"/>
          </w:tcPr>
          <w:p w14:paraId="7AEAA458"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r>
      <w:tr w:rsidR="001C33E8" w:rsidRPr="00FA0E29" w14:paraId="53259B21" w14:textId="77777777" w:rsidTr="001C33E8">
        <w:trPr>
          <w:trHeight w:val="300"/>
        </w:trPr>
        <w:tc>
          <w:tcPr>
            <w:tcW w:w="2338" w:type="pct"/>
            <w:vAlign w:val="center"/>
          </w:tcPr>
          <w:p w14:paraId="6C81E648"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792" w:type="pct"/>
            <w:vAlign w:val="center"/>
          </w:tcPr>
          <w:p w14:paraId="4E6C5762"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991" w:type="pct"/>
            <w:vAlign w:val="center"/>
          </w:tcPr>
          <w:p w14:paraId="2D6134ED"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86" w:type="pct"/>
            <w:vAlign w:val="center"/>
          </w:tcPr>
          <w:p w14:paraId="05383846"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95" w:type="pct"/>
            <w:vAlign w:val="center"/>
          </w:tcPr>
          <w:p w14:paraId="58D3968B"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c>
          <w:tcPr>
            <w:tcW w:w="298" w:type="pct"/>
            <w:vAlign w:val="center"/>
          </w:tcPr>
          <w:p w14:paraId="4843266A" w14:textId="77777777" w:rsidR="001C33E8" w:rsidRPr="00FA0E29" w:rsidRDefault="001C33E8" w:rsidP="001C33E8">
            <w:pPr>
              <w:jc w:val="both"/>
              <w:rPr>
                <w:rFonts w:ascii="GHEA Grapalat" w:hAnsi="GHEA Grapalat"/>
                <w:sz w:val="20"/>
                <w:szCs w:val="20"/>
              </w:rPr>
            </w:pPr>
            <w:r w:rsidRPr="00FA0E29">
              <w:rPr>
                <w:rFonts w:ascii="Calibri" w:hAnsi="Calibri" w:cs="Calibri"/>
                <w:sz w:val="20"/>
                <w:szCs w:val="20"/>
              </w:rPr>
              <w:t> </w:t>
            </w:r>
          </w:p>
        </w:tc>
      </w:tr>
    </w:tbl>
    <w:p w14:paraId="64BD2D08" w14:textId="77777777" w:rsidR="001C33E8" w:rsidRPr="00FA0E29" w:rsidRDefault="001C33E8" w:rsidP="001C33E8">
      <w:pPr>
        <w:pStyle w:val="af"/>
        <w:jc w:val="left"/>
        <w:rPr>
          <w:rFonts w:ascii="GHEA Grapalat" w:hAnsi="GHEA Grapalat"/>
          <w:i/>
          <w:iCs/>
          <w:sz w:val="20"/>
          <w:lang w:val="hy-AM"/>
        </w:rPr>
      </w:pPr>
    </w:p>
    <w:p w14:paraId="48758943" w14:textId="77777777" w:rsidR="001C33E8" w:rsidRPr="00FA0E29" w:rsidRDefault="001C33E8" w:rsidP="001C33E8">
      <w:pPr>
        <w:pStyle w:val="24"/>
        <w:ind w:firstLine="240"/>
        <w:rPr>
          <w:rFonts w:ascii="GHEA Grapalat" w:hAnsi="GHEA Grapalat"/>
          <w:i/>
          <w:kern w:val="16"/>
          <w:sz w:val="18"/>
          <w:szCs w:val="18"/>
          <w:lang w:val="hy-AM"/>
        </w:rPr>
      </w:pPr>
    </w:p>
    <w:p w14:paraId="601FA4C2" w14:textId="77777777" w:rsidR="001C33E8" w:rsidRPr="00FA0E29" w:rsidRDefault="001C33E8" w:rsidP="001C33E8">
      <w:pPr>
        <w:pStyle w:val="Text"/>
        <w:spacing w:after="0" w:line="360" w:lineRule="auto"/>
        <w:jc w:val="right"/>
        <w:rPr>
          <w:rFonts w:ascii="GHEA Grapalat" w:hAnsi="GHEA Grapalat"/>
          <w:kern w:val="16"/>
          <w:lang w:val="hy-AM"/>
        </w:rPr>
      </w:pPr>
    </w:p>
    <w:p w14:paraId="39008304" w14:textId="77777777" w:rsidR="001C33E8" w:rsidRPr="00FA0E29" w:rsidRDefault="001C33E8" w:rsidP="001C33E8">
      <w:pPr>
        <w:pStyle w:val="Text"/>
        <w:spacing w:after="0" w:line="360" w:lineRule="auto"/>
        <w:jc w:val="right"/>
        <w:rPr>
          <w:rFonts w:ascii="GHEA Grapalat" w:hAnsi="GHEA Grapalat"/>
          <w:kern w:val="16"/>
          <w:lang w:val="hy-AM"/>
        </w:rPr>
      </w:pPr>
    </w:p>
    <w:p w14:paraId="63AEF071" w14:textId="77777777" w:rsidR="001C33E8" w:rsidRPr="00FA0E29" w:rsidRDefault="001C33E8" w:rsidP="001C33E8">
      <w:pPr>
        <w:pStyle w:val="20"/>
        <w:rPr>
          <w:rFonts w:ascii="GHEA Grapalat" w:hAnsi="GHEA Grapalat"/>
          <w:kern w:val="36"/>
          <w:sz w:val="24"/>
          <w:szCs w:val="24"/>
          <w:lang w:val="hy-AM"/>
        </w:rPr>
      </w:pPr>
      <w:r w:rsidRPr="00FA0E29">
        <w:rPr>
          <w:rFonts w:ascii="GHEA Grapalat" w:hAnsi="GHEA Grapalat"/>
          <w:kern w:val="36"/>
          <w:sz w:val="24"/>
          <w:szCs w:val="24"/>
          <w:lang w:val="hy-AM"/>
        </w:rPr>
        <w:br w:type="page"/>
      </w:r>
      <w:bookmarkStart w:id="41" w:name="_Toc501014760"/>
      <w:r w:rsidRPr="00FA0E29">
        <w:rPr>
          <w:rFonts w:ascii="GHEA Grapalat" w:hAnsi="GHEA Grapalat"/>
          <w:kern w:val="36"/>
          <w:sz w:val="24"/>
          <w:szCs w:val="24"/>
          <w:lang w:val="hy-AM"/>
        </w:rPr>
        <w:lastRenderedPageBreak/>
        <w:t>Հավելված N 8. Բյուջետային ծրագրերի/միջոցառումների գծով ծախսերը՝ վարչատարածքային բաժանմամբ (ըստ մարզերի)</w:t>
      </w:r>
      <w:bookmarkEnd w:id="41"/>
    </w:p>
    <w:p w14:paraId="494AFD89" w14:textId="53987634" w:rsidR="001C33E8" w:rsidRPr="00FA0E29" w:rsidRDefault="001C33E8" w:rsidP="001C33E8">
      <w:pPr>
        <w:pStyle w:val="3"/>
        <w:rPr>
          <w:rFonts w:ascii="GHEA Grapalat" w:hAnsi="GHEA Grapalat"/>
          <w:b w:val="0"/>
          <w:sz w:val="20"/>
          <w:lang w:val="hy-AM"/>
        </w:rPr>
      </w:pPr>
      <w:r w:rsidRPr="00FA0E29">
        <w:rPr>
          <w:rFonts w:ascii="GHEA Grapalat" w:eastAsia="Calibri" w:hAnsi="GHEA Grapalat"/>
          <w:b w:val="0"/>
          <w:sz w:val="20"/>
          <w:lang w:val="hy-AM"/>
        </w:rPr>
        <w:t xml:space="preserve">Տեղեկատվությունը կցվում է Excel-ի Հավելված </w:t>
      </w:r>
      <w:r w:rsidR="00981790">
        <w:rPr>
          <w:rFonts w:ascii="GHEA Grapalat" w:eastAsia="Calibri" w:hAnsi="GHEA Grapalat"/>
          <w:b w:val="0"/>
          <w:sz w:val="20"/>
          <w:lang w:val="hy-AM"/>
        </w:rPr>
        <w:t>1</w:t>
      </w:r>
      <w:r>
        <w:rPr>
          <w:rFonts w:ascii="GHEA Grapalat" w:eastAsia="Calibri" w:hAnsi="GHEA Grapalat"/>
          <w:b w:val="0"/>
          <w:sz w:val="20"/>
          <w:lang w:val="hy-AM"/>
        </w:rPr>
        <w:t>-11</w:t>
      </w:r>
      <w:r w:rsidRPr="00FA0E29">
        <w:rPr>
          <w:rFonts w:ascii="GHEA Grapalat" w:eastAsia="Calibri" w:hAnsi="GHEA Grapalat"/>
          <w:b w:val="0"/>
          <w:sz w:val="20"/>
          <w:lang w:val="hy-AM"/>
        </w:rPr>
        <w:t xml:space="preserve"> ֆայլով:</w:t>
      </w:r>
    </w:p>
    <w:tbl>
      <w:tblPr>
        <w:tblW w:w="12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1561"/>
        <w:gridCol w:w="1843"/>
        <w:gridCol w:w="8"/>
        <w:gridCol w:w="418"/>
        <w:gridCol w:w="8"/>
        <w:gridCol w:w="417"/>
        <w:gridCol w:w="8"/>
        <w:gridCol w:w="559"/>
        <w:gridCol w:w="8"/>
        <w:gridCol w:w="417"/>
        <w:gridCol w:w="8"/>
        <w:gridCol w:w="417"/>
        <w:gridCol w:w="420"/>
        <w:gridCol w:w="368"/>
        <w:gridCol w:w="8"/>
        <w:gridCol w:w="417"/>
        <w:gridCol w:w="8"/>
        <w:gridCol w:w="480"/>
        <w:gridCol w:w="410"/>
        <w:gridCol w:w="8"/>
        <w:gridCol w:w="433"/>
        <w:gridCol w:w="381"/>
        <w:gridCol w:w="8"/>
        <w:gridCol w:w="417"/>
        <w:gridCol w:w="8"/>
        <w:gridCol w:w="417"/>
        <w:gridCol w:w="8"/>
        <w:gridCol w:w="416"/>
        <w:gridCol w:w="8"/>
        <w:gridCol w:w="417"/>
        <w:gridCol w:w="8"/>
        <w:gridCol w:w="417"/>
        <w:gridCol w:w="8"/>
        <w:gridCol w:w="417"/>
        <w:gridCol w:w="8"/>
        <w:gridCol w:w="417"/>
        <w:gridCol w:w="8"/>
        <w:gridCol w:w="418"/>
        <w:gridCol w:w="8"/>
      </w:tblGrid>
      <w:tr w:rsidR="001C33E8" w:rsidRPr="00FA0E29" w14:paraId="5541A37B" w14:textId="77777777" w:rsidTr="001C33E8">
        <w:trPr>
          <w:cantSplit/>
          <w:trHeight w:val="290"/>
          <w:tblHeader/>
        </w:trPr>
        <w:tc>
          <w:tcPr>
            <w:tcW w:w="2093" w:type="dxa"/>
            <w:gridSpan w:val="2"/>
            <w:vMerge w:val="restart"/>
            <w:shd w:val="clear" w:color="auto" w:fill="D9D9D9"/>
          </w:tcPr>
          <w:p w14:paraId="5CED4C7B"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Ծրագրային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դասիչը</w:t>
            </w:r>
            <w:proofErr w:type="spellEnd"/>
          </w:p>
        </w:tc>
        <w:tc>
          <w:tcPr>
            <w:tcW w:w="1843" w:type="dxa"/>
            <w:vMerge w:val="restart"/>
            <w:shd w:val="clear" w:color="auto" w:fill="D9D9D9"/>
          </w:tcPr>
          <w:p w14:paraId="169BF11D"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Ծրագիր</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Միջոցառում</w:t>
            </w:r>
            <w:proofErr w:type="spellEnd"/>
          </w:p>
        </w:tc>
        <w:tc>
          <w:tcPr>
            <w:tcW w:w="1843" w:type="dxa"/>
            <w:gridSpan w:val="8"/>
            <w:tcBorders>
              <w:right w:val="single" w:sz="4" w:space="0" w:color="auto"/>
            </w:tcBorders>
            <w:shd w:val="clear" w:color="auto" w:fill="D9D9D9"/>
          </w:tcPr>
          <w:p w14:paraId="777DA49F" w14:textId="15133D4C"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981790">
              <w:rPr>
                <w:rFonts w:ascii="GHEA Grapalat" w:hAnsi="GHEA Grapalat" w:cs="Sylfaen"/>
                <w:sz w:val="16"/>
                <w:szCs w:val="16"/>
                <w:lang w:val="hy-AM"/>
              </w:rPr>
              <w:t>5</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rPr>
              <w:t xml:space="preserve"> </w:t>
            </w:r>
            <w:r w:rsidRPr="00FA0E29">
              <w:rPr>
                <w:rFonts w:ascii="GHEA Grapalat" w:hAnsi="GHEA Grapalat" w:cs="Sylfaen"/>
                <w:sz w:val="16"/>
                <w:szCs w:val="16"/>
                <w:lang w:val="hy-AM"/>
              </w:rPr>
              <w:t xml:space="preserve">փաստ. </w:t>
            </w:r>
            <w:r w:rsidRPr="00FA0E29">
              <w:rPr>
                <w:rFonts w:ascii="GHEA Grapalat" w:hAnsi="GHEA Grapalat" w:cs="Sylfaen"/>
                <w:sz w:val="16"/>
                <w:szCs w:val="16"/>
              </w:rPr>
              <w:t>(</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դրամ</w:t>
            </w:r>
            <w:proofErr w:type="spellEnd"/>
            <w:r w:rsidRPr="00FA0E29">
              <w:rPr>
                <w:rFonts w:ascii="GHEA Grapalat" w:hAnsi="GHEA Grapalat" w:cs="Sylfaen"/>
                <w:sz w:val="16"/>
                <w:szCs w:val="16"/>
              </w:rPr>
              <w:t>)</w:t>
            </w:r>
          </w:p>
        </w:tc>
        <w:tc>
          <w:tcPr>
            <w:tcW w:w="1646" w:type="dxa"/>
            <w:gridSpan w:val="7"/>
            <w:tcBorders>
              <w:right w:val="single" w:sz="4" w:space="0" w:color="auto"/>
            </w:tcBorders>
            <w:shd w:val="clear" w:color="auto" w:fill="D9D9D9"/>
          </w:tcPr>
          <w:p w14:paraId="2A2165B8" w14:textId="4D1E7278"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w:t>
            </w:r>
            <w:r w:rsidRPr="00FA0E29">
              <w:rPr>
                <w:rFonts w:ascii="GHEA Grapalat" w:hAnsi="GHEA Grapalat" w:cs="Sylfaen"/>
                <w:sz w:val="16"/>
                <w:szCs w:val="16"/>
                <w:lang w:val="hy-AM"/>
              </w:rPr>
              <w:t>2</w:t>
            </w:r>
            <w:r w:rsidR="00981790">
              <w:rPr>
                <w:rFonts w:ascii="GHEA Grapalat" w:hAnsi="GHEA Grapalat" w:cs="Sylfaen"/>
                <w:sz w:val="16"/>
                <w:szCs w:val="16"/>
                <w:lang w:val="hy-AM"/>
              </w:rPr>
              <w:t>6</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rPr>
              <w:t xml:space="preserve"> </w:t>
            </w:r>
            <w:proofErr w:type="spellStart"/>
            <w:r w:rsidRPr="00FA0E29">
              <w:rPr>
                <w:rFonts w:ascii="GHEA Grapalat" w:hAnsi="GHEA Grapalat" w:cs="Sylfaen"/>
                <w:sz w:val="16"/>
                <w:szCs w:val="16"/>
                <w:lang w:val="ru-RU"/>
              </w:rPr>
              <w:t>սպասվող</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դրամ</w:t>
            </w:r>
            <w:proofErr w:type="spellEnd"/>
            <w:r w:rsidRPr="00FA0E29">
              <w:rPr>
                <w:rFonts w:ascii="GHEA Grapalat" w:hAnsi="GHEA Grapalat" w:cs="Sylfaen"/>
                <w:sz w:val="16"/>
                <w:szCs w:val="16"/>
              </w:rPr>
              <w:t>)</w:t>
            </w:r>
          </w:p>
        </w:tc>
        <w:tc>
          <w:tcPr>
            <w:tcW w:w="1720" w:type="dxa"/>
            <w:gridSpan w:val="6"/>
            <w:tcBorders>
              <w:right w:val="single" w:sz="4" w:space="0" w:color="auto"/>
            </w:tcBorders>
            <w:shd w:val="clear" w:color="auto" w:fill="D9D9D9"/>
          </w:tcPr>
          <w:p w14:paraId="5E48045B" w14:textId="1EA14FC2"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981790">
              <w:rPr>
                <w:rFonts w:ascii="GHEA Grapalat" w:hAnsi="GHEA Grapalat" w:cs="Sylfaen"/>
                <w:sz w:val="16"/>
                <w:szCs w:val="16"/>
                <w:lang w:val="hy-AM"/>
              </w:rPr>
              <w:t>7</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բյուջե</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դրամ</w:t>
            </w:r>
            <w:proofErr w:type="spellEnd"/>
            <w:r w:rsidRPr="00FA0E29">
              <w:rPr>
                <w:rFonts w:ascii="GHEA Grapalat" w:hAnsi="GHEA Grapalat" w:cs="Sylfaen"/>
                <w:sz w:val="16"/>
                <w:szCs w:val="16"/>
              </w:rPr>
              <w:t>)</w:t>
            </w:r>
          </w:p>
        </w:tc>
        <w:tc>
          <w:tcPr>
            <w:tcW w:w="1699" w:type="dxa"/>
            <w:gridSpan w:val="8"/>
            <w:tcBorders>
              <w:right w:val="single" w:sz="4" w:space="0" w:color="auto"/>
            </w:tcBorders>
            <w:shd w:val="clear" w:color="auto" w:fill="D9D9D9"/>
          </w:tcPr>
          <w:p w14:paraId="0BDBFFF6" w14:textId="416DBC20"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981790">
              <w:rPr>
                <w:rFonts w:ascii="GHEA Grapalat" w:hAnsi="GHEA Grapalat" w:cs="Sylfaen"/>
                <w:sz w:val="16"/>
                <w:szCs w:val="16"/>
                <w:lang w:val="hy-AM"/>
              </w:rPr>
              <w:t>8</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բյուջե</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դրամ</w:t>
            </w:r>
            <w:proofErr w:type="spellEnd"/>
            <w:r w:rsidRPr="00FA0E29">
              <w:rPr>
                <w:rFonts w:ascii="GHEA Grapalat" w:hAnsi="GHEA Grapalat" w:cs="Sylfaen"/>
                <w:sz w:val="16"/>
                <w:szCs w:val="16"/>
              </w:rPr>
              <w:t>)</w:t>
            </w:r>
          </w:p>
        </w:tc>
        <w:tc>
          <w:tcPr>
            <w:tcW w:w="1701" w:type="dxa"/>
            <w:gridSpan w:val="8"/>
            <w:tcBorders>
              <w:right w:val="single" w:sz="4" w:space="0" w:color="auto"/>
            </w:tcBorders>
            <w:shd w:val="clear" w:color="auto" w:fill="D9D9D9"/>
          </w:tcPr>
          <w:p w14:paraId="11F73F3C" w14:textId="330ED587"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981790">
              <w:rPr>
                <w:rFonts w:ascii="GHEA Grapalat" w:hAnsi="GHEA Grapalat" w:cs="Sylfaen"/>
                <w:sz w:val="16"/>
                <w:szCs w:val="16"/>
                <w:lang w:val="hy-AM"/>
              </w:rPr>
              <w:t>9</w:t>
            </w:r>
            <w:r w:rsidRPr="00FA0E29">
              <w:rPr>
                <w:rFonts w:ascii="GHEA Grapalat" w:hAnsi="GHEA Grapalat" w:cs="Sylfaen"/>
                <w:sz w:val="16"/>
                <w:szCs w:val="16"/>
              </w:rPr>
              <w:t>թ</w:t>
            </w:r>
            <w:r w:rsidRPr="00FA0E29">
              <w:rPr>
                <w:rFonts w:ascii="GHEA Grapalat" w:hAnsi="GHEA Grapalat" w:cs="Sylfaen"/>
                <w:sz w:val="16"/>
                <w:szCs w:val="16"/>
                <w:lang w:val="hy-AM"/>
              </w:rPr>
              <w:t>.</w:t>
            </w:r>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բյուջե</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հազ</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դրամ</w:t>
            </w:r>
            <w:proofErr w:type="spellEnd"/>
            <w:r w:rsidRPr="00FA0E29">
              <w:rPr>
                <w:rFonts w:ascii="GHEA Grapalat" w:hAnsi="GHEA Grapalat" w:cs="Sylfaen"/>
                <w:sz w:val="16"/>
                <w:szCs w:val="16"/>
              </w:rPr>
              <w:t>)</w:t>
            </w:r>
          </w:p>
        </w:tc>
      </w:tr>
      <w:tr w:rsidR="001C33E8" w:rsidRPr="00FA0E29" w14:paraId="27A0870D" w14:textId="77777777" w:rsidTr="001C33E8">
        <w:trPr>
          <w:cantSplit/>
          <w:trHeight w:val="2448"/>
          <w:tblHeader/>
        </w:trPr>
        <w:tc>
          <w:tcPr>
            <w:tcW w:w="2093" w:type="dxa"/>
            <w:gridSpan w:val="2"/>
            <w:vMerge/>
            <w:shd w:val="clear" w:color="auto" w:fill="D9D9D9"/>
          </w:tcPr>
          <w:p w14:paraId="522998D9" w14:textId="77777777" w:rsidR="001C33E8" w:rsidRPr="00FA0E29" w:rsidRDefault="001C33E8" w:rsidP="001C33E8">
            <w:pPr>
              <w:jc w:val="center"/>
              <w:rPr>
                <w:rFonts w:ascii="GHEA Grapalat" w:hAnsi="GHEA Grapalat" w:cs="Sylfaen"/>
                <w:sz w:val="16"/>
                <w:szCs w:val="16"/>
              </w:rPr>
            </w:pPr>
          </w:p>
        </w:tc>
        <w:tc>
          <w:tcPr>
            <w:tcW w:w="1843" w:type="dxa"/>
            <w:vMerge/>
            <w:shd w:val="clear" w:color="auto" w:fill="D9D9D9"/>
          </w:tcPr>
          <w:p w14:paraId="20D99DA4" w14:textId="77777777" w:rsidR="001C33E8" w:rsidRPr="00FA0E29" w:rsidRDefault="001C33E8" w:rsidP="001C33E8">
            <w:pPr>
              <w:jc w:val="center"/>
              <w:rPr>
                <w:rFonts w:ascii="GHEA Grapalat" w:hAnsi="GHEA Grapalat" w:cs="Sylfaen"/>
                <w:sz w:val="16"/>
                <w:szCs w:val="16"/>
              </w:rPr>
            </w:pPr>
          </w:p>
        </w:tc>
        <w:tc>
          <w:tcPr>
            <w:tcW w:w="426" w:type="dxa"/>
            <w:gridSpan w:val="2"/>
            <w:shd w:val="clear" w:color="auto" w:fill="D9D9D9"/>
            <w:textDirection w:val="btLr"/>
          </w:tcPr>
          <w:p w14:paraId="57816A21" w14:textId="77777777" w:rsidR="001C33E8" w:rsidRPr="00FA0E29" w:rsidRDefault="001C33E8" w:rsidP="001C33E8">
            <w:pPr>
              <w:ind w:left="113" w:right="113"/>
              <w:jc w:val="center"/>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1AD14DC1" w14:textId="77777777" w:rsidR="001C33E8" w:rsidRPr="00FA0E29" w:rsidRDefault="001C33E8" w:rsidP="001C33E8">
            <w:pPr>
              <w:ind w:left="113" w:right="113"/>
              <w:jc w:val="center"/>
              <w:rPr>
                <w:rFonts w:ascii="GHEA Grapalat" w:hAnsi="GHEA Grapalat" w:cs="Sylfaen"/>
                <w:sz w:val="16"/>
                <w:szCs w:val="16"/>
              </w:rPr>
            </w:pPr>
          </w:p>
        </w:tc>
        <w:tc>
          <w:tcPr>
            <w:tcW w:w="425" w:type="dxa"/>
            <w:gridSpan w:val="2"/>
            <w:shd w:val="clear" w:color="auto" w:fill="D9D9D9"/>
            <w:textDirection w:val="btLr"/>
          </w:tcPr>
          <w:p w14:paraId="6AA0AFD1" w14:textId="77777777" w:rsidR="001C33E8" w:rsidRPr="00FA0E29" w:rsidRDefault="001C33E8" w:rsidP="001C33E8">
            <w:pPr>
              <w:ind w:left="113" w:right="113"/>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Մարզի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r w:rsidRPr="00FA0E29">
              <w:rPr>
                <w:rStyle w:val="aa"/>
                <w:rFonts w:ascii="GHEA Grapalat" w:hAnsi="GHEA Grapalat" w:cs="Sylfaen"/>
                <w:i/>
                <w:sz w:val="16"/>
                <w:szCs w:val="16"/>
              </w:rPr>
              <w:footnoteReference w:id="19"/>
            </w:r>
          </w:p>
        </w:tc>
        <w:tc>
          <w:tcPr>
            <w:tcW w:w="567" w:type="dxa"/>
            <w:gridSpan w:val="2"/>
            <w:shd w:val="clear" w:color="auto" w:fill="D9D9D9"/>
            <w:textDirection w:val="btLr"/>
          </w:tcPr>
          <w:p w14:paraId="3185C270" w14:textId="77777777" w:rsidR="001C33E8" w:rsidRPr="00FA0E29" w:rsidRDefault="001C33E8" w:rsidP="001C33E8">
            <w:pPr>
              <w:ind w:left="113" w:right="113"/>
              <w:rPr>
                <w:rFonts w:ascii="GHEA Grapalat" w:hAnsi="GHEA Grapalat" w:cs="Sylfaen"/>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Մարզի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425" w:type="dxa"/>
            <w:gridSpan w:val="2"/>
            <w:tcBorders>
              <w:right w:val="single" w:sz="4" w:space="0" w:color="auto"/>
            </w:tcBorders>
            <w:shd w:val="clear" w:color="auto" w:fill="D9D9D9"/>
            <w:textDirection w:val="btLr"/>
          </w:tcPr>
          <w:p w14:paraId="73811089" w14:textId="77777777" w:rsidR="001C33E8" w:rsidRPr="00FA0E29" w:rsidRDefault="001C33E8" w:rsidP="001C33E8">
            <w:pPr>
              <w:ind w:left="113" w:right="113"/>
              <w:rPr>
                <w:rFonts w:ascii="GHEA Grapalat" w:hAnsi="GHEA Grapalat" w:cs="Sylfaen"/>
                <w:i/>
                <w:sz w:val="16"/>
                <w:szCs w:val="16"/>
              </w:rPr>
            </w:pPr>
            <w:r w:rsidRPr="00FA0E29">
              <w:rPr>
                <w:rFonts w:ascii="GHEA Grapalat" w:hAnsi="GHEA Grapalat" w:cs="Sylfaen"/>
                <w:i/>
                <w:sz w:val="16"/>
                <w:szCs w:val="16"/>
              </w:rPr>
              <w:t>…</w:t>
            </w:r>
          </w:p>
        </w:tc>
        <w:tc>
          <w:tcPr>
            <w:tcW w:w="425" w:type="dxa"/>
            <w:gridSpan w:val="2"/>
            <w:tcBorders>
              <w:right w:val="single" w:sz="4" w:space="0" w:color="auto"/>
            </w:tcBorders>
            <w:shd w:val="clear" w:color="auto" w:fill="D9D9D9"/>
            <w:textDirection w:val="btLr"/>
          </w:tcPr>
          <w:p w14:paraId="39644D68" w14:textId="77777777" w:rsidR="001C33E8" w:rsidRPr="00FA0E29" w:rsidRDefault="001C33E8" w:rsidP="001C33E8">
            <w:pPr>
              <w:ind w:left="113" w:right="113"/>
              <w:jc w:val="center"/>
              <w:rPr>
                <w:rFonts w:ascii="GHEA Grapalat" w:hAnsi="GHEA Grapalat" w:cs="Sylfaen"/>
                <w:i/>
                <w:sz w:val="16"/>
                <w:szCs w:val="16"/>
              </w:rPr>
            </w:pPr>
            <w:proofErr w:type="spellStart"/>
            <w:r w:rsidRPr="00FA0E29">
              <w:rPr>
                <w:rFonts w:ascii="GHEA Grapalat" w:hAnsi="GHEA Grapalat" w:cs="Sylfaen"/>
                <w:i/>
                <w:sz w:val="16"/>
                <w:szCs w:val="16"/>
              </w:rPr>
              <w:t>Ընդամենը</w:t>
            </w:r>
            <w:proofErr w:type="spellEnd"/>
          </w:p>
          <w:p w14:paraId="57FA6F83" w14:textId="77777777" w:rsidR="001C33E8" w:rsidRPr="00FA0E29" w:rsidRDefault="001C33E8" w:rsidP="001C33E8">
            <w:pPr>
              <w:ind w:left="113" w:right="113"/>
              <w:rPr>
                <w:rFonts w:ascii="GHEA Grapalat" w:hAnsi="GHEA Grapalat" w:cs="Sylfaen"/>
                <w:i/>
                <w:sz w:val="16"/>
                <w:szCs w:val="16"/>
              </w:rPr>
            </w:pPr>
          </w:p>
        </w:tc>
        <w:tc>
          <w:tcPr>
            <w:tcW w:w="420" w:type="dxa"/>
            <w:tcBorders>
              <w:right w:val="single" w:sz="4" w:space="0" w:color="auto"/>
            </w:tcBorders>
            <w:shd w:val="clear" w:color="auto" w:fill="D9D9D9"/>
            <w:textDirection w:val="btLr"/>
          </w:tcPr>
          <w:p w14:paraId="3D94E189" w14:textId="77777777" w:rsidR="001C33E8" w:rsidRPr="00FA0E29" w:rsidRDefault="001C33E8" w:rsidP="001C33E8">
            <w:pPr>
              <w:ind w:left="113" w:right="113"/>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Մարզի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376" w:type="dxa"/>
            <w:gridSpan w:val="2"/>
            <w:tcBorders>
              <w:right w:val="single" w:sz="4" w:space="0" w:color="auto"/>
            </w:tcBorders>
            <w:shd w:val="clear" w:color="auto" w:fill="D9D9D9"/>
            <w:textDirection w:val="btLr"/>
          </w:tcPr>
          <w:p w14:paraId="139D22A8" w14:textId="77777777" w:rsidR="001C33E8" w:rsidRPr="00FA0E29" w:rsidRDefault="001C33E8" w:rsidP="001C33E8">
            <w:pPr>
              <w:ind w:left="113" w:right="113"/>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Մարզի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425" w:type="dxa"/>
            <w:gridSpan w:val="2"/>
            <w:tcBorders>
              <w:right w:val="single" w:sz="4" w:space="0" w:color="auto"/>
            </w:tcBorders>
            <w:shd w:val="clear" w:color="auto" w:fill="D9D9D9"/>
            <w:textDirection w:val="btLr"/>
          </w:tcPr>
          <w:p w14:paraId="0E47515D" w14:textId="77777777" w:rsidR="001C33E8" w:rsidRPr="00FA0E29" w:rsidRDefault="001C33E8" w:rsidP="001C33E8">
            <w:pPr>
              <w:ind w:left="113" w:right="113"/>
              <w:rPr>
                <w:rFonts w:ascii="GHEA Grapalat" w:hAnsi="GHEA Grapalat" w:cs="Sylfaen"/>
                <w:i/>
                <w:sz w:val="16"/>
                <w:szCs w:val="16"/>
              </w:rPr>
            </w:pPr>
            <w:r w:rsidRPr="00FA0E29">
              <w:rPr>
                <w:rFonts w:ascii="GHEA Grapalat" w:hAnsi="GHEA Grapalat" w:cs="Sylfaen"/>
                <w:i/>
                <w:sz w:val="16"/>
                <w:szCs w:val="16"/>
              </w:rPr>
              <w:t>…</w:t>
            </w:r>
          </w:p>
        </w:tc>
        <w:tc>
          <w:tcPr>
            <w:tcW w:w="480" w:type="dxa"/>
            <w:tcBorders>
              <w:right w:val="single" w:sz="4" w:space="0" w:color="auto"/>
            </w:tcBorders>
            <w:shd w:val="clear" w:color="auto" w:fill="D9D9D9"/>
            <w:textDirection w:val="btLr"/>
          </w:tcPr>
          <w:p w14:paraId="61091774" w14:textId="77777777" w:rsidR="001C33E8" w:rsidRPr="00FA0E29" w:rsidRDefault="001C33E8" w:rsidP="001C33E8">
            <w:pPr>
              <w:ind w:left="113" w:right="113"/>
              <w:jc w:val="center"/>
              <w:rPr>
                <w:rFonts w:ascii="GHEA Grapalat" w:hAnsi="GHEA Grapalat" w:cs="Sylfaen"/>
                <w:i/>
                <w:sz w:val="16"/>
                <w:szCs w:val="16"/>
              </w:rPr>
            </w:pPr>
            <w:proofErr w:type="spellStart"/>
            <w:r w:rsidRPr="00FA0E29">
              <w:rPr>
                <w:rFonts w:ascii="GHEA Grapalat" w:hAnsi="GHEA Grapalat" w:cs="Sylfaen"/>
                <w:i/>
                <w:sz w:val="16"/>
                <w:szCs w:val="16"/>
              </w:rPr>
              <w:t>Ընդամենը</w:t>
            </w:r>
            <w:proofErr w:type="spellEnd"/>
          </w:p>
          <w:p w14:paraId="34D59F99" w14:textId="77777777" w:rsidR="001C33E8" w:rsidRPr="00FA0E29" w:rsidRDefault="001C33E8" w:rsidP="001C33E8">
            <w:pPr>
              <w:ind w:left="113" w:right="113"/>
              <w:rPr>
                <w:rFonts w:ascii="GHEA Grapalat" w:hAnsi="GHEA Grapalat" w:cs="Sylfaen"/>
                <w:i/>
                <w:sz w:val="16"/>
                <w:szCs w:val="16"/>
              </w:rPr>
            </w:pPr>
          </w:p>
        </w:tc>
        <w:tc>
          <w:tcPr>
            <w:tcW w:w="418" w:type="dxa"/>
            <w:gridSpan w:val="2"/>
            <w:tcBorders>
              <w:right w:val="single" w:sz="4" w:space="0" w:color="auto"/>
            </w:tcBorders>
            <w:shd w:val="clear" w:color="auto" w:fill="D9D9D9"/>
            <w:textDirection w:val="btLr"/>
          </w:tcPr>
          <w:p w14:paraId="02587DFD" w14:textId="77777777" w:rsidR="001C33E8" w:rsidRPr="00FA0E29" w:rsidRDefault="001C33E8" w:rsidP="001C33E8">
            <w:pPr>
              <w:ind w:left="113" w:right="113"/>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Մարզի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433" w:type="dxa"/>
            <w:tcBorders>
              <w:right w:val="single" w:sz="4" w:space="0" w:color="auto"/>
            </w:tcBorders>
            <w:shd w:val="clear" w:color="auto" w:fill="D9D9D9"/>
            <w:textDirection w:val="btLr"/>
          </w:tcPr>
          <w:p w14:paraId="17E5F861" w14:textId="77777777" w:rsidR="001C33E8" w:rsidRPr="00FA0E29" w:rsidRDefault="001C33E8" w:rsidP="001C33E8">
            <w:pPr>
              <w:ind w:left="113" w:right="113"/>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Մարզի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389" w:type="dxa"/>
            <w:gridSpan w:val="2"/>
            <w:tcBorders>
              <w:right w:val="single" w:sz="4" w:space="0" w:color="auto"/>
            </w:tcBorders>
            <w:shd w:val="clear" w:color="auto" w:fill="D9D9D9"/>
            <w:textDirection w:val="btLr"/>
          </w:tcPr>
          <w:p w14:paraId="6C764DD2" w14:textId="77777777" w:rsidR="001C33E8" w:rsidRPr="00FA0E29" w:rsidRDefault="001C33E8" w:rsidP="001C33E8">
            <w:pPr>
              <w:ind w:left="113" w:right="113"/>
              <w:rPr>
                <w:rFonts w:ascii="GHEA Grapalat" w:hAnsi="GHEA Grapalat" w:cs="Sylfaen"/>
                <w:i/>
                <w:sz w:val="16"/>
                <w:szCs w:val="16"/>
              </w:rPr>
            </w:pPr>
            <w:r w:rsidRPr="00FA0E29">
              <w:rPr>
                <w:rFonts w:ascii="GHEA Grapalat" w:hAnsi="GHEA Grapalat" w:cs="Sylfaen"/>
                <w:i/>
                <w:sz w:val="16"/>
                <w:szCs w:val="16"/>
              </w:rPr>
              <w:t>…</w:t>
            </w:r>
          </w:p>
        </w:tc>
        <w:tc>
          <w:tcPr>
            <w:tcW w:w="425" w:type="dxa"/>
            <w:gridSpan w:val="2"/>
            <w:tcBorders>
              <w:left w:val="single" w:sz="4" w:space="0" w:color="auto"/>
            </w:tcBorders>
            <w:shd w:val="clear" w:color="auto" w:fill="D9D9D9"/>
            <w:textDirection w:val="btLr"/>
          </w:tcPr>
          <w:p w14:paraId="1194650E" w14:textId="77777777" w:rsidR="001C33E8" w:rsidRPr="00FA0E29" w:rsidRDefault="001C33E8" w:rsidP="001C33E8">
            <w:pPr>
              <w:ind w:left="113" w:right="113"/>
              <w:jc w:val="center"/>
              <w:rPr>
                <w:rFonts w:ascii="GHEA Grapalat" w:hAnsi="GHEA Grapalat" w:cs="Sylfaen"/>
                <w:i/>
                <w:sz w:val="16"/>
                <w:szCs w:val="16"/>
              </w:rPr>
            </w:pPr>
            <w:proofErr w:type="spellStart"/>
            <w:r w:rsidRPr="00FA0E29">
              <w:rPr>
                <w:rFonts w:ascii="GHEA Grapalat" w:hAnsi="GHEA Grapalat" w:cs="Sylfaen"/>
                <w:i/>
                <w:sz w:val="16"/>
                <w:szCs w:val="16"/>
              </w:rPr>
              <w:t>Ընդամենը</w:t>
            </w:r>
            <w:proofErr w:type="spellEnd"/>
          </w:p>
          <w:p w14:paraId="04F595FE" w14:textId="77777777" w:rsidR="001C33E8" w:rsidRPr="00FA0E29" w:rsidRDefault="001C33E8" w:rsidP="001C33E8">
            <w:pPr>
              <w:ind w:left="113" w:right="113"/>
              <w:rPr>
                <w:rFonts w:ascii="GHEA Grapalat" w:hAnsi="GHEA Grapalat" w:cs="Sylfaen"/>
                <w:i/>
                <w:sz w:val="16"/>
                <w:szCs w:val="16"/>
              </w:rPr>
            </w:pPr>
          </w:p>
        </w:tc>
        <w:tc>
          <w:tcPr>
            <w:tcW w:w="425" w:type="dxa"/>
            <w:gridSpan w:val="2"/>
            <w:shd w:val="clear" w:color="auto" w:fill="D9D9D9"/>
            <w:textDirection w:val="btLr"/>
          </w:tcPr>
          <w:p w14:paraId="5C87E4D3" w14:textId="77777777" w:rsidR="001C33E8" w:rsidRPr="00FA0E29" w:rsidRDefault="001C33E8" w:rsidP="001C33E8">
            <w:pPr>
              <w:ind w:left="113" w:right="113"/>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Մարզի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424" w:type="dxa"/>
            <w:gridSpan w:val="2"/>
            <w:shd w:val="clear" w:color="auto" w:fill="D9D9D9"/>
            <w:textDirection w:val="btLr"/>
          </w:tcPr>
          <w:p w14:paraId="64624B4A" w14:textId="77777777" w:rsidR="001C33E8" w:rsidRPr="00FA0E29" w:rsidRDefault="001C33E8" w:rsidP="001C33E8">
            <w:pPr>
              <w:ind w:left="113" w:right="113"/>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Մարզի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425" w:type="dxa"/>
            <w:gridSpan w:val="2"/>
            <w:tcBorders>
              <w:right w:val="single" w:sz="4" w:space="0" w:color="auto"/>
            </w:tcBorders>
            <w:shd w:val="clear" w:color="auto" w:fill="D9D9D9"/>
            <w:textDirection w:val="btLr"/>
          </w:tcPr>
          <w:p w14:paraId="29EF5184" w14:textId="77777777" w:rsidR="001C33E8" w:rsidRPr="00FA0E29" w:rsidRDefault="001C33E8" w:rsidP="001C33E8">
            <w:pPr>
              <w:ind w:left="113" w:right="113"/>
              <w:rPr>
                <w:rFonts w:ascii="GHEA Grapalat" w:hAnsi="GHEA Grapalat" w:cs="Sylfaen"/>
                <w:i/>
                <w:sz w:val="16"/>
                <w:szCs w:val="16"/>
              </w:rPr>
            </w:pPr>
            <w:r w:rsidRPr="00FA0E29">
              <w:rPr>
                <w:rFonts w:ascii="GHEA Grapalat" w:hAnsi="GHEA Grapalat" w:cs="Sylfaen"/>
                <w:i/>
                <w:sz w:val="16"/>
                <w:szCs w:val="16"/>
              </w:rPr>
              <w:t>…</w:t>
            </w:r>
          </w:p>
        </w:tc>
        <w:tc>
          <w:tcPr>
            <w:tcW w:w="425" w:type="dxa"/>
            <w:gridSpan w:val="2"/>
            <w:tcBorders>
              <w:left w:val="single" w:sz="4" w:space="0" w:color="auto"/>
              <w:right w:val="single" w:sz="4" w:space="0" w:color="auto"/>
            </w:tcBorders>
            <w:shd w:val="clear" w:color="auto" w:fill="D9D9D9"/>
            <w:textDirection w:val="btLr"/>
          </w:tcPr>
          <w:p w14:paraId="5D17038D" w14:textId="77777777" w:rsidR="001C33E8" w:rsidRPr="00FA0E29" w:rsidRDefault="001C33E8" w:rsidP="001C33E8">
            <w:pPr>
              <w:ind w:left="113" w:right="113"/>
              <w:jc w:val="center"/>
              <w:rPr>
                <w:rFonts w:ascii="GHEA Grapalat" w:hAnsi="GHEA Grapalat" w:cs="Sylfaen"/>
                <w:i/>
                <w:sz w:val="16"/>
                <w:szCs w:val="16"/>
              </w:rPr>
            </w:pPr>
            <w:proofErr w:type="spellStart"/>
            <w:r w:rsidRPr="00FA0E29">
              <w:rPr>
                <w:rFonts w:ascii="GHEA Grapalat" w:hAnsi="GHEA Grapalat" w:cs="Sylfaen"/>
                <w:i/>
                <w:sz w:val="16"/>
                <w:szCs w:val="16"/>
              </w:rPr>
              <w:t>Ընդամենը</w:t>
            </w:r>
            <w:proofErr w:type="spellEnd"/>
          </w:p>
          <w:p w14:paraId="56F026D1" w14:textId="77777777" w:rsidR="001C33E8" w:rsidRPr="00FA0E29" w:rsidDel="00412D1A" w:rsidRDefault="001C33E8" w:rsidP="001C33E8">
            <w:pPr>
              <w:ind w:left="113" w:right="113"/>
              <w:rPr>
                <w:rFonts w:ascii="GHEA Grapalat" w:hAnsi="GHEA Grapalat" w:cs="Sylfaen"/>
                <w:i/>
                <w:sz w:val="16"/>
                <w:szCs w:val="16"/>
              </w:rPr>
            </w:pPr>
          </w:p>
        </w:tc>
        <w:tc>
          <w:tcPr>
            <w:tcW w:w="425" w:type="dxa"/>
            <w:gridSpan w:val="2"/>
            <w:tcBorders>
              <w:left w:val="single" w:sz="4" w:space="0" w:color="auto"/>
              <w:right w:val="single" w:sz="4" w:space="0" w:color="auto"/>
            </w:tcBorders>
            <w:shd w:val="clear" w:color="auto" w:fill="D9D9D9"/>
            <w:textDirection w:val="btLr"/>
          </w:tcPr>
          <w:p w14:paraId="560DFDA9" w14:textId="77777777" w:rsidR="001C33E8" w:rsidRPr="00FA0E29" w:rsidRDefault="001C33E8" w:rsidP="001C33E8">
            <w:pPr>
              <w:ind w:left="113" w:right="113"/>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Մարզի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425" w:type="dxa"/>
            <w:gridSpan w:val="2"/>
            <w:tcBorders>
              <w:left w:val="single" w:sz="4" w:space="0" w:color="auto"/>
              <w:right w:val="single" w:sz="4" w:space="0" w:color="auto"/>
            </w:tcBorders>
            <w:shd w:val="clear" w:color="auto" w:fill="D9D9D9"/>
            <w:textDirection w:val="btLr"/>
          </w:tcPr>
          <w:p w14:paraId="71C91F26" w14:textId="77777777" w:rsidR="001C33E8" w:rsidRPr="00FA0E29" w:rsidRDefault="001C33E8" w:rsidP="001C33E8">
            <w:pPr>
              <w:ind w:left="113" w:right="113"/>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Մարզի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426" w:type="dxa"/>
            <w:gridSpan w:val="2"/>
            <w:tcBorders>
              <w:left w:val="single" w:sz="4" w:space="0" w:color="auto"/>
              <w:right w:val="single" w:sz="4" w:space="0" w:color="auto"/>
            </w:tcBorders>
            <w:shd w:val="clear" w:color="auto" w:fill="D9D9D9"/>
            <w:textDirection w:val="btLr"/>
          </w:tcPr>
          <w:p w14:paraId="4BBCDE14" w14:textId="77777777" w:rsidR="001C33E8" w:rsidRPr="00FA0E29" w:rsidRDefault="001C33E8" w:rsidP="001C33E8">
            <w:pPr>
              <w:ind w:left="113" w:right="113"/>
              <w:rPr>
                <w:rFonts w:ascii="GHEA Grapalat" w:hAnsi="GHEA Grapalat" w:cs="Sylfaen"/>
                <w:i/>
                <w:sz w:val="16"/>
                <w:szCs w:val="16"/>
              </w:rPr>
            </w:pPr>
            <w:r w:rsidRPr="00FA0E29">
              <w:rPr>
                <w:rFonts w:ascii="GHEA Grapalat" w:hAnsi="GHEA Grapalat" w:cs="Sylfaen"/>
                <w:i/>
                <w:sz w:val="16"/>
                <w:szCs w:val="16"/>
              </w:rPr>
              <w:t>…</w:t>
            </w:r>
          </w:p>
        </w:tc>
      </w:tr>
      <w:tr w:rsidR="001C33E8" w:rsidRPr="00FA0E29" w14:paraId="714B9081" w14:textId="77777777" w:rsidTr="001C33E8">
        <w:tc>
          <w:tcPr>
            <w:tcW w:w="2093" w:type="dxa"/>
            <w:gridSpan w:val="2"/>
          </w:tcPr>
          <w:p w14:paraId="5469B2C5"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Ծրագրի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դասիչը</w:t>
            </w:r>
            <w:proofErr w:type="spellEnd"/>
            <w:r w:rsidRPr="00FA0E29">
              <w:rPr>
                <w:rFonts w:ascii="GHEA Grapalat" w:hAnsi="GHEA Grapalat" w:cs="Sylfaen"/>
                <w:i/>
                <w:sz w:val="16"/>
                <w:szCs w:val="16"/>
              </w:rPr>
              <w:t>&gt;</w:t>
            </w:r>
          </w:p>
        </w:tc>
        <w:tc>
          <w:tcPr>
            <w:tcW w:w="1843" w:type="dxa"/>
          </w:tcPr>
          <w:p w14:paraId="75FC207B"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Ծրագրի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426" w:type="dxa"/>
            <w:gridSpan w:val="2"/>
          </w:tcPr>
          <w:p w14:paraId="6477049E" w14:textId="77777777" w:rsidR="001C33E8" w:rsidRPr="00FA0E29" w:rsidRDefault="001C33E8" w:rsidP="001C33E8">
            <w:pPr>
              <w:rPr>
                <w:rFonts w:ascii="GHEA Grapalat" w:hAnsi="GHEA Grapalat" w:cs="Sylfaen"/>
                <w:sz w:val="16"/>
                <w:szCs w:val="16"/>
              </w:rPr>
            </w:pPr>
          </w:p>
        </w:tc>
        <w:tc>
          <w:tcPr>
            <w:tcW w:w="425" w:type="dxa"/>
            <w:gridSpan w:val="2"/>
          </w:tcPr>
          <w:p w14:paraId="44F91E01" w14:textId="77777777" w:rsidR="001C33E8" w:rsidRPr="00FA0E29" w:rsidRDefault="001C33E8" w:rsidP="001C33E8">
            <w:pPr>
              <w:rPr>
                <w:rFonts w:ascii="GHEA Grapalat" w:hAnsi="GHEA Grapalat" w:cs="Sylfaen"/>
                <w:sz w:val="16"/>
                <w:szCs w:val="16"/>
              </w:rPr>
            </w:pPr>
          </w:p>
        </w:tc>
        <w:tc>
          <w:tcPr>
            <w:tcW w:w="567" w:type="dxa"/>
            <w:gridSpan w:val="2"/>
          </w:tcPr>
          <w:p w14:paraId="2400E8D4"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51F0C609"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tcPr>
          <w:p w14:paraId="1CEA29E1" w14:textId="77777777" w:rsidR="001C33E8" w:rsidRPr="00FA0E29" w:rsidRDefault="001C33E8" w:rsidP="001C33E8">
            <w:pPr>
              <w:rPr>
                <w:rFonts w:ascii="GHEA Grapalat" w:hAnsi="GHEA Grapalat" w:cs="Sylfaen"/>
                <w:sz w:val="16"/>
                <w:szCs w:val="16"/>
              </w:rPr>
            </w:pPr>
          </w:p>
        </w:tc>
        <w:tc>
          <w:tcPr>
            <w:tcW w:w="420" w:type="dxa"/>
            <w:tcBorders>
              <w:left w:val="single" w:sz="4" w:space="0" w:color="auto"/>
              <w:right w:val="single" w:sz="4" w:space="0" w:color="auto"/>
            </w:tcBorders>
          </w:tcPr>
          <w:p w14:paraId="5E5551B6" w14:textId="77777777" w:rsidR="001C33E8" w:rsidRPr="00FA0E29" w:rsidRDefault="001C33E8" w:rsidP="001C33E8">
            <w:pPr>
              <w:rPr>
                <w:rFonts w:ascii="GHEA Grapalat" w:hAnsi="GHEA Grapalat" w:cs="Sylfaen"/>
                <w:sz w:val="16"/>
                <w:szCs w:val="16"/>
              </w:rPr>
            </w:pPr>
          </w:p>
        </w:tc>
        <w:tc>
          <w:tcPr>
            <w:tcW w:w="376" w:type="dxa"/>
            <w:gridSpan w:val="2"/>
            <w:tcBorders>
              <w:left w:val="single" w:sz="4" w:space="0" w:color="auto"/>
              <w:right w:val="single" w:sz="4" w:space="0" w:color="auto"/>
            </w:tcBorders>
          </w:tcPr>
          <w:p w14:paraId="0A2C9D12"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tcPr>
          <w:p w14:paraId="6C9268DE" w14:textId="77777777" w:rsidR="001C33E8" w:rsidRPr="00FA0E29" w:rsidRDefault="001C33E8" w:rsidP="001C33E8">
            <w:pPr>
              <w:rPr>
                <w:rFonts w:ascii="GHEA Grapalat" w:hAnsi="GHEA Grapalat" w:cs="Sylfaen"/>
                <w:sz w:val="16"/>
                <w:szCs w:val="16"/>
              </w:rPr>
            </w:pPr>
          </w:p>
        </w:tc>
        <w:tc>
          <w:tcPr>
            <w:tcW w:w="480" w:type="dxa"/>
            <w:tcBorders>
              <w:left w:val="single" w:sz="4" w:space="0" w:color="auto"/>
              <w:right w:val="single" w:sz="4" w:space="0" w:color="auto"/>
            </w:tcBorders>
          </w:tcPr>
          <w:p w14:paraId="47CE08BB" w14:textId="77777777" w:rsidR="001C33E8" w:rsidRPr="00FA0E29" w:rsidRDefault="001C33E8" w:rsidP="001C33E8">
            <w:pPr>
              <w:rPr>
                <w:rFonts w:ascii="GHEA Grapalat" w:hAnsi="GHEA Grapalat" w:cs="Sylfaen"/>
                <w:sz w:val="16"/>
                <w:szCs w:val="16"/>
              </w:rPr>
            </w:pPr>
          </w:p>
        </w:tc>
        <w:tc>
          <w:tcPr>
            <w:tcW w:w="418" w:type="dxa"/>
            <w:gridSpan w:val="2"/>
            <w:tcBorders>
              <w:left w:val="single" w:sz="4" w:space="0" w:color="auto"/>
              <w:right w:val="single" w:sz="4" w:space="0" w:color="auto"/>
            </w:tcBorders>
          </w:tcPr>
          <w:p w14:paraId="4631BFFB" w14:textId="77777777" w:rsidR="001C33E8" w:rsidRPr="00FA0E29" w:rsidRDefault="001C33E8" w:rsidP="001C33E8">
            <w:pPr>
              <w:rPr>
                <w:rFonts w:ascii="GHEA Grapalat" w:hAnsi="GHEA Grapalat" w:cs="Sylfaen"/>
                <w:sz w:val="16"/>
                <w:szCs w:val="16"/>
              </w:rPr>
            </w:pPr>
          </w:p>
        </w:tc>
        <w:tc>
          <w:tcPr>
            <w:tcW w:w="433" w:type="dxa"/>
            <w:tcBorders>
              <w:left w:val="single" w:sz="4" w:space="0" w:color="auto"/>
              <w:right w:val="single" w:sz="4" w:space="0" w:color="auto"/>
            </w:tcBorders>
          </w:tcPr>
          <w:p w14:paraId="7D9ED60C" w14:textId="77777777" w:rsidR="001C33E8" w:rsidRPr="00FA0E29" w:rsidRDefault="001C33E8" w:rsidP="001C33E8">
            <w:pPr>
              <w:rPr>
                <w:rFonts w:ascii="GHEA Grapalat" w:hAnsi="GHEA Grapalat" w:cs="Sylfaen"/>
                <w:sz w:val="16"/>
                <w:szCs w:val="16"/>
              </w:rPr>
            </w:pPr>
          </w:p>
        </w:tc>
        <w:tc>
          <w:tcPr>
            <w:tcW w:w="389" w:type="dxa"/>
            <w:gridSpan w:val="2"/>
            <w:tcBorders>
              <w:left w:val="single" w:sz="4" w:space="0" w:color="auto"/>
            </w:tcBorders>
          </w:tcPr>
          <w:p w14:paraId="518690B4" w14:textId="77777777" w:rsidR="001C33E8" w:rsidRPr="00FA0E29" w:rsidRDefault="001C33E8" w:rsidP="001C33E8">
            <w:pPr>
              <w:rPr>
                <w:rFonts w:ascii="GHEA Grapalat" w:hAnsi="GHEA Grapalat" w:cs="Sylfaen"/>
                <w:sz w:val="16"/>
                <w:szCs w:val="16"/>
              </w:rPr>
            </w:pPr>
          </w:p>
        </w:tc>
        <w:tc>
          <w:tcPr>
            <w:tcW w:w="425" w:type="dxa"/>
            <w:gridSpan w:val="2"/>
          </w:tcPr>
          <w:p w14:paraId="326A3D75" w14:textId="77777777" w:rsidR="001C33E8" w:rsidRPr="00FA0E29" w:rsidRDefault="001C33E8" w:rsidP="001C33E8">
            <w:pPr>
              <w:rPr>
                <w:rFonts w:ascii="GHEA Grapalat" w:hAnsi="GHEA Grapalat" w:cs="Sylfaen"/>
                <w:sz w:val="16"/>
                <w:szCs w:val="16"/>
              </w:rPr>
            </w:pPr>
          </w:p>
        </w:tc>
        <w:tc>
          <w:tcPr>
            <w:tcW w:w="425" w:type="dxa"/>
            <w:gridSpan w:val="2"/>
          </w:tcPr>
          <w:p w14:paraId="30C472D8" w14:textId="77777777" w:rsidR="001C33E8" w:rsidRPr="00FA0E29" w:rsidRDefault="001C33E8" w:rsidP="001C33E8">
            <w:pPr>
              <w:rPr>
                <w:rFonts w:ascii="GHEA Grapalat" w:hAnsi="GHEA Grapalat" w:cs="Sylfaen"/>
                <w:sz w:val="16"/>
                <w:szCs w:val="16"/>
              </w:rPr>
            </w:pPr>
          </w:p>
        </w:tc>
        <w:tc>
          <w:tcPr>
            <w:tcW w:w="424" w:type="dxa"/>
            <w:gridSpan w:val="2"/>
          </w:tcPr>
          <w:p w14:paraId="7B768AED"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0DBCAAB9"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19EE422B"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646D1F9F"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4962F2D9" w14:textId="77777777" w:rsidR="001C33E8" w:rsidRPr="00FA0E29" w:rsidRDefault="001C33E8" w:rsidP="001C33E8">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14:paraId="740B51BC" w14:textId="77777777" w:rsidR="001C33E8" w:rsidRPr="00FA0E29" w:rsidRDefault="001C33E8" w:rsidP="001C33E8">
            <w:pPr>
              <w:rPr>
                <w:rFonts w:ascii="GHEA Grapalat" w:hAnsi="GHEA Grapalat" w:cs="Sylfaen"/>
                <w:sz w:val="16"/>
                <w:szCs w:val="16"/>
              </w:rPr>
            </w:pPr>
          </w:p>
        </w:tc>
      </w:tr>
      <w:tr w:rsidR="001C33E8" w:rsidRPr="00FA0E29" w14:paraId="7BB697EF" w14:textId="77777777" w:rsidTr="001C33E8">
        <w:tc>
          <w:tcPr>
            <w:tcW w:w="532" w:type="dxa"/>
            <w:vMerge w:val="restart"/>
          </w:tcPr>
          <w:p w14:paraId="7AF3A4C3" w14:textId="77777777" w:rsidR="001C33E8" w:rsidRPr="00FA0E29" w:rsidRDefault="001C33E8" w:rsidP="001C33E8">
            <w:pPr>
              <w:rPr>
                <w:rFonts w:ascii="GHEA Grapalat" w:hAnsi="GHEA Grapalat" w:cs="Sylfaen"/>
                <w:sz w:val="16"/>
                <w:szCs w:val="16"/>
              </w:rPr>
            </w:pPr>
          </w:p>
        </w:tc>
        <w:tc>
          <w:tcPr>
            <w:tcW w:w="1561" w:type="dxa"/>
          </w:tcPr>
          <w:p w14:paraId="7004CF70"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դասիչը</w:t>
            </w:r>
            <w:proofErr w:type="spellEnd"/>
            <w:r w:rsidRPr="00FA0E29">
              <w:rPr>
                <w:rFonts w:ascii="GHEA Grapalat" w:hAnsi="GHEA Grapalat" w:cs="Sylfaen"/>
                <w:i/>
                <w:sz w:val="16"/>
                <w:szCs w:val="16"/>
              </w:rPr>
              <w:t>&gt;</w:t>
            </w:r>
          </w:p>
        </w:tc>
        <w:tc>
          <w:tcPr>
            <w:tcW w:w="1843" w:type="dxa"/>
          </w:tcPr>
          <w:p w14:paraId="0396EC9C"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426" w:type="dxa"/>
            <w:gridSpan w:val="2"/>
          </w:tcPr>
          <w:p w14:paraId="4FFFC5F5" w14:textId="77777777" w:rsidR="001C33E8" w:rsidRPr="00FA0E29" w:rsidRDefault="001C33E8" w:rsidP="001C33E8">
            <w:pPr>
              <w:rPr>
                <w:rFonts w:ascii="GHEA Grapalat" w:hAnsi="GHEA Grapalat" w:cs="Sylfaen"/>
                <w:sz w:val="16"/>
                <w:szCs w:val="16"/>
              </w:rPr>
            </w:pPr>
          </w:p>
        </w:tc>
        <w:tc>
          <w:tcPr>
            <w:tcW w:w="425" w:type="dxa"/>
            <w:gridSpan w:val="2"/>
          </w:tcPr>
          <w:p w14:paraId="225A2511" w14:textId="77777777" w:rsidR="001C33E8" w:rsidRPr="00FA0E29" w:rsidRDefault="001C33E8" w:rsidP="001C33E8">
            <w:pPr>
              <w:rPr>
                <w:rFonts w:ascii="GHEA Grapalat" w:hAnsi="GHEA Grapalat" w:cs="Sylfaen"/>
                <w:sz w:val="16"/>
                <w:szCs w:val="16"/>
              </w:rPr>
            </w:pPr>
          </w:p>
        </w:tc>
        <w:tc>
          <w:tcPr>
            <w:tcW w:w="567" w:type="dxa"/>
            <w:gridSpan w:val="2"/>
          </w:tcPr>
          <w:p w14:paraId="774CC794"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579160C4"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tcPr>
          <w:p w14:paraId="7F3A1D89" w14:textId="77777777" w:rsidR="001C33E8" w:rsidRPr="00FA0E29" w:rsidRDefault="001C33E8" w:rsidP="001C33E8">
            <w:pPr>
              <w:rPr>
                <w:rFonts w:ascii="GHEA Grapalat" w:hAnsi="GHEA Grapalat" w:cs="Sylfaen"/>
                <w:sz w:val="16"/>
                <w:szCs w:val="16"/>
              </w:rPr>
            </w:pPr>
          </w:p>
        </w:tc>
        <w:tc>
          <w:tcPr>
            <w:tcW w:w="420" w:type="dxa"/>
            <w:tcBorders>
              <w:left w:val="single" w:sz="4" w:space="0" w:color="auto"/>
              <w:right w:val="single" w:sz="4" w:space="0" w:color="auto"/>
            </w:tcBorders>
          </w:tcPr>
          <w:p w14:paraId="738C04E8" w14:textId="77777777" w:rsidR="001C33E8" w:rsidRPr="00FA0E29" w:rsidRDefault="001C33E8" w:rsidP="001C33E8">
            <w:pPr>
              <w:rPr>
                <w:rFonts w:ascii="GHEA Grapalat" w:hAnsi="GHEA Grapalat" w:cs="Sylfaen"/>
                <w:sz w:val="16"/>
                <w:szCs w:val="16"/>
              </w:rPr>
            </w:pPr>
          </w:p>
        </w:tc>
        <w:tc>
          <w:tcPr>
            <w:tcW w:w="376" w:type="dxa"/>
            <w:gridSpan w:val="2"/>
            <w:tcBorders>
              <w:left w:val="single" w:sz="4" w:space="0" w:color="auto"/>
              <w:right w:val="single" w:sz="4" w:space="0" w:color="auto"/>
            </w:tcBorders>
          </w:tcPr>
          <w:p w14:paraId="5DA52719"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tcPr>
          <w:p w14:paraId="23D9DCCD" w14:textId="77777777" w:rsidR="001C33E8" w:rsidRPr="00FA0E29" w:rsidRDefault="001C33E8" w:rsidP="001C33E8">
            <w:pPr>
              <w:rPr>
                <w:rFonts w:ascii="GHEA Grapalat" w:hAnsi="GHEA Grapalat" w:cs="Sylfaen"/>
                <w:sz w:val="16"/>
                <w:szCs w:val="16"/>
              </w:rPr>
            </w:pPr>
          </w:p>
        </w:tc>
        <w:tc>
          <w:tcPr>
            <w:tcW w:w="480" w:type="dxa"/>
            <w:tcBorders>
              <w:left w:val="single" w:sz="4" w:space="0" w:color="auto"/>
              <w:right w:val="single" w:sz="4" w:space="0" w:color="auto"/>
            </w:tcBorders>
          </w:tcPr>
          <w:p w14:paraId="77F85B78" w14:textId="77777777" w:rsidR="001C33E8" w:rsidRPr="00FA0E29" w:rsidRDefault="001C33E8" w:rsidP="001C33E8">
            <w:pPr>
              <w:rPr>
                <w:rFonts w:ascii="GHEA Grapalat" w:hAnsi="GHEA Grapalat" w:cs="Sylfaen"/>
                <w:sz w:val="16"/>
                <w:szCs w:val="16"/>
              </w:rPr>
            </w:pPr>
          </w:p>
        </w:tc>
        <w:tc>
          <w:tcPr>
            <w:tcW w:w="418" w:type="dxa"/>
            <w:gridSpan w:val="2"/>
            <w:tcBorders>
              <w:left w:val="single" w:sz="4" w:space="0" w:color="auto"/>
              <w:right w:val="single" w:sz="4" w:space="0" w:color="auto"/>
            </w:tcBorders>
          </w:tcPr>
          <w:p w14:paraId="0DD9F0E0" w14:textId="77777777" w:rsidR="001C33E8" w:rsidRPr="00FA0E29" w:rsidRDefault="001C33E8" w:rsidP="001C33E8">
            <w:pPr>
              <w:rPr>
                <w:rFonts w:ascii="GHEA Grapalat" w:hAnsi="GHEA Grapalat" w:cs="Sylfaen"/>
                <w:sz w:val="16"/>
                <w:szCs w:val="16"/>
              </w:rPr>
            </w:pPr>
          </w:p>
        </w:tc>
        <w:tc>
          <w:tcPr>
            <w:tcW w:w="433" w:type="dxa"/>
            <w:tcBorders>
              <w:left w:val="single" w:sz="4" w:space="0" w:color="auto"/>
              <w:right w:val="single" w:sz="4" w:space="0" w:color="auto"/>
            </w:tcBorders>
          </w:tcPr>
          <w:p w14:paraId="7CFA7299" w14:textId="77777777" w:rsidR="001C33E8" w:rsidRPr="00FA0E29" w:rsidRDefault="001C33E8" w:rsidP="001C33E8">
            <w:pPr>
              <w:rPr>
                <w:rFonts w:ascii="GHEA Grapalat" w:hAnsi="GHEA Grapalat" w:cs="Sylfaen"/>
                <w:sz w:val="16"/>
                <w:szCs w:val="16"/>
              </w:rPr>
            </w:pPr>
          </w:p>
        </w:tc>
        <w:tc>
          <w:tcPr>
            <w:tcW w:w="389" w:type="dxa"/>
            <w:gridSpan w:val="2"/>
            <w:tcBorders>
              <w:left w:val="single" w:sz="4" w:space="0" w:color="auto"/>
            </w:tcBorders>
          </w:tcPr>
          <w:p w14:paraId="2F0B64C0" w14:textId="77777777" w:rsidR="001C33E8" w:rsidRPr="00FA0E29" w:rsidRDefault="001C33E8" w:rsidP="001C33E8">
            <w:pPr>
              <w:rPr>
                <w:rFonts w:ascii="GHEA Grapalat" w:hAnsi="GHEA Grapalat" w:cs="Sylfaen"/>
                <w:sz w:val="16"/>
                <w:szCs w:val="16"/>
              </w:rPr>
            </w:pPr>
          </w:p>
        </w:tc>
        <w:tc>
          <w:tcPr>
            <w:tcW w:w="425" w:type="dxa"/>
            <w:gridSpan w:val="2"/>
          </w:tcPr>
          <w:p w14:paraId="6324D551" w14:textId="77777777" w:rsidR="001C33E8" w:rsidRPr="00FA0E29" w:rsidRDefault="001C33E8" w:rsidP="001C33E8">
            <w:pPr>
              <w:rPr>
                <w:rFonts w:ascii="GHEA Grapalat" w:hAnsi="GHEA Grapalat" w:cs="Sylfaen"/>
                <w:sz w:val="16"/>
                <w:szCs w:val="16"/>
              </w:rPr>
            </w:pPr>
          </w:p>
        </w:tc>
        <w:tc>
          <w:tcPr>
            <w:tcW w:w="425" w:type="dxa"/>
            <w:gridSpan w:val="2"/>
          </w:tcPr>
          <w:p w14:paraId="17186DC7" w14:textId="77777777" w:rsidR="001C33E8" w:rsidRPr="00FA0E29" w:rsidRDefault="001C33E8" w:rsidP="001C33E8">
            <w:pPr>
              <w:rPr>
                <w:rFonts w:ascii="GHEA Grapalat" w:hAnsi="GHEA Grapalat" w:cs="Sylfaen"/>
                <w:sz w:val="16"/>
                <w:szCs w:val="16"/>
              </w:rPr>
            </w:pPr>
          </w:p>
        </w:tc>
        <w:tc>
          <w:tcPr>
            <w:tcW w:w="424" w:type="dxa"/>
            <w:gridSpan w:val="2"/>
          </w:tcPr>
          <w:p w14:paraId="1F382D9B"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493A63A2"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600D0CE6"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6FB4C598"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050D4398" w14:textId="77777777" w:rsidR="001C33E8" w:rsidRPr="00FA0E29" w:rsidRDefault="001C33E8" w:rsidP="001C33E8">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14:paraId="68E6DCEE" w14:textId="77777777" w:rsidR="001C33E8" w:rsidRPr="00FA0E29" w:rsidRDefault="001C33E8" w:rsidP="001C33E8">
            <w:pPr>
              <w:rPr>
                <w:rFonts w:ascii="GHEA Grapalat" w:hAnsi="GHEA Grapalat" w:cs="Sylfaen"/>
                <w:sz w:val="16"/>
                <w:szCs w:val="16"/>
              </w:rPr>
            </w:pPr>
          </w:p>
        </w:tc>
      </w:tr>
      <w:tr w:rsidR="001C33E8" w:rsidRPr="00FA0E29" w14:paraId="18F85B2C" w14:textId="77777777" w:rsidTr="001C33E8">
        <w:trPr>
          <w:trHeight w:val="135"/>
        </w:trPr>
        <w:tc>
          <w:tcPr>
            <w:tcW w:w="532" w:type="dxa"/>
            <w:vMerge/>
          </w:tcPr>
          <w:p w14:paraId="26EFA73C" w14:textId="77777777" w:rsidR="001C33E8" w:rsidRPr="00FA0E29" w:rsidRDefault="001C33E8" w:rsidP="001C33E8">
            <w:pPr>
              <w:rPr>
                <w:rFonts w:ascii="GHEA Grapalat" w:hAnsi="GHEA Grapalat" w:cs="Sylfaen"/>
                <w:sz w:val="16"/>
                <w:szCs w:val="16"/>
              </w:rPr>
            </w:pPr>
          </w:p>
        </w:tc>
        <w:tc>
          <w:tcPr>
            <w:tcW w:w="1561" w:type="dxa"/>
          </w:tcPr>
          <w:p w14:paraId="52EF6291"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1843" w:type="dxa"/>
          </w:tcPr>
          <w:p w14:paraId="44A5303D" w14:textId="77777777" w:rsidR="001C33E8" w:rsidRPr="00FA0E29" w:rsidRDefault="001C33E8" w:rsidP="001C33E8">
            <w:pPr>
              <w:rPr>
                <w:rFonts w:ascii="GHEA Grapalat" w:hAnsi="GHEA Grapalat" w:cs="Sylfaen"/>
                <w:i/>
                <w:sz w:val="16"/>
                <w:szCs w:val="16"/>
              </w:rPr>
            </w:pPr>
          </w:p>
        </w:tc>
        <w:tc>
          <w:tcPr>
            <w:tcW w:w="426" w:type="dxa"/>
            <w:gridSpan w:val="2"/>
          </w:tcPr>
          <w:p w14:paraId="10386CA7" w14:textId="77777777" w:rsidR="001C33E8" w:rsidRPr="00FA0E29" w:rsidRDefault="001C33E8" w:rsidP="001C33E8">
            <w:pPr>
              <w:rPr>
                <w:rFonts w:ascii="GHEA Grapalat" w:hAnsi="GHEA Grapalat" w:cs="Sylfaen"/>
                <w:sz w:val="16"/>
                <w:szCs w:val="16"/>
              </w:rPr>
            </w:pPr>
          </w:p>
        </w:tc>
        <w:tc>
          <w:tcPr>
            <w:tcW w:w="425" w:type="dxa"/>
            <w:gridSpan w:val="2"/>
          </w:tcPr>
          <w:p w14:paraId="5FAD0A00" w14:textId="77777777" w:rsidR="001C33E8" w:rsidRPr="00FA0E29" w:rsidRDefault="001C33E8" w:rsidP="001C33E8">
            <w:pPr>
              <w:rPr>
                <w:rFonts w:ascii="GHEA Grapalat" w:hAnsi="GHEA Grapalat" w:cs="Sylfaen"/>
                <w:sz w:val="16"/>
                <w:szCs w:val="16"/>
              </w:rPr>
            </w:pPr>
          </w:p>
        </w:tc>
        <w:tc>
          <w:tcPr>
            <w:tcW w:w="567" w:type="dxa"/>
            <w:gridSpan w:val="2"/>
          </w:tcPr>
          <w:p w14:paraId="0C6578D8"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2BD9BDF4"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tcPr>
          <w:p w14:paraId="5B58F80E" w14:textId="77777777" w:rsidR="001C33E8" w:rsidRPr="00FA0E29" w:rsidRDefault="001C33E8" w:rsidP="001C33E8">
            <w:pPr>
              <w:rPr>
                <w:rFonts w:ascii="GHEA Grapalat" w:hAnsi="GHEA Grapalat" w:cs="Sylfaen"/>
                <w:sz w:val="16"/>
                <w:szCs w:val="16"/>
              </w:rPr>
            </w:pPr>
          </w:p>
        </w:tc>
        <w:tc>
          <w:tcPr>
            <w:tcW w:w="420" w:type="dxa"/>
            <w:tcBorders>
              <w:left w:val="single" w:sz="4" w:space="0" w:color="auto"/>
              <w:right w:val="single" w:sz="4" w:space="0" w:color="auto"/>
            </w:tcBorders>
          </w:tcPr>
          <w:p w14:paraId="7F3116AF" w14:textId="77777777" w:rsidR="001C33E8" w:rsidRPr="00FA0E29" w:rsidRDefault="001C33E8" w:rsidP="001C33E8">
            <w:pPr>
              <w:rPr>
                <w:rFonts w:ascii="GHEA Grapalat" w:hAnsi="GHEA Grapalat" w:cs="Sylfaen"/>
                <w:sz w:val="16"/>
                <w:szCs w:val="16"/>
              </w:rPr>
            </w:pPr>
          </w:p>
        </w:tc>
        <w:tc>
          <w:tcPr>
            <w:tcW w:w="376" w:type="dxa"/>
            <w:gridSpan w:val="2"/>
            <w:tcBorders>
              <w:left w:val="single" w:sz="4" w:space="0" w:color="auto"/>
              <w:right w:val="single" w:sz="4" w:space="0" w:color="auto"/>
            </w:tcBorders>
          </w:tcPr>
          <w:p w14:paraId="19404378"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tcPr>
          <w:p w14:paraId="51690ADD" w14:textId="77777777" w:rsidR="001C33E8" w:rsidRPr="00FA0E29" w:rsidRDefault="001C33E8" w:rsidP="001C33E8">
            <w:pPr>
              <w:rPr>
                <w:rFonts w:ascii="GHEA Grapalat" w:hAnsi="GHEA Grapalat" w:cs="Sylfaen"/>
                <w:sz w:val="16"/>
                <w:szCs w:val="16"/>
              </w:rPr>
            </w:pPr>
          </w:p>
        </w:tc>
        <w:tc>
          <w:tcPr>
            <w:tcW w:w="480" w:type="dxa"/>
            <w:tcBorders>
              <w:left w:val="single" w:sz="4" w:space="0" w:color="auto"/>
              <w:right w:val="single" w:sz="4" w:space="0" w:color="auto"/>
            </w:tcBorders>
          </w:tcPr>
          <w:p w14:paraId="45D2A9EF" w14:textId="77777777" w:rsidR="001C33E8" w:rsidRPr="00FA0E29" w:rsidRDefault="001C33E8" w:rsidP="001C33E8">
            <w:pPr>
              <w:rPr>
                <w:rFonts w:ascii="GHEA Grapalat" w:hAnsi="GHEA Grapalat" w:cs="Sylfaen"/>
                <w:sz w:val="16"/>
                <w:szCs w:val="16"/>
              </w:rPr>
            </w:pPr>
          </w:p>
        </w:tc>
        <w:tc>
          <w:tcPr>
            <w:tcW w:w="418" w:type="dxa"/>
            <w:gridSpan w:val="2"/>
            <w:tcBorders>
              <w:left w:val="single" w:sz="4" w:space="0" w:color="auto"/>
              <w:right w:val="single" w:sz="4" w:space="0" w:color="auto"/>
            </w:tcBorders>
          </w:tcPr>
          <w:p w14:paraId="3DCE1402" w14:textId="77777777" w:rsidR="001C33E8" w:rsidRPr="00FA0E29" w:rsidRDefault="001C33E8" w:rsidP="001C33E8">
            <w:pPr>
              <w:rPr>
                <w:rFonts w:ascii="GHEA Grapalat" w:hAnsi="GHEA Grapalat" w:cs="Sylfaen"/>
                <w:sz w:val="16"/>
                <w:szCs w:val="16"/>
              </w:rPr>
            </w:pPr>
          </w:p>
        </w:tc>
        <w:tc>
          <w:tcPr>
            <w:tcW w:w="433" w:type="dxa"/>
            <w:tcBorders>
              <w:left w:val="single" w:sz="4" w:space="0" w:color="auto"/>
              <w:right w:val="single" w:sz="4" w:space="0" w:color="auto"/>
            </w:tcBorders>
          </w:tcPr>
          <w:p w14:paraId="25E276EE" w14:textId="77777777" w:rsidR="001C33E8" w:rsidRPr="00FA0E29" w:rsidRDefault="001C33E8" w:rsidP="001C33E8">
            <w:pPr>
              <w:rPr>
                <w:rFonts w:ascii="GHEA Grapalat" w:hAnsi="GHEA Grapalat" w:cs="Sylfaen"/>
                <w:sz w:val="16"/>
                <w:szCs w:val="16"/>
              </w:rPr>
            </w:pPr>
          </w:p>
        </w:tc>
        <w:tc>
          <w:tcPr>
            <w:tcW w:w="389" w:type="dxa"/>
            <w:gridSpan w:val="2"/>
            <w:tcBorders>
              <w:left w:val="single" w:sz="4" w:space="0" w:color="auto"/>
            </w:tcBorders>
          </w:tcPr>
          <w:p w14:paraId="7BF95901" w14:textId="77777777" w:rsidR="001C33E8" w:rsidRPr="00FA0E29" w:rsidRDefault="001C33E8" w:rsidP="001C33E8">
            <w:pPr>
              <w:rPr>
                <w:rFonts w:ascii="GHEA Grapalat" w:hAnsi="GHEA Grapalat" w:cs="Sylfaen"/>
                <w:sz w:val="16"/>
                <w:szCs w:val="16"/>
              </w:rPr>
            </w:pPr>
          </w:p>
        </w:tc>
        <w:tc>
          <w:tcPr>
            <w:tcW w:w="425" w:type="dxa"/>
            <w:gridSpan w:val="2"/>
          </w:tcPr>
          <w:p w14:paraId="27D885AF" w14:textId="77777777" w:rsidR="001C33E8" w:rsidRPr="00FA0E29" w:rsidRDefault="001C33E8" w:rsidP="001C33E8">
            <w:pPr>
              <w:rPr>
                <w:rFonts w:ascii="GHEA Grapalat" w:hAnsi="GHEA Grapalat" w:cs="Sylfaen"/>
                <w:sz w:val="16"/>
                <w:szCs w:val="16"/>
              </w:rPr>
            </w:pPr>
          </w:p>
        </w:tc>
        <w:tc>
          <w:tcPr>
            <w:tcW w:w="425" w:type="dxa"/>
            <w:gridSpan w:val="2"/>
          </w:tcPr>
          <w:p w14:paraId="388D4A0A" w14:textId="77777777" w:rsidR="001C33E8" w:rsidRPr="00FA0E29" w:rsidRDefault="001C33E8" w:rsidP="001C33E8">
            <w:pPr>
              <w:rPr>
                <w:rFonts w:ascii="GHEA Grapalat" w:hAnsi="GHEA Grapalat" w:cs="Sylfaen"/>
                <w:sz w:val="16"/>
                <w:szCs w:val="16"/>
              </w:rPr>
            </w:pPr>
          </w:p>
        </w:tc>
        <w:tc>
          <w:tcPr>
            <w:tcW w:w="424" w:type="dxa"/>
            <w:gridSpan w:val="2"/>
          </w:tcPr>
          <w:p w14:paraId="1F5E35B4"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7C3F0C95"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19D2BA4D"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4441CD5A"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2B6FC412" w14:textId="77777777" w:rsidR="001C33E8" w:rsidRPr="00FA0E29" w:rsidRDefault="001C33E8" w:rsidP="001C33E8">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14:paraId="79C1C03A" w14:textId="77777777" w:rsidR="001C33E8" w:rsidRPr="00FA0E29" w:rsidRDefault="001C33E8" w:rsidP="001C33E8">
            <w:pPr>
              <w:rPr>
                <w:rFonts w:ascii="GHEA Grapalat" w:hAnsi="GHEA Grapalat" w:cs="Sylfaen"/>
                <w:sz w:val="16"/>
                <w:szCs w:val="16"/>
              </w:rPr>
            </w:pPr>
          </w:p>
        </w:tc>
      </w:tr>
      <w:tr w:rsidR="001C33E8" w:rsidRPr="00FA0E29" w14:paraId="19B22393" w14:textId="77777777" w:rsidTr="001C33E8">
        <w:tc>
          <w:tcPr>
            <w:tcW w:w="2093" w:type="dxa"/>
            <w:gridSpan w:val="2"/>
          </w:tcPr>
          <w:p w14:paraId="0ACE6242"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Ծրագրի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դասիչը</w:t>
            </w:r>
            <w:proofErr w:type="spellEnd"/>
            <w:r w:rsidRPr="00FA0E29">
              <w:rPr>
                <w:rFonts w:ascii="GHEA Grapalat" w:hAnsi="GHEA Grapalat" w:cs="Sylfaen"/>
                <w:i/>
                <w:sz w:val="16"/>
                <w:szCs w:val="16"/>
              </w:rPr>
              <w:t>&gt;</w:t>
            </w:r>
          </w:p>
        </w:tc>
        <w:tc>
          <w:tcPr>
            <w:tcW w:w="1843" w:type="dxa"/>
          </w:tcPr>
          <w:p w14:paraId="2A9C2517"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Ծրագրի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426" w:type="dxa"/>
            <w:gridSpan w:val="2"/>
          </w:tcPr>
          <w:p w14:paraId="4347B627" w14:textId="77777777" w:rsidR="001C33E8" w:rsidRPr="00FA0E29" w:rsidRDefault="001C33E8" w:rsidP="001C33E8">
            <w:pPr>
              <w:rPr>
                <w:rFonts w:ascii="GHEA Grapalat" w:hAnsi="GHEA Grapalat" w:cs="Sylfaen"/>
                <w:sz w:val="16"/>
                <w:szCs w:val="16"/>
              </w:rPr>
            </w:pPr>
          </w:p>
        </w:tc>
        <w:tc>
          <w:tcPr>
            <w:tcW w:w="425" w:type="dxa"/>
            <w:gridSpan w:val="2"/>
          </w:tcPr>
          <w:p w14:paraId="3123C4FE" w14:textId="77777777" w:rsidR="001C33E8" w:rsidRPr="00FA0E29" w:rsidRDefault="001C33E8" w:rsidP="001C33E8">
            <w:pPr>
              <w:rPr>
                <w:rFonts w:ascii="GHEA Grapalat" w:hAnsi="GHEA Grapalat" w:cs="Sylfaen"/>
                <w:sz w:val="16"/>
                <w:szCs w:val="16"/>
              </w:rPr>
            </w:pPr>
          </w:p>
        </w:tc>
        <w:tc>
          <w:tcPr>
            <w:tcW w:w="567" w:type="dxa"/>
            <w:gridSpan w:val="2"/>
          </w:tcPr>
          <w:p w14:paraId="44492169"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44938A84"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tcPr>
          <w:p w14:paraId="6B35CDD5" w14:textId="77777777" w:rsidR="001C33E8" w:rsidRPr="00FA0E29" w:rsidRDefault="001C33E8" w:rsidP="001C33E8">
            <w:pPr>
              <w:rPr>
                <w:rFonts w:ascii="GHEA Grapalat" w:hAnsi="GHEA Grapalat" w:cs="Sylfaen"/>
                <w:sz w:val="16"/>
                <w:szCs w:val="16"/>
              </w:rPr>
            </w:pPr>
          </w:p>
        </w:tc>
        <w:tc>
          <w:tcPr>
            <w:tcW w:w="420" w:type="dxa"/>
            <w:tcBorders>
              <w:left w:val="single" w:sz="4" w:space="0" w:color="auto"/>
              <w:right w:val="single" w:sz="4" w:space="0" w:color="auto"/>
            </w:tcBorders>
          </w:tcPr>
          <w:p w14:paraId="0A264318" w14:textId="77777777" w:rsidR="001C33E8" w:rsidRPr="00FA0E29" w:rsidRDefault="001C33E8" w:rsidP="001C33E8">
            <w:pPr>
              <w:rPr>
                <w:rFonts w:ascii="GHEA Grapalat" w:hAnsi="GHEA Grapalat" w:cs="Sylfaen"/>
                <w:sz w:val="16"/>
                <w:szCs w:val="16"/>
              </w:rPr>
            </w:pPr>
          </w:p>
        </w:tc>
        <w:tc>
          <w:tcPr>
            <w:tcW w:w="376" w:type="dxa"/>
            <w:gridSpan w:val="2"/>
            <w:tcBorders>
              <w:left w:val="single" w:sz="4" w:space="0" w:color="auto"/>
              <w:right w:val="single" w:sz="4" w:space="0" w:color="auto"/>
            </w:tcBorders>
          </w:tcPr>
          <w:p w14:paraId="78E8939B"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tcPr>
          <w:p w14:paraId="0D73A1BD" w14:textId="77777777" w:rsidR="001C33E8" w:rsidRPr="00FA0E29" w:rsidRDefault="001C33E8" w:rsidP="001C33E8">
            <w:pPr>
              <w:rPr>
                <w:rFonts w:ascii="GHEA Grapalat" w:hAnsi="GHEA Grapalat" w:cs="Sylfaen"/>
                <w:sz w:val="16"/>
                <w:szCs w:val="16"/>
              </w:rPr>
            </w:pPr>
          </w:p>
        </w:tc>
        <w:tc>
          <w:tcPr>
            <w:tcW w:w="480" w:type="dxa"/>
            <w:tcBorders>
              <w:left w:val="single" w:sz="4" w:space="0" w:color="auto"/>
              <w:right w:val="single" w:sz="4" w:space="0" w:color="auto"/>
            </w:tcBorders>
          </w:tcPr>
          <w:p w14:paraId="28109006" w14:textId="77777777" w:rsidR="001C33E8" w:rsidRPr="00FA0E29" w:rsidRDefault="001C33E8" w:rsidP="001C33E8">
            <w:pPr>
              <w:rPr>
                <w:rFonts w:ascii="GHEA Grapalat" w:hAnsi="GHEA Grapalat" w:cs="Sylfaen"/>
                <w:sz w:val="16"/>
                <w:szCs w:val="16"/>
              </w:rPr>
            </w:pPr>
          </w:p>
        </w:tc>
        <w:tc>
          <w:tcPr>
            <w:tcW w:w="418" w:type="dxa"/>
            <w:gridSpan w:val="2"/>
            <w:tcBorders>
              <w:left w:val="single" w:sz="4" w:space="0" w:color="auto"/>
              <w:right w:val="single" w:sz="4" w:space="0" w:color="auto"/>
            </w:tcBorders>
          </w:tcPr>
          <w:p w14:paraId="1E721125" w14:textId="77777777" w:rsidR="001C33E8" w:rsidRPr="00FA0E29" w:rsidRDefault="001C33E8" w:rsidP="001C33E8">
            <w:pPr>
              <w:rPr>
                <w:rFonts w:ascii="GHEA Grapalat" w:hAnsi="GHEA Grapalat" w:cs="Sylfaen"/>
                <w:sz w:val="16"/>
                <w:szCs w:val="16"/>
              </w:rPr>
            </w:pPr>
          </w:p>
        </w:tc>
        <w:tc>
          <w:tcPr>
            <w:tcW w:w="433" w:type="dxa"/>
            <w:tcBorders>
              <w:left w:val="single" w:sz="4" w:space="0" w:color="auto"/>
              <w:right w:val="single" w:sz="4" w:space="0" w:color="auto"/>
            </w:tcBorders>
          </w:tcPr>
          <w:p w14:paraId="19087F8D" w14:textId="77777777" w:rsidR="001C33E8" w:rsidRPr="00FA0E29" w:rsidRDefault="001C33E8" w:rsidP="001C33E8">
            <w:pPr>
              <w:rPr>
                <w:rFonts w:ascii="GHEA Grapalat" w:hAnsi="GHEA Grapalat" w:cs="Sylfaen"/>
                <w:sz w:val="16"/>
                <w:szCs w:val="16"/>
              </w:rPr>
            </w:pPr>
          </w:p>
        </w:tc>
        <w:tc>
          <w:tcPr>
            <w:tcW w:w="389" w:type="dxa"/>
            <w:gridSpan w:val="2"/>
            <w:tcBorders>
              <w:left w:val="single" w:sz="4" w:space="0" w:color="auto"/>
            </w:tcBorders>
          </w:tcPr>
          <w:p w14:paraId="76120628" w14:textId="77777777" w:rsidR="001C33E8" w:rsidRPr="00FA0E29" w:rsidRDefault="001C33E8" w:rsidP="001C33E8">
            <w:pPr>
              <w:rPr>
                <w:rFonts w:ascii="GHEA Grapalat" w:hAnsi="GHEA Grapalat" w:cs="Sylfaen"/>
                <w:sz w:val="16"/>
                <w:szCs w:val="16"/>
              </w:rPr>
            </w:pPr>
          </w:p>
        </w:tc>
        <w:tc>
          <w:tcPr>
            <w:tcW w:w="425" w:type="dxa"/>
            <w:gridSpan w:val="2"/>
          </w:tcPr>
          <w:p w14:paraId="2C8326BE" w14:textId="77777777" w:rsidR="001C33E8" w:rsidRPr="00FA0E29" w:rsidRDefault="001C33E8" w:rsidP="001C33E8">
            <w:pPr>
              <w:rPr>
                <w:rFonts w:ascii="GHEA Grapalat" w:hAnsi="GHEA Grapalat" w:cs="Sylfaen"/>
                <w:sz w:val="16"/>
                <w:szCs w:val="16"/>
              </w:rPr>
            </w:pPr>
          </w:p>
        </w:tc>
        <w:tc>
          <w:tcPr>
            <w:tcW w:w="425" w:type="dxa"/>
            <w:gridSpan w:val="2"/>
          </w:tcPr>
          <w:p w14:paraId="3E720464" w14:textId="77777777" w:rsidR="001C33E8" w:rsidRPr="00FA0E29" w:rsidRDefault="001C33E8" w:rsidP="001C33E8">
            <w:pPr>
              <w:rPr>
                <w:rFonts w:ascii="GHEA Grapalat" w:hAnsi="GHEA Grapalat" w:cs="Sylfaen"/>
                <w:sz w:val="16"/>
                <w:szCs w:val="16"/>
              </w:rPr>
            </w:pPr>
          </w:p>
        </w:tc>
        <w:tc>
          <w:tcPr>
            <w:tcW w:w="424" w:type="dxa"/>
            <w:gridSpan w:val="2"/>
          </w:tcPr>
          <w:p w14:paraId="371F411A"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451154F1"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44F47ADE"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721A5DE7"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78915D27" w14:textId="77777777" w:rsidR="001C33E8" w:rsidRPr="00FA0E29" w:rsidRDefault="001C33E8" w:rsidP="001C33E8">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14:paraId="7BAF9348" w14:textId="77777777" w:rsidR="001C33E8" w:rsidRPr="00FA0E29" w:rsidRDefault="001C33E8" w:rsidP="001C33E8">
            <w:pPr>
              <w:rPr>
                <w:rFonts w:ascii="GHEA Grapalat" w:hAnsi="GHEA Grapalat" w:cs="Sylfaen"/>
                <w:sz w:val="16"/>
                <w:szCs w:val="16"/>
              </w:rPr>
            </w:pPr>
          </w:p>
        </w:tc>
      </w:tr>
      <w:tr w:rsidR="001C33E8" w:rsidRPr="00FA0E29" w14:paraId="1BC622DF" w14:textId="77777777" w:rsidTr="001C33E8">
        <w:tc>
          <w:tcPr>
            <w:tcW w:w="532" w:type="dxa"/>
            <w:vMerge w:val="restart"/>
          </w:tcPr>
          <w:p w14:paraId="620B7FF6" w14:textId="77777777" w:rsidR="001C33E8" w:rsidRPr="00FA0E29" w:rsidRDefault="001C33E8" w:rsidP="001C33E8">
            <w:pPr>
              <w:rPr>
                <w:rFonts w:ascii="GHEA Grapalat" w:hAnsi="GHEA Grapalat" w:cs="Sylfaen"/>
                <w:sz w:val="16"/>
                <w:szCs w:val="16"/>
              </w:rPr>
            </w:pPr>
          </w:p>
        </w:tc>
        <w:tc>
          <w:tcPr>
            <w:tcW w:w="1561" w:type="dxa"/>
          </w:tcPr>
          <w:p w14:paraId="6E38FE18"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դասիչը</w:t>
            </w:r>
            <w:proofErr w:type="spellEnd"/>
            <w:r w:rsidRPr="00FA0E29">
              <w:rPr>
                <w:rFonts w:ascii="GHEA Grapalat" w:hAnsi="GHEA Grapalat" w:cs="Sylfaen"/>
                <w:i/>
                <w:sz w:val="16"/>
                <w:szCs w:val="16"/>
              </w:rPr>
              <w:t>&gt;</w:t>
            </w:r>
          </w:p>
        </w:tc>
        <w:tc>
          <w:tcPr>
            <w:tcW w:w="1843" w:type="dxa"/>
          </w:tcPr>
          <w:p w14:paraId="1B78D6FB"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426" w:type="dxa"/>
            <w:gridSpan w:val="2"/>
          </w:tcPr>
          <w:p w14:paraId="05DC2332" w14:textId="77777777" w:rsidR="001C33E8" w:rsidRPr="00FA0E29" w:rsidRDefault="001C33E8" w:rsidP="001C33E8">
            <w:pPr>
              <w:rPr>
                <w:rFonts w:ascii="GHEA Grapalat" w:hAnsi="GHEA Grapalat" w:cs="Sylfaen"/>
                <w:sz w:val="16"/>
                <w:szCs w:val="16"/>
              </w:rPr>
            </w:pPr>
          </w:p>
        </w:tc>
        <w:tc>
          <w:tcPr>
            <w:tcW w:w="425" w:type="dxa"/>
            <w:gridSpan w:val="2"/>
          </w:tcPr>
          <w:p w14:paraId="693ED7A1" w14:textId="77777777" w:rsidR="001C33E8" w:rsidRPr="00FA0E29" w:rsidRDefault="001C33E8" w:rsidP="001C33E8">
            <w:pPr>
              <w:rPr>
                <w:rFonts w:ascii="GHEA Grapalat" w:hAnsi="GHEA Grapalat" w:cs="Sylfaen"/>
                <w:sz w:val="16"/>
                <w:szCs w:val="16"/>
              </w:rPr>
            </w:pPr>
          </w:p>
        </w:tc>
        <w:tc>
          <w:tcPr>
            <w:tcW w:w="567" w:type="dxa"/>
            <w:gridSpan w:val="2"/>
          </w:tcPr>
          <w:p w14:paraId="2AE32A9C"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67E66475"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tcPr>
          <w:p w14:paraId="0CA8C8C7" w14:textId="77777777" w:rsidR="001C33E8" w:rsidRPr="00FA0E29" w:rsidRDefault="001C33E8" w:rsidP="001C33E8">
            <w:pPr>
              <w:rPr>
                <w:rFonts w:ascii="GHEA Grapalat" w:hAnsi="GHEA Grapalat" w:cs="Sylfaen"/>
                <w:sz w:val="16"/>
                <w:szCs w:val="16"/>
              </w:rPr>
            </w:pPr>
          </w:p>
        </w:tc>
        <w:tc>
          <w:tcPr>
            <w:tcW w:w="420" w:type="dxa"/>
            <w:tcBorders>
              <w:left w:val="single" w:sz="4" w:space="0" w:color="auto"/>
              <w:right w:val="single" w:sz="4" w:space="0" w:color="auto"/>
            </w:tcBorders>
          </w:tcPr>
          <w:p w14:paraId="422B3FD4" w14:textId="77777777" w:rsidR="001C33E8" w:rsidRPr="00FA0E29" w:rsidRDefault="001C33E8" w:rsidP="001C33E8">
            <w:pPr>
              <w:rPr>
                <w:rFonts w:ascii="GHEA Grapalat" w:hAnsi="GHEA Grapalat" w:cs="Sylfaen"/>
                <w:sz w:val="16"/>
                <w:szCs w:val="16"/>
              </w:rPr>
            </w:pPr>
          </w:p>
        </w:tc>
        <w:tc>
          <w:tcPr>
            <w:tcW w:w="376" w:type="dxa"/>
            <w:gridSpan w:val="2"/>
            <w:tcBorders>
              <w:left w:val="single" w:sz="4" w:space="0" w:color="auto"/>
              <w:right w:val="single" w:sz="4" w:space="0" w:color="auto"/>
            </w:tcBorders>
          </w:tcPr>
          <w:p w14:paraId="103C7113"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tcPr>
          <w:p w14:paraId="79CA9D32" w14:textId="77777777" w:rsidR="001C33E8" w:rsidRPr="00FA0E29" w:rsidRDefault="001C33E8" w:rsidP="001C33E8">
            <w:pPr>
              <w:rPr>
                <w:rFonts w:ascii="GHEA Grapalat" w:hAnsi="GHEA Grapalat" w:cs="Sylfaen"/>
                <w:sz w:val="16"/>
                <w:szCs w:val="16"/>
              </w:rPr>
            </w:pPr>
          </w:p>
        </w:tc>
        <w:tc>
          <w:tcPr>
            <w:tcW w:w="480" w:type="dxa"/>
            <w:tcBorders>
              <w:left w:val="single" w:sz="4" w:space="0" w:color="auto"/>
              <w:right w:val="single" w:sz="4" w:space="0" w:color="auto"/>
            </w:tcBorders>
          </w:tcPr>
          <w:p w14:paraId="6CFD8950" w14:textId="77777777" w:rsidR="001C33E8" w:rsidRPr="00FA0E29" w:rsidRDefault="001C33E8" w:rsidP="001C33E8">
            <w:pPr>
              <w:rPr>
                <w:rFonts w:ascii="GHEA Grapalat" w:hAnsi="GHEA Grapalat" w:cs="Sylfaen"/>
                <w:sz w:val="16"/>
                <w:szCs w:val="16"/>
              </w:rPr>
            </w:pPr>
          </w:p>
        </w:tc>
        <w:tc>
          <w:tcPr>
            <w:tcW w:w="418" w:type="dxa"/>
            <w:gridSpan w:val="2"/>
            <w:tcBorders>
              <w:left w:val="single" w:sz="4" w:space="0" w:color="auto"/>
              <w:right w:val="single" w:sz="4" w:space="0" w:color="auto"/>
            </w:tcBorders>
          </w:tcPr>
          <w:p w14:paraId="5589AF88" w14:textId="77777777" w:rsidR="001C33E8" w:rsidRPr="00FA0E29" w:rsidRDefault="001C33E8" w:rsidP="001C33E8">
            <w:pPr>
              <w:rPr>
                <w:rFonts w:ascii="GHEA Grapalat" w:hAnsi="GHEA Grapalat" w:cs="Sylfaen"/>
                <w:sz w:val="16"/>
                <w:szCs w:val="16"/>
              </w:rPr>
            </w:pPr>
          </w:p>
        </w:tc>
        <w:tc>
          <w:tcPr>
            <w:tcW w:w="433" w:type="dxa"/>
            <w:tcBorders>
              <w:left w:val="single" w:sz="4" w:space="0" w:color="auto"/>
              <w:right w:val="single" w:sz="4" w:space="0" w:color="auto"/>
            </w:tcBorders>
          </w:tcPr>
          <w:p w14:paraId="1E1FDCC9" w14:textId="77777777" w:rsidR="001C33E8" w:rsidRPr="00FA0E29" w:rsidRDefault="001C33E8" w:rsidP="001C33E8">
            <w:pPr>
              <w:rPr>
                <w:rFonts w:ascii="GHEA Grapalat" w:hAnsi="GHEA Grapalat" w:cs="Sylfaen"/>
                <w:sz w:val="16"/>
                <w:szCs w:val="16"/>
              </w:rPr>
            </w:pPr>
          </w:p>
        </w:tc>
        <w:tc>
          <w:tcPr>
            <w:tcW w:w="389" w:type="dxa"/>
            <w:gridSpan w:val="2"/>
            <w:tcBorders>
              <w:left w:val="single" w:sz="4" w:space="0" w:color="auto"/>
            </w:tcBorders>
          </w:tcPr>
          <w:p w14:paraId="4765BF78" w14:textId="77777777" w:rsidR="001C33E8" w:rsidRPr="00FA0E29" w:rsidRDefault="001C33E8" w:rsidP="001C33E8">
            <w:pPr>
              <w:rPr>
                <w:rFonts w:ascii="GHEA Grapalat" w:hAnsi="GHEA Grapalat" w:cs="Sylfaen"/>
                <w:sz w:val="16"/>
                <w:szCs w:val="16"/>
              </w:rPr>
            </w:pPr>
          </w:p>
        </w:tc>
        <w:tc>
          <w:tcPr>
            <w:tcW w:w="425" w:type="dxa"/>
            <w:gridSpan w:val="2"/>
          </w:tcPr>
          <w:p w14:paraId="256F3E21" w14:textId="77777777" w:rsidR="001C33E8" w:rsidRPr="00FA0E29" w:rsidRDefault="001C33E8" w:rsidP="001C33E8">
            <w:pPr>
              <w:rPr>
                <w:rFonts w:ascii="GHEA Grapalat" w:hAnsi="GHEA Grapalat" w:cs="Sylfaen"/>
                <w:sz w:val="16"/>
                <w:szCs w:val="16"/>
              </w:rPr>
            </w:pPr>
          </w:p>
        </w:tc>
        <w:tc>
          <w:tcPr>
            <w:tcW w:w="425" w:type="dxa"/>
            <w:gridSpan w:val="2"/>
          </w:tcPr>
          <w:p w14:paraId="37AF422B" w14:textId="77777777" w:rsidR="001C33E8" w:rsidRPr="00FA0E29" w:rsidRDefault="001C33E8" w:rsidP="001C33E8">
            <w:pPr>
              <w:rPr>
                <w:rFonts w:ascii="GHEA Grapalat" w:hAnsi="GHEA Grapalat" w:cs="Sylfaen"/>
                <w:sz w:val="16"/>
                <w:szCs w:val="16"/>
              </w:rPr>
            </w:pPr>
          </w:p>
        </w:tc>
        <w:tc>
          <w:tcPr>
            <w:tcW w:w="424" w:type="dxa"/>
            <w:gridSpan w:val="2"/>
          </w:tcPr>
          <w:p w14:paraId="598A3EB7"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2794DD2E"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14F5FA5E"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3B9294A8"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015DC6D4" w14:textId="77777777" w:rsidR="001C33E8" w:rsidRPr="00FA0E29" w:rsidRDefault="001C33E8" w:rsidP="001C33E8">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14:paraId="05A165AC" w14:textId="77777777" w:rsidR="001C33E8" w:rsidRPr="00FA0E29" w:rsidRDefault="001C33E8" w:rsidP="001C33E8">
            <w:pPr>
              <w:rPr>
                <w:rFonts w:ascii="GHEA Grapalat" w:hAnsi="GHEA Grapalat" w:cs="Sylfaen"/>
                <w:sz w:val="16"/>
                <w:szCs w:val="16"/>
              </w:rPr>
            </w:pPr>
          </w:p>
        </w:tc>
      </w:tr>
      <w:tr w:rsidR="001C33E8" w:rsidRPr="00FA0E29" w14:paraId="002B5131" w14:textId="77777777" w:rsidTr="001C33E8">
        <w:trPr>
          <w:trHeight w:val="307"/>
        </w:trPr>
        <w:tc>
          <w:tcPr>
            <w:tcW w:w="532" w:type="dxa"/>
            <w:vMerge/>
          </w:tcPr>
          <w:p w14:paraId="1B348A81" w14:textId="77777777" w:rsidR="001C33E8" w:rsidRPr="00FA0E29" w:rsidRDefault="001C33E8" w:rsidP="001C33E8">
            <w:pPr>
              <w:rPr>
                <w:rFonts w:ascii="GHEA Grapalat" w:hAnsi="GHEA Grapalat" w:cs="Sylfaen"/>
                <w:sz w:val="16"/>
                <w:szCs w:val="16"/>
              </w:rPr>
            </w:pPr>
          </w:p>
        </w:tc>
        <w:tc>
          <w:tcPr>
            <w:tcW w:w="1561" w:type="dxa"/>
          </w:tcPr>
          <w:p w14:paraId="49B247F9" w14:textId="77777777" w:rsidR="001C33E8" w:rsidRPr="00FA0E29" w:rsidRDefault="001C33E8" w:rsidP="001C33E8">
            <w:pPr>
              <w:rPr>
                <w:rFonts w:ascii="GHEA Grapalat" w:hAnsi="GHEA Grapalat" w:cs="Sylfaen"/>
                <w:sz w:val="16"/>
                <w:szCs w:val="16"/>
              </w:rPr>
            </w:pPr>
            <w:r w:rsidRPr="00FA0E29">
              <w:rPr>
                <w:rFonts w:ascii="GHEA Grapalat" w:hAnsi="GHEA Grapalat" w:cs="Sylfaen"/>
                <w:i/>
                <w:sz w:val="16"/>
                <w:szCs w:val="16"/>
              </w:rPr>
              <w:t>......</w:t>
            </w:r>
          </w:p>
        </w:tc>
        <w:tc>
          <w:tcPr>
            <w:tcW w:w="1843" w:type="dxa"/>
          </w:tcPr>
          <w:p w14:paraId="577FFA21" w14:textId="77777777" w:rsidR="001C33E8" w:rsidRPr="00FA0E29" w:rsidRDefault="001C33E8" w:rsidP="001C33E8">
            <w:pPr>
              <w:rPr>
                <w:rFonts w:ascii="GHEA Grapalat" w:hAnsi="GHEA Grapalat" w:cs="Sylfaen"/>
                <w:i/>
                <w:sz w:val="16"/>
                <w:szCs w:val="16"/>
              </w:rPr>
            </w:pPr>
          </w:p>
        </w:tc>
        <w:tc>
          <w:tcPr>
            <w:tcW w:w="426" w:type="dxa"/>
            <w:gridSpan w:val="2"/>
          </w:tcPr>
          <w:p w14:paraId="63AB9DE6" w14:textId="77777777" w:rsidR="001C33E8" w:rsidRPr="00FA0E29" w:rsidRDefault="001C33E8" w:rsidP="001C33E8">
            <w:pPr>
              <w:rPr>
                <w:rFonts w:ascii="GHEA Grapalat" w:hAnsi="GHEA Grapalat" w:cs="Sylfaen"/>
                <w:sz w:val="16"/>
                <w:szCs w:val="16"/>
              </w:rPr>
            </w:pPr>
          </w:p>
        </w:tc>
        <w:tc>
          <w:tcPr>
            <w:tcW w:w="425" w:type="dxa"/>
            <w:gridSpan w:val="2"/>
          </w:tcPr>
          <w:p w14:paraId="49D57F8F" w14:textId="77777777" w:rsidR="001C33E8" w:rsidRPr="00FA0E29" w:rsidRDefault="001C33E8" w:rsidP="001C33E8">
            <w:pPr>
              <w:rPr>
                <w:rFonts w:ascii="GHEA Grapalat" w:hAnsi="GHEA Grapalat" w:cs="Sylfaen"/>
                <w:sz w:val="16"/>
                <w:szCs w:val="16"/>
              </w:rPr>
            </w:pPr>
          </w:p>
        </w:tc>
        <w:tc>
          <w:tcPr>
            <w:tcW w:w="567" w:type="dxa"/>
            <w:gridSpan w:val="2"/>
          </w:tcPr>
          <w:p w14:paraId="1E8B6638"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64DD40F1"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tcPr>
          <w:p w14:paraId="17114C26" w14:textId="77777777" w:rsidR="001C33E8" w:rsidRPr="00FA0E29" w:rsidRDefault="001C33E8" w:rsidP="001C33E8">
            <w:pPr>
              <w:rPr>
                <w:rFonts w:ascii="GHEA Grapalat" w:hAnsi="GHEA Grapalat" w:cs="Sylfaen"/>
                <w:sz w:val="16"/>
                <w:szCs w:val="16"/>
              </w:rPr>
            </w:pPr>
          </w:p>
        </w:tc>
        <w:tc>
          <w:tcPr>
            <w:tcW w:w="420" w:type="dxa"/>
            <w:tcBorders>
              <w:left w:val="single" w:sz="4" w:space="0" w:color="auto"/>
              <w:right w:val="single" w:sz="4" w:space="0" w:color="auto"/>
            </w:tcBorders>
          </w:tcPr>
          <w:p w14:paraId="0DA3052E" w14:textId="77777777" w:rsidR="001C33E8" w:rsidRPr="00FA0E29" w:rsidRDefault="001C33E8" w:rsidP="001C33E8">
            <w:pPr>
              <w:rPr>
                <w:rFonts w:ascii="GHEA Grapalat" w:hAnsi="GHEA Grapalat" w:cs="Sylfaen"/>
                <w:sz w:val="16"/>
                <w:szCs w:val="16"/>
              </w:rPr>
            </w:pPr>
          </w:p>
        </w:tc>
        <w:tc>
          <w:tcPr>
            <w:tcW w:w="376" w:type="dxa"/>
            <w:gridSpan w:val="2"/>
            <w:tcBorders>
              <w:left w:val="single" w:sz="4" w:space="0" w:color="auto"/>
              <w:right w:val="single" w:sz="4" w:space="0" w:color="auto"/>
            </w:tcBorders>
          </w:tcPr>
          <w:p w14:paraId="420A721A"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tcPr>
          <w:p w14:paraId="25C838B9" w14:textId="77777777" w:rsidR="001C33E8" w:rsidRPr="00FA0E29" w:rsidRDefault="001C33E8" w:rsidP="001C33E8">
            <w:pPr>
              <w:rPr>
                <w:rFonts w:ascii="GHEA Grapalat" w:hAnsi="GHEA Grapalat" w:cs="Sylfaen"/>
                <w:sz w:val="16"/>
                <w:szCs w:val="16"/>
              </w:rPr>
            </w:pPr>
          </w:p>
        </w:tc>
        <w:tc>
          <w:tcPr>
            <w:tcW w:w="480" w:type="dxa"/>
            <w:tcBorders>
              <w:left w:val="single" w:sz="4" w:space="0" w:color="auto"/>
              <w:right w:val="single" w:sz="4" w:space="0" w:color="auto"/>
            </w:tcBorders>
          </w:tcPr>
          <w:p w14:paraId="0D34CC8E" w14:textId="77777777" w:rsidR="001C33E8" w:rsidRPr="00FA0E29" w:rsidRDefault="001C33E8" w:rsidP="001C33E8">
            <w:pPr>
              <w:rPr>
                <w:rFonts w:ascii="GHEA Grapalat" w:hAnsi="GHEA Grapalat" w:cs="Sylfaen"/>
                <w:sz w:val="16"/>
                <w:szCs w:val="16"/>
              </w:rPr>
            </w:pPr>
          </w:p>
        </w:tc>
        <w:tc>
          <w:tcPr>
            <w:tcW w:w="418" w:type="dxa"/>
            <w:gridSpan w:val="2"/>
            <w:tcBorders>
              <w:left w:val="single" w:sz="4" w:space="0" w:color="auto"/>
              <w:right w:val="single" w:sz="4" w:space="0" w:color="auto"/>
            </w:tcBorders>
          </w:tcPr>
          <w:p w14:paraId="3D9811AB" w14:textId="77777777" w:rsidR="001C33E8" w:rsidRPr="00FA0E29" w:rsidRDefault="001C33E8" w:rsidP="001C33E8">
            <w:pPr>
              <w:rPr>
                <w:rFonts w:ascii="GHEA Grapalat" w:hAnsi="GHEA Grapalat" w:cs="Sylfaen"/>
                <w:sz w:val="16"/>
                <w:szCs w:val="16"/>
              </w:rPr>
            </w:pPr>
          </w:p>
        </w:tc>
        <w:tc>
          <w:tcPr>
            <w:tcW w:w="433" w:type="dxa"/>
            <w:tcBorders>
              <w:left w:val="single" w:sz="4" w:space="0" w:color="auto"/>
              <w:right w:val="single" w:sz="4" w:space="0" w:color="auto"/>
            </w:tcBorders>
          </w:tcPr>
          <w:p w14:paraId="0DEA9BCD" w14:textId="77777777" w:rsidR="001C33E8" w:rsidRPr="00FA0E29" w:rsidRDefault="001C33E8" w:rsidP="001C33E8">
            <w:pPr>
              <w:rPr>
                <w:rFonts w:ascii="GHEA Grapalat" w:hAnsi="GHEA Grapalat" w:cs="Sylfaen"/>
                <w:sz w:val="16"/>
                <w:szCs w:val="16"/>
              </w:rPr>
            </w:pPr>
          </w:p>
        </w:tc>
        <w:tc>
          <w:tcPr>
            <w:tcW w:w="389" w:type="dxa"/>
            <w:gridSpan w:val="2"/>
            <w:tcBorders>
              <w:left w:val="single" w:sz="4" w:space="0" w:color="auto"/>
            </w:tcBorders>
          </w:tcPr>
          <w:p w14:paraId="7C67B04E" w14:textId="77777777" w:rsidR="001C33E8" w:rsidRPr="00FA0E29" w:rsidRDefault="001C33E8" w:rsidP="001C33E8">
            <w:pPr>
              <w:rPr>
                <w:rFonts w:ascii="GHEA Grapalat" w:hAnsi="GHEA Grapalat" w:cs="Sylfaen"/>
                <w:sz w:val="16"/>
                <w:szCs w:val="16"/>
              </w:rPr>
            </w:pPr>
          </w:p>
        </w:tc>
        <w:tc>
          <w:tcPr>
            <w:tcW w:w="425" w:type="dxa"/>
            <w:gridSpan w:val="2"/>
          </w:tcPr>
          <w:p w14:paraId="30E3A051" w14:textId="77777777" w:rsidR="001C33E8" w:rsidRPr="00FA0E29" w:rsidRDefault="001C33E8" w:rsidP="001C33E8">
            <w:pPr>
              <w:rPr>
                <w:rFonts w:ascii="GHEA Grapalat" w:hAnsi="GHEA Grapalat" w:cs="Sylfaen"/>
                <w:sz w:val="16"/>
                <w:szCs w:val="16"/>
              </w:rPr>
            </w:pPr>
          </w:p>
        </w:tc>
        <w:tc>
          <w:tcPr>
            <w:tcW w:w="425" w:type="dxa"/>
            <w:gridSpan w:val="2"/>
          </w:tcPr>
          <w:p w14:paraId="278A0032" w14:textId="77777777" w:rsidR="001C33E8" w:rsidRPr="00FA0E29" w:rsidRDefault="001C33E8" w:rsidP="001C33E8">
            <w:pPr>
              <w:rPr>
                <w:rFonts w:ascii="GHEA Grapalat" w:hAnsi="GHEA Grapalat" w:cs="Sylfaen"/>
                <w:sz w:val="16"/>
                <w:szCs w:val="16"/>
              </w:rPr>
            </w:pPr>
          </w:p>
        </w:tc>
        <w:tc>
          <w:tcPr>
            <w:tcW w:w="424" w:type="dxa"/>
            <w:gridSpan w:val="2"/>
          </w:tcPr>
          <w:p w14:paraId="74363D8D"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5FE43DAF"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521F5F54"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189903EB"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4137FF26" w14:textId="77777777" w:rsidR="001C33E8" w:rsidRPr="00FA0E29" w:rsidRDefault="001C33E8" w:rsidP="001C33E8">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14:paraId="1C443829" w14:textId="77777777" w:rsidR="001C33E8" w:rsidRPr="00FA0E29" w:rsidRDefault="001C33E8" w:rsidP="001C33E8">
            <w:pPr>
              <w:rPr>
                <w:rFonts w:ascii="GHEA Grapalat" w:hAnsi="GHEA Grapalat" w:cs="Sylfaen"/>
                <w:sz w:val="16"/>
                <w:szCs w:val="16"/>
              </w:rPr>
            </w:pPr>
          </w:p>
        </w:tc>
      </w:tr>
      <w:tr w:rsidR="001C33E8" w:rsidRPr="00FA0E29" w14:paraId="2B6CDE75" w14:textId="77777777" w:rsidTr="001C33E8">
        <w:trPr>
          <w:gridAfter w:val="1"/>
          <w:wAfter w:w="8" w:type="dxa"/>
        </w:trPr>
        <w:tc>
          <w:tcPr>
            <w:tcW w:w="3944" w:type="dxa"/>
            <w:gridSpan w:val="4"/>
          </w:tcPr>
          <w:p w14:paraId="18D6858B"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426" w:type="dxa"/>
            <w:gridSpan w:val="2"/>
          </w:tcPr>
          <w:p w14:paraId="78CDD693" w14:textId="77777777" w:rsidR="001C33E8" w:rsidRPr="00FA0E29" w:rsidRDefault="001C33E8" w:rsidP="001C33E8">
            <w:pPr>
              <w:rPr>
                <w:rFonts w:ascii="GHEA Grapalat" w:hAnsi="GHEA Grapalat" w:cs="Sylfaen"/>
                <w:sz w:val="16"/>
                <w:szCs w:val="16"/>
              </w:rPr>
            </w:pPr>
          </w:p>
        </w:tc>
        <w:tc>
          <w:tcPr>
            <w:tcW w:w="425" w:type="dxa"/>
            <w:gridSpan w:val="2"/>
          </w:tcPr>
          <w:p w14:paraId="0BADACA3" w14:textId="77777777" w:rsidR="001C33E8" w:rsidRPr="00FA0E29" w:rsidRDefault="001C33E8" w:rsidP="001C33E8">
            <w:pPr>
              <w:rPr>
                <w:rFonts w:ascii="GHEA Grapalat" w:hAnsi="GHEA Grapalat" w:cs="Sylfaen"/>
                <w:sz w:val="16"/>
                <w:szCs w:val="16"/>
              </w:rPr>
            </w:pPr>
          </w:p>
        </w:tc>
        <w:tc>
          <w:tcPr>
            <w:tcW w:w="567" w:type="dxa"/>
            <w:gridSpan w:val="2"/>
          </w:tcPr>
          <w:p w14:paraId="20C4B02D"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34A76259" w14:textId="77777777" w:rsidR="001C33E8" w:rsidRPr="00FA0E29" w:rsidRDefault="001C33E8" w:rsidP="001C33E8">
            <w:pPr>
              <w:rPr>
                <w:rFonts w:ascii="GHEA Grapalat" w:hAnsi="GHEA Grapalat" w:cs="Sylfaen"/>
                <w:sz w:val="16"/>
                <w:szCs w:val="16"/>
              </w:rPr>
            </w:pPr>
          </w:p>
        </w:tc>
        <w:tc>
          <w:tcPr>
            <w:tcW w:w="417" w:type="dxa"/>
            <w:tcBorders>
              <w:left w:val="single" w:sz="4" w:space="0" w:color="auto"/>
              <w:right w:val="single" w:sz="4" w:space="0" w:color="auto"/>
            </w:tcBorders>
          </w:tcPr>
          <w:p w14:paraId="1474CC6C" w14:textId="77777777" w:rsidR="001C33E8" w:rsidRPr="00FA0E29" w:rsidRDefault="001C33E8" w:rsidP="001C33E8">
            <w:pPr>
              <w:rPr>
                <w:rFonts w:ascii="GHEA Grapalat" w:hAnsi="GHEA Grapalat" w:cs="Sylfaen"/>
                <w:sz w:val="16"/>
                <w:szCs w:val="16"/>
              </w:rPr>
            </w:pPr>
          </w:p>
        </w:tc>
        <w:tc>
          <w:tcPr>
            <w:tcW w:w="420" w:type="dxa"/>
            <w:tcBorders>
              <w:left w:val="single" w:sz="4" w:space="0" w:color="auto"/>
              <w:right w:val="single" w:sz="4" w:space="0" w:color="auto"/>
            </w:tcBorders>
          </w:tcPr>
          <w:p w14:paraId="5FD307C6" w14:textId="77777777" w:rsidR="001C33E8" w:rsidRPr="00FA0E29" w:rsidRDefault="001C33E8" w:rsidP="001C33E8">
            <w:pPr>
              <w:rPr>
                <w:rFonts w:ascii="GHEA Grapalat" w:hAnsi="GHEA Grapalat" w:cs="Sylfaen"/>
                <w:sz w:val="16"/>
                <w:szCs w:val="16"/>
              </w:rPr>
            </w:pPr>
          </w:p>
        </w:tc>
        <w:tc>
          <w:tcPr>
            <w:tcW w:w="368" w:type="dxa"/>
            <w:tcBorders>
              <w:left w:val="single" w:sz="4" w:space="0" w:color="auto"/>
              <w:right w:val="single" w:sz="4" w:space="0" w:color="auto"/>
            </w:tcBorders>
          </w:tcPr>
          <w:p w14:paraId="3DDE2E24"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tcPr>
          <w:p w14:paraId="0F9CF48C" w14:textId="77777777" w:rsidR="001C33E8" w:rsidRPr="00FA0E29" w:rsidRDefault="001C33E8" w:rsidP="001C33E8">
            <w:pPr>
              <w:rPr>
                <w:rFonts w:ascii="GHEA Grapalat" w:hAnsi="GHEA Grapalat" w:cs="Sylfaen"/>
                <w:sz w:val="16"/>
                <w:szCs w:val="16"/>
              </w:rPr>
            </w:pPr>
          </w:p>
        </w:tc>
        <w:tc>
          <w:tcPr>
            <w:tcW w:w="488" w:type="dxa"/>
            <w:gridSpan w:val="2"/>
            <w:tcBorders>
              <w:left w:val="single" w:sz="4" w:space="0" w:color="auto"/>
              <w:right w:val="single" w:sz="4" w:space="0" w:color="auto"/>
            </w:tcBorders>
          </w:tcPr>
          <w:p w14:paraId="135E4DB1" w14:textId="77777777" w:rsidR="001C33E8" w:rsidRPr="00FA0E29" w:rsidRDefault="001C33E8" w:rsidP="001C33E8">
            <w:pPr>
              <w:rPr>
                <w:rFonts w:ascii="GHEA Grapalat" w:hAnsi="GHEA Grapalat" w:cs="Sylfaen"/>
                <w:sz w:val="16"/>
                <w:szCs w:val="16"/>
              </w:rPr>
            </w:pPr>
          </w:p>
        </w:tc>
        <w:tc>
          <w:tcPr>
            <w:tcW w:w="410" w:type="dxa"/>
            <w:tcBorders>
              <w:left w:val="single" w:sz="4" w:space="0" w:color="auto"/>
              <w:right w:val="single" w:sz="4" w:space="0" w:color="auto"/>
            </w:tcBorders>
          </w:tcPr>
          <w:p w14:paraId="23D746EF" w14:textId="77777777" w:rsidR="001C33E8" w:rsidRPr="00FA0E29" w:rsidRDefault="001C33E8" w:rsidP="001C33E8">
            <w:pPr>
              <w:rPr>
                <w:rFonts w:ascii="GHEA Grapalat" w:hAnsi="GHEA Grapalat" w:cs="Sylfaen"/>
                <w:sz w:val="16"/>
                <w:szCs w:val="16"/>
              </w:rPr>
            </w:pPr>
          </w:p>
        </w:tc>
        <w:tc>
          <w:tcPr>
            <w:tcW w:w="441" w:type="dxa"/>
            <w:gridSpan w:val="2"/>
            <w:tcBorders>
              <w:left w:val="single" w:sz="4" w:space="0" w:color="auto"/>
              <w:right w:val="single" w:sz="4" w:space="0" w:color="auto"/>
            </w:tcBorders>
          </w:tcPr>
          <w:p w14:paraId="14C90B2E" w14:textId="77777777" w:rsidR="001C33E8" w:rsidRPr="00FA0E29" w:rsidRDefault="001C33E8" w:rsidP="001C33E8">
            <w:pPr>
              <w:rPr>
                <w:rFonts w:ascii="GHEA Grapalat" w:hAnsi="GHEA Grapalat" w:cs="Sylfaen"/>
                <w:sz w:val="16"/>
                <w:szCs w:val="16"/>
              </w:rPr>
            </w:pPr>
          </w:p>
        </w:tc>
        <w:tc>
          <w:tcPr>
            <w:tcW w:w="381" w:type="dxa"/>
            <w:tcBorders>
              <w:left w:val="single" w:sz="4" w:space="0" w:color="auto"/>
            </w:tcBorders>
          </w:tcPr>
          <w:p w14:paraId="7FBE9AB4" w14:textId="77777777" w:rsidR="001C33E8" w:rsidRPr="00FA0E29" w:rsidRDefault="001C33E8" w:rsidP="001C33E8">
            <w:pPr>
              <w:rPr>
                <w:rFonts w:ascii="GHEA Grapalat" w:hAnsi="GHEA Grapalat" w:cs="Sylfaen"/>
                <w:sz w:val="16"/>
                <w:szCs w:val="16"/>
              </w:rPr>
            </w:pPr>
          </w:p>
        </w:tc>
        <w:tc>
          <w:tcPr>
            <w:tcW w:w="425" w:type="dxa"/>
            <w:gridSpan w:val="2"/>
          </w:tcPr>
          <w:p w14:paraId="4E41F808" w14:textId="77777777" w:rsidR="001C33E8" w:rsidRPr="00FA0E29" w:rsidRDefault="001C33E8" w:rsidP="001C33E8">
            <w:pPr>
              <w:rPr>
                <w:rFonts w:ascii="GHEA Grapalat" w:hAnsi="GHEA Grapalat" w:cs="Sylfaen"/>
                <w:sz w:val="16"/>
                <w:szCs w:val="16"/>
              </w:rPr>
            </w:pPr>
          </w:p>
        </w:tc>
        <w:tc>
          <w:tcPr>
            <w:tcW w:w="425" w:type="dxa"/>
            <w:gridSpan w:val="2"/>
          </w:tcPr>
          <w:p w14:paraId="53D5227F" w14:textId="77777777" w:rsidR="001C33E8" w:rsidRPr="00FA0E29" w:rsidRDefault="001C33E8" w:rsidP="001C33E8">
            <w:pPr>
              <w:rPr>
                <w:rFonts w:ascii="GHEA Grapalat" w:hAnsi="GHEA Grapalat" w:cs="Sylfaen"/>
                <w:sz w:val="16"/>
                <w:szCs w:val="16"/>
              </w:rPr>
            </w:pPr>
          </w:p>
        </w:tc>
        <w:tc>
          <w:tcPr>
            <w:tcW w:w="424" w:type="dxa"/>
            <w:gridSpan w:val="2"/>
          </w:tcPr>
          <w:p w14:paraId="329948F1"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3D90011F"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5887C53F"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6BA6EA8F"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7D8166A2" w14:textId="77777777" w:rsidR="001C33E8" w:rsidRPr="00FA0E29" w:rsidRDefault="001C33E8" w:rsidP="001C33E8">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14:paraId="684B4A43" w14:textId="77777777" w:rsidR="001C33E8" w:rsidRPr="00FA0E29" w:rsidRDefault="001C33E8" w:rsidP="001C33E8">
            <w:pPr>
              <w:rPr>
                <w:rFonts w:ascii="GHEA Grapalat" w:hAnsi="GHEA Grapalat" w:cs="Sylfaen"/>
                <w:sz w:val="16"/>
                <w:szCs w:val="16"/>
              </w:rPr>
            </w:pPr>
          </w:p>
        </w:tc>
      </w:tr>
    </w:tbl>
    <w:p w14:paraId="0A9EFA7C" w14:textId="77777777" w:rsidR="001C33E8" w:rsidRPr="00FA0E29" w:rsidRDefault="001C33E8" w:rsidP="001C33E8">
      <w:pPr>
        <w:rPr>
          <w:rFonts w:ascii="GHEA Grapalat" w:hAnsi="GHEA Grapalat"/>
        </w:rPr>
      </w:pPr>
    </w:p>
    <w:p w14:paraId="0FFC2192" w14:textId="77777777" w:rsidR="001C33E8" w:rsidRPr="00FA0E29" w:rsidRDefault="001C33E8" w:rsidP="001C33E8">
      <w:pPr>
        <w:jc w:val="center"/>
        <w:rPr>
          <w:rFonts w:ascii="GHEA Grapalat" w:hAnsi="GHEA Grapalat"/>
          <w:b/>
          <w:kern w:val="36"/>
        </w:rPr>
      </w:pPr>
    </w:p>
    <w:p w14:paraId="56A08C32" w14:textId="77777777" w:rsidR="001C33E8" w:rsidRPr="00FA0E29" w:rsidRDefault="001C33E8" w:rsidP="001C33E8">
      <w:pPr>
        <w:jc w:val="center"/>
        <w:rPr>
          <w:rFonts w:ascii="GHEA Grapalat" w:hAnsi="GHEA Grapalat"/>
          <w:b/>
          <w:kern w:val="36"/>
        </w:rPr>
      </w:pPr>
    </w:p>
    <w:p w14:paraId="682F2FCE" w14:textId="77777777" w:rsidR="001C33E8" w:rsidRPr="00FA0E29" w:rsidRDefault="001C33E8" w:rsidP="001C33E8">
      <w:pPr>
        <w:pStyle w:val="20"/>
        <w:rPr>
          <w:rFonts w:ascii="GHEA Grapalat" w:hAnsi="GHEA Grapalat"/>
          <w:b w:val="0"/>
          <w:kern w:val="36"/>
          <w:lang w:val="hy-AM"/>
        </w:rPr>
      </w:pPr>
      <w:r w:rsidRPr="00FA0E29">
        <w:rPr>
          <w:rFonts w:ascii="GHEA Grapalat" w:hAnsi="GHEA Grapalat"/>
          <w:b w:val="0"/>
          <w:kern w:val="36"/>
          <w:lang w:val="hy-AM"/>
        </w:rPr>
        <w:br w:type="page"/>
      </w:r>
      <w:bookmarkStart w:id="42" w:name="_Toc501014761"/>
      <w:r w:rsidRPr="00FA0E29">
        <w:rPr>
          <w:rFonts w:ascii="GHEA Grapalat" w:hAnsi="GHEA Grapalat"/>
          <w:kern w:val="36"/>
          <w:sz w:val="24"/>
          <w:szCs w:val="24"/>
          <w:lang w:val="hy-AM"/>
        </w:rPr>
        <w:lastRenderedPageBreak/>
        <w:t>Հավելված N 9. Արտաքին աղբյուրներից բյուջետային խողովակներով ստացվող նպատակային վարկերի և դրամաշնորհների հաշվին իրականացվելիք ծրագրերը</w:t>
      </w:r>
      <w:bookmarkEnd w:id="42"/>
    </w:p>
    <w:p w14:paraId="7549E346" w14:textId="34702A16" w:rsidR="001C33E8" w:rsidRPr="00FA0E29" w:rsidRDefault="001C33E8" w:rsidP="001C33E8">
      <w:pPr>
        <w:jc w:val="both"/>
        <w:rPr>
          <w:rFonts w:ascii="GHEA Grapalat" w:hAnsi="GHEA Grapalat"/>
          <w:kern w:val="36"/>
          <w:lang w:val="hy-AM"/>
        </w:rPr>
      </w:pPr>
      <w:r w:rsidRPr="00FA0E29">
        <w:rPr>
          <w:rFonts w:ascii="GHEA Grapalat" w:hAnsi="GHEA Grapalat"/>
          <w:kern w:val="36"/>
          <w:lang w:val="hy-AM"/>
        </w:rPr>
        <w:t>ՀՀ դատախազություն</w:t>
      </w:r>
      <w:r w:rsidR="002A7610">
        <w:rPr>
          <w:rFonts w:ascii="GHEA Grapalat" w:hAnsi="GHEA Grapalat"/>
          <w:kern w:val="36"/>
          <w:lang w:val="hy-AM"/>
        </w:rPr>
        <w:t>ն</w:t>
      </w:r>
      <w:r w:rsidRPr="00FA0E29">
        <w:rPr>
          <w:rFonts w:ascii="GHEA Grapalat" w:hAnsi="GHEA Grapalat"/>
          <w:kern w:val="36"/>
          <w:lang w:val="hy-AM"/>
        </w:rPr>
        <w:t xml:space="preserve"> արտաքին աղբյուրներից ֆինանսավորում չունի:</w:t>
      </w:r>
    </w:p>
    <w:p w14:paraId="2EA0F4C9" w14:textId="77777777" w:rsidR="001C33E8" w:rsidRPr="00FA0E29" w:rsidRDefault="001C33E8" w:rsidP="001C33E8">
      <w:pPr>
        <w:jc w:val="both"/>
        <w:rPr>
          <w:rFonts w:ascii="GHEA Grapalat" w:hAnsi="GHEA Grapalat"/>
          <w:kern w:val="36"/>
          <w:lang w:val="hy-AM"/>
        </w:rPr>
      </w:pPr>
    </w:p>
    <w:p w14:paraId="6FDB7C56" w14:textId="77777777" w:rsidR="001C33E8" w:rsidRPr="00FA0E29" w:rsidRDefault="001C33E8" w:rsidP="001C33E8">
      <w:pPr>
        <w:rPr>
          <w:rFonts w:ascii="GHEA Grapalat" w:hAnsi="GHEA Grapalat" w:cs="Sylfaen"/>
          <w:b/>
          <w:sz w:val="20"/>
          <w:szCs w:val="20"/>
          <w:lang w:val="hy-AM"/>
        </w:rPr>
      </w:pPr>
      <w:r w:rsidRPr="00FA0E29">
        <w:rPr>
          <w:rFonts w:ascii="GHEA Grapalat" w:hAnsi="GHEA Grapalat" w:cs="Sylfaen"/>
          <w:b/>
          <w:sz w:val="20"/>
          <w:szCs w:val="20"/>
          <w:lang w:val="hy-AM"/>
        </w:rPr>
        <w:t>Աղյուսակ 1. Արտաքին աղբյուրներից բյուջետային խողովակներով ստացվող նպատակային վարկերի և դրամաշնորհների հաշվին իրականացվելիք ծախսերը</w:t>
      </w:r>
    </w:p>
    <w:p w14:paraId="523DEDB8" w14:textId="5B12D8C7" w:rsidR="001C33E8" w:rsidRDefault="001C33E8" w:rsidP="001C33E8">
      <w:pPr>
        <w:rPr>
          <w:rFonts w:ascii="GHEA Grapalat" w:hAnsi="GHEA Grapalat" w:cs="Sylfaen"/>
          <w:sz w:val="20"/>
          <w:szCs w:val="20"/>
          <w:lang w:val="hy-AM"/>
        </w:rPr>
      </w:pPr>
    </w:p>
    <w:p w14:paraId="7D1323C1" w14:textId="624F9EAB" w:rsidR="00341CCB" w:rsidRDefault="00341CCB" w:rsidP="001C33E8">
      <w:pPr>
        <w:rPr>
          <w:rFonts w:ascii="GHEA Grapalat" w:hAnsi="GHEA Grapalat" w:cs="Sylfaen"/>
          <w:sz w:val="20"/>
          <w:szCs w:val="20"/>
          <w:lang w:val="hy-AM"/>
        </w:rPr>
      </w:pPr>
    </w:p>
    <w:p w14:paraId="2386F431" w14:textId="0B52CF20" w:rsidR="00341CCB" w:rsidRDefault="00341CCB" w:rsidP="001C33E8">
      <w:pPr>
        <w:rPr>
          <w:rFonts w:ascii="GHEA Grapalat" w:hAnsi="GHEA Grapalat" w:cs="Sylfaen"/>
          <w:sz w:val="20"/>
          <w:szCs w:val="20"/>
          <w:lang w:val="hy-AM"/>
        </w:rPr>
      </w:pPr>
    </w:p>
    <w:p w14:paraId="02E0B181" w14:textId="01066228" w:rsidR="00341CCB" w:rsidRDefault="00341CCB" w:rsidP="001C33E8">
      <w:pPr>
        <w:rPr>
          <w:rFonts w:ascii="GHEA Grapalat" w:hAnsi="GHEA Grapalat" w:cs="Sylfaen"/>
          <w:sz w:val="20"/>
          <w:szCs w:val="20"/>
          <w:lang w:val="hy-AM"/>
        </w:rPr>
      </w:pPr>
    </w:p>
    <w:p w14:paraId="6CF0462A" w14:textId="58C09B7B" w:rsidR="00341CCB" w:rsidRDefault="00341CCB" w:rsidP="001C33E8">
      <w:pPr>
        <w:rPr>
          <w:rFonts w:ascii="GHEA Grapalat" w:hAnsi="GHEA Grapalat" w:cs="Sylfaen"/>
          <w:sz w:val="20"/>
          <w:szCs w:val="20"/>
          <w:lang w:val="hy-AM"/>
        </w:rPr>
      </w:pPr>
    </w:p>
    <w:p w14:paraId="7019AFCC" w14:textId="247A1774" w:rsidR="00341CCB" w:rsidRDefault="00341CCB" w:rsidP="001C33E8">
      <w:pPr>
        <w:rPr>
          <w:rFonts w:ascii="GHEA Grapalat" w:hAnsi="GHEA Grapalat" w:cs="Sylfaen"/>
          <w:sz w:val="20"/>
          <w:szCs w:val="20"/>
          <w:lang w:val="hy-AM"/>
        </w:rPr>
      </w:pPr>
    </w:p>
    <w:p w14:paraId="7AE277CE" w14:textId="5D1B22A7" w:rsidR="00341CCB" w:rsidRDefault="00341CCB" w:rsidP="001C33E8">
      <w:pPr>
        <w:rPr>
          <w:rFonts w:ascii="GHEA Grapalat" w:hAnsi="GHEA Grapalat" w:cs="Sylfaen"/>
          <w:sz w:val="20"/>
          <w:szCs w:val="20"/>
          <w:lang w:val="hy-AM"/>
        </w:rPr>
      </w:pPr>
    </w:p>
    <w:p w14:paraId="750D5494" w14:textId="1B72B1E5" w:rsidR="00341CCB" w:rsidRDefault="00341CCB" w:rsidP="001C33E8">
      <w:pPr>
        <w:rPr>
          <w:rFonts w:ascii="GHEA Grapalat" w:hAnsi="GHEA Grapalat" w:cs="Sylfaen"/>
          <w:sz w:val="20"/>
          <w:szCs w:val="20"/>
          <w:lang w:val="hy-AM"/>
        </w:rPr>
      </w:pPr>
    </w:p>
    <w:p w14:paraId="1A1F690C" w14:textId="420DB672" w:rsidR="00341CCB" w:rsidRDefault="00341CCB" w:rsidP="001C33E8">
      <w:pPr>
        <w:rPr>
          <w:rFonts w:ascii="GHEA Grapalat" w:hAnsi="GHEA Grapalat" w:cs="Sylfaen"/>
          <w:sz w:val="20"/>
          <w:szCs w:val="20"/>
          <w:lang w:val="hy-AM"/>
        </w:rPr>
      </w:pPr>
    </w:p>
    <w:p w14:paraId="231CF906" w14:textId="298A2B34" w:rsidR="00341CCB" w:rsidRDefault="00341CCB" w:rsidP="001C33E8">
      <w:pPr>
        <w:rPr>
          <w:rFonts w:ascii="GHEA Grapalat" w:hAnsi="GHEA Grapalat" w:cs="Sylfaen"/>
          <w:sz w:val="20"/>
          <w:szCs w:val="20"/>
          <w:lang w:val="hy-AM"/>
        </w:rPr>
      </w:pPr>
    </w:p>
    <w:p w14:paraId="34A8436E" w14:textId="362FAF20" w:rsidR="00341CCB" w:rsidRDefault="00341CCB" w:rsidP="001C33E8">
      <w:pPr>
        <w:rPr>
          <w:rFonts w:ascii="GHEA Grapalat" w:hAnsi="GHEA Grapalat" w:cs="Sylfaen"/>
          <w:sz w:val="20"/>
          <w:szCs w:val="20"/>
          <w:lang w:val="hy-AM"/>
        </w:rPr>
      </w:pPr>
    </w:p>
    <w:p w14:paraId="5E5E2222" w14:textId="5C506571" w:rsidR="00341CCB" w:rsidRDefault="00341CCB" w:rsidP="001C33E8">
      <w:pPr>
        <w:rPr>
          <w:rFonts w:ascii="GHEA Grapalat" w:hAnsi="GHEA Grapalat" w:cs="Sylfaen"/>
          <w:sz w:val="20"/>
          <w:szCs w:val="20"/>
          <w:lang w:val="hy-AM"/>
        </w:rPr>
      </w:pPr>
    </w:p>
    <w:p w14:paraId="135079E5" w14:textId="1160F181" w:rsidR="00341CCB" w:rsidRDefault="00341CCB" w:rsidP="001C33E8">
      <w:pPr>
        <w:rPr>
          <w:rFonts w:ascii="GHEA Grapalat" w:hAnsi="GHEA Grapalat" w:cs="Sylfaen"/>
          <w:sz w:val="20"/>
          <w:szCs w:val="20"/>
          <w:lang w:val="hy-AM"/>
        </w:rPr>
      </w:pPr>
    </w:p>
    <w:p w14:paraId="4F1D94E4" w14:textId="3CE5BD0E" w:rsidR="00341CCB" w:rsidRDefault="00341CCB" w:rsidP="001C33E8">
      <w:pPr>
        <w:rPr>
          <w:rFonts w:ascii="GHEA Grapalat" w:hAnsi="GHEA Grapalat" w:cs="Sylfaen"/>
          <w:sz w:val="20"/>
          <w:szCs w:val="20"/>
          <w:lang w:val="hy-AM"/>
        </w:rPr>
      </w:pPr>
    </w:p>
    <w:p w14:paraId="54928DD6" w14:textId="15583D16" w:rsidR="00341CCB" w:rsidRDefault="00341CCB" w:rsidP="001C33E8">
      <w:pPr>
        <w:rPr>
          <w:rFonts w:ascii="GHEA Grapalat" w:hAnsi="GHEA Grapalat" w:cs="Sylfaen"/>
          <w:sz w:val="20"/>
          <w:szCs w:val="20"/>
          <w:lang w:val="hy-AM"/>
        </w:rPr>
      </w:pPr>
    </w:p>
    <w:p w14:paraId="752C2F82" w14:textId="3B27891C" w:rsidR="00341CCB" w:rsidRDefault="00341CCB" w:rsidP="001C33E8">
      <w:pPr>
        <w:rPr>
          <w:rFonts w:ascii="GHEA Grapalat" w:hAnsi="GHEA Grapalat" w:cs="Sylfaen"/>
          <w:sz w:val="20"/>
          <w:szCs w:val="20"/>
          <w:lang w:val="hy-AM"/>
        </w:rPr>
      </w:pPr>
    </w:p>
    <w:p w14:paraId="76C3CCD0" w14:textId="50953901" w:rsidR="00341CCB" w:rsidRDefault="00341CCB" w:rsidP="001C33E8">
      <w:pPr>
        <w:rPr>
          <w:rFonts w:ascii="GHEA Grapalat" w:hAnsi="GHEA Grapalat" w:cs="Sylfaen"/>
          <w:sz w:val="20"/>
          <w:szCs w:val="20"/>
          <w:lang w:val="hy-AM"/>
        </w:rPr>
      </w:pPr>
    </w:p>
    <w:p w14:paraId="07B8B581" w14:textId="5417DD0B" w:rsidR="00341CCB" w:rsidRDefault="00341CCB" w:rsidP="001C33E8">
      <w:pPr>
        <w:rPr>
          <w:rFonts w:ascii="GHEA Grapalat" w:hAnsi="GHEA Grapalat" w:cs="Sylfaen"/>
          <w:sz w:val="20"/>
          <w:szCs w:val="20"/>
          <w:lang w:val="hy-AM"/>
        </w:rPr>
      </w:pPr>
    </w:p>
    <w:p w14:paraId="3287DE44" w14:textId="2166A66E" w:rsidR="00341CCB" w:rsidRDefault="00341CCB" w:rsidP="001C33E8">
      <w:pPr>
        <w:rPr>
          <w:rFonts w:ascii="GHEA Grapalat" w:hAnsi="GHEA Grapalat" w:cs="Sylfaen"/>
          <w:sz w:val="20"/>
          <w:szCs w:val="20"/>
          <w:lang w:val="hy-AM"/>
        </w:rPr>
      </w:pPr>
    </w:p>
    <w:p w14:paraId="7A0B87A0" w14:textId="275EF1C6" w:rsidR="00341CCB" w:rsidRDefault="00341CCB" w:rsidP="001C33E8">
      <w:pPr>
        <w:rPr>
          <w:rFonts w:ascii="GHEA Grapalat" w:hAnsi="GHEA Grapalat" w:cs="Sylfaen"/>
          <w:sz w:val="20"/>
          <w:szCs w:val="20"/>
          <w:lang w:val="hy-AM"/>
        </w:rPr>
      </w:pPr>
    </w:p>
    <w:p w14:paraId="006DFB18" w14:textId="16468A1C" w:rsidR="00341CCB" w:rsidRDefault="00341CCB" w:rsidP="001C33E8">
      <w:pPr>
        <w:rPr>
          <w:rFonts w:ascii="GHEA Grapalat" w:hAnsi="GHEA Grapalat" w:cs="Sylfaen"/>
          <w:sz w:val="20"/>
          <w:szCs w:val="20"/>
          <w:lang w:val="hy-AM"/>
        </w:rPr>
      </w:pPr>
    </w:p>
    <w:p w14:paraId="2B2D051A" w14:textId="79298CDF" w:rsidR="00341CCB" w:rsidRDefault="00341CCB" w:rsidP="001C33E8">
      <w:pPr>
        <w:rPr>
          <w:rFonts w:ascii="GHEA Grapalat" w:hAnsi="GHEA Grapalat" w:cs="Sylfaen"/>
          <w:sz w:val="20"/>
          <w:szCs w:val="20"/>
          <w:lang w:val="hy-AM"/>
        </w:rPr>
      </w:pPr>
    </w:p>
    <w:p w14:paraId="4A0E4813" w14:textId="20EFE948" w:rsidR="00341CCB" w:rsidRDefault="00341CCB" w:rsidP="001C33E8">
      <w:pPr>
        <w:rPr>
          <w:rFonts w:ascii="GHEA Grapalat" w:hAnsi="GHEA Grapalat" w:cs="Sylfaen"/>
          <w:sz w:val="20"/>
          <w:szCs w:val="20"/>
          <w:lang w:val="hy-AM"/>
        </w:rPr>
      </w:pPr>
    </w:p>
    <w:p w14:paraId="2ED5239C" w14:textId="41C3D0D8" w:rsidR="00341CCB" w:rsidRDefault="00341CCB" w:rsidP="001C33E8">
      <w:pPr>
        <w:rPr>
          <w:rFonts w:ascii="GHEA Grapalat" w:hAnsi="GHEA Grapalat" w:cs="Sylfaen"/>
          <w:sz w:val="20"/>
          <w:szCs w:val="20"/>
          <w:lang w:val="hy-AM"/>
        </w:rPr>
      </w:pPr>
    </w:p>
    <w:p w14:paraId="102FB8A7" w14:textId="11CB8B67" w:rsidR="00341CCB" w:rsidRDefault="00341CCB" w:rsidP="001C33E8">
      <w:pPr>
        <w:rPr>
          <w:rFonts w:ascii="GHEA Grapalat" w:hAnsi="GHEA Grapalat" w:cs="Sylfaen"/>
          <w:sz w:val="20"/>
          <w:szCs w:val="20"/>
          <w:lang w:val="hy-AM"/>
        </w:rPr>
      </w:pPr>
    </w:p>
    <w:p w14:paraId="48AFB2C1" w14:textId="176962C5" w:rsidR="00341CCB" w:rsidRDefault="00341CCB" w:rsidP="001C33E8">
      <w:pPr>
        <w:rPr>
          <w:rFonts w:ascii="GHEA Grapalat" w:hAnsi="GHEA Grapalat" w:cs="Sylfaen"/>
          <w:sz w:val="20"/>
          <w:szCs w:val="20"/>
          <w:lang w:val="hy-AM"/>
        </w:rPr>
      </w:pPr>
    </w:p>
    <w:p w14:paraId="40FECC13" w14:textId="09E7CAB3" w:rsidR="00341CCB" w:rsidRDefault="00341CCB" w:rsidP="001C33E8">
      <w:pPr>
        <w:rPr>
          <w:rFonts w:ascii="GHEA Grapalat" w:hAnsi="GHEA Grapalat" w:cs="Sylfaen"/>
          <w:sz w:val="20"/>
          <w:szCs w:val="20"/>
          <w:lang w:val="hy-AM"/>
        </w:rPr>
      </w:pPr>
    </w:p>
    <w:p w14:paraId="1C57E7AE" w14:textId="735FCFF4" w:rsidR="00341CCB" w:rsidRDefault="00341CCB" w:rsidP="001C33E8">
      <w:pPr>
        <w:rPr>
          <w:rFonts w:ascii="GHEA Grapalat" w:hAnsi="GHEA Grapalat" w:cs="Sylfaen"/>
          <w:sz w:val="20"/>
          <w:szCs w:val="20"/>
          <w:lang w:val="hy-AM"/>
        </w:rPr>
      </w:pPr>
    </w:p>
    <w:p w14:paraId="3DB9CA5D" w14:textId="1B951C0B" w:rsidR="00341CCB" w:rsidRDefault="00341CCB" w:rsidP="001C33E8">
      <w:pPr>
        <w:rPr>
          <w:rFonts w:ascii="GHEA Grapalat" w:hAnsi="GHEA Grapalat" w:cs="Sylfaen"/>
          <w:sz w:val="20"/>
          <w:szCs w:val="20"/>
          <w:lang w:val="hy-AM"/>
        </w:rPr>
      </w:pPr>
    </w:p>
    <w:p w14:paraId="426185B2" w14:textId="1B951C0B" w:rsidR="00341CCB" w:rsidRPr="00FA0E29" w:rsidRDefault="00341CCB" w:rsidP="001C33E8">
      <w:pPr>
        <w:rPr>
          <w:rFonts w:ascii="GHEA Grapalat" w:hAnsi="GHEA Grapalat" w:cs="Sylfaen"/>
          <w:sz w:val="20"/>
          <w:szCs w:val="20"/>
          <w:lang w:val="hy-AM"/>
        </w:rPr>
      </w:pPr>
    </w:p>
    <w:tbl>
      <w:tblPr>
        <w:tblpPr w:leftFromText="180" w:rightFromText="180" w:horzAnchor="margin" w:tblpXSpec="center" w:tblpY="-555"/>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1027"/>
        <w:gridCol w:w="1276"/>
        <w:gridCol w:w="322"/>
        <w:gridCol w:w="425"/>
        <w:gridCol w:w="425"/>
        <w:gridCol w:w="375"/>
        <w:gridCol w:w="438"/>
        <w:gridCol w:w="425"/>
        <w:gridCol w:w="16"/>
        <w:gridCol w:w="409"/>
        <w:gridCol w:w="425"/>
        <w:gridCol w:w="425"/>
        <w:gridCol w:w="37"/>
        <w:gridCol w:w="388"/>
        <w:gridCol w:w="437"/>
        <w:gridCol w:w="345"/>
        <w:gridCol w:w="37"/>
        <w:gridCol w:w="315"/>
        <w:gridCol w:w="413"/>
        <w:gridCol w:w="437"/>
        <w:gridCol w:w="37"/>
        <w:gridCol w:w="389"/>
        <w:gridCol w:w="425"/>
        <w:gridCol w:w="387"/>
        <w:gridCol w:w="37"/>
        <w:gridCol w:w="393"/>
        <w:gridCol w:w="421"/>
        <w:gridCol w:w="425"/>
        <w:gridCol w:w="37"/>
        <w:gridCol w:w="355"/>
        <w:gridCol w:w="360"/>
        <w:gridCol w:w="443"/>
        <w:gridCol w:w="37"/>
        <w:gridCol w:w="388"/>
        <w:gridCol w:w="480"/>
        <w:gridCol w:w="349"/>
        <w:gridCol w:w="567"/>
        <w:gridCol w:w="566"/>
      </w:tblGrid>
      <w:tr w:rsidR="001C33E8" w:rsidRPr="00FA0E29" w14:paraId="55005DFD" w14:textId="77777777" w:rsidTr="001C33E8">
        <w:trPr>
          <w:cantSplit/>
          <w:trHeight w:val="270"/>
          <w:tblHeader/>
        </w:trPr>
        <w:tc>
          <w:tcPr>
            <w:tcW w:w="1418" w:type="dxa"/>
            <w:gridSpan w:val="2"/>
            <w:vMerge w:val="restart"/>
            <w:shd w:val="clear" w:color="auto" w:fill="D9D9D9"/>
          </w:tcPr>
          <w:p w14:paraId="2CD59D10"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lastRenderedPageBreak/>
              <w:t>Ծրագրային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դասիչը</w:t>
            </w:r>
            <w:proofErr w:type="spellEnd"/>
          </w:p>
        </w:tc>
        <w:tc>
          <w:tcPr>
            <w:tcW w:w="1276" w:type="dxa"/>
            <w:vMerge w:val="restart"/>
            <w:shd w:val="clear" w:color="auto" w:fill="D9D9D9"/>
          </w:tcPr>
          <w:p w14:paraId="19F733E6"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Ծրագիր</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Միջոցառում</w:t>
            </w:r>
            <w:proofErr w:type="spellEnd"/>
          </w:p>
        </w:tc>
        <w:tc>
          <w:tcPr>
            <w:tcW w:w="1172" w:type="dxa"/>
            <w:gridSpan w:val="3"/>
            <w:vMerge w:val="restart"/>
            <w:tcBorders>
              <w:right w:val="single" w:sz="4" w:space="0" w:color="auto"/>
            </w:tcBorders>
            <w:shd w:val="clear" w:color="auto" w:fill="D9D9D9"/>
          </w:tcPr>
          <w:p w14:paraId="3B8EC42A"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Ծրագրով</w:t>
            </w:r>
            <w:proofErr w:type="spellEnd"/>
            <w:r w:rsidRPr="00FA0E29">
              <w:rPr>
                <w:rFonts w:ascii="GHEA Grapalat" w:hAnsi="GHEA Grapalat" w:cs="Sylfaen"/>
                <w:sz w:val="16"/>
                <w:szCs w:val="16"/>
              </w:rPr>
              <w:t xml:space="preserve"> նախատեսված </w:t>
            </w:r>
            <w:proofErr w:type="spellStart"/>
            <w:r w:rsidRPr="00FA0E29">
              <w:rPr>
                <w:rFonts w:ascii="GHEA Grapalat" w:hAnsi="GHEA Grapalat" w:cs="Sylfaen"/>
                <w:sz w:val="16"/>
                <w:szCs w:val="16"/>
              </w:rPr>
              <w:t>ամբողջ</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գումարը</w:t>
            </w:r>
            <w:proofErr w:type="spellEnd"/>
          </w:p>
        </w:tc>
        <w:tc>
          <w:tcPr>
            <w:tcW w:w="1254" w:type="dxa"/>
            <w:gridSpan w:val="4"/>
            <w:vMerge w:val="restart"/>
            <w:tcBorders>
              <w:right w:val="single" w:sz="4" w:space="0" w:color="auto"/>
            </w:tcBorders>
            <w:shd w:val="clear" w:color="auto" w:fill="D9D9D9"/>
          </w:tcPr>
          <w:p w14:paraId="6F084F47" w14:textId="041070F9"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Կատարողականն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առ</w:t>
            </w:r>
            <w:proofErr w:type="spellEnd"/>
            <w:r w:rsidRPr="00FA0E29">
              <w:rPr>
                <w:rFonts w:ascii="GHEA Grapalat" w:hAnsi="GHEA Grapalat" w:cs="Sylfaen"/>
                <w:sz w:val="16"/>
                <w:szCs w:val="16"/>
              </w:rPr>
              <w:t>. 01.01.202</w:t>
            </w:r>
            <w:r w:rsidR="00BC3E84">
              <w:rPr>
                <w:rFonts w:ascii="GHEA Grapalat" w:hAnsi="GHEA Grapalat" w:cs="Sylfaen"/>
                <w:sz w:val="16"/>
                <w:szCs w:val="16"/>
                <w:lang w:val="hy-AM"/>
              </w:rPr>
              <w:t>6</w:t>
            </w:r>
            <w:r w:rsidRPr="00FA0E29">
              <w:rPr>
                <w:rFonts w:ascii="GHEA Grapalat" w:hAnsi="GHEA Grapalat" w:cs="Sylfaen"/>
                <w:sz w:val="16"/>
                <w:szCs w:val="16"/>
              </w:rPr>
              <w:t xml:space="preserve">թ. </w:t>
            </w:r>
            <w:proofErr w:type="spellStart"/>
            <w:r w:rsidRPr="00FA0E29">
              <w:rPr>
                <w:rFonts w:ascii="GHEA Grapalat" w:hAnsi="GHEA Grapalat" w:cs="Sylfaen"/>
                <w:sz w:val="16"/>
                <w:szCs w:val="16"/>
              </w:rPr>
              <w:t>դրությամբ</w:t>
            </w:r>
            <w:proofErr w:type="spellEnd"/>
          </w:p>
        </w:tc>
        <w:tc>
          <w:tcPr>
            <w:tcW w:w="1296" w:type="dxa"/>
            <w:gridSpan w:val="4"/>
            <w:vMerge w:val="restart"/>
            <w:tcBorders>
              <w:right w:val="single" w:sz="4" w:space="0" w:color="auto"/>
            </w:tcBorders>
            <w:shd w:val="clear" w:color="auto" w:fill="D9D9D9"/>
          </w:tcPr>
          <w:p w14:paraId="2CD656B2" w14:textId="4AC1FC61"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BC3E84">
              <w:rPr>
                <w:rFonts w:ascii="GHEA Grapalat" w:hAnsi="GHEA Grapalat" w:cs="Sylfaen"/>
                <w:sz w:val="16"/>
                <w:szCs w:val="16"/>
                <w:lang w:val="hy-AM"/>
              </w:rPr>
              <w:t>5</w:t>
            </w:r>
            <w:r w:rsidRPr="00FA0E29">
              <w:rPr>
                <w:rFonts w:ascii="GHEA Grapalat" w:hAnsi="GHEA Grapalat" w:cs="Sylfaen"/>
                <w:sz w:val="16"/>
                <w:szCs w:val="16"/>
              </w:rPr>
              <w:t xml:space="preserve">թ. </w:t>
            </w:r>
            <w:proofErr w:type="spellStart"/>
            <w:r w:rsidRPr="00FA0E29">
              <w:rPr>
                <w:rFonts w:ascii="GHEA Grapalat" w:hAnsi="GHEA Grapalat" w:cs="Sylfaen"/>
                <w:sz w:val="16"/>
                <w:szCs w:val="16"/>
              </w:rPr>
              <w:t>փաստ</w:t>
            </w:r>
            <w:proofErr w:type="spellEnd"/>
            <w:r w:rsidRPr="00FA0E29">
              <w:rPr>
                <w:rFonts w:ascii="GHEA Grapalat" w:hAnsi="GHEA Grapalat" w:cs="Sylfaen"/>
                <w:sz w:val="16"/>
                <w:szCs w:val="16"/>
              </w:rPr>
              <w:t>.</w:t>
            </w:r>
          </w:p>
        </w:tc>
        <w:tc>
          <w:tcPr>
            <w:tcW w:w="1207" w:type="dxa"/>
            <w:gridSpan w:val="4"/>
            <w:vMerge w:val="restart"/>
            <w:tcBorders>
              <w:right w:val="single" w:sz="4" w:space="0" w:color="auto"/>
            </w:tcBorders>
            <w:shd w:val="clear" w:color="auto" w:fill="D9D9D9"/>
          </w:tcPr>
          <w:p w14:paraId="35C8C6E7" w14:textId="702CB9A9"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BC3E84">
              <w:rPr>
                <w:rFonts w:ascii="GHEA Grapalat" w:hAnsi="GHEA Grapalat" w:cs="Sylfaen"/>
                <w:sz w:val="16"/>
                <w:szCs w:val="16"/>
                <w:lang w:val="hy-AM"/>
              </w:rPr>
              <w:t>6</w:t>
            </w:r>
            <w:r w:rsidRPr="00FA0E29">
              <w:rPr>
                <w:rFonts w:ascii="GHEA Grapalat" w:hAnsi="GHEA Grapalat" w:cs="Sylfaen"/>
                <w:sz w:val="16"/>
                <w:szCs w:val="16"/>
              </w:rPr>
              <w:t xml:space="preserve">թ. </w:t>
            </w:r>
            <w:proofErr w:type="spellStart"/>
            <w:r w:rsidRPr="00FA0E29">
              <w:rPr>
                <w:rFonts w:ascii="GHEA Grapalat" w:hAnsi="GHEA Grapalat" w:cs="Sylfaen"/>
                <w:sz w:val="16"/>
                <w:szCs w:val="16"/>
              </w:rPr>
              <w:t>բյուջե</w:t>
            </w:r>
            <w:proofErr w:type="spellEnd"/>
          </w:p>
        </w:tc>
        <w:tc>
          <w:tcPr>
            <w:tcW w:w="1202" w:type="dxa"/>
            <w:gridSpan w:val="4"/>
            <w:vMerge w:val="restart"/>
            <w:tcBorders>
              <w:right w:val="single" w:sz="4" w:space="0" w:color="auto"/>
            </w:tcBorders>
            <w:shd w:val="clear" w:color="auto" w:fill="D9D9D9"/>
          </w:tcPr>
          <w:p w14:paraId="72835665"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Մնացորդ</w:t>
            </w:r>
            <w:proofErr w:type="spellEnd"/>
          </w:p>
        </w:tc>
        <w:tc>
          <w:tcPr>
            <w:tcW w:w="1238" w:type="dxa"/>
            <w:gridSpan w:val="4"/>
            <w:vMerge w:val="restart"/>
            <w:tcBorders>
              <w:right w:val="single" w:sz="4" w:space="0" w:color="auto"/>
            </w:tcBorders>
            <w:shd w:val="clear" w:color="auto" w:fill="D9D9D9"/>
          </w:tcPr>
          <w:p w14:paraId="33964FA9" w14:textId="4747E500"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BC3E84">
              <w:rPr>
                <w:rFonts w:ascii="GHEA Grapalat" w:hAnsi="GHEA Grapalat" w:cs="Sylfaen"/>
                <w:sz w:val="16"/>
                <w:szCs w:val="16"/>
                <w:lang w:val="hy-AM"/>
              </w:rPr>
              <w:t>7</w:t>
            </w:r>
            <w:r w:rsidRPr="00FA0E29">
              <w:rPr>
                <w:rFonts w:ascii="GHEA Grapalat" w:hAnsi="GHEA Grapalat" w:cs="Sylfaen"/>
                <w:sz w:val="16"/>
                <w:szCs w:val="16"/>
              </w:rPr>
              <w:t xml:space="preserve">թ. </w:t>
            </w:r>
            <w:proofErr w:type="spellStart"/>
            <w:r w:rsidRPr="00FA0E29">
              <w:rPr>
                <w:rFonts w:ascii="GHEA Grapalat" w:hAnsi="GHEA Grapalat" w:cs="Sylfaen"/>
                <w:sz w:val="16"/>
                <w:szCs w:val="16"/>
              </w:rPr>
              <w:t>բյուջե</w:t>
            </w:r>
            <w:proofErr w:type="spellEnd"/>
          </w:p>
        </w:tc>
        <w:tc>
          <w:tcPr>
            <w:tcW w:w="3688" w:type="dxa"/>
            <w:gridSpan w:val="11"/>
            <w:tcBorders>
              <w:bottom w:val="single" w:sz="4" w:space="0" w:color="auto"/>
              <w:right w:val="single" w:sz="4" w:space="0" w:color="auto"/>
            </w:tcBorders>
            <w:shd w:val="clear" w:color="auto" w:fill="D9D9D9"/>
          </w:tcPr>
          <w:p w14:paraId="287AE0AF"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Կանխատեսում</w:t>
            </w:r>
            <w:proofErr w:type="spellEnd"/>
          </w:p>
        </w:tc>
        <w:tc>
          <w:tcPr>
            <w:tcW w:w="567" w:type="dxa"/>
            <w:vMerge w:val="restart"/>
            <w:tcBorders>
              <w:right w:val="single" w:sz="4" w:space="0" w:color="auto"/>
            </w:tcBorders>
            <w:shd w:val="clear" w:color="auto" w:fill="D9D9D9"/>
            <w:textDirection w:val="btLr"/>
          </w:tcPr>
          <w:p w14:paraId="0D0A6EB2" w14:textId="77777777" w:rsidR="001C33E8" w:rsidRPr="00FA0E29" w:rsidRDefault="001C33E8" w:rsidP="001C33E8">
            <w:pPr>
              <w:ind w:left="113" w:right="113"/>
              <w:jc w:val="center"/>
              <w:rPr>
                <w:rFonts w:ascii="GHEA Grapalat" w:hAnsi="GHEA Grapalat" w:cs="Sylfaen"/>
                <w:sz w:val="16"/>
                <w:szCs w:val="16"/>
              </w:rPr>
            </w:pPr>
            <w:proofErr w:type="spellStart"/>
            <w:r w:rsidRPr="00FA0E29">
              <w:rPr>
                <w:rFonts w:ascii="GHEA Grapalat" w:hAnsi="GHEA Grapalat" w:cs="Sylfaen"/>
                <w:sz w:val="16"/>
                <w:szCs w:val="16"/>
              </w:rPr>
              <w:t>Ծրագրի</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սկիզբն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ըստ</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համապատասխան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համաձայնագրի</w:t>
            </w:r>
            <w:proofErr w:type="spellEnd"/>
          </w:p>
        </w:tc>
        <w:tc>
          <w:tcPr>
            <w:tcW w:w="566" w:type="dxa"/>
            <w:vMerge w:val="restart"/>
            <w:tcBorders>
              <w:right w:val="single" w:sz="4" w:space="0" w:color="auto"/>
            </w:tcBorders>
            <w:shd w:val="clear" w:color="auto" w:fill="D9D9D9"/>
            <w:textDirection w:val="btLr"/>
          </w:tcPr>
          <w:p w14:paraId="64456353"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Ծրագրի</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ավարտն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ըստ</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համապատասխան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համաձայնագրի</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ներառյալ</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փոփոխությունները</w:t>
            </w:r>
            <w:proofErr w:type="spellEnd"/>
            <w:r w:rsidRPr="00FA0E29">
              <w:rPr>
                <w:rFonts w:ascii="GHEA Grapalat" w:hAnsi="GHEA Grapalat" w:cs="Sylfaen"/>
                <w:sz w:val="16"/>
                <w:szCs w:val="16"/>
              </w:rPr>
              <w:t>)</w:t>
            </w:r>
          </w:p>
        </w:tc>
      </w:tr>
      <w:tr w:rsidR="001C33E8" w:rsidRPr="00FA0E29" w14:paraId="6ADF65B9" w14:textId="77777777" w:rsidTr="001C33E8">
        <w:trPr>
          <w:cantSplit/>
          <w:trHeight w:val="360"/>
          <w:tblHeader/>
        </w:trPr>
        <w:tc>
          <w:tcPr>
            <w:tcW w:w="1418" w:type="dxa"/>
            <w:gridSpan w:val="2"/>
            <w:vMerge/>
            <w:shd w:val="clear" w:color="auto" w:fill="D9D9D9"/>
          </w:tcPr>
          <w:p w14:paraId="0A228FE6" w14:textId="77777777" w:rsidR="001C33E8" w:rsidRPr="00FA0E29" w:rsidRDefault="001C33E8" w:rsidP="001C33E8">
            <w:pPr>
              <w:jc w:val="center"/>
              <w:rPr>
                <w:rFonts w:ascii="GHEA Grapalat" w:hAnsi="GHEA Grapalat" w:cs="Sylfaen"/>
                <w:sz w:val="16"/>
                <w:szCs w:val="16"/>
              </w:rPr>
            </w:pPr>
          </w:p>
        </w:tc>
        <w:tc>
          <w:tcPr>
            <w:tcW w:w="1276" w:type="dxa"/>
            <w:vMerge/>
            <w:shd w:val="clear" w:color="auto" w:fill="D9D9D9"/>
          </w:tcPr>
          <w:p w14:paraId="6AF72DFD" w14:textId="77777777" w:rsidR="001C33E8" w:rsidRPr="00FA0E29" w:rsidRDefault="001C33E8" w:rsidP="001C33E8">
            <w:pPr>
              <w:jc w:val="center"/>
              <w:rPr>
                <w:rFonts w:ascii="GHEA Grapalat" w:hAnsi="GHEA Grapalat" w:cs="Sylfaen"/>
                <w:sz w:val="16"/>
                <w:szCs w:val="16"/>
              </w:rPr>
            </w:pPr>
          </w:p>
        </w:tc>
        <w:tc>
          <w:tcPr>
            <w:tcW w:w="1172" w:type="dxa"/>
            <w:gridSpan w:val="3"/>
            <w:vMerge/>
            <w:tcBorders>
              <w:right w:val="single" w:sz="4" w:space="0" w:color="auto"/>
            </w:tcBorders>
            <w:shd w:val="clear" w:color="auto" w:fill="D9D9D9"/>
          </w:tcPr>
          <w:p w14:paraId="27AC2F09" w14:textId="77777777" w:rsidR="001C33E8" w:rsidRPr="00FA0E29" w:rsidRDefault="001C33E8" w:rsidP="001C33E8">
            <w:pPr>
              <w:jc w:val="center"/>
              <w:rPr>
                <w:rFonts w:ascii="GHEA Grapalat" w:hAnsi="GHEA Grapalat" w:cs="Sylfaen"/>
                <w:sz w:val="16"/>
                <w:szCs w:val="16"/>
              </w:rPr>
            </w:pPr>
          </w:p>
        </w:tc>
        <w:tc>
          <w:tcPr>
            <w:tcW w:w="1254" w:type="dxa"/>
            <w:gridSpan w:val="4"/>
            <w:vMerge/>
            <w:tcBorders>
              <w:right w:val="single" w:sz="4" w:space="0" w:color="auto"/>
            </w:tcBorders>
            <w:shd w:val="clear" w:color="auto" w:fill="D9D9D9"/>
          </w:tcPr>
          <w:p w14:paraId="139523F2" w14:textId="77777777" w:rsidR="001C33E8" w:rsidRPr="00FA0E29" w:rsidRDefault="001C33E8" w:rsidP="001C33E8">
            <w:pPr>
              <w:jc w:val="center"/>
              <w:rPr>
                <w:rFonts w:ascii="GHEA Grapalat" w:hAnsi="GHEA Grapalat" w:cs="Sylfaen"/>
                <w:sz w:val="16"/>
                <w:szCs w:val="16"/>
              </w:rPr>
            </w:pPr>
          </w:p>
        </w:tc>
        <w:tc>
          <w:tcPr>
            <w:tcW w:w="1296" w:type="dxa"/>
            <w:gridSpan w:val="4"/>
            <w:vMerge/>
            <w:tcBorders>
              <w:right w:val="single" w:sz="4" w:space="0" w:color="auto"/>
            </w:tcBorders>
            <w:shd w:val="clear" w:color="auto" w:fill="D9D9D9"/>
          </w:tcPr>
          <w:p w14:paraId="5B90ACD1" w14:textId="77777777" w:rsidR="001C33E8" w:rsidRPr="00FA0E29" w:rsidRDefault="001C33E8" w:rsidP="001C33E8">
            <w:pPr>
              <w:jc w:val="center"/>
              <w:rPr>
                <w:rFonts w:ascii="GHEA Grapalat" w:hAnsi="GHEA Grapalat" w:cs="Sylfaen"/>
                <w:sz w:val="16"/>
                <w:szCs w:val="16"/>
              </w:rPr>
            </w:pPr>
          </w:p>
        </w:tc>
        <w:tc>
          <w:tcPr>
            <w:tcW w:w="1207" w:type="dxa"/>
            <w:gridSpan w:val="4"/>
            <w:vMerge/>
            <w:tcBorders>
              <w:right w:val="single" w:sz="4" w:space="0" w:color="auto"/>
            </w:tcBorders>
            <w:shd w:val="clear" w:color="auto" w:fill="D9D9D9"/>
          </w:tcPr>
          <w:p w14:paraId="5842A6B7" w14:textId="77777777" w:rsidR="001C33E8" w:rsidRPr="00FA0E29" w:rsidRDefault="001C33E8" w:rsidP="001C33E8">
            <w:pPr>
              <w:jc w:val="center"/>
              <w:rPr>
                <w:rFonts w:ascii="GHEA Grapalat" w:hAnsi="GHEA Grapalat" w:cs="Sylfaen"/>
                <w:sz w:val="16"/>
                <w:szCs w:val="16"/>
              </w:rPr>
            </w:pPr>
          </w:p>
        </w:tc>
        <w:tc>
          <w:tcPr>
            <w:tcW w:w="1202" w:type="dxa"/>
            <w:gridSpan w:val="4"/>
            <w:vMerge/>
            <w:tcBorders>
              <w:right w:val="single" w:sz="4" w:space="0" w:color="auto"/>
            </w:tcBorders>
            <w:shd w:val="clear" w:color="auto" w:fill="D9D9D9"/>
          </w:tcPr>
          <w:p w14:paraId="10029DB0" w14:textId="77777777" w:rsidR="001C33E8" w:rsidRPr="00FA0E29" w:rsidRDefault="001C33E8" w:rsidP="001C33E8">
            <w:pPr>
              <w:jc w:val="center"/>
              <w:rPr>
                <w:rFonts w:ascii="GHEA Grapalat" w:hAnsi="GHEA Grapalat" w:cs="Sylfaen"/>
                <w:sz w:val="16"/>
                <w:szCs w:val="16"/>
              </w:rPr>
            </w:pPr>
          </w:p>
        </w:tc>
        <w:tc>
          <w:tcPr>
            <w:tcW w:w="1238" w:type="dxa"/>
            <w:gridSpan w:val="4"/>
            <w:vMerge/>
            <w:tcBorders>
              <w:right w:val="single" w:sz="4" w:space="0" w:color="auto"/>
            </w:tcBorders>
            <w:shd w:val="clear" w:color="auto" w:fill="D9D9D9"/>
          </w:tcPr>
          <w:p w14:paraId="4F682F4B" w14:textId="77777777" w:rsidR="001C33E8" w:rsidRPr="00FA0E29" w:rsidRDefault="001C33E8" w:rsidP="001C33E8">
            <w:pPr>
              <w:jc w:val="center"/>
              <w:rPr>
                <w:rFonts w:ascii="GHEA Grapalat" w:hAnsi="GHEA Grapalat" w:cs="Sylfaen"/>
                <w:sz w:val="16"/>
                <w:szCs w:val="16"/>
              </w:rPr>
            </w:pPr>
          </w:p>
        </w:tc>
        <w:tc>
          <w:tcPr>
            <w:tcW w:w="1276" w:type="dxa"/>
            <w:gridSpan w:val="4"/>
            <w:tcBorders>
              <w:top w:val="single" w:sz="4" w:space="0" w:color="auto"/>
              <w:right w:val="single" w:sz="4" w:space="0" w:color="auto"/>
            </w:tcBorders>
            <w:shd w:val="clear" w:color="auto" w:fill="D9D9D9"/>
          </w:tcPr>
          <w:p w14:paraId="6AEB3F96" w14:textId="3EF05C00"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BC3E84">
              <w:rPr>
                <w:rFonts w:ascii="GHEA Grapalat" w:hAnsi="GHEA Grapalat" w:cs="Sylfaen"/>
                <w:sz w:val="16"/>
                <w:szCs w:val="16"/>
                <w:lang w:val="hy-AM"/>
              </w:rPr>
              <w:t>7</w:t>
            </w:r>
            <w:r w:rsidRPr="00FA0E29">
              <w:rPr>
                <w:rFonts w:ascii="GHEA Grapalat" w:hAnsi="GHEA Grapalat" w:cs="Sylfaen"/>
                <w:sz w:val="16"/>
                <w:szCs w:val="16"/>
              </w:rPr>
              <w:t>թ</w:t>
            </w:r>
          </w:p>
        </w:tc>
        <w:tc>
          <w:tcPr>
            <w:tcW w:w="1195" w:type="dxa"/>
            <w:gridSpan w:val="4"/>
            <w:tcBorders>
              <w:top w:val="single" w:sz="4" w:space="0" w:color="auto"/>
              <w:right w:val="single" w:sz="4" w:space="0" w:color="auto"/>
            </w:tcBorders>
            <w:shd w:val="clear" w:color="auto" w:fill="D9D9D9"/>
          </w:tcPr>
          <w:p w14:paraId="5DF35A8C" w14:textId="5905A289" w:rsidR="001C33E8" w:rsidRPr="00FA0E29" w:rsidDel="00B67568"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BC3E84">
              <w:rPr>
                <w:rFonts w:ascii="GHEA Grapalat" w:hAnsi="GHEA Grapalat" w:cs="Sylfaen"/>
                <w:sz w:val="16"/>
                <w:szCs w:val="16"/>
                <w:lang w:val="hy-AM"/>
              </w:rPr>
              <w:t>8</w:t>
            </w:r>
            <w:r w:rsidRPr="00FA0E29">
              <w:rPr>
                <w:rFonts w:ascii="GHEA Grapalat" w:hAnsi="GHEA Grapalat" w:cs="Sylfaen"/>
                <w:sz w:val="16"/>
                <w:szCs w:val="16"/>
              </w:rPr>
              <w:t>թ</w:t>
            </w:r>
          </w:p>
        </w:tc>
        <w:tc>
          <w:tcPr>
            <w:tcW w:w="1217" w:type="dxa"/>
            <w:gridSpan w:val="3"/>
            <w:tcBorders>
              <w:top w:val="single" w:sz="4" w:space="0" w:color="auto"/>
              <w:right w:val="single" w:sz="4" w:space="0" w:color="auto"/>
            </w:tcBorders>
            <w:shd w:val="clear" w:color="auto" w:fill="D9D9D9"/>
          </w:tcPr>
          <w:p w14:paraId="5BE58CD7" w14:textId="592EC4A2"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BC3E84">
              <w:rPr>
                <w:rFonts w:ascii="GHEA Grapalat" w:hAnsi="GHEA Grapalat" w:cs="Sylfaen"/>
                <w:sz w:val="16"/>
                <w:szCs w:val="16"/>
                <w:lang w:val="hy-AM"/>
              </w:rPr>
              <w:t>9</w:t>
            </w:r>
            <w:r w:rsidRPr="00FA0E29">
              <w:rPr>
                <w:rFonts w:ascii="GHEA Grapalat" w:hAnsi="GHEA Grapalat" w:cs="Sylfaen"/>
                <w:sz w:val="16"/>
                <w:szCs w:val="16"/>
              </w:rPr>
              <w:t>թ</w:t>
            </w:r>
          </w:p>
        </w:tc>
        <w:tc>
          <w:tcPr>
            <w:tcW w:w="567" w:type="dxa"/>
            <w:vMerge/>
            <w:tcBorders>
              <w:right w:val="single" w:sz="4" w:space="0" w:color="auto"/>
            </w:tcBorders>
            <w:shd w:val="clear" w:color="auto" w:fill="D9D9D9"/>
          </w:tcPr>
          <w:p w14:paraId="10590819" w14:textId="77777777" w:rsidR="001C33E8" w:rsidRPr="00FA0E29" w:rsidRDefault="001C33E8" w:rsidP="001C33E8">
            <w:pPr>
              <w:jc w:val="center"/>
              <w:rPr>
                <w:rFonts w:ascii="GHEA Grapalat" w:hAnsi="GHEA Grapalat" w:cs="Sylfaen"/>
                <w:sz w:val="16"/>
                <w:szCs w:val="16"/>
              </w:rPr>
            </w:pPr>
          </w:p>
        </w:tc>
        <w:tc>
          <w:tcPr>
            <w:tcW w:w="566" w:type="dxa"/>
            <w:vMerge/>
            <w:tcBorders>
              <w:right w:val="single" w:sz="4" w:space="0" w:color="auto"/>
            </w:tcBorders>
            <w:shd w:val="clear" w:color="auto" w:fill="D9D9D9"/>
          </w:tcPr>
          <w:p w14:paraId="42986174" w14:textId="77777777" w:rsidR="001C33E8" w:rsidRPr="00FA0E29" w:rsidRDefault="001C33E8" w:rsidP="001C33E8">
            <w:pPr>
              <w:rPr>
                <w:rFonts w:ascii="GHEA Grapalat" w:hAnsi="GHEA Grapalat" w:cs="Sylfaen"/>
                <w:sz w:val="16"/>
                <w:szCs w:val="16"/>
              </w:rPr>
            </w:pPr>
          </w:p>
        </w:tc>
      </w:tr>
      <w:tr w:rsidR="001C33E8" w:rsidRPr="00FA0E29" w14:paraId="0942ED6F" w14:textId="77777777" w:rsidTr="001C33E8">
        <w:trPr>
          <w:cantSplit/>
          <w:trHeight w:val="2922"/>
          <w:tblHeader/>
        </w:trPr>
        <w:tc>
          <w:tcPr>
            <w:tcW w:w="1418" w:type="dxa"/>
            <w:gridSpan w:val="2"/>
            <w:vMerge/>
            <w:shd w:val="clear" w:color="auto" w:fill="D9D9D9"/>
          </w:tcPr>
          <w:p w14:paraId="174E4818" w14:textId="77777777" w:rsidR="001C33E8" w:rsidRPr="00FA0E29" w:rsidRDefault="001C33E8" w:rsidP="001C33E8">
            <w:pPr>
              <w:jc w:val="center"/>
              <w:rPr>
                <w:rFonts w:ascii="GHEA Grapalat" w:hAnsi="GHEA Grapalat" w:cs="Sylfaen"/>
                <w:sz w:val="16"/>
                <w:szCs w:val="16"/>
              </w:rPr>
            </w:pPr>
          </w:p>
        </w:tc>
        <w:tc>
          <w:tcPr>
            <w:tcW w:w="1276" w:type="dxa"/>
            <w:vMerge/>
            <w:shd w:val="clear" w:color="auto" w:fill="D9D9D9"/>
          </w:tcPr>
          <w:p w14:paraId="31308B20" w14:textId="77777777" w:rsidR="001C33E8" w:rsidRPr="00FA0E29" w:rsidRDefault="001C33E8" w:rsidP="001C33E8">
            <w:pPr>
              <w:jc w:val="center"/>
              <w:rPr>
                <w:rFonts w:ascii="GHEA Grapalat" w:hAnsi="GHEA Grapalat" w:cs="Sylfaen"/>
                <w:sz w:val="16"/>
                <w:szCs w:val="16"/>
              </w:rPr>
            </w:pPr>
          </w:p>
        </w:tc>
        <w:tc>
          <w:tcPr>
            <w:tcW w:w="322" w:type="dxa"/>
            <w:shd w:val="clear" w:color="auto" w:fill="D9D9D9"/>
            <w:textDirection w:val="btLr"/>
            <w:tcFitText/>
          </w:tcPr>
          <w:p w14:paraId="2E560C43"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362144AD" w14:textId="77777777" w:rsidR="001C33E8" w:rsidRPr="00FA0E29" w:rsidRDefault="001C33E8" w:rsidP="001C33E8">
            <w:pPr>
              <w:ind w:left="113" w:right="113"/>
              <w:rPr>
                <w:rFonts w:ascii="GHEA Grapalat" w:hAnsi="GHEA Grapalat" w:cs="Sylfaen"/>
                <w:sz w:val="16"/>
                <w:szCs w:val="16"/>
              </w:rPr>
            </w:pPr>
          </w:p>
        </w:tc>
        <w:tc>
          <w:tcPr>
            <w:tcW w:w="425" w:type="dxa"/>
            <w:shd w:val="clear" w:color="auto" w:fill="D9D9D9"/>
            <w:textDirection w:val="btLr"/>
            <w:tcFitText/>
          </w:tcPr>
          <w:p w14:paraId="35546EA0"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425" w:type="dxa"/>
            <w:tcBorders>
              <w:right w:val="single" w:sz="4" w:space="0" w:color="auto"/>
            </w:tcBorders>
            <w:shd w:val="clear" w:color="auto" w:fill="D9D9D9"/>
            <w:textDirection w:val="btLr"/>
            <w:tcFitText/>
          </w:tcPr>
          <w:p w14:paraId="0324B86F" w14:textId="77777777" w:rsidR="001C33E8" w:rsidRPr="00FA0E29" w:rsidRDefault="001C33E8" w:rsidP="001C33E8">
            <w:pPr>
              <w:ind w:left="113" w:right="113"/>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c>
          <w:tcPr>
            <w:tcW w:w="375" w:type="dxa"/>
            <w:tcBorders>
              <w:left w:val="single" w:sz="4" w:space="0" w:color="auto"/>
              <w:right w:val="single" w:sz="4" w:space="0" w:color="auto"/>
            </w:tcBorders>
            <w:shd w:val="clear" w:color="auto" w:fill="D9D9D9"/>
            <w:textDirection w:val="btLr"/>
            <w:tcFitText/>
          </w:tcPr>
          <w:p w14:paraId="32C438AA"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2CBEB065" w14:textId="77777777" w:rsidR="001C33E8" w:rsidRPr="00FA0E29" w:rsidRDefault="001C33E8" w:rsidP="001C33E8">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extDirection w:val="btLr"/>
            <w:tcFitText/>
          </w:tcPr>
          <w:p w14:paraId="2A81ECFB" w14:textId="77777777" w:rsidR="001C33E8" w:rsidRPr="00FA0E29" w:rsidRDefault="001C33E8" w:rsidP="001C33E8">
            <w:pPr>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425" w:type="dxa"/>
            <w:tcBorders>
              <w:left w:val="single" w:sz="4" w:space="0" w:color="auto"/>
              <w:right w:val="single" w:sz="4" w:space="0" w:color="auto"/>
            </w:tcBorders>
            <w:shd w:val="clear" w:color="auto" w:fill="D9D9D9"/>
            <w:textDirection w:val="btLr"/>
            <w:tcFitText/>
          </w:tcPr>
          <w:p w14:paraId="556D2E4D" w14:textId="77777777" w:rsidR="001C33E8" w:rsidRPr="00FA0E29" w:rsidRDefault="001C33E8" w:rsidP="001C33E8">
            <w:pPr>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c>
          <w:tcPr>
            <w:tcW w:w="425" w:type="dxa"/>
            <w:gridSpan w:val="2"/>
            <w:tcBorders>
              <w:left w:val="single" w:sz="4" w:space="0" w:color="auto"/>
            </w:tcBorders>
            <w:shd w:val="clear" w:color="auto" w:fill="D9D9D9"/>
            <w:textDirection w:val="btLr"/>
            <w:tcFitText/>
          </w:tcPr>
          <w:p w14:paraId="589626FF"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1362FB7A" w14:textId="77777777" w:rsidR="001C33E8" w:rsidRPr="00FA0E29" w:rsidRDefault="001C33E8" w:rsidP="001C33E8">
            <w:pPr>
              <w:ind w:left="113" w:right="113"/>
              <w:rPr>
                <w:rFonts w:ascii="GHEA Grapalat" w:hAnsi="GHEA Grapalat" w:cs="Sylfaen"/>
                <w:sz w:val="16"/>
                <w:szCs w:val="16"/>
              </w:rPr>
            </w:pPr>
          </w:p>
        </w:tc>
        <w:tc>
          <w:tcPr>
            <w:tcW w:w="425" w:type="dxa"/>
            <w:shd w:val="clear" w:color="auto" w:fill="D9D9D9"/>
            <w:textDirection w:val="btLr"/>
            <w:tcFitText/>
          </w:tcPr>
          <w:p w14:paraId="57562DF1"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425" w:type="dxa"/>
            <w:shd w:val="clear" w:color="auto" w:fill="D9D9D9"/>
            <w:textDirection w:val="btLr"/>
            <w:tcFitText/>
          </w:tcPr>
          <w:p w14:paraId="202D605A" w14:textId="77777777" w:rsidR="001C33E8" w:rsidRPr="00FA0E29" w:rsidRDefault="001C33E8" w:rsidP="001C33E8">
            <w:pPr>
              <w:ind w:left="113" w:right="113"/>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c>
          <w:tcPr>
            <w:tcW w:w="425" w:type="dxa"/>
            <w:gridSpan w:val="2"/>
            <w:tcBorders>
              <w:right w:val="single" w:sz="4" w:space="0" w:color="auto"/>
            </w:tcBorders>
            <w:shd w:val="clear" w:color="auto" w:fill="D9D9D9"/>
            <w:textDirection w:val="btLr"/>
            <w:tcFitText/>
          </w:tcPr>
          <w:p w14:paraId="07D62275"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3CF49A1A" w14:textId="77777777" w:rsidR="001C33E8" w:rsidRPr="00FA0E29" w:rsidRDefault="001C33E8" w:rsidP="001C33E8">
            <w:pPr>
              <w:rPr>
                <w:rFonts w:ascii="GHEA Grapalat" w:hAnsi="GHEA Grapalat" w:cs="Sylfaen"/>
                <w:sz w:val="16"/>
                <w:szCs w:val="16"/>
              </w:rPr>
            </w:pPr>
          </w:p>
        </w:tc>
        <w:tc>
          <w:tcPr>
            <w:tcW w:w="437" w:type="dxa"/>
            <w:tcBorders>
              <w:right w:val="single" w:sz="4" w:space="0" w:color="auto"/>
            </w:tcBorders>
            <w:shd w:val="clear" w:color="auto" w:fill="D9D9D9"/>
            <w:textDirection w:val="btLr"/>
            <w:tcFitText/>
          </w:tcPr>
          <w:p w14:paraId="0EC8A8BF" w14:textId="77777777" w:rsidR="001C33E8" w:rsidRPr="00FA0E29" w:rsidRDefault="001C33E8" w:rsidP="001C33E8">
            <w:pPr>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345" w:type="dxa"/>
            <w:tcBorders>
              <w:right w:val="single" w:sz="4" w:space="0" w:color="auto"/>
            </w:tcBorders>
            <w:shd w:val="clear" w:color="auto" w:fill="D9D9D9"/>
            <w:textDirection w:val="btLr"/>
            <w:tcFitText/>
          </w:tcPr>
          <w:p w14:paraId="42FE5DEF" w14:textId="77777777" w:rsidR="001C33E8" w:rsidRPr="00FA0E29" w:rsidRDefault="001C33E8" w:rsidP="001C33E8">
            <w:pPr>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c>
          <w:tcPr>
            <w:tcW w:w="352" w:type="dxa"/>
            <w:gridSpan w:val="2"/>
            <w:tcBorders>
              <w:right w:val="single" w:sz="4" w:space="0" w:color="auto"/>
            </w:tcBorders>
            <w:shd w:val="clear" w:color="auto" w:fill="D9D9D9"/>
            <w:textDirection w:val="btLr"/>
            <w:tcFitText/>
          </w:tcPr>
          <w:p w14:paraId="33667CA8"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7DC902E8" w14:textId="77777777" w:rsidR="001C33E8" w:rsidRPr="00FA0E29" w:rsidRDefault="001C33E8" w:rsidP="001C33E8">
            <w:pPr>
              <w:rPr>
                <w:rFonts w:ascii="GHEA Grapalat" w:hAnsi="GHEA Grapalat" w:cs="Sylfaen"/>
                <w:sz w:val="16"/>
                <w:szCs w:val="16"/>
              </w:rPr>
            </w:pPr>
          </w:p>
        </w:tc>
        <w:tc>
          <w:tcPr>
            <w:tcW w:w="413" w:type="dxa"/>
            <w:tcBorders>
              <w:right w:val="single" w:sz="4" w:space="0" w:color="auto"/>
            </w:tcBorders>
            <w:shd w:val="clear" w:color="auto" w:fill="D9D9D9"/>
            <w:textDirection w:val="btLr"/>
            <w:tcFitText/>
          </w:tcPr>
          <w:p w14:paraId="2381823B" w14:textId="77777777" w:rsidR="001C33E8" w:rsidRPr="00FA0E29" w:rsidRDefault="001C33E8" w:rsidP="001C33E8">
            <w:pPr>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437" w:type="dxa"/>
            <w:tcBorders>
              <w:right w:val="single" w:sz="4" w:space="0" w:color="auto"/>
            </w:tcBorders>
            <w:shd w:val="clear" w:color="auto" w:fill="D9D9D9"/>
            <w:textDirection w:val="btLr"/>
            <w:tcFitText/>
          </w:tcPr>
          <w:p w14:paraId="3A6DE654" w14:textId="77777777" w:rsidR="001C33E8" w:rsidRPr="00FA0E29" w:rsidRDefault="001C33E8" w:rsidP="001C33E8">
            <w:pPr>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c>
          <w:tcPr>
            <w:tcW w:w="426" w:type="dxa"/>
            <w:gridSpan w:val="2"/>
            <w:tcBorders>
              <w:right w:val="single" w:sz="4" w:space="0" w:color="auto"/>
            </w:tcBorders>
            <w:shd w:val="clear" w:color="auto" w:fill="D9D9D9"/>
            <w:textDirection w:val="btLr"/>
            <w:tcFitText/>
          </w:tcPr>
          <w:p w14:paraId="2529F6A4"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55E7A80D" w14:textId="77777777" w:rsidR="001C33E8" w:rsidRPr="00FA0E29" w:rsidRDefault="001C33E8" w:rsidP="001C33E8">
            <w:pPr>
              <w:rPr>
                <w:rFonts w:ascii="GHEA Grapalat" w:hAnsi="GHEA Grapalat" w:cs="Sylfaen"/>
                <w:sz w:val="16"/>
                <w:szCs w:val="16"/>
              </w:rPr>
            </w:pPr>
          </w:p>
        </w:tc>
        <w:tc>
          <w:tcPr>
            <w:tcW w:w="425" w:type="dxa"/>
            <w:tcBorders>
              <w:right w:val="single" w:sz="4" w:space="0" w:color="auto"/>
            </w:tcBorders>
            <w:shd w:val="clear" w:color="auto" w:fill="D9D9D9"/>
            <w:textDirection w:val="btLr"/>
            <w:tcFitText/>
          </w:tcPr>
          <w:p w14:paraId="3326D696" w14:textId="77777777" w:rsidR="001C33E8" w:rsidRPr="00FA0E29" w:rsidRDefault="001C33E8" w:rsidP="001C33E8">
            <w:pPr>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387" w:type="dxa"/>
            <w:tcBorders>
              <w:right w:val="single" w:sz="4" w:space="0" w:color="auto"/>
            </w:tcBorders>
            <w:shd w:val="clear" w:color="auto" w:fill="D9D9D9"/>
            <w:textDirection w:val="btLr"/>
            <w:tcFitText/>
          </w:tcPr>
          <w:p w14:paraId="7403067D" w14:textId="77777777" w:rsidR="001C33E8" w:rsidRPr="00FA0E29" w:rsidRDefault="001C33E8" w:rsidP="001C33E8">
            <w:pPr>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c>
          <w:tcPr>
            <w:tcW w:w="430" w:type="dxa"/>
            <w:gridSpan w:val="2"/>
            <w:tcBorders>
              <w:right w:val="single" w:sz="4" w:space="0" w:color="auto"/>
            </w:tcBorders>
            <w:shd w:val="clear" w:color="auto" w:fill="D9D9D9"/>
            <w:textDirection w:val="btLr"/>
            <w:tcFitText/>
          </w:tcPr>
          <w:p w14:paraId="331CECFC"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77BC57E2" w14:textId="77777777" w:rsidR="001C33E8" w:rsidRPr="00FA0E29" w:rsidRDefault="001C33E8" w:rsidP="001C33E8">
            <w:pPr>
              <w:rPr>
                <w:rFonts w:ascii="GHEA Grapalat" w:hAnsi="GHEA Grapalat" w:cs="Sylfaen"/>
                <w:sz w:val="16"/>
                <w:szCs w:val="16"/>
              </w:rPr>
            </w:pPr>
          </w:p>
        </w:tc>
        <w:tc>
          <w:tcPr>
            <w:tcW w:w="421" w:type="dxa"/>
            <w:tcBorders>
              <w:right w:val="single" w:sz="4" w:space="0" w:color="auto"/>
            </w:tcBorders>
            <w:shd w:val="clear" w:color="auto" w:fill="D9D9D9"/>
            <w:textDirection w:val="btLr"/>
            <w:tcFitText/>
          </w:tcPr>
          <w:p w14:paraId="0F847F3A" w14:textId="77777777" w:rsidR="001C33E8" w:rsidRPr="00FA0E29" w:rsidRDefault="001C33E8" w:rsidP="001C33E8">
            <w:pPr>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425" w:type="dxa"/>
            <w:tcBorders>
              <w:right w:val="single" w:sz="4" w:space="0" w:color="auto"/>
            </w:tcBorders>
            <w:shd w:val="clear" w:color="auto" w:fill="D9D9D9"/>
            <w:textDirection w:val="btLr"/>
            <w:tcFitText/>
          </w:tcPr>
          <w:p w14:paraId="69118CF0" w14:textId="77777777" w:rsidR="001C33E8" w:rsidRPr="00FA0E29" w:rsidRDefault="001C33E8" w:rsidP="001C33E8">
            <w:pPr>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c>
          <w:tcPr>
            <w:tcW w:w="392" w:type="dxa"/>
            <w:gridSpan w:val="2"/>
            <w:tcBorders>
              <w:left w:val="single" w:sz="4" w:space="0" w:color="auto"/>
              <w:right w:val="single" w:sz="4" w:space="0" w:color="auto"/>
            </w:tcBorders>
            <w:shd w:val="clear" w:color="auto" w:fill="D9D9D9"/>
            <w:textDirection w:val="btLr"/>
            <w:tcFitText/>
          </w:tcPr>
          <w:p w14:paraId="6158CE38"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26EC1DED" w14:textId="77777777" w:rsidR="001C33E8" w:rsidRPr="00FA0E29" w:rsidDel="00412D1A" w:rsidRDefault="001C33E8" w:rsidP="001C33E8">
            <w:pPr>
              <w:ind w:left="113" w:right="113"/>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extDirection w:val="btLr"/>
            <w:tcFitText/>
          </w:tcPr>
          <w:p w14:paraId="4B44CFEF"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443" w:type="dxa"/>
            <w:tcBorders>
              <w:left w:val="single" w:sz="4" w:space="0" w:color="auto"/>
              <w:right w:val="single" w:sz="4" w:space="0" w:color="auto"/>
            </w:tcBorders>
            <w:shd w:val="clear" w:color="auto" w:fill="D9D9D9"/>
            <w:textDirection w:val="btLr"/>
            <w:tcFitText/>
          </w:tcPr>
          <w:p w14:paraId="29E9DE90" w14:textId="77777777" w:rsidR="001C33E8" w:rsidRPr="00FA0E29" w:rsidRDefault="001C33E8" w:rsidP="001C33E8">
            <w:pPr>
              <w:ind w:left="113" w:right="113"/>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c>
          <w:tcPr>
            <w:tcW w:w="425" w:type="dxa"/>
            <w:gridSpan w:val="2"/>
            <w:tcBorders>
              <w:left w:val="single" w:sz="4" w:space="0" w:color="auto"/>
              <w:right w:val="single" w:sz="4" w:space="0" w:color="auto"/>
            </w:tcBorders>
            <w:shd w:val="clear" w:color="auto" w:fill="D9D9D9"/>
            <w:textDirection w:val="btLr"/>
            <w:tcFitText/>
          </w:tcPr>
          <w:p w14:paraId="0C0C12E2"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463D100A" w14:textId="77777777" w:rsidR="001C33E8" w:rsidRPr="00FA0E29" w:rsidRDefault="001C33E8" w:rsidP="001C33E8">
            <w:pPr>
              <w:ind w:left="113" w:right="113"/>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extDirection w:val="btLr"/>
            <w:tcFitText/>
          </w:tcPr>
          <w:p w14:paraId="2F9D225B"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349" w:type="dxa"/>
            <w:tcBorders>
              <w:left w:val="single" w:sz="4" w:space="0" w:color="auto"/>
            </w:tcBorders>
            <w:shd w:val="clear" w:color="auto" w:fill="D9D9D9"/>
            <w:textDirection w:val="btLr"/>
            <w:tcFitText/>
          </w:tcPr>
          <w:p w14:paraId="3A3BC4EA" w14:textId="77777777" w:rsidR="001C33E8" w:rsidRPr="00FA0E29" w:rsidRDefault="001C33E8" w:rsidP="001C33E8">
            <w:pPr>
              <w:ind w:left="113" w:right="113"/>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c>
          <w:tcPr>
            <w:tcW w:w="567" w:type="dxa"/>
            <w:vMerge/>
            <w:shd w:val="clear" w:color="auto" w:fill="D9D9D9"/>
            <w:textDirection w:val="btLr"/>
          </w:tcPr>
          <w:p w14:paraId="21FE2644" w14:textId="77777777" w:rsidR="001C33E8" w:rsidRPr="00FA0E29" w:rsidRDefault="001C33E8" w:rsidP="001C33E8">
            <w:pPr>
              <w:ind w:left="113" w:right="113"/>
              <w:rPr>
                <w:rFonts w:ascii="GHEA Grapalat" w:hAnsi="GHEA Grapalat" w:cs="Sylfaen"/>
                <w:sz w:val="16"/>
                <w:szCs w:val="16"/>
              </w:rPr>
            </w:pPr>
          </w:p>
        </w:tc>
        <w:tc>
          <w:tcPr>
            <w:tcW w:w="566" w:type="dxa"/>
            <w:vMerge/>
            <w:tcBorders>
              <w:right w:val="single" w:sz="4" w:space="0" w:color="auto"/>
            </w:tcBorders>
            <w:shd w:val="clear" w:color="auto" w:fill="D9D9D9"/>
          </w:tcPr>
          <w:p w14:paraId="2E0ECFB4" w14:textId="77777777" w:rsidR="001C33E8" w:rsidRPr="00FA0E29" w:rsidRDefault="001C33E8" w:rsidP="001C33E8">
            <w:pPr>
              <w:rPr>
                <w:rFonts w:ascii="GHEA Grapalat" w:hAnsi="GHEA Grapalat" w:cs="Sylfaen"/>
                <w:sz w:val="16"/>
                <w:szCs w:val="16"/>
              </w:rPr>
            </w:pPr>
          </w:p>
        </w:tc>
      </w:tr>
      <w:tr w:rsidR="001C33E8" w:rsidRPr="00FA0E29" w14:paraId="28D7C3C5" w14:textId="77777777" w:rsidTr="001C33E8">
        <w:trPr>
          <w:tblHeader/>
        </w:trPr>
        <w:tc>
          <w:tcPr>
            <w:tcW w:w="2694" w:type="dxa"/>
            <w:gridSpan w:val="3"/>
            <w:shd w:val="clear" w:color="auto" w:fill="D9D9D9"/>
          </w:tcPr>
          <w:p w14:paraId="679B61E9" w14:textId="77777777" w:rsidR="001C33E8" w:rsidRPr="00FA0E29" w:rsidRDefault="001C33E8" w:rsidP="001C33E8">
            <w:pPr>
              <w:rPr>
                <w:rFonts w:ascii="GHEA Grapalat" w:hAnsi="GHEA Grapalat" w:cs="Sylfaen"/>
                <w:sz w:val="16"/>
                <w:szCs w:val="16"/>
              </w:rPr>
            </w:pPr>
            <w:proofErr w:type="spellStart"/>
            <w:r w:rsidRPr="00FA0E29">
              <w:rPr>
                <w:rFonts w:ascii="GHEA Grapalat" w:hAnsi="GHEA Grapalat" w:cs="Sylfaen"/>
                <w:sz w:val="16"/>
                <w:szCs w:val="16"/>
              </w:rPr>
              <w:t>Վարկային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ծրագրեր</w:t>
            </w:r>
            <w:proofErr w:type="spellEnd"/>
          </w:p>
        </w:tc>
        <w:tc>
          <w:tcPr>
            <w:tcW w:w="322" w:type="dxa"/>
            <w:shd w:val="clear" w:color="auto" w:fill="D9D9D9"/>
          </w:tcPr>
          <w:p w14:paraId="4F081663" w14:textId="77777777" w:rsidR="001C33E8" w:rsidRPr="00FA0E29" w:rsidRDefault="001C33E8" w:rsidP="001C33E8">
            <w:pPr>
              <w:rPr>
                <w:rFonts w:ascii="GHEA Grapalat" w:hAnsi="GHEA Grapalat" w:cs="Sylfaen"/>
                <w:sz w:val="16"/>
                <w:szCs w:val="16"/>
              </w:rPr>
            </w:pPr>
          </w:p>
        </w:tc>
        <w:tc>
          <w:tcPr>
            <w:tcW w:w="425" w:type="dxa"/>
            <w:shd w:val="clear" w:color="auto" w:fill="D9D9D9"/>
          </w:tcPr>
          <w:p w14:paraId="044FBFA4" w14:textId="77777777" w:rsidR="001C33E8" w:rsidRPr="00FA0E29" w:rsidRDefault="001C33E8" w:rsidP="001C33E8">
            <w:pPr>
              <w:rPr>
                <w:rFonts w:ascii="GHEA Grapalat" w:hAnsi="GHEA Grapalat" w:cs="Sylfaen"/>
                <w:sz w:val="16"/>
                <w:szCs w:val="16"/>
              </w:rPr>
            </w:pPr>
          </w:p>
        </w:tc>
        <w:tc>
          <w:tcPr>
            <w:tcW w:w="425" w:type="dxa"/>
            <w:shd w:val="clear" w:color="auto" w:fill="D9D9D9"/>
          </w:tcPr>
          <w:p w14:paraId="0277AABB" w14:textId="77777777" w:rsidR="001C33E8" w:rsidRPr="00FA0E29" w:rsidRDefault="001C33E8" w:rsidP="001C33E8">
            <w:pPr>
              <w:rPr>
                <w:rFonts w:ascii="GHEA Grapalat" w:hAnsi="GHEA Grapalat" w:cs="Sylfaen"/>
                <w:sz w:val="16"/>
                <w:szCs w:val="16"/>
              </w:rPr>
            </w:pPr>
          </w:p>
        </w:tc>
        <w:tc>
          <w:tcPr>
            <w:tcW w:w="375" w:type="dxa"/>
            <w:tcBorders>
              <w:right w:val="single" w:sz="4" w:space="0" w:color="auto"/>
            </w:tcBorders>
            <w:shd w:val="clear" w:color="auto" w:fill="D9D9D9"/>
          </w:tcPr>
          <w:p w14:paraId="43DD8B98" w14:textId="77777777" w:rsidR="001C33E8" w:rsidRPr="00FA0E29" w:rsidRDefault="001C33E8" w:rsidP="001C33E8">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cPr>
          <w:p w14:paraId="254120E3"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tcBorders>
            <w:shd w:val="clear" w:color="auto" w:fill="D9D9D9"/>
          </w:tcPr>
          <w:p w14:paraId="4E9766B3" w14:textId="77777777" w:rsidR="001C33E8" w:rsidRPr="00FA0E29" w:rsidRDefault="001C33E8" w:rsidP="001C33E8">
            <w:pPr>
              <w:rPr>
                <w:rFonts w:ascii="GHEA Grapalat" w:hAnsi="GHEA Grapalat" w:cs="Sylfaen"/>
                <w:sz w:val="16"/>
                <w:szCs w:val="16"/>
              </w:rPr>
            </w:pPr>
          </w:p>
        </w:tc>
        <w:tc>
          <w:tcPr>
            <w:tcW w:w="425" w:type="dxa"/>
            <w:gridSpan w:val="2"/>
            <w:shd w:val="clear" w:color="auto" w:fill="D9D9D9"/>
          </w:tcPr>
          <w:p w14:paraId="214BD0BF" w14:textId="77777777" w:rsidR="001C33E8" w:rsidRPr="00FA0E29" w:rsidRDefault="001C33E8" w:rsidP="001C33E8">
            <w:pPr>
              <w:rPr>
                <w:rFonts w:ascii="GHEA Grapalat" w:hAnsi="GHEA Grapalat" w:cs="Sylfaen"/>
                <w:sz w:val="16"/>
                <w:szCs w:val="16"/>
              </w:rPr>
            </w:pPr>
          </w:p>
        </w:tc>
        <w:tc>
          <w:tcPr>
            <w:tcW w:w="425" w:type="dxa"/>
            <w:shd w:val="clear" w:color="auto" w:fill="D9D9D9"/>
          </w:tcPr>
          <w:p w14:paraId="7494028E"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tcBorders>
            <w:shd w:val="clear" w:color="auto" w:fill="D9D9D9"/>
          </w:tcPr>
          <w:p w14:paraId="6D32F340"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shd w:val="clear" w:color="auto" w:fill="D9D9D9"/>
          </w:tcPr>
          <w:p w14:paraId="56AACD38" w14:textId="77777777" w:rsidR="001C33E8" w:rsidRPr="00FA0E29" w:rsidRDefault="001C33E8" w:rsidP="001C33E8">
            <w:pPr>
              <w:rPr>
                <w:rFonts w:ascii="GHEA Grapalat" w:hAnsi="GHEA Grapalat" w:cs="Sylfaen"/>
                <w:sz w:val="16"/>
                <w:szCs w:val="16"/>
              </w:rPr>
            </w:pPr>
          </w:p>
        </w:tc>
        <w:tc>
          <w:tcPr>
            <w:tcW w:w="437" w:type="dxa"/>
            <w:tcBorders>
              <w:right w:val="single" w:sz="4" w:space="0" w:color="auto"/>
            </w:tcBorders>
            <w:shd w:val="clear" w:color="auto" w:fill="D9D9D9"/>
          </w:tcPr>
          <w:p w14:paraId="718FB7A1" w14:textId="77777777" w:rsidR="001C33E8" w:rsidRPr="00FA0E29" w:rsidRDefault="001C33E8" w:rsidP="001C33E8">
            <w:pPr>
              <w:rPr>
                <w:rFonts w:ascii="GHEA Grapalat" w:hAnsi="GHEA Grapalat" w:cs="Sylfaen"/>
                <w:sz w:val="16"/>
                <w:szCs w:val="16"/>
              </w:rPr>
            </w:pPr>
          </w:p>
        </w:tc>
        <w:tc>
          <w:tcPr>
            <w:tcW w:w="345" w:type="dxa"/>
            <w:tcBorders>
              <w:right w:val="single" w:sz="4" w:space="0" w:color="auto"/>
            </w:tcBorders>
            <w:shd w:val="clear" w:color="auto" w:fill="D9D9D9"/>
          </w:tcPr>
          <w:p w14:paraId="318496F9" w14:textId="77777777" w:rsidR="001C33E8" w:rsidRPr="00FA0E29" w:rsidRDefault="001C33E8" w:rsidP="001C33E8">
            <w:pPr>
              <w:rPr>
                <w:rFonts w:ascii="GHEA Grapalat" w:hAnsi="GHEA Grapalat" w:cs="Sylfaen"/>
                <w:sz w:val="16"/>
                <w:szCs w:val="16"/>
              </w:rPr>
            </w:pPr>
          </w:p>
        </w:tc>
        <w:tc>
          <w:tcPr>
            <w:tcW w:w="352" w:type="dxa"/>
            <w:gridSpan w:val="2"/>
            <w:tcBorders>
              <w:right w:val="single" w:sz="4" w:space="0" w:color="auto"/>
            </w:tcBorders>
            <w:shd w:val="clear" w:color="auto" w:fill="D9D9D9"/>
          </w:tcPr>
          <w:p w14:paraId="46A08F1F" w14:textId="77777777" w:rsidR="001C33E8" w:rsidRPr="00FA0E29" w:rsidRDefault="001C33E8" w:rsidP="001C33E8">
            <w:pPr>
              <w:rPr>
                <w:rFonts w:ascii="GHEA Grapalat" w:hAnsi="GHEA Grapalat" w:cs="Sylfaen"/>
                <w:sz w:val="16"/>
                <w:szCs w:val="16"/>
              </w:rPr>
            </w:pPr>
          </w:p>
        </w:tc>
        <w:tc>
          <w:tcPr>
            <w:tcW w:w="413" w:type="dxa"/>
            <w:tcBorders>
              <w:right w:val="single" w:sz="4" w:space="0" w:color="auto"/>
            </w:tcBorders>
            <w:shd w:val="clear" w:color="auto" w:fill="D9D9D9"/>
          </w:tcPr>
          <w:p w14:paraId="189F68BD" w14:textId="77777777" w:rsidR="001C33E8" w:rsidRPr="00FA0E29" w:rsidRDefault="001C33E8" w:rsidP="001C33E8">
            <w:pPr>
              <w:rPr>
                <w:rFonts w:ascii="GHEA Grapalat" w:hAnsi="GHEA Grapalat" w:cs="Sylfaen"/>
                <w:sz w:val="16"/>
                <w:szCs w:val="16"/>
              </w:rPr>
            </w:pPr>
          </w:p>
        </w:tc>
        <w:tc>
          <w:tcPr>
            <w:tcW w:w="437" w:type="dxa"/>
            <w:tcBorders>
              <w:right w:val="single" w:sz="4" w:space="0" w:color="auto"/>
            </w:tcBorders>
            <w:shd w:val="clear" w:color="auto" w:fill="D9D9D9"/>
          </w:tcPr>
          <w:p w14:paraId="3681D149" w14:textId="77777777" w:rsidR="001C33E8" w:rsidRPr="00FA0E29" w:rsidRDefault="001C33E8" w:rsidP="001C33E8">
            <w:pPr>
              <w:rPr>
                <w:rFonts w:ascii="GHEA Grapalat" w:hAnsi="GHEA Grapalat" w:cs="Sylfaen"/>
                <w:sz w:val="16"/>
                <w:szCs w:val="16"/>
              </w:rPr>
            </w:pPr>
          </w:p>
        </w:tc>
        <w:tc>
          <w:tcPr>
            <w:tcW w:w="426" w:type="dxa"/>
            <w:gridSpan w:val="2"/>
            <w:tcBorders>
              <w:right w:val="single" w:sz="4" w:space="0" w:color="auto"/>
            </w:tcBorders>
            <w:shd w:val="clear" w:color="auto" w:fill="D9D9D9"/>
          </w:tcPr>
          <w:p w14:paraId="2D46A0F5" w14:textId="77777777" w:rsidR="001C33E8" w:rsidRPr="00FA0E29" w:rsidRDefault="001C33E8" w:rsidP="001C33E8">
            <w:pPr>
              <w:rPr>
                <w:rFonts w:ascii="GHEA Grapalat" w:hAnsi="GHEA Grapalat" w:cs="Sylfaen"/>
                <w:sz w:val="16"/>
                <w:szCs w:val="16"/>
              </w:rPr>
            </w:pPr>
          </w:p>
        </w:tc>
        <w:tc>
          <w:tcPr>
            <w:tcW w:w="425" w:type="dxa"/>
            <w:tcBorders>
              <w:right w:val="single" w:sz="4" w:space="0" w:color="auto"/>
            </w:tcBorders>
            <w:shd w:val="clear" w:color="auto" w:fill="D9D9D9"/>
          </w:tcPr>
          <w:p w14:paraId="09999CC4" w14:textId="77777777" w:rsidR="001C33E8" w:rsidRPr="00FA0E29" w:rsidRDefault="001C33E8" w:rsidP="001C33E8">
            <w:pPr>
              <w:rPr>
                <w:rFonts w:ascii="GHEA Grapalat" w:hAnsi="GHEA Grapalat" w:cs="Sylfaen"/>
                <w:sz w:val="16"/>
                <w:szCs w:val="16"/>
              </w:rPr>
            </w:pPr>
          </w:p>
        </w:tc>
        <w:tc>
          <w:tcPr>
            <w:tcW w:w="387" w:type="dxa"/>
            <w:tcBorders>
              <w:right w:val="single" w:sz="4" w:space="0" w:color="auto"/>
            </w:tcBorders>
            <w:shd w:val="clear" w:color="auto" w:fill="D9D9D9"/>
          </w:tcPr>
          <w:p w14:paraId="651FC2CC" w14:textId="77777777" w:rsidR="001C33E8" w:rsidRPr="00FA0E29" w:rsidRDefault="001C33E8" w:rsidP="001C33E8">
            <w:pPr>
              <w:rPr>
                <w:rFonts w:ascii="GHEA Grapalat" w:hAnsi="GHEA Grapalat" w:cs="Sylfaen"/>
                <w:sz w:val="16"/>
                <w:szCs w:val="16"/>
              </w:rPr>
            </w:pPr>
          </w:p>
        </w:tc>
        <w:tc>
          <w:tcPr>
            <w:tcW w:w="430" w:type="dxa"/>
            <w:gridSpan w:val="2"/>
            <w:tcBorders>
              <w:right w:val="single" w:sz="4" w:space="0" w:color="auto"/>
            </w:tcBorders>
            <w:shd w:val="clear" w:color="auto" w:fill="D9D9D9"/>
          </w:tcPr>
          <w:p w14:paraId="0E8103C6" w14:textId="77777777" w:rsidR="001C33E8" w:rsidRPr="00FA0E29" w:rsidRDefault="001C33E8" w:rsidP="001C33E8">
            <w:pPr>
              <w:rPr>
                <w:rFonts w:ascii="GHEA Grapalat" w:hAnsi="GHEA Grapalat" w:cs="Sylfaen"/>
                <w:sz w:val="16"/>
                <w:szCs w:val="16"/>
              </w:rPr>
            </w:pPr>
          </w:p>
        </w:tc>
        <w:tc>
          <w:tcPr>
            <w:tcW w:w="421" w:type="dxa"/>
            <w:tcBorders>
              <w:right w:val="single" w:sz="4" w:space="0" w:color="auto"/>
            </w:tcBorders>
            <w:shd w:val="clear" w:color="auto" w:fill="D9D9D9"/>
          </w:tcPr>
          <w:p w14:paraId="067A797B" w14:textId="77777777" w:rsidR="001C33E8" w:rsidRPr="00FA0E29" w:rsidRDefault="001C33E8" w:rsidP="001C33E8">
            <w:pPr>
              <w:rPr>
                <w:rFonts w:ascii="GHEA Grapalat" w:hAnsi="GHEA Grapalat" w:cs="Sylfaen"/>
                <w:sz w:val="16"/>
                <w:szCs w:val="16"/>
              </w:rPr>
            </w:pPr>
          </w:p>
        </w:tc>
        <w:tc>
          <w:tcPr>
            <w:tcW w:w="425" w:type="dxa"/>
            <w:tcBorders>
              <w:right w:val="single" w:sz="4" w:space="0" w:color="auto"/>
            </w:tcBorders>
            <w:shd w:val="clear" w:color="auto" w:fill="D9D9D9"/>
          </w:tcPr>
          <w:p w14:paraId="23932027" w14:textId="77777777" w:rsidR="001C33E8" w:rsidRPr="00FA0E29" w:rsidRDefault="001C33E8" w:rsidP="001C33E8">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D9D9D9"/>
          </w:tcPr>
          <w:p w14:paraId="5E45420C" w14:textId="77777777" w:rsidR="001C33E8" w:rsidRPr="00FA0E29" w:rsidRDefault="001C33E8" w:rsidP="001C33E8">
            <w:pPr>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cPr>
          <w:p w14:paraId="2203A3F2" w14:textId="77777777" w:rsidR="001C33E8" w:rsidRPr="00FA0E29" w:rsidRDefault="001C33E8" w:rsidP="001C33E8">
            <w:pPr>
              <w:rPr>
                <w:rFonts w:ascii="GHEA Grapalat" w:hAnsi="GHEA Grapalat" w:cs="Sylfaen"/>
                <w:sz w:val="16"/>
                <w:szCs w:val="16"/>
              </w:rPr>
            </w:pPr>
          </w:p>
        </w:tc>
        <w:tc>
          <w:tcPr>
            <w:tcW w:w="443" w:type="dxa"/>
            <w:tcBorders>
              <w:left w:val="single" w:sz="4" w:space="0" w:color="auto"/>
              <w:right w:val="single" w:sz="4" w:space="0" w:color="auto"/>
            </w:tcBorders>
            <w:shd w:val="clear" w:color="auto" w:fill="D9D9D9"/>
          </w:tcPr>
          <w:p w14:paraId="00B54FBD"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D9D9D9"/>
          </w:tcPr>
          <w:p w14:paraId="46C0AA73" w14:textId="77777777" w:rsidR="001C33E8" w:rsidRPr="00FA0E29" w:rsidRDefault="001C33E8" w:rsidP="001C33E8">
            <w:pPr>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cPr>
          <w:p w14:paraId="6857DEBC" w14:textId="77777777" w:rsidR="001C33E8" w:rsidRPr="00FA0E29" w:rsidRDefault="001C33E8" w:rsidP="001C33E8">
            <w:pPr>
              <w:rPr>
                <w:rFonts w:ascii="GHEA Grapalat" w:hAnsi="GHEA Grapalat" w:cs="Sylfaen"/>
                <w:sz w:val="16"/>
                <w:szCs w:val="16"/>
              </w:rPr>
            </w:pPr>
          </w:p>
        </w:tc>
        <w:tc>
          <w:tcPr>
            <w:tcW w:w="349" w:type="dxa"/>
            <w:tcBorders>
              <w:left w:val="single" w:sz="4" w:space="0" w:color="auto"/>
              <w:right w:val="single" w:sz="4" w:space="0" w:color="auto"/>
            </w:tcBorders>
            <w:shd w:val="clear" w:color="auto" w:fill="D9D9D9"/>
          </w:tcPr>
          <w:p w14:paraId="0E08B940"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cPr>
          <w:p w14:paraId="7FB795C0" w14:textId="77777777" w:rsidR="001C33E8" w:rsidRPr="00FA0E29" w:rsidRDefault="001C33E8" w:rsidP="001C33E8">
            <w:pPr>
              <w:rPr>
                <w:rFonts w:ascii="GHEA Grapalat" w:hAnsi="GHEA Grapalat" w:cs="Sylfaen"/>
                <w:sz w:val="16"/>
                <w:szCs w:val="16"/>
              </w:rPr>
            </w:pPr>
          </w:p>
        </w:tc>
        <w:tc>
          <w:tcPr>
            <w:tcW w:w="566" w:type="dxa"/>
            <w:tcBorders>
              <w:left w:val="single" w:sz="4" w:space="0" w:color="auto"/>
              <w:right w:val="single" w:sz="4" w:space="0" w:color="auto"/>
            </w:tcBorders>
            <w:shd w:val="clear" w:color="auto" w:fill="D9D9D9"/>
          </w:tcPr>
          <w:p w14:paraId="40F8EE38" w14:textId="77777777" w:rsidR="001C33E8" w:rsidRPr="00FA0E29" w:rsidRDefault="001C33E8" w:rsidP="001C33E8">
            <w:pPr>
              <w:rPr>
                <w:rFonts w:ascii="GHEA Grapalat" w:hAnsi="GHEA Grapalat" w:cs="Sylfaen"/>
                <w:sz w:val="16"/>
                <w:szCs w:val="16"/>
              </w:rPr>
            </w:pPr>
          </w:p>
        </w:tc>
      </w:tr>
      <w:tr w:rsidR="001C33E8" w:rsidRPr="00FA0E29" w14:paraId="4E4B660C" w14:textId="77777777" w:rsidTr="001C33E8">
        <w:trPr>
          <w:tblHeader/>
        </w:trPr>
        <w:tc>
          <w:tcPr>
            <w:tcW w:w="1418" w:type="dxa"/>
            <w:gridSpan w:val="2"/>
          </w:tcPr>
          <w:p w14:paraId="787E25D8"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Ծրագրի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դասիչը</w:t>
            </w:r>
            <w:proofErr w:type="spellEnd"/>
            <w:r w:rsidRPr="00FA0E29">
              <w:rPr>
                <w:rFonts w:ascii="GHEA Grapalat" w:hAnsi="GHEA Grapalat" w:cs="Sylfaen"/>
                <w:i/>
                <w:sz w:val="16"/>
                <w:szCs w:val="16"/>
              </w:rPr>
              <w:t>&gt;</w:t>
            </w:r>
          </w:p>
        </w:tc>
        <w:tc>
          <w:tcPr>
            <w:tcW w:w="1276" w:type="dxa"/>
          </w:tcPr>
          <w:p w14:paraId="1A7EC209"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Ծրագրի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322" w:type="dxa"/>
          </w:tcPr>
          <w:p w14:paraId="0BE6A2C6" w14:textId="77777777" w:rsidR="001C33E8" w:rsidRPr="00FA0E29" w:rsidRDefault="001C33E8" w:rsidP="001C33E8">
            <w:pPr>
              <w:rPr>
                <w:rFonts w:ascii="GHEA Grapalat" w:hAnsi="GHEA Grapalat" w:cs="Sylfaen"/>
                <w:sz w:val="16"/>
                <w:szCs w:val="16"/>
              </w:rPr>
            </w:pPr>
          </w:p>
        </w:tc>
        <w:tc>
          <w:tcPr>
            <w:tcW w:w="425" w:type="dxa"/>
          </w:tcPr>
          <w:p w14:paraId="29FF2EB1" w14:textId="77777777" w:rsidR="001C33E8" w:rsidRPr="00FA0E29" w:rsidRDefault="001C33E8" w:rsidP="001C33E8">
            <w:pPr>
              <w:rPr>
                <w:rFonts w:ascii="GHEA Grapalat" w:hAnsi="GHEA Grapalat" w:cs="Sylfaen"/>
                <w:sz w:val="16"/>
                <w:szCs w:val="16"/>
              </w:rPr>
            </w:pPr>
          </w:p>
        </w:tc>
        <w:tc>
          <w:tcPr>
            <w:tcW w:w="425" w:type="dxa"/>
          </w:tcPr>
          <w:p w14:paraId="3DAF0EF2" w14:textId="77777777" w:rsidR="001C33E8" w:rsidRPr="00FA0E29" w:rsidRDefault="001C33E8" w:rsidP="001C33E8">
            <w:pPr>
              <w:rPr>
                <w:rFonts w:ascii="GHEA Grapalat" w:hAnsi="GHEA Grapalat" w:cs="Sylfaen"/>
                <w:sz w:val="16"/>
                <w:szCs w:val="16"/>
              </w:rPr>
            </w:pPr>
          </w:p>
        </w:tc>
        <w:tc>
          <w:tcPr>
            <w:tcW w:w="375" w:type="dxa"/>
            <w:tcBorders>
              <w:right w:val="single" w:sz="4" w:space="0" w:color="auto"/>
            </w:tcBorders>
          </w:tcPr>
          <w:p w14:paraId="7FDD4129" w14:textId="77777777" w:rsidR="001C33E8" w:rsidRPr="00FA0E29" w:rsidRDefault="001C33E8" w:rsidP="001C33E8">
            <w:pPr>
              <w:rPr>
                <w:rFonts w:ascii="GHEA Grapalat" w:hAnsi="GHEA Grapalat" w:cs="Sylfaen"/>
                <w:sz w:val="16"/>
                <w:szCs w:val="16"/>
              </w:rPr>
            </w:pPr>
          </w:p>
        </w:tc>
        <w:tc>
          <w:tcPr>
            <w:tcW w:w="438" w:type="dxa"/>
            <w:tcBorders>
              <w:left w:val="single" w:sz="4" w:space="0" w:color="auto"/>
              <w:right w:val="single" w:sz="4" w:space="0" w:color="auto"/>
            </w:tcBorders>
          </w:tcPr>
          <w:p w14:paraId="6619CDA2"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tcBorders>
          </w:tcPr>
          <w:p w14:paraId="06F2B6EB" w14:textId="77777777" w:rsidR="001C33E8" w:rsidRPr="00FA0E29" w:rsidRDefault="001C33E8" w:rsidP="001C33E8">
            <w:pPr>
              <w:rPr>
                <w:rFonts w:ascii="GHEA Grapalat" w:hAnsi="GHEA Grapalat" w:cs="Sylfaen"/>
                <w:sz w:val="16"/>
                <w:szCs w:val="16"/>
              </w:rPr>
            </w:pPr>
          </w:p>
        </w:tc>
        <w:tc>
          <w:tcPr>
            <w:tcW w:w="425" w:type="dxa"/>
            <w:gridSpan w:val="2"/>
          </w:tcPr>
          <w:p w14:paraId="285FFA8A" w14:textId="77777777" w:rsidR="001C33E8" w:rsidRPr="00FA0E29" w:rsidRDefault="001C33E8" w:rsidP="001C33E8">
            <w:pPr>
              <w:rPr>
                <w:rFonts w:ascii="GHEA Grapalat" w:hAnsi="GHEA Grapalat" w:cs="Sylfaen"/>
                <w:sz w:val="16"/>
                <w:szCs w:val="16"/>
              </w:rPr>
            </w:pPr>
          </w:p>
        </w:tc>
        <w:tc>
          <w:tcPr>
            <w:tcW w:w="425" w:type="dxa"/>
          </w:tcPr>
          <w:p w14:paraId="051B3736"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tcBorders>
          </w:tcPr>
          <w:p w14:paraId="0021B324"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27E2191D" w14:textId="77777777" w:rsidR="001C33E8" w:rsidRPr="00FA0E29" w:rsidRDefault="001C33E8" w:rsidP="001C33E8">
            <w:pPr>
              <w:rPr>
                <w:rFonts w:ascii="GHEA Grapalat" w:hAnsi="GHEA Grapalat" w:cs="Sylfaen"/>
                <w:sz w:val="16"/>
                <w:szCs w:val="16"/>
              </w:rPr>
            </w:pPr>
          </w:p>
        </w:tc>
        <w:tc>
          <w:tcPr>
            <w:tcW w:w="437" w:type="dxa"/>
            <w:tcBorders>
              <w:right w:val="single" w:sz="4" w:space="0" w:color="auto"/>
            </w:tcBorders>
          </w:tcPr>
          <w:p w14:paraId="27EA2762" w14:textId="77777777" w:rsidR="001C33E8" w:rsidRPr="00FA0E29" w:rsidRDefault="001C33E8" w:rsidP="001C33E8">
            <w:pPr>
              <w:rPr>
                <w:rFonts w:ascii="GHEA Grapalat" w:hAnsi="GHEA Grapalat" w:cs="Sylfaen"/>
                <w:sz w:val="16"/>
                <w:szCs w:val="16"/>
              </w:rPr>
            </w:pPr>
          </w:p>
        </w:tc>
        <w:tc>
          <w:tcPr>
            <w:tcW w:w="345" w:type="dxa"/>
            <w:tcBorders>
              <w:right w:val="single" w:sz="4" w:space="0" w:color="auto"/>
            </w:tcBorders>
          </w:tcPr>
          <w:p w14:paraId="5CF5A527" w14:textId="77777777" w:rsidR="001C33E8" w:rsidRPr="00FA0E29" w:rsidRDefault="001C33E8" w:rsidP="001C33E8">
            <w:pPr>
              <w:rPr>
                <w:rFonts w:ascii="GHEA Grapalat" w:hAnsi="GHEA Grapalat" w:cs="Sylfaen"/>
                <w:sz w:val="16"/>
                <w:szCs w:val="16"/>
              </w:rPr>
            </w:pPr>
          </w:p>
        </w:tc>
        <w:tc>
          <w:tcPr>
            <w:tcW w:w="352" w:type="dxa"/>
            <w:gridSpan w:val="2"/>
            <w:tcBorders>
              <w:right w:val="single" w:sz="4" w:space="0" w:color="auto"/>
            </w:tcBorders>
          </w:tcPr>
          <w:p w14:paraId="56CDBF1B" w14:textId="77777777" w:rsidR="001C33E8" w:rsidRPr="00FA0E29" w:rsidRDefault="001C33E8" w:rsidP="001C33E8">
            <w:pPr>
              <w:rPr>
                <w:rFonts w:ascii="GHEA Grapalat" w:hAnsi="GHEA Grapalat" w:cs="Sylfaen"/>
                <w:sz w:val="16"/>
                <w:szCs w:val="16"/>
              </w:rPr>
            </w:pPr>
          </w:p>
        </w:tc>
        <w:tc>
          <w:tcPr>
            <w:tcW w:w="413" w:type="dxa"/>
            <w:tcBorders>
              <w:right w:val="single" w:sz="4" w:space="0" w:color="auto"/>
            </w:tcBorders>
          </w:tcPr>
          <w:p w14:paraId="2E2944E7" w14:textId="77777777" w:rsidR="001C33E8" w:rsidRPr="00FA0E29" w:rsidRDefault="001C33E8" w:rsidP="001C33E8">
            <w:pPr>
              <w:rPr>
                <w:rFonts w:ascii="GHEA Grapalat" w:hAnsi="GHEA Grapalat" w:cs="Sylfaen"/>
                <w:sz w:val="16"/>
                <w:szCs w:val="16"/>
              </w:rPr>
            </w:pPr>
          </w:p>
        </w:tc>
        <w:tc>
          <w:tcPr>
            <w:tcW w:w="437" w:type="dxa"/>
            <w:tcBorders>
              <w:right w:val="single" w:sz="4" w:space="0" w:color="auto"/>
            </w:tcBorders>
          </w:tcPr>
          <w:p w14:paraId="00452072" w14:textId="77777777" w:rsidR="001C33E8" w:rsidRPr="00FA0E29" w:rsidRDefault="001C33E8" w:rsidP="001C33E8">
            <w:pPr>
              <w:rPr>
                <w:rFonts w:ascii="GHEA Grapalat" w:hAnsi="GHEA Grapalat" w:cs="Sylfaen"/>
                <w:sz w:val="16"/>
                <w:szCs w:val="16"/>
              </w:rPr>
            </w:pPr>
          </w:p>
        </w:tc>
        <w:tc>
          <w:tcPr>
            <w:tcW w:w="426" w:type="dxa"/>
            <w:gridSpan w:val="2"/>
            <w:tcBorders>
              <w:right w:val="single" w:sz="4" w:space="0" w:color="auto"/>
            </w:tcBorders>
          </w:tcPr>
          <w:p w14:paraId="76FA76AC" w14:textId="77777777" w:rsidR="001C33E8" w:rsidRPr="00FA0E29" w:rsidRDefault="001C33E8" w:rsidP="001C33E8">
            <w:pPr>
              <w:rPr>
                <w:rFonts w:ascii="GHEA Grapalat" w:hAnsi="GHEA Grapalat" w:cs="Sylfaen"/>
                <w:sz w:val="16"/>
                <w:szCs w:val="16"/>
              </w:rPr>
            </w:pPr>
          </w:p>
        </w:tc>
        <w:tc>
          <w:tcPr>
            <w:tcW w:w="425" w:type="dxa"/>
            <w:tcBorders>
              <w:right w:val="single" w:sz="4" w:space="0" w:color="auto"/>
            </w:tcBorders>
          </w:tcPr>
          <w:p w14:paraId="01A7ACB6" w14:textId="77777777" w:rsidR="001C33E8" w:rsidRPr="00FA0E29" w:rsidRDefault="001C33E8" w:rsidP="001C33E8">
            <w:pPr>
              <w:rPr>
                <w:rFonts w:ascii="GHEA Grapalat" w:hAnsi="GHEA Grapalat" w:cs="Sylfaen"/>
                <w:sz w:val="16"/>
                <w:szCs w:val="16"/>
              </w:rPr>
            </w:pPr>
          </w:p>
        </w:tc>
        <w:tc>
          <w:tcPr>
            <w:tcW w:w="387" w:type="dxa"/>
            <w:tcBorders>
              <w:right w:val="single" w:sz="4" w:space="0" w:color="auto"/>
            </w:tcBorders>
          </w:tcPr>
          <w:p w14:paraId="18996629" w14:textId="77777777" w:rsidR="001C33E8" w:rsidRPr="00FA0E29" w:rsidRDefault="001C33E8" w:rsidP="001C33E8">
            <w:pPr>
              <w:rPr>
                <w:rFonts w:ascii="GHEA Grapalat" w:hAnsi="GHEA Grapalat" w:cs="Sylfaen"/>
                <w:sz w:val="16"/>
                <w:szCs w:val="16"/>
              </w:rPr>
            </w:pPr>
          </w:p>
        </w:tc>
        <w:tc>
          <w:tcPr>
            <w:tcW w:w="430" w:type="dxa"/>
            <w:gridSpan w:val="2"/>
            <w:tcBorders>
              <w:right w:val="single" w:sz="4" w:space="0" w:color="auto"/>
            </w:tcBorders>
          </w:tcPr>
          <w:p w14:paraId="4FF0F488" w14:textId="77777777" w:rsidR="001C33E8" w:rsidRPr="00FA0E29" w:rsidRDefault="001C33E8" w:rsidP="001C33E8">
            <w:pPr>
              <w:rPr>
                <w:rFonts w:ascii="GHEA Grapalat" w:hAnsi="GHEA Grapalat" w:cs="Sylfaen"/>
                <w:sz w:val="16"/>
                <w:szCs w:val="16"/>
              </w:rPr>
            </w:pPr>
          </w:p>
        </w:tc>
        <w:tc>
          <w:tcPr>
            <w:tcW w:w="421" w:type="dxa"/>
            <w:tcBorders>
              <w:right w:val="single" w:sz="4" w:space="0" w:color="auto"/>
            </w:tcBorders>
          </w:tcPr>
          <w:p w14:paraId="69E1EF3D" w14:textId="77777777" w:rsidR="001C33E8" w:rsidRPr="00FA0E29" w:rsidRDefault="001C33E8" w:rsidP="001C33E8">
            <w:pPr>
              <w:rPr>
                <w:rFonts w:ascii="GHEA Grapalat" w:hAnsi="GHEA Grapalat" w:cs="Sylfaen"/>
                <w:sz w:val="16"/>
                <w:szCs w:val="16"/>
              </w:rPr>
            </w:pPr>
          </w:p>
        </w:tc>
        <w:tc>
          <w:tcPr>
            <w:tcW w:w="425" w:type="dxa"/>
            <w:tcBorders>
              <w:right w:val="single" w:sz="4" w:space="0" w:color="auto"/>
            </w:tcBorders>
          </w:tcPr>
          <w:p w14:paraId="1BA3F9FD" w14:textId="77777777" w:rsidR="001C33E8" w:rsidRPr="00FA0E29" w:rsidRDefault="001C33E8" w:rsidP="001C33E8">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14:paraId="7CBA17ED" w14:textId="77777777" w:rsidR="001C33E8" w:rsidRPr="00FA0E29" w:rsidRDefault="001C33E8" w:rsidP="001C33E8">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14:paraId="0A34E812" w14:textId="77777777" w:rsidR="001C33E8" w:rsidRPr="00FA0E29" w:rsidRDefault="001C33E8" w:rsidP="001C33E8">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14:paraId="2AB7AF84"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63D51E89" w14:textId="77777777" w:rsidR="001C33E8" w:rsidRPr="00FA0E29" w:rsidRDefault="001C33E8" w:rsidP="001C33E8">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14:paraId="020167D5" w14:textId="77777777" w:rsidR="001C33E8" w:rsidRPr="00FA0E29" w:rsidRDefault="001C33E8" w:rsidP="001C33E8">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14:paraId="0AF905BD"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14:paraId="0E5DCF59" w14:textId="77777777" w:rsidR="001C33E8" w:rsidRPr="00FA0E29" w:rsidRDefault="001C33E8" w:rsidP="001C33E8">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14:paraId="3FE84FD5" w14:textId="77777777" w:rsidR="001C33E8" w:rsidRPr="00FA0E29" w:rsidRDefault="001C33E8" w:rsidP="001C33E8">
            <w:pPr>
              <w:rPr>
                <w:rFonts w:ascii="GHEA Grapalat" w:hAnsi="GHEA Grapalat" w:cs="Sylfaen"/>
                <w:sz w:val="16"/>
                <w:szCs w:val="16"/>
              </w:rPr>
            </w:pPr>
          </w:p>
        </w:tc>
      </w:tr>
      <w:tr w:rsidR="001C33E8" w:rsidRPr="00FA0E29" w14:paraId="2C2A0811" w14:textId="77777777" w:rsidTr="001C33E8">
        <w:trPr>
          <w:trHeight w:val="459"/>
          <w:tblHeader/>
        </w:trPr>
        <w:tc>
          <w:tcPr>
            <w:tcW w:w="391" w:type="dxa"/>
            <w:vMerge w:val="restart"/>
          </w:tcPr>
          <w:p w14:paraId="3D96BD6A" w14:textId="77777777" w:rsidR="001C33E8" w:rsidRPr="00FA0E29" w:rsidRDefault="001C33E8" w:rsidP="001C33E8">
            <w:pPr>
              <w:rPr>
                <w:rFonts w:ascii="GHEA Grapalat" w:hAnsi="GHEA Grapalat" w:cs="Sylfaen"/>
                <w:sz w:val="16"/>
                <w:szCs w:val="16"/>
              </w:rPr>
            </w:pPr>
          </w:p>
        </w:tc>
        <w:tc>
          <w:tcPr>
            <w:tcW w:w="1027" w:type="dxa"/>
            <w:vMerge w:val="restart"/>
          </w:tcPr>
          <w:p w14:paraId="5AED6A4A"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դասիչը</w:t>
            </w:r>
            <w:proofErr w:type="spellEnd"/>
            <w:r w:rsidRPr="00FA0E29">
              <w:rPr>
                <w:rFonts w:ascii="GHEA Grapalat" w:hAnsi="GHEA Grapalat" w:cs="Sylfaen"/>
                <w:i/>
                <w:sz w:val="16"/>
                <w:szCs w:val="16"/>
              </w:rPr>
              <w:t>&gt;</w:t>
            </w:r>
          </w:p>
        </w:tc>
        <w:tc>
          <w:tcPr>
            <w:tcW w:w="1276" w:type="dxa"/>
            <w:tcBorders>
              <w:bottom w:val="single" w:sz="4" w:space="0" w:color="auto"/>
            </w:tcBorders>
          </w:tcPr>
          <w:p w14:paraId="61139077"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322" w:type="dxa"/>
            <w:tcBorders>
              <w:bottom w:val="single" w:sz="4" w:space="0" w:color="auto"/>
            </w:tcBorders>
          </w:tcPr>
          <w:p w14:paraId="469A2189"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tcBorders>
          </w:tcPr>
          <w:p w14:paraId="22056BB9"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tcBorders>
          </w:tcPr>
          <w:p w14:paraId="450261B6" w14:textId="77777777" w:rsidR="001C33E8" w:rsidRPr="00FA0E29" w:rsidRDefault="001C33E8" w:rsidP="001C33E8">
            <w:pPr>
              <w:rPr>
                <w:rFonts w:ascii="GHEA Grapalat" w:hAnsi="GHEA Grapalat" w:cs="Sylfaen"/>
                <w:sz w:val="16"/>
                <w:szCs w:val="16"/>
              </w:rPr>
            </w:pPr>
          </w:p>
        </w:tc>
        <w:tc>
          <w:tcPr>
            <w:tcW w:w="375" w:type="dxa"/>
            <w:tcBorders>
              <w:bottom w:val="single" w:sz="4" w:space="0" w:color="auto"/>
              <w:right w:val="single" w:sz="4" w:space="0" w:color="auto"/>
            </w:tcBorders>
          </w:tcPr>
          <w:p w14:paraId="076B643A" w14:textId="77777777" w:rsidR="001C33E8" w:rsidRPr="00FA0E29" w:rsidRDefault="001C33E8" w:rsidP="001C33E8">
            <w:pPr>
              <w:rPr>
                <w:rFonts w:ascii="GHEA Grapalat" w:hAnsi="GHEA Grapalat" w:cs="Sylfaen"/>
                <w:sz w:val="16"/>
                <w:szCs w:val="16"/>
              </w:rPr>
            </w:pPr>
          </w:p>
        </w:tc>
        <w:tc>
          <w:tcPr>
            <w:tcW w:w="438" w:type="dxa"/>
            <w:tcBorders>
              <w:left w:val="single" w:sz="4" w:space="0" w:color="auto"/>
              <w:bottom w:val="single" w:sz="4" w:space="0" w:color="auto"/>
              <w:right w:val="single" w:sz="4" w:space="0" w:color="auto"/>
            </w:tcBorders>
          </w:tcPr>
          <w:p w14:paraId="3DF0C822"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bottom w:val="single" w:sz="4" w:space="0" w:color="auto"/>
            </w:tcBorders>
          </w:tcPr>
          <w:p w14:paraId="593A89A1" w14:textId="77777777" w:rsidR="001C33E8" w:rsidRPr="00FA0E29" w:rsidRDefault="001C33E8" w:rsidP="001C33E8">
            <w:pPr>
              <w:rPr>
                <w:rFonts w:ascii="GHEA Grapalat" w:hAnsi="GHEA Grapalat" w:cs="Sylfaen"/>
                <w:sz w:val="16"/>
                <w:szCs w:val="16"/>
              </w:rPr>
            </w:pPr>
          </w:p>
        </w:tc>
        <w:tc>
          <w:tcPr>
            <w:tcW w:w="425" w:type="dxa"/>
            <w:gridSpan w:val="2"/>
            <w:tcBorders>
              <w:bottom w:val="single" w:sz="4" w:space="0" w:color="auto"/>
            </w:tcBorders>
          </w:tcPr>
          <w:p w14:paraId="35BED80E"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tcBorders>
          </w:tcPr>
          <w:p w14:paraId="75736082"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bottom w:val="single" w:sz="4" w:space="0" w:color="auto"/>
            </w:tcBorders>
          </w:tcPr>
          <w:p w14:paraId="664A49BE" w14:textId="77777777" w:rsidR="001C33E8" w:rsidRPr="00FA0E29" w:rsidRDefault="001C33E8" w:rsidP="001C33E8">
            <w:pPr>
              <w:rPr>
                <w:rFonts w:ascii="GHEA Grapalat" w:hAnsi="GHEA Grapalat" w:cs="Sylfaen"/>
                <w:sz w:val="16"/>
                <w:szCs w:val="16"/>
              </w:rPr>
            </w:pPr>
          </w:p>
        </w:tc>
        <w:tc>
          <w:tcPr>
            <w:tcW w:w="425" w:type="dxa"/>
            <w:gridSpan w:val="2"/>
            <w:tcBorders>
              <w:bottom w:val="single" w:sz="4" w:space="0" w:color="auto"/>
              <w:right w:val="single" w:sz="4" w:space="0" w:color="auto"/>
            </w:tcBorders>
          </w:tcPr>
          <w:p w14:paraId="4AFBFB3A" w14:textId="77777777" w:rsidR="001C33E8" w:rsidRPr="00FA0E29" w:rsidRDefault="001C33E8" w:rsidP="001C33E8">
            <w:pPr>
              <w:rPr>
                <w:rFonts w:ascii="GHEA Grapalat" w:hAnsi="GHEA Grapalat" w:cs="Sylfaen"/>
                <w:sz w:val="16"/>
                <w:szCs w:val="16"/>
              </w:rPr>
            </w:pPr>
          </w:p>
        </w:tc>
        <w:tc>
          <w:tcPr>
            <w:tcW w:w="437" w:type="dxa"/>
            <w:tcBorders>
              <w:bottom w:val="single" w:sz="4" w:space="0" w:color="auto"/>
              <w:right w:val="single" w:sz="4" w:space="0" w:color="auto"/>
            </w:tcBorders>
          </w:tcPr>
          <w:p w14:paraId="3FE1CDEA" w14:textId="77777777" w:rsidR="001C33E8" w:rsidRPr="00FA0E29" w:rsidRDefault="001C33E8" w:rsidP="001C33E8">
            <w:pPr>
              <w:rPr>
                <w:rFonts w:ascii="GHEA Grapalat" w:hAnsi="GHEA Grapalat" w:cs="Sylfaen"/>
                <w:sz w:val="16"/>
                <w:szCs w:val="16"/>
              </w:rPr>
            </w:pPr>
          </w:p>
        </w:tc>
        <w:tc>
          <w:tcPr>
            <w:tcW w:w="345" w:type="dxa"/>
            <w:tcBorders>
              <w:bottom w:val="single" w:sz="4" w:space="0" w:color="auto"/>
              <w:right w:val="single" w:sz="4" w:space="0" w:color="auto"/>
            </w:tcBorders>
          </w:tcPr>
          <w:p w14:paraId="54A56EC9" w14:textId="77777777" w:rsidR="001C33E8" w:rsidRPr="00FA0E29" w:rsidRDefault="001C33E8" w:rsidP="001C33E8">
            <w:pPr>
              <w:rPr>
                <w:rFonts w:ascii="GHEA Grapalat" w:hAnsi="GHEA Grapalat" w:cs="Sylfaen"/>
                <w:sz w:val="16"/>
                <w:szCs w:val="16"/>
              </w:rPr>
            </w:pPr>
          </w:p>
        </w:tc>
        <w:tc>
          <w:tcPr>
            <w:tcW w:w="352" w:type="dxa"/>
            <w:gridSpan w:val="2"/>
            <w:tcBorders>
              <w:bottom w:val="single" w:sz="4" w:space="0" w:color="auto"/>
              <w:right w:val="single" w:sz="4" w:space="0" w:color="auto"/>
            </w:tcBorders>
          </w:tcPr>
          <w:p w14:paraId="6997FA9F" w14:textId="77777777" w:rsidR="001C33E8" w:rsidRPr="00FA0E29" w:rsidRDefault="001C33E8" w:rsidP="001C33E8">
            <w:pPr>
              <w:rPr>
                <w:rFonts w:ascii="GHEA Grapalat" w:hAnsi="GHEA Grapalat" w:cs="Sylfaen"/>
                <w:sz w:val="16"/>
                <w:szCs w:val="16"/>
              </w:rPr>
            </w:pPr>
          </w:p>
        </w:tc>
        <w:tc>
          <w:tcPr>
            <w:tcW w:w="413" w:type="dxa"/>
            <w:tcBorders>
              <w:bottom w:val="single" w:sz="4" w:space="0" w:color="auto"/>
              <w:right w:val="single" w:sz="4" w:space="0" w:color="auto"/>
            </w:tcBorders>
          </w:tcPr>
          <w:p w14:paraId="06768B4B" w14:textId="77777777" w:rsidR="001C33E8" w:rsidRPr="00FA0E29" w:rsidRDefault="001C33E8" w:rsidP="001C33E8">
            <w:pPr>
              <w:rPr>
                <w:rFonts w:ascii="GHEA Grapalat" w:hAnsi="GHEA Grapalat" w:cs="Sylfaen"/>
                <w:sz w:val="16"/>
                <w:szCs w:val="16"/>
              </w:rPr>
            </w:pPr>
          </w:p>
        </w:tc>
        <w:tc>
          <w:tcPr>
            <w:tcW w:w="437" w:type="dxa"/>
            <w:tcBorders>
              <w:bottom w:val="single" w:sz="4" w:space="0" w:color="auto"/>
              <w:right w:val="single" w:sz="4" w:space="0" w:color="auto"/>
            </w:tcBorders>
          </w:tcPr>
          <w:p w14:paraId="0CCA7472" w14:textId="77777777" w:rsidR="001C33E8" w:rsidRPr="00FA0E29" w:rsidRDefault="001C33E8" w:rsidP="001C33E8">
            <w:pPr>
              <w:rPr>
                <w:rFonts w:ascii="GHEA Grapalat" w:hAnsi="GHEA Grapalat" w:cs="Sylfaen"/>
                <w:sz w:val="16"/>
                <w:szCs w:val="16"/>
              </w:rPr>
            </w:pPr>
          </w:p>
        </w:tc>
        <w:tc>
          <w:tcPr>
            <w:tcW w:w="426" w:type="dxa"/>
            <w:gridSpan w:val="2"/>
            <w:tcBorders>
              <w:bottom w:val="single" w:sz="4" w:space="0" w:color="auto"/>
              <w:right w:val="single" w:sz="4" w:space="0" w:color="auto"/>
            </w:tcBorders>
          </w:tcPr>
          <w:p w14:paraId="4DE1F5BB"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right w:val="single" w:sz="4" w:space="0" w:color="auto"/>
            </w:tcBorders>
          </w:tcPr>
          <w:p w14:paraId="709CE93D" w14:textId="77777777" w:rsidR="001C33E8" w:rsidRPr="00FA0E29" w:rsidRDefault="001C33E8" w:rsidP="001C33E8">
            <w:pPr>
              <w:rPr>
                <w:rFonts w:ascii="GHEA Grapalat" w:hAnsi="GHEA Grapalat" w:cs="Sylfaen"/>
                <w:sz w:val="16"/>
                <w:szCs w:val="16"/>
              </w:rPr>
            </w:pPr>
          </w:p>
        </w:tc>
        <w:tc>
          <w:tcPr>
            <w:tcW w:w="387" w:type="dxa"/>
            <w:tcBorders>
              <w:bottom w:val="single" w:sz="4" w:space="0" w:color="auto"/>
              <w:right w:val="single" w:sz="4" w:space="0" w:color="auto"/>
            </w:tcBorders>
          </w:tcPr>
          <w:p w14:paraId="4EACAEFD" w14:textId="77777777" w:rsidR="001C33E8" w:rsidRPr="00FA0E29" w:rsidRDefault="001C33E8" w:rsidP="001C33E8">
            <w:pPr>
              <w:rPr>
                <w:rFonts w:ascii="GHEA Grapalat" w:hAnsi="GHEA Grapalat" w:cs="Sylfaen"/>
                <w:sz w:val="16"/>
                <w:szCs w:val="16"/>
              </w:rPr>
            </w:pPr>
          </w:p>
        </w:tc>
        <w:tc>
          <w:tcPr>
            <w:tcW w:w="430" w:type="dxa"/>
            <w:gridSpan w:val="2"/>
            <w:tcBorders>
              <w:bottom w:val="single" w:sz="4" w:space="0" w:color="auto"/>
              <w:right w:val="single" w:sz="4" w:space="0" w:color="auto"/>
            </w:tcBorders>
          </w:tcPr>
          <w:p w14:paraId="51C1F40E" w14:textId="77777777" w:rsidR="001C33E8" w:rsidRPr="00FA0E29" w:rsidRDefault="001C33E8" w:rsidP="001C33E8">
            <w:pPr>
              <w:rPr>
                <w:rFonts w:ascii="GHEA Grapalat" w:hAnsi="GHEA Grapalat" w:cs="Sylfaen"/>
                <w:sz w:val="16"/>
                <w:szCs w:val="16"/>
              </w:rPr>
            </w:pPr>
          </w:p>
        </w:tc>
        <w:tc>
          <w:tcPr>
            <w:tcW w:w="421" w:type="dxa"/>
            <w:tcBorders>
              <w:bottom w:val="single" w:sz="4" w:space="0" w:color="auto"/>
              <w:right w:val="single" w:sz="4" w:space="0" w:color="auto"/>
            </w:tcBorders>
          </w:tcPr>
          <w:p w14:paraId="18BC9641"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right w:val="single" w:sz="4" w:space="0" w:color="auto"/>
            </w:tcBorders>
          </w:tcPr>
          <w:p w14:paraId="15DCF4F0" w14:textId="77777777" w:rsidR="001C33E8" w:rsidRPr="00FA0E29" w:rsidRDefault="001C33E8" w:rsidP="001C33E8">
            <w:pPr>
              <w:rPr>
                <w:rFonts w:ascii="GHEA Grapalat" w:hAnsi="GHEA Grapalat" w:cs="Sylfaen"/>
                <w:sz w:val="16"/>
                <w:szCs w:val="16"/>
              </w:rPr>
            </w:pPr>
          </w:p>
        </w:tc>
        <w:tc>
          <w:tcPr>
            <w:tcW w:w="392" w:type="dxa"/>
            <w:gridSpan w:val="2"/>
            <w:tcBorders>
              <w:left w:val="single" w:sz="4" w:space="0" w:color="auto"/>
              <w:bottom w:val="single" w:sz="4" w:space="0" w:color="auto"/>
              <w:right w:val="single" w:sz="4" w:space="0" w:color="auto"/>
            </w:tcBorders>
            <w:shd w:val="clear" w:color="auto" w:fill="auto"/>
          </w:tcPr>
          <w:p w14:paraId="58AD4CF0" w14:textId="77777777" w:rsidR="001C33E8" w:rsidRPr="00FA0E29" w:rsidRDefault="001C33E8" w:rsidP="001C33E8">
            <w:pPr>
              <w:rPr>
                <w:rFonts w:ascii="GHEA Grapalat" w:hAnsi="GHEA Grapalat" w:cs="Sylfaen"/>
                <w:sz w:val="16"/>
                <w:szCs w:val="16"/>
              </w:rPr>
            </w:pPr>
          </w:p>
        </w:tc>
        <w:tc>
          <w:tcPr>
            <w:tcW w:w="360" w:type="dxa"/>
            <w:tcBorders>
              <w:left w:val="single" w:sz="4" w:space="0" w:color="auto"/>
              <w:bottom w:val="single" w:sz="4" w:space="0" w:color="auto"/>
              <w:right w:val="single" w:sz="4" w:space="0" w:color="auto"/>
            </w:tcBorders>
            <w:shd w:val="clear" w:color="auto" w:fill="auto"/>
          </w:tcPr>
          <w:p w14:paraId="0B6D8468" w14:textId="77777777" w:rsidR="001C33E8" w:rsidRPr="00FA0E29" w:rsidRDefault="001C33E8" w:rsidP="001C33E8">
            <w:pPr>
              <w:rPr>
                <w:rFonts w:ascii="GHEA Grapalat" w:hAnsi="GHEA Grapalat" w:cs="Sylfaen"/>
                <w:sz w:val="16"/>
                <w:szCs w:val="16"/>
              </w:rPr>
            </w:pPr>
          </w:p>
        </w:tc>
        <w:tc>
          <w:tcPr>
            <w:tcW w:w="443" w:type="dxa"/>
            <w:tcBorders>
              <w:left w:val="single" w:sz="4" w:space="0" w:color="auto"/>
              <w:bottom w:val="single" w:sz="4" w:space="0" w:color="auto"/>
              <w:right w:val="single" w:sz="4" w:space="0" w:color="auto"/>
            </w:tcBorders>
            <w:shd w:val="clear" w:color="auto" w:fill="auto"/>
          </w:tcPr>
          <w:p w14:paraId="037D4EDF"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bottom w:val="single" w:sz="4" w:space="0" w:color="auto"/>
              <w:right w:val="single" w:sz="4" w:space="0" w:color="auto"/>
            </w:tcBorders>
            <w:shd w:val="clear" w:color="auto" w:fill="auto"/>
          </w:tcPr>
          <w:p w14:paraId="79476041" w14:textId="77777777" w:rsidR="001C33E8" w:rsidRPr="00FA0E29" w:rsidRDefault="001C33E8" w:rsidP="001C33E8">
            <w:pPr>
              <w:rPr>
                <w:rFonts w:ascii="GHEA Grapalat" w:hAnsi="GHEA Grapalat" w:cs="Sylfaen"/>
                <w:sz w:val="16"/>
                <w:szCs w:val="16"/>
              </w:rPr>
            </w:pPr>
          </w:p>
        </w:tc>
        <w:tc>
          <w:tcPr>
            <w:tcW w:w="480" w:type="dxa"/>
            <w:tcBorders>
              <w:left w:val="single" w:sz="4" w:space="0" w:color="auto"/>
              <w:bottom w:val="single" w:sz="4" w:space="0" w:color="auto"/>
              <w:right w:val="single" w:sz="4" w:space="0" w:color="auto"/>
            </w:tcBorders>
            <w:shd w:val="clear" w:color="auto" w:fill="auto"/>
          </w:tcPr>
          <w:p w14:paraId="42449400" w14:textId="77777777" w:rsidR="001C33E8" w:rsidRPr="00FA0E29" w:rsidRDefault="001C33E8" w:rsidP="001C33E8">
            <w:pPr>
              <w:rPr>
                <w:rFonts w:ascii="GHEA Grapalat" w:hAnsi="GHEA Grapalat" w:cs="Sylfaen"/>
                <w:sz w:val="16"/>
                <w:szCs w:val="16"/>
              </w:rPr>
            </w:pPr>
          </w:p>
        </w:tc>
        <w:tc>
          <w:tcPr>
            <w:tcW w:w="349" w:type="dxa"/>
            <w:tcBorders>
              <w:left w:val="single" w:sz="4" w:space="0" w:color="auto"/>
              <w:bottom w:val="single" w:sz="4" w:space="0" w:color="auto"/>
              <w:right w:val="single" w:sz="4" w:space="0" w:color="auto"/>
            </w:tcBorders>
            <w:shd w:val="clear" w:color="auto" w:fill="auto"/>
          </w:tcPr>
          <w:p w14:paraId="5BEE9D8A"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14:paraId="6C1E934B" w14:textId="77777777" w:rsidR="001C33E8" w:rsidRPr="00FA0E29" w:rsidRDefault="001C33E8" w:rsidP="001C33E8">
            <w:pPr>
              <w:rPr>
                <w:rFonts w:ascii="GHEA Grapalat" w:hAnsi="GHEA Grapalat" w:cs="Sylfaen"/>
                <w:sz w:val="16"/>
                <w:szCs w:val="16"/>
              </w:rPr>
            </w:pPr>
          </w:p>
        </w:tc>
        <w:tc>
          <w:tcPr>
            <w:tcW w:w="566" w:type="dxa"/>
            <w:tcBorders>
              <w:left w:val="single" w:sz="4" w:space="0" w:color="auto"/>
              <w:bottom w:val="single" w:sz="4" w:space="0" w:color="auto"/>
              <w:right w:val="single" w:sz="4" w:space="0" w:color="auto"/>
            </w:tcBorders>
            <w:shd w:val="clear" w:color="auto" w:fill="auto"/>
          </w:tcPr>
          <w:p w14:paraId="6C058E1E" w14:textId="77777777" w:rsidR="001C33E8" w:rsidRPr="00FA0E29" w:rsidRDefault="001C33E8" w:rsidP="001C33E8">
            <w:pPr>
              <w:rPr>
                <w:rFonts w:ascii="GHEA Grapalat" w:hAnsi="GHEA Grapalat" w:cs="Sylfaen"/>
                <w:sz w:val="16"/>
                <w:szCs w:val="16"/>
              </w:rPr>
            </w:pPr>
          </w:p>
        </w:tc>
      </w:tr>
      <w:tr w:rsidR="001C33E8" w:rsidRPr="00FA0E29" w14:paraId="6C7C0E36" w14:textId="77777777" w:rsidTr="001C33E8">
        <w:trPr>
          <w:trHeight w:val="330"/>
          <w:tblHeader/>
        </w:trPr>
        <w:tc>
          <w:tcPr>
            <w:tcW w:w="391" w:type="dxa"/>
            <w:vMerge/>
          </w:tcPr>
          <w:p w14:paraId="63842EB1" w14:textId="77777777" w:rsidR="001C33E8" w:rsidRPr="00FA0E29" w:rsidRDefault="001C33E8" w:rsidP="001C33E8">
            <w:pPr>
              <w:rPr>
                <w:rFonts w:ascii="GHEA Grapalat" w:hAnsi="GHEA Grapalat" w:cs="Sylfaen"/>
                <w:sz w:val="16"/>
                <w:szCs w:val="16"/>
              </w:rPr>
            </w:pPr>
          </w:p>
        </w:tc>
        <w:tc>
          <w:tcPr>
            <w:tcW w:w="1027" w:type="dxa"/>
            <w:vMerge/>
          </w:tcPr>
          <w:p w14:paraId="6100372E" w14:textId="77777777" w:rsidR="001C33E8" w:rsidRPr="00FA0E29" w:rsidRDefault="001C33E8" w:rsidP="001C33E8">
            <w:pPr>
              <w:rPr>
                <w:rFonts w:ascii="GHEA Grapalat" w:hAnsi="GHEA Grapalat" w:cs="Sylfaen"/>
                <w:i/>
                <w:sz w:val="16"/>
                <w:szCs w:val="16"/>
              </w:rPr>
            </w:pPr>
          </w:p>
        </w:tc>
        <w:tc>
          <w:tcPr>
            <w:tcW w:w="1276" w:type="dxa"/>
            <w:tcBorders>
              <w:top w:val="single" w:sz="4" w:space="0" w:color="auto"/>
              <w:bottom w:val="single" w:sz="4" w:space="0" w:color="auto"/>
            </w:tcBorders>
          </w:tcPr>
          <w:p w14:paraId="6051DBB7"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Ծախսային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կատեգորիայի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 xml:space="preserve">&gt; </w:t>
            </w:r>
            <w:r w:rsidRPr="00FA0E29">
              <w:rPr>
                <w:rStyle w:val="aa"/>
                <w:rFonts w:ascii="GHEA Grapalat" w:hAnsi="GHEA Grapalat" w:cs="Sylfaen"/>
                <w:i/>
                <w:sz w:val="16"/>
                <w:szCs w:val="16"/>
              </w:rPr>
              <w:footnoteReference w:id="20"/>
            </w:r>
          </w:p>
        </w:tc>
        <w:tc>
          <w:tcPr>
            <w:tcW w:w="322" w:type="dxa"/>
            <w:tcBorders>
              <w:top w:val="single" w:sz="4" w:space="0" w:color="auto"/>
              <w:bottom w:val="single" w:sz="4" w:space="0" w:color="auto"/>
            </w:tcBorders>
          </w:tcPr>
          <w:p w14:paraId="3F66ECEC"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bottom w:val="single" w:sz="4" w:space="0" w:color="auto"/>
            </w:tcBorders>
          </w:tcPr>
          <w:p w14:paraId="6A9BF3B9"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bottom w:val="single" w:sz="4" w:space="0" w:color="auto"/>
            </w:tcBorders>
          </w:tcPr>
          <w:p w14:paraId="7BE1DFD0" w14:textId="77777777" w:rsidR="001C33E8" w:rsidRPr="00FA0E29" w:rsidRDefault="001C33E8" w:rsidP="001C33E8">
            <w:pPr>
              <w:rPr>
                <w:rFonts w:ascii="GHEA Grapalat" w:hAnsi="GHEA Grapalat" w:cs="Sylfaen"/>
                <w:sz w:val="16"/>
                <w:szCs w:val="16"/>
              </w:rPr>
            </w:pPr>
          </w:p>
        </w:tc>
        <w:tc>
          <w:tcPr>
            <w:tcW w:w="375" w:type="dxa"/>
            <w:tcBorders>
              <w:top w:val="single" w:sz="4" w:space="0" w:color="auto"/>
              <w:bottom w:val="single" w:sz="4" w:space="0" w:color="auto"/>
              <w:right w:val="single" w:sz="4" w:space="0" w:color="auto"/>
            </w:tcBorders>
          </w:tcPr>
          <w:p w14:paraId="23542613" w14:textId="77777777" w:rsidR="001C33E8" w:rsidRPr="00FA0E29" w:rsidRDefault="001C33E8" w:rsidP="001C33E8">
            <w:pPr>
              <w:rPr>
                <w:rFonts w:ascii="GHEA Grapalat" w:hAnsi="GHEA Grapalat" w:cs="Sylfaen"/>
                <w:sz w:val="16"/>
                <w:szCs w:val="16"/>
              </w:rPr>
            </w:pPr>
          </w:p>
        </w:tc>
        <w:tc>
          <w:tcPr>
            <w:tcW w:w="438" w:type="dxa"/>
            <w:tcBorders>
              <w:top w:val="single" w:sz="4" w:space="0" w:color="auto"/>
              <w:left w:val="single" w:sz="4" w:space="0" w:color="auto"/>
              <w:bottom w:val="single" w:sz="4" w:space="0" w:color="auto"/>
              <w:right w:val="single" w:sz="4" w:space="0" w:color="auto"/>
            </w:tcBorders>
          </w:tcPr>
          <w:p w14:paraId="6E4575F3"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left w:val="single" w:sz="4" w:space="0" w:color="auto"/>
              <w:bottom w:val="single" w:sz="4" w:space="0" w:color="auto"/>
            </w:tcBorders>
          </w:tcPr>
          <w:p w14:paraId="79CADD51" w14:textId="77777777" w:rsidR="001C33E8" w:rsidRPr="00FA0E29" w:rsidRDefault="001C33E8" w:rsidP="001C33E8">
            <w:pPr>
              <w:rPr>
                <w:rFonts w:ascii="GHEA Grapalat" w:hAnsi="GHEA Grapalat" w:cs="Sylfaen"/>
                <w:sz w:val="16"/>
                <w:szCs w:val="16"/>
              </w:rPr>
            </w:pPr>
          </w:p>
        </w:tc>
        <w:tc>
          <w:tcPr>
            <w:tcW w:w="425" w:type="dxa"/>
            <w:gridSpan w:val="2"/>
            <w:tcBorders>
              <w:top w:val="single" w:sz="4" w:space="0" w:color="auto"/>
              <w:bottom w:val="single" w:sz="4" w:space="0" w:color="auto"/>
            </w:tcBorders>
          </w:tcPr>
          <w:p w14:paraId="769957F2"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bottom w:val="single" w:sz="4" w:space="0" w:color="auto"/>
            </w:tcBorders>
          </w:tcPr>
          <w:p w14:paraId="73CFD1ED"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bottom w:val="single" w:sz="4" w:space="0" w:color="auto"/>
            </w:tcBorders>
          </w:tcPr>
          <w:p w14:paraId="06B56A69" w14:textId="77777777" w:rsidR="001C33E8" w:rsidRPr="00FA0E29" w:rsidRDefault="001C33E8" w:rsidP="001C33E8">
            <w:pPr>
              <w:rPr>
                <w:rFonts w:ascii="GHEA Grapalat" w:hAnsi="GHEA Grapalat" w:cs="Sylfaen"/>
                <w:sz w:val="16"/>
                <w:szCs w:val="16"/>
              </w:rPr>
            </w:pPr>
          </w:p>
        </w:tc>
        <w:tc>
          <w:tcPr>
            <w:tcW w:w="425" w:type="dxa"/>
            <w:gridSpan w:val="2"/>
            <w:tcBorders>
              <w:top w:val="single" w:sz="4" w:space="0" w:color="auto"/>
              <w:bottom w:val="single" w:sz="4" w:space="0" w:color="auto"/>
              <w:right w:val="single" w:sz="4" w:space="0" w:color="auto"/>
            </w:tcBorders>
          </w:tcPr>
          <w:p w14:paraId="78BFF49D" w14:textId="77777777" w:rsidR="001C33E8" w:rsidRPr="00FA0E29" w:rsidRDefault="001C33E8" w:rsidP="001C33E8">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14:paraId="77182D42" w14:textId="77777777" w:rsidR="001C33E8" w:rsidRPr="00FA0E29" w:rsidRDefault="001C33E8" w:rsidP="001C33E8">
            <w:pPr>
              <w:rPr>
                <w:rFonts w:ascii="GHEA Grapalat" w:hAnsi="GHEA Grapalat" w:cs="Sylfaen"/>
                <w:sz w:val="16"/>
                <w:szCs w:val="16"/>
              </w:rPr>
            </w:pPr>
          </w:p>
        </w:tc>
        <w:tc>
          <w:tcPr>
            <w:tcW w:w="345" w:type="dxa"/>
            <w:tcBorders>
              <w:top w:val="single" w:sz="4" w:space="0" w:color="auto"/>
              <w:bottom w:val="single" w:sz="4" w:space="0" w:color="auto"/>
              <w:right w:val="single" w:sz="4" w:space="0" w:color="auto"/>
            </w:tcBorders>
          </w:tcPr>
          <w:p w14:paraId="758D317D" w14:textId="77777777" w:rsidR="001C33E8" w:rsidRPr="00FA0E29" w:rsidRDefault="001C33E8" w:rsidP="001C33E8">
            <w:pPr>
              <w:rPr>
                <w:rFonts w:ascii="GHEA Grapalat" w:hAnsi="GHEA Grapalat" w:cs="Sylfaen"/>
                <w:sz w:val="16"/>
                <w:szCs w:val="16"/>
              </w:rPr>
            </w:pPr>
          </w:p>
        </w:tc>
        <w:tc>
          <w:tcPr>
            <w:tcW w:w="352" w:type="dxa"/>
            <w:gridSpan w:val="2"/>
            <w:tcBorders>
              <w:top w:val="single" w:sz="4" w:space="0" w:color="auto"/>
              <w:bottom w:val="single" w:sz="4" w:space="0" w:color="auto"/>
              <w:right w:val="single" w:sz="4" w:space="0" w:color="auto"/>
            </w:tcBorders>
          </w:tcPr>
          <w:p w14:paraId="44B073A2" w14:textId="77777777" w:rsidR="001C33E8" w:rsidRPr="00FA0E29" w:rsidRDefault="001C33E8" w:rsidP="001C33E8">
            <w:pPr>
              <w:rPr>
                <w:rFonts w:ascii="GHEA Grapalat" w:hAnsi="GHEA Grapalat" w:cs="Sylfaen"/>
                <w:sz w:val="16"/>
                <w:szCs w:val="16"/>
              </w:rPr>
            </w:pPr>
          </w:p>
        </w:tc>
        <w:tc>
          <w:tcPr>
            <w:tcW w:w="413" w:type="dxa"/>
            <w:tcBorders>
              <w:top w:val="single" w:sz="4" w:space="0" w:color="auto"/>
              <w:bottom w:val="single" w:sz="4" w:space="0" w:color="auto"/>
              <w:right w:val="single" w:sz="4" w:space="0" w:color="auto"/>
            </w:tcBorders>
          </w:tcPr>
          <w:p w14:paraId="4050E4FE" w14:textId="77777777" w:rsidR="001C33E8" w:rsidRPr="00FA0E29" w:rsidRDefault="001C33E8" w:rsidP="001C33E8">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14:paraId="7A6DC7A0" w14:textId="77777777" w:rsidR="001C33E8" w:rsidRPr="00FA0E29" w:rsidRDefault="001C33E8" w:rsidP="001C33E8">
            <w:pPr>
              <w:rPr>
                <w:rFonts w:ascii="GHEA Grapalat" w:hAnsi="GHEA Grapalat" w:cs="Sylfaen"/>
                <w:sz w:val="16"/>
                <w:szCs w:val="16"/>
              </w:rPr>
            </w:pPr>
          </w:p>
        </w:tc>
        <w:tc>
          <w:tcPr>
            <w:tcW w:w="426" w:type="dxa"/>
            <w:gridSpan w:val="2"/>
            <w:tcBorders>
              <w:top w:val="single" w:sz="4" w:space="0" w:color="auto"/>
              <w:bottom w:val="single" w:sz="4" w:space="0" w:color="auto"/>
              <w:right w:val="single" w:sz="4" w:space="0" w:color="auto"/>
            </w:tcBorders>
          </w:tcPr>
          <w:p w14:paraId="60903FC8"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14:paraId="18EBC2D6" w14:textId="77777777" w:rsidR="001C33E8" w:rsidRPr="00FA0E29" w:rsidRDefault="001C33E8" w:rsidP="001C33E8">
            <w:pPr>
              <w:rPr>
                <w:rFonts w:ascii="GHEA Grapalat" w:hAnsi="GHEA Grapalat" w:cs="Sylfaen"/>
                <w:sz w:val="16"/>
                <w:szCs w:val="16"/>
              </w:rPr>
            </w:pPr>
          </w:p>
        </w:tc>
        <w:tc>
          <w:tcPr>
            <w:tcW w:w="387" w:type="dxa"/>
            <w:tcBorders>
              <w:top w:val="single" w:sz="4" w:space="0" w:color="auto"/>
              <w:bottom w:val="single" w:sz="4" w:space="0" w:color="auto"/>
              <w:right w:val="single" w:sz="4" w:space="0" w:color="auto"/>
            </w:tcBorders>
          </w:tcPr>
          <w:p w14:paraId="279E43CA" w14:textId="77777777" w:rsidR="001C33E8" w:rsidRPr="00FA0E29" w:rsidRDefault="001C33E8" w:rsidP="001C33E8">
            <w:pPr>
              <w:rPr>
                <w:rFonts w:ascii="GHEA Grapalat" w:hAnsi="GHEA Grapalat" w:cs="Sylfaen"/>
                <w:sz w:val="16"/>
                <w:szCs w:val="16"/>
              </w:rPr>
            </w:pPr>
          </w:p>
        </w:tc>
        <w:tc>
          <w:tcPr>
            <w:tcW w:w="430" w:type="dxa"/>
            <w:gridSpan w:val="2"/>
            <w:tcBorders>
              <w:top w:val="single" w:sz="4" w:space="0" w:color="auto"/>
              <w:bottom w:val="single" w:sz="4" w:space="0" w:color="auto"/>
              <w:right w:val="single" w:sz="4" w:space="0" w:color="auto"/>
            </w:tcBorders>
          </w:tcPr>
          <w:p w14:paraId="7D9B7120" w14:textId="77777777" w:rsidR="001C33E8" w:rsidRPr="00FA0E29" w:rsidRDefault="001C33E8" w:rsidP="001C33E8">
            <w:pPr>
              <w:rPr>
                <w:rFonts w:ascii="GHEA Grapalat" w:hAnsi="GHEA Grapalat" w:cs="Sylfaen"/>
                <w:sz w:val="16"/>
                <w:szCs w:val="16"/>
              </w:rPr>
            </w:pPr>
          </w:p>
        </w:tc>
        <w:tc>
          <w:tcPr>
            <w:tcW w:w="421" w:type="dxa"/>
            <w:tcBorders>
              <w:top w:val="single" w:sz="4" w:space="0" w:color="auto"/>
              <w:bottom w:val="single" w:sz="4" w:space="0" w:color="auto"/>
              <w:right w:val="single" w:sz="4" w:space="0" w:color="auto"/>
            </w:tcBorders>
          </w:tcPr>
          <w:p w14:paraId="4F4FC32C"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14:paraId="41FF5436" w14:textId="77777777" w:rsidR="001C33E8" w:rsidRPr="00FA0E29" w:rsidRDefault="001C33E8" w:rsidP="001C33E8">
            <w:pPr>
              <w:rPr>
                <w:rFonts w:ascii="GHEA Grapalat" w:hAnsi="GHEA Grapalat" w:cs="Sylfaen"/>
                <w:sz w:val="16"/>
                <w:szCs w:val="16"/>
              </w:rPr>
            </w:pP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tcPr>
          <w:p w14:paraId="7B4E84AA" w14:textId="77777777" w:rsidR="001C33E8" w:rsidRPr="00FA0E29" w:rsidRDefault="001C33E8" w:rsidP="001C33E8">
            <w:pPr>
              <w:rPr>
                <w:rFonts w:ascii="GHEA Grapalat" w:hAnsi="GHEA Grapalat" w:cs="Sylfaen"/>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E4460ED" w14:textId="77777777" w:rsidR="001C33E8" w:rsidRPr="00FA0E29" w:rsidRDefault="001C33E8" w:rsidP="001C33E8">
            <w:pPr>
              <w:rPr>
                <w:rFonts w:ascii="GHEA Grapalat" w:hAnsi="GHEA Grapalat" w:cs="Sylfaen"/>
                <w:sz w:val="16"/>
                <w:szCs w:val="16"/>
              </w:rPr>
            </w:pPr>
          </w:p>
        </w:tc>
        <w:tc>
          <w:tcPr>
            <w:tcW w:w="443" w:type="dxa"/>
            <w:tcBorders>
              <w:top w:val="single" w:sz="4" w:space="0" w:color="auto"/>
              <w:left w:val="single" w:sz="4" w:space="0" w:color="auto"/>
              <w:bottom w:val="single" w:sz="4" w:space="0" w:color="auto"/>
              <w:right w:val="single" w:sz="4" w:space="0" w:color="auto"/>
            </w:tcBorders>
            <w:shd w:val="clear" w:color="auto" w:fill="auto"/>
          </w:tcPr>
          <w:p w14:paraId="70471E9D" w14:textId="77777777" w:rsidR="001C33E8" w:rsidRPr="00FA0E29" w:rsidRDefault="001C33E8" w:rsidP="001C33E8">
            <w:pPr>
              <w:rPr>
                <w:rFonts w:ascii="GHEA Grapalat" w:hAnsi="GHEA Grapalat" w:cs="Sylfaen"/>
                <w:sz w:val="16"/>
                <w:szCs w:val="16"/>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14:paraId="736E67EA" w14:textId="77777777" w:rsidR="001C33E8" w:rsidRPr="00FA0E29" w:rsidRDefault="001C33E8" w:rsidP="001C33E8">
            <w:pPr>
              <w:rPr>
                <w:rFonts w:ascii="GHEA Grapalat" w:hAnsi="GHEA Grapalat" w:cs="Sylfaen"/>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6D957803" w14:textId="77777777" w:rsidR="001C33E8" w:rsidRPr="00FA0E29" w:rsidRDefault="001C33E8" w:rsidP="001C33E8">
            <w:pPr>
              <w:rPr>
                <w:rFonts w:ascii="GHEA Grapalat" w:hAnsi="GHEA Grapalat" w:cs="Sylfaen"/>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auto"/>
          </w:tcPr>
          <w:p w14:paraId="1A29FC9C"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CCA757" w14:textId="77777777" w:rsidR="001C33E8" w:rsidRPr="00FA0E29" w:rsidRDefault="001C33E8" w:rsidP="001C33E8">
            <w:pPr>
              <w:rPr>
                <w:rFonts w:ascii="GHEA Grapalat" w:hAnsi="GHEA Grapalat" w:cs="Sylfae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613C970F" w14:textId="77777777" w:rsidR="001C33E8" w:rsidRPr="00FA0E29" w:rsidRDefault="001C33E8" w:rsidP="001C33E8">
            <w:pPr>
              <w:rPr>
                <w:rFonts w:ascii="GHEA Grapalat" w:hAnsi="GHEA Grapalat" w:cs="Sylfaen"/>
                <w:sz w:val="16"/>
                <w:szCs w:val="16"/>
              </w:rPr>
            </w:pPr>
          </w:p>
        </w:tc>
      </w:tr>
      <w:tr w:rsidR="001C33E8" w:rsidRPr="00FA0E29" w14:paraId="6CC9E977" w14:textId="77777777" w:rsidTr="001C33E8">
        <w:trPr>
          <w:trHeight w:val="204"/>
          <w:tblHeader/>
        </w:trPr>
        <w:tc>
          <w:tcPr>
            <w:tcW w:w="391" w:type="dxa"/>
            <w:vMerge/>
          </w:tcPr>
          <w:p w14:paraId="6E3A1FCE" w14:textId="77777777" w:rsidR="001C33E8" w:rsidRPr="00FA0E29" w:rsidRDefault="001C33E8" w:rsidP="001C33E8">
            <w:pPr>
              <w:rPr>
                <w:rFonts w:ascii="GHEA Grapalat" w:hAnsi="GHEA Grapalat" w:cs="Sylfaen"/>
                <w:sz w:val="16"/>
                <w:szCs w:val="16"/>
              </w:rPr>
            </w:pPr>
          </w:p>
        </w:tc>
        <w:tc>
          <w:tcPr>
            <w:tcW w:w="1027" w:type="dxa"/>
            <w:vMerge/>
          </w:tcPr>
          <w:p w14:paraId="46E31B25" w14:textId="77777777" w:rsidR="001C33E8" w:rsidRPr="00FA0E29" w:rsidRDefault="001C33E8" w:rsidP="001C33E8">
            <w:pPr>
              <w:rPr>
                <w:rFonts w:ascii="GHEA Grapalat" w:hAnsi="GHEA Grapalat" w:cs="Sylfaen"/>
                <w:i/>
                <w:sz w:val="16"/>
                <w:szCs w:val="16"/>
              </w:rPr>
            </w:pPr>
          </w:p>
        </w:tc>
        <w:tc>
          <w:tcPr>
            <w:tcW w:w="1276" w:type="dxa"/>
            <w:tcBorders>
              <w:top w:val="single" w:sz="4" w:space="0" w:color="auto"/>
            </w:tcBorders>
          </w:tcPr>
          <w:p w14:paraId="11953748"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322" w:type="dxa"/>
            <w:tcBorders>
              <w:top w:val="single" w:sz="4" w:space="0" w:color="auto"/>
            </w:tcBorders>
          </w:tcPr>
          <w:p w14:paraId="24767AA8"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tcBorders>
          </w:tcPr>
          <w:p w14:paraId="704C4D07"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tcBorders>
          </w:tcPr>
          <w:p w14:paraId="3A34091E" w14:textId="77777777" w:rsidR="001C33E8" w:rsidRPr="00FA0E29" w:rsidRDefault="001C33E8" w:rsidP="001C33E8">
            <w:pPr>
              <w:rPr>
                <w:rFonts w:ascii="GHEA Grapalat" w:hAnsi="GHEA Grapalat" w:cs="Sylfaen"/>
                <w:sz w:val="16"/>
                <w:szCs w:val="16"/>
              </w:rPr>
            </w:pPr>
          </w:p>
        </w:tc>
        <w:tc>
          <w:tcPr>
            <w:tcW w:w="375" w:type="dxa"/>
            <w:tcBorders>
              <w:top w:val="single" w:sz="4" w:space="0" w:color="auto"/>
              <w:right w:val="single" w:sz="4" w:space="0" w:color="auto"/>
            </w:tcBorders>
          </w:tcPr>
          <w:p w14:paraId="794E9C3C" w14:textId="77777777" w:rsidR="001C33E8" w:rsidRPr="00FA0E29" w:rsidRDefault="001C33E8" w:rsidP="001C33E8">
            <w:pPr>
              <w:rPr>
                <w:rFonts w:ascii="GHEA Grapalat" w:hAnsi="GHEA Grapalat" w:cs="Sylfaen"/>
                <w:sz w:val="16"/>
                <w:szCs w:val="16"/>
              </w:rPr>
            </w:pPr>
          </w:p>
        </w:tc>
        <w:tc>
          <w:tcPr>
            <w:tcW w:w="438" w:type="dxa"/>
            <w:tcBorders>
              <w:top w:val="single" w:sz="4" w:space="0" w:color="auto"/>
              <w:left w:val="single" w:sz="4" w:space="0" w:color="auto"/>
              <w:right w:val="single" w:sz="4" w:space="0" w:color="auto"/>
            </w:tcBorders>
          </w:tcPr>
          <w:p w14:paraId="57CCAFEB"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left w:val="single" w:sz="4" w:space="0" w:color="auto"/>
            </w:tcBorders>
          </w:tcPr>
          <w:p w14:paraId="6285A99A" w14:textId="77777777" w:rsidR="001C33E8" w:rsidRPr="00FA0E29" w:rsidRDefault="001C33E8" w:rsidP="001C33E8">
            <w:pPr>
              <w:rPr>
                <w:rFonts w:ascii="GHEA Grapalat" w:hAnsi="GHEA Grapalat" w:cs="Sylfaen"/>
                <w:sz w:val="16"/>
                <w:szCs w:val="16"/>
              </w:rPr>
            </w:pPr>
          </w:p>
        </w:tc>
        <w:tc>
          <w:tcPr>
            <w:tcW w:w="425" w:type="dxa"/>
            <w:gridSpan w:val="2"/>
            <w:tcBorders>
              <w:top w:val="single" w:sz="4" w:space="0" w:color="auto"/>
            </w:tcBorders>
          </w:tcPr>
          <w:p w14:paraId="3CC873FA"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tcBorders>
          </w:tcPr>
          <w:p w14:paraId="71162166"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tcBorders>
          </w:tcPr>
          <w:p w14:paraId="790C2F40" w14:textId="77777777" w:rsidR="001C33E8" w:rsidRPr="00FA0E29" w:rsidRDefault="001C33E8" w:rsidP="001C33E8">
            <w:pPr>
              <w:rPr>
                <w:rFonts w:ascii="GHEA Grapalat" w:hAnsi="GHEA Grapalat" w:cs="Sylfaen"/>
                <w:sz w:val="16"/>
                <w:szCs w:val="16"/>
              </w:rPr>
            </w:pPr>
          </w:p>
        </w:tc>
        <w:tc>
          <w:tcPr>
            <w:tcW w:w="425" w:type="dxa"/>
            <w:gridSpan w:val="2"/>
            <w:tcBorders>
              <w:top w:val="single" w:sz="4" w:space="0" w:color="auto"/>
              <w:right w:val="single" w:sz="4" w:space="0" w:color="auto"/>
            </w:tcBorders>
          </w:tcPr>
          <w:p w14:paraId="637DAB5A" w14:textId="77777777" w:rsidR="001C33E8" w:rsidRPr="00FA0E29" w:rsidRDefault="001C33E8" w:rsidP="001C33E8">
            <w:pPr>
              <w:rPr>
                <w:rFonts w:ascii="GHEA Grapalat" w:hAnsi="GHEA Grapalat" w:cs="Sylfaen"/>
                <w:sz w:val="16"/>
                <w:szCs w:val="16"/>
              </w:rPr>
            </w:pPr>
          </w:p>
        </w:tc>
        <w:tc>
          <w:tcPr>
            <w:tcW w:w="437" w:type="dxa"/>
            <w:tcBorders>
              <w:top w:val="single" w:sz="4" w:space="0" w:color="auto"/>
              <w:right w:val="single" w:sz="4" w:space="0" w:color="auto"/>
            </w:tcBorders>
          </w:tcPr>
          <w:p w14:paraId="67237455" w14:textId="77777777" w:rsidR="001C33E8" w:rsidRPr="00FA0E29" w:rsidRDefault="001C33E8" w:rsidP="001C33E8">
            <w:pPr>
              <w:rPr>
                <w:rFonts w:ascii="GHEA Grapalat" w:hAnsi="GHEA Grapalat" w:cs="Sylfaen"/>
                <w:sz w:val="16"/>
                <w:szCs w:val="16"/>
              </w:rPr>
            </w:pPr>
          </w:p>
        </w:tc>
        <w:tc>
          <w:tcPr>
            <w:tcW w:w="345" w:type="dxa"/>
            <w:tcBorders>
              <w:top w:val="single" w:sz="4" w:space="0" w:color="auto"/>
              <w:right w:val="single" w:sz="4" w:space="0" w:color="auto"/>
            </w:tcBorders>
          </w:tcPr>
          <w:p w14:paraId="5632DC82" w14:textId="77777777" w:rsidR="001C33E8" w:rsidRPr="00FA0E29" w:rsidRDefault="001C33E8" w:rsidP="001C33E8">
            <w:pPr>
              <w:rPr>
                <w:rFonts w:ascii="GHEA Grapalat" w:hAnsi="GHEA Grapalat" w:cs="Sylfaen"/>
                <w:sz w:val="16"/>
                <w:szCs w:val="16"/>
              </w:rPr>
            </w:pPr>
          </w:p>
        </w:tc>
        <w:tc>
          <w:tcPr>
            <w:tcW w:w="352" w:type="dxa"/>
            <w:gridSpan w:val="2"/>
            <w:tcBorders>
              <w:top w:val="single" w:sz="4" w:space="0" w:color="auto"/>
              <w:right w:val="single" w:sz="4" w:space="0" w:color="auto"/>
            </w:tcBorders>
          </w:tcPr>
          <w:p w14:paraId="78425C30" w14:textId="77777777" w:rsidR="001C33E8" w:rsidRPr="00FA0E29" w:rsidRDefault="001C33E8" w:rsidP="001C33E8">
            <w:pPr>
              <w:rPr>
                <w:rFonts w:ascii="GHEA Grapalat" w:hAnsi="GHEA Grapalat" w:cs="Sylfaen"/>
                <w:sz w:val="16"/>
                <w:szCs w:val="16"/>
              </w:rPr>
            </w:pPr>
          </w:p>
        </w:tc>
        <w:tc>
          <w:tcPr>
            <w:tcW w:w="413" w:type="dxa"/>
            <w:tcBorders>
              <w:top w:val="single" w:sz="4" w:space="0" w:color="auto"/>
              <w:right w:val="single" w:sz="4" w:space="0" w:color="auto"/>
            </w:tcBorders>
          </w:tcPr>
          <w:p w14:paraId="24D78C09" w14:textId="77777777" w:rsidR="001C33E8" w:rsidRPr="00FA0E29" w:rsidRDefault="001C33E8" w:rsidP="001C33E8">
            <w:pPr>
              <w:rPr>
                <w:rFonts w:ascii="GHEA Grapalat" w:hAnsi="GHEA Grapalat" w:cs="Sylfaen"/>
                <w:sz w:val="16"/>
                <w:szCs w:val="16"/>
              </w:rPr>
            </w:pPr>
          </w:p>
        </w:tc>
        <w:tc>
          <w:tcPr>
            <w:tcW w:w="437" w:type="dxa"/>
            <w:tcBorders>
              <w:top w:val="single" w:sz="4" w:space="0" w:color="auto"/>
              <w:right w:val="single" w:sz="4" w:space="0" w:color="auto"/>
            </w:tcBorders>
          </w:tcPr>
          <w:p w14:paraId="7C23ECA3" w14:textId="77777777" w:rsidR="001C33E8" w:rsidRPr="00FA0E29" w:rsidRDefault="001C33E8" w:rsidP="001C33E8">
            <w:pPr>
              <w:rPr>
                <w:rFonts w:ascii="GHEA Grapalat" w:hAnsi="GHEA Grapalat" w:cs="Sylfaen"/>
                <w:sz w:val="16"/>
                <w:szCs w:val="16"/>
              </w:rPr>
            </w:pPr>
          </w:p>
        </w:tc>
        <w:tc>
          <w:tcPr>
            <w:tcW w:w="426" w:type="dxa"/>
            <w:gridSpan w:val="2"/>
            <w:tcBorders>
              <w:top w:val="single" w:sz="4" w:space="0" w:color="auto"/>
              <w:right w:val="single" w:sz="4" w:space="0" w:color="auto"/>
            </w:tcBorders>
          </w:tcPr>
          <w:p w14:paraId="093A3256"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right w:val="single" w:sz="4" w:space="0" w:color="auto"/>
            </w:tcBorders>
          </w:tcPr>
          <w:p w14:paraId="18A9D04E" w14:textId="77777777" w:rsidR="001C33E8" w:rsidRPr="00FA0E29" w:rsidRDefault="001C33E8" w:rsidP="001C33E8">
            <w:pPr>
              <w:rPr>
                <w:rFonts w:ascii="GHEA Grapalat" w:hAnsi="GHEA Grapalat" w:cs="Sylfaen"/>
                <w:sz w:val="16"/>
                <w:szCs w:val="16"/>
              </w:rPr>
            </w:pPr>
          </w:p>
        </w:tc>
        <w:tc>
          <w:tcPr>
            <w:tcW w:w="387" w:type="dxa"/>
            <w:tcBorders>
              <w:top w:val="single" w:sz="4" w:space="0" w:color="auto"/>
              <w:right w:val="single" w:sz="4" w:space="0" w:color="auto"/>
            </w:tcBorders>
          </w:tcPr>
          <w:p w14:paraId="45A9099E" w14:textId="77777777" w:rsidR="001C33E8" w:rsidRPr="00FA0E29" w:rsidRDefault="001C33E8" w:rsidP="001C33E8">
            <w:pPr>
              <w:rPr>
                <w:rFonts w:ascii="GHEA Grapalat" w:hAnsi="GHEA Grapalat" w:cs="Sylfaen"/>
                <w:sz w:val="16"/>
                <w:szCs w:val="16"/>
              </w:rPr>
            </w:pPr>
          </w:p>
        </w:tc>
        <w:tc>
          <w:tcPr>
            <w:tcW w:w="430" w:type="dxa"/>
            <w:gridSpan w:val="2"/>
            <w:tcBorders>
              <w:top w:val="single" w:sz="4" w:space="0" w:color="auto"/>
              <w:right w:val="single" w:sz="4" w:space="0" w:color="auto"/>
            </w:tcBorders>
          </w:tcPr>
          <w:p w14:paraId="00E2BE9B" w14:textId="77777777" w:rsidR="001C33E8" w:rsidRPr="00FA0E29" w:rsidRDefault="001C33E8" w:rsidP="001C33E8">
            <w:pPr>
              <w:rPr>
                <w:rFonts w:ascii="GHEA Grapalat" w:hAnsi="GHEA Grapalat" w:cs="Sylfaen"/>
                <w:sz w:val="16"/>
                <w:szCs w:val="16"/>
              </w:rPr>
            </w:pPr>
          </w:p>
        </w:tc>
        <w:tc>
          <w:tcPr>
            <w:tcW w:w="421" w:type="dxa"/>
            <w:tcBorders>
              <w:top w:val="single" w:sz="4" w:space="0" w:color="auto"/>
              <w:right w:val="single" w:sz="4" w:space="0" w:color="auto"/>
            </w:tcBorders>
          </w:tcPr>
          <w:p w14:paraId="15B6E95F"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right w:val="single" w:sz="4" w:space="0" w:color="auto"/>
            </w:tcBorders>
          </w:tcPr>
          <w:p w14:paraId="2523A9AC" w14:textId="77777777" w:rsidR="001C33E8" w:rsidRPr="00FA0E29" w:rsidRDefault="001C33E8" w:rsidP="001C33E8">
            <w:pPr>
              <w:rPr>
                <w:rFonts w:ascii="GHEA Grapalat" w:hAnsi="GHEA Grapalat" w:cs="Sylfaen"/>
                <w:sz w:val="16"/>
                <w:szCs w:val="16"/>
              </w:rPr>
            </w:pPr>
          </w:p>
        </w:tc>
        <w:tc>
          <w:tcPr>
            <w:tcW w:w="392" w:type="dxa"/>
            <w:gridSpan w:val="2"/>
            <w:tcBorders>
              <w:top w:val="single" w:sz="4" w:space="0" w:color="auto"/>
              <w:left w:val="single" w:sz="4" w:space="0" w:color="auto"/>
              <w:right w:val="single" w:sz="4" w:space="0" w:color="auto"/>
            </w:tcBorders>
            <w:shd w:val="clear" w:color="auto" w:fill="auto"/>
          </w:tcPr>
          <w:p w14:paraId="6430E763" w14:textId="77777777" w:rsidR="001C33E8" w:rsidRPr="00FA0E29" w:rsidRDefault="001C33E8" w:rsidP="001C33E8">
            <w:pPr>
              <w:rPr>
                <w:rFonts w:ascii="GHEA Grapalat" w:hAnsi="GHEA Grapalat" w:cs="Sylfaen"/>
                <w:sz w:val="16"/>
                <w:szCs w:val="16"/>
              </w:rPr>
            </w:pPr>
          </w:p>
        </w:tc>
        <w:tc>
          <w:tcPr>
            <w:tcW w:w="360" w:type="dxa"/>
            <w:tcBorders>
              <w:top w:val="single" w:sz="4" w:space="0" w:color="auto"/>
              <w:left w:val="single" w:sz="4" w:space="0" w:color="auto"/>
              <w:right w:val="single" w:sz="4" w:space="0" w:color="auto"/>
            </w:tcBorders>
            <w:shd w:val="clear" w:color="auto" w:fill="auto"/>
          </w:tcPr>
          <w:p w14:paraId="4329B67D" w14:textId="77777777" w:rsidR="001C33E8" w:rsidRPr="00FA0E29" w:rsidRDefault="001C33E8" w:rsidP="001C33E8">
            <w:pPr>
              <w:rPr>
                <w:rFonts w:ascii="GHEA Grapalat" w:hAnsi="GHEA Grapalat" w:cs="Sylfaen"/>
                <w:sz w:val="16"/>
                <w:szCs w:val="16"/>
              </w:rPr>
            </w:pPr>
          </w:p>
        </w:tc>
        <w:tc>
          <w:tcPr>
            <w:tcW w:w="443" w:type="dxa"/>
            <w:tcBorders>
              <w:top w:val="single" w:sz="4" w:space="0" w:color="auto"/>
              <w:left w:val="single" w:sz="4" w:space="0" w:color="auto"/>
              <w:right w:val="single" w:sz="4" w:space="0" w:color="auto"/>
            </w:tcBorders>
            <w:shd w:val="clear" w:color="auto" w:fill="auto"/>
          </w:tcPr>
          <w:p w14:paraId="324AC2C3" w14:textId="77777777" w:rsidR="001C33E8" w:rsidRPr="00FA0E29" w:rsidRDefault="001C33E8" w:rsidP="001C33E8">
            <w:pPr>
              <w:rPr>
                <w:rFonts w:ascii="GHEA Grapalat" w:hAnsi="GHEA Grapalat" w:cs="Sylfaen"/>
                <w:sz w:val="16"/>
                <w:szCs w:val="16"/>
              </w:rPr>
            </w:pPr>
          </w:p>
        </w:tc>
        <w:tc>
          <w:tcPr>
            <w:tcW w:w="425" w:type="dxa"/>
            <w:gridSpan w:val="2"/>
            <w:tcBorders>
              <w:top w:val="single" w:sz="4" w:space="0" w:color="auto"/>
              <w:left w:val="single" w:sz="4" w:space="0" w:color="auto"/>
              <w:right w:val="single" w:sz="4" w:space="0" w:color="auto"/>
            </w:tcBorders>
            <w:shd w:val="clear" w:color="auto" w:fill="auto"/>
          </w:tcPr>
          <w:p w14:paraId="791E7526" w14:textId="77777777" w:rsidR="001C33E8" w:rsidRPr="00FA0E29" w:rsidRDefault="001C33E8" w:rsidP="001C33E8">
            <w:pPr>
              <w:rPr>
                <w:rFonts w:ascii="GHEA Grapalat" w:hAnsi="GHEA Grapalat" w:cs="Sylfaen"/>
                <w:sz w:val="16"/>
                <w:szCs w:val="16"/>
              </w:rPr>
            </w:pPr>
          </w:p>
        </w:tc>
        <w:tc>
          <w:tcPr>
            <w:tcW w:w="480" w:type="dxa"/>
            <w:tcBorders>
              <w:top w:val="single" w:sz="4" w:space="0" w:color="auto"/>
              <w:left w:val="single" w:sz="4" w:space="0" w:color="auto"/>
              <w:right w:val="single" w:sz="4" w:space="0" w:color="auto"/>
            </w:tcBorders>
            <w:shd w:val="clear" w:color="auto" w:fill="auto"/>
          </w:tcPr>
          <w:p w14:paraId="2081297E" w14:textId="77777777" w:rsidR="001C33E8" w:rsidRPr="00FA0E29" w:rsidRDefault="001C33E8" w:rsidP="001C33E8">
            <w:pPr>
              <w:rPr>
                <w:rFonts w:ascii="GHEA Grapalat" w:hAnsi="GHEA Grapalat" w:cs="Sylfaen"/>
                <w:sz w:val="16"/>
                <w:szCs w:val="16"/>
              </w:rPr>
            </w:pPr>
          </w:p>
        </w:tc>
        <w:tc>
          <w:tcPr>
            <w:tcW w:w="349" w:type="dxa"/>
            <w:tcBorders>
              <w:top w:val="single" w:sz="4" w:space="0" w:color="auto"/>
              <w:left w:val="single" w:sz="4" w:space="0" w:color="auto"/>
              <w:right w:val="single" w:sz="4" w:space="0" w:color="auto"/>
            </w:tcBorders>
            <w:shd w:val="clear" w:color="auto" w:fill="auto"/>
          </w:tcPr>
          <w:p w14:paraId="162195D3"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14:paraId="217D8B55" w14:textId="77777777" w:rsidR="001C33E8" w:rsidRPr="00FA0E29" w:rsidRDefault="001C33E8" w:rsidP="001C33E8">
            <w:pPr>
              <w:rPr>
                <w:rFonts w:ascii="GHEA Grapalat" w:hAnsi="GHEA Grapalat" w:cs="Sylfaen"/>
                <w:sz w:val="16"/>
                <w:szCs w:val="16"/>
              </w:rPr>
            </w:pPr>
          </w:p>
        </w:tc>
        <w:tc>
          <w:tcPr>
            <w:tcW w:w="566" w:type="dxa"/>
            <w:tcBorders>
              <w:top w:val="single" w:sz="4" w:space="0" w:color="auto"/>
              <w:left w:val="single" w:sz="4" w:space="0" w:color="auto"/>
              <w:right w:val="single" w:sz="4" w:space="0" w:color="auto"/>
            </w:tcBorders>
            <w:shd w:val="clear" w:color="auto" w:fill="auto"/>
          </w:tcPr>
          <w:p w14:paraId="685700E3" w14:textId="77777777" w:rsidR="001C33E8" w:rsidRPr="00FA0E29" w:rsidRDefault="001C33E8" w:rsidP="001C33E8">
            <w:pPr>
              <w:rPr>
                <w:rFonts w:ascii="GHEA Grapalat" w:hAnsi="GHEA Grapalat" w:cs="Sylfaen"/>
                <w:sz w:val="16"/>
                <w:szCs w:val="16"/>
              </w:rPr>
            </w:pPr>
          </w:p>
        </w:tc>
      </w:tr>
      <w:tr w:rsidR="001C33E8" w:rsidRPr="00FA0E29" w14:paraId="05BC4C5F" w14:textId="77777777" w:rsidTr="001C33E8">
        <w:trPr>
          <w:trHeight w:val="169"/>
          <w:tblHeader/>
        </w:trPr>
        <w:tc>
          <w:tcPr>
            <w:tcW w:w="391" w:type="dxa"/>
            <w:vMerge/>
          </w:tcPr>
          <w:p w14:paraId="190E74BE" w14:textId="77777777" w:rsidR="001C33E8" w:rsidRPr="00FA0E29" w:rsidRDefault="001C33E8" w:rsidP="001C33E8">
            <w:pPr>
              <w:rPr>
                <w:rFonts w:ascii="GHEA Grapalat" w:hAnsi="GHEA Grapalat" w:cs="Sylfaen"/>
                <w:sz w:val="16"/>
                <w:szCs w:val="16"/>
              </w:rPr>
            </w:pPr>
          </w:p>
        </w:tc>
        <w:tc>
          <w:tcPr>
            <w:tcW w:w="1027" w:type="dxa"/>
          </w:tcPr>
          <w:p w14:paraId="5AA14FE6"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1276" w:type="dxa"/>
          </w:tcPr>
          <w:p w14:paraId="79831134"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322" w:type="dxa"/>
          </w:tcPr>
          <w:p w14:paraId="3437F240" w14:textId="77777777" w:rsidR="001C33E8" w:rsidRPr="00FA0E29" w:rsidRDefault="001C33E8" w:rsidP="001C33E8">
            <w:pPr>
              <w:rPr>
                <w:rFonts w:ascii="GHEA Grapalat" w:hAnsi="GHEA Grapalat" w:cs="Sylfaen"/>
                <w:sz w:val="16"/>
                <w:szCs w:val="16"/>
              </w:rPr>
            </w:pPr>
          </w:p>
        </w:tc>
        <w:tc>
          <w:tcPr>
            <w:tcW w:w="425" w:type="dxa"/>
          </w:tcPr>
          <w:p w14:paraId="61554C8D" w14:textId="77777777" w:rsidR="001C33E8" w:rsidRPr="00FA0E29" w:rsidRDefault="001C33E8" w:rsidP="001C33E8">
            <w:pPr>
              <w:rPr>
                <w:rFonts w:ascii="GHEA Grapalat" w:hAnsi="GHEA Grapalat" w:cs="Sylfaen"/>
                <w:sz w:val="16"/>
                <w:szCs w:val="16"/>
              </w:rPr>
            </w:pPr>
          </w:p>
        </w:tc>
        <w:tc>
          <w:tcPr>
            <w:tcW w:w="425" w:type="dxa"/>
          </w:tcPr>
          <w:p w14:paraId="2066AC1E" w14:textId="77777777" w:rsidR="001C33E8" w:rsidRPr="00FA0E29" w:rsidRDefault="001C33E8" w:rsidP="001C33E8">
            <w:pPr>
              <w:rPr>
                <w:rFonts w:ascii="GHEA Grapalat" w:hAnsi="GHEA Grapalat" w:cs="Sylfaen"/>
                <w:sz w:val="16"/>
                <w:szCs w:val="16"/>
              </w:rPr>
            </w:pPr>
          </w:p>
        </w:tc>
        <w:tc>
          <w:tcPr>
            <w:tcW w:w="375" w:type="dxa"/>
            <w:tcBorders>
              <w:right w:val="single" w:sz="4" w:space="0" w:color="auto"/>
            </w:tcBorders>
          </w:tcPr>
          <w:p w14:paraId="1DE5CE25" w14:textId="77777777" w:rsidR="001C33E8" w:rsidRPr="00FA0E29" w:rsidRDefault="001C33E8" w:rsidP="001C33E8">
            <w:pPr>
              <w:rPr>
                <w:rFonts w:ascii="GHEA Grapalat" w:hAnsi="GHEA Grapalat" w:cs="Sylfaen"/>
                <w:sz w:val="16"/>
                <w:szCs w:val="16"/>
              </w:rPr>
            </w:pPr>
          </w:p>
        </w:tc>
        <w:tc>
          <w:tcPr>
            <w:tcW w:w="438" w:type="dxa"/>
            <w:tcBorders>
              <w:left w:val="single" w:sz="4" w:space="0" w:color="auto"/>
              <w:right w:val="single" w:sz="4" w:space="0" w:color="auto"/>
            </w:tcBorders>
          </w:tcPr>
          <w:p w14:paraId="142233B7"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tcBorders>
          </w:tcPr>
          <w:p w14:paraId="7F26B7E3" w14:textId="77777777" w:rsidR="001C33E8" w:rsidRPr="00FA0E29" w:rsidRDefault="001C33E8" w:rsidP="001C33E8">
            <w:pPr>
              <w:rPr>
                <w:rFonts w:ascii="GHEA Grapalat" w:hAnsi="GHEA Grapalat" w:cs="Sylfaen"/>
                <w:sz w:val="16"/>
                <w:szCs w:val="16"/>
              </w:rPr>
            </w:pPr>
          </w:p>
        </w:tc>
        <w:tc>
          <w:tcPr>
            <w:tcW w:w="425" w:type="dxa"/>
            <w:gridSpan w:val="2"/>
          </w:tcPr>
          <w:p w14:paraId="0B697974" w14:textId="77777777" w:rsidR="001C33E8" w:rsidRPr="00FA0E29" w:rsidRDefault="001C33E8" w:rsidP="001C33E8">
            <w:pPr>
              <w:rPr>
                <w:rFonts w:ascii="GHEA Grapalat" w:hAnsi="GHEA Grapalat" w:cs="Sylfaen"/>
                <w:sz w:val="16"/>
                <w:szCs w:val="16"/>
              </w:rPr>
            </w:pPr>
          </w:p>
        </w:tc>
        <w:tc>
          <w:tcPr>
            <w:tcW w:w="425" w:type="dxa"/>
          </w:tcPr>
          <w:p w14:paraId="6864FF86" w14:textId="77777777" w:rsidR="001C33E8" w:rsidRPr="00FA0E29" w:rsidRDefault="001C33E8" w:rsidP="001C33E8">
            <w:pPr>
              <w:rPr>
                <w:rFonts w:ascii="GHEA Grapalat" w:hAnsi="GHEA Grapalat" w:cs="Sylfaen"/>
                <w:sz w:val="16"/>
                <w:szCs w:val="16"/>
              </w:rPr>
            </w:pPr>
          </w:p>
        </w:tc>
        <w:tc>
          <w:tcPr>
            <w:tcW w:w="425" w:type="dxa"/>
          </w:tcPr>
          <w:p w14:paraId="05ABB437"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272D511D" w14:textId="77777777" w:rsidR="001C33E8" w:rsidRPr="00FA0E29" w:rsidRDefault="001C33E8" w:rsidP="001C33E8">
            <w:pPr>
              <w:rPr>
                <w:rFonts w:ascii="GHEA Grapalat" w:hAnsi="GHEA Grapalat" w:cs="Sylfaen"/>
                <w:sz w:val="16"/>
                <w:szCs w:val="16"/>
              </w:rPr>
            </w:pPr>
          </w:p>
        </w:tc>
        <w:tc>
          <w:tcPr>
            <w:tcW w:w="437" w:type="dxa"/>
            <w:tcBorders>
              <w:right w:val="single" w:sz="4" w:space="0" w:color="auto"/>
            </w:tcBorders>
          </w:tcPr>
          <w:p w14:paraId="108D82AE" w14:textId="77777777" w:rsidR="001C33E8" w:rsidRPr="00FA0E29" w:rsidRDefault="001C33E8" w:rsidP="001C33E8">
            <w:pPr>
              <w:rPr>
                <w:rFonts w:ascii="GHEA Grapalat" w:hAnsi="GHEA Grapalat" w:cs="Sylfaen"/>
                <w:sz w:val="16"/>
                <w:szCs w:val="16"/>
              </w:rPr>
            </w:pPr>
          </w:p>
        </w:tc>
        <w:tc>
          <w:tcPr>
            <w:tcW w:w="345" w:type="dxa"/>
            <w:tcBorders>
              <w:right w:val="single" w:sz="4" w:space="0" w:color="auto"/>
            </w:tcBorders>
          </w:tcPr>
          <w:p w14:paraId="1FDB0915" w14:textId="77777777" w:rsidR="001C33E8" w:rsidRPr="00FA0E29" w:rsidRDefault="001C33E8" w:rsidP="001C33E8">
            <w:pPr>
              <w:rPr>
                <w:rFonts w:ascii="GHEA Grapalat" w:hAnsi="GHEA Grapalat" w:cs="Sylfaen"/>
                <w:sz w:val="16"/>
                <w:szCs w:val="16"/>
              </w:rPr>
            </w:pPr>
          </w:p>
        </w:tc>
        <w:tc>
          <w:tcPr>
            <w:tcW w:w="352" w:type="dxa"/>
            <w:gridSpan w:val="2"/>
            <w:tcBorders>
              <w:right w:val="single" w:sz="4" w:space="0" w:color="auto"/>
            </w:tcBorders>
          </w:tcPr>
          <w:p w14:paraId="30F82320" w14:textId="77777777" w:rsidR="001C33E8" w:rsidRPr="00FA0E29" w:rsidRDefault="001C33E8" w:rsidP="001C33E8">
            <w:pPr>
              <w:rPr>
                <w:rFonts w:ascii="GHEA Grapalat" w:hAnsi="GHEA Grapalat" w:cs="Sylfaen"/>
                <w:sz w:val="16"/>
                <w:szCs w:val="16"/>
              </w:rPr>
            </w:pPr>
          </w:p>
        </w:tc>
        <w:tc>
          <w:tcPr>
            <w:tcW w:w="413" w:type="dxa"/>
            <w:tcBorders>
              <w:right w:val="single" w:sz="4" w:space="0" w:color="auto"/>
            </w:tcBorders>
          </w:tcPr>
          <w:p w14:paraId="3A685AD1" w14:textId="77777777" w:rsidR="001C33E8" w:rsidRPr="00FA0E29" w:rsidRDefault="001C33E8" w:rsidP="001C33E8">
            <w:pPr>
              <w:rPr>
                <w:rFonts w:ascii="GHEA Grapalat" w:hAnsi="GHEA Grapalat" w:cs="Sylfaen"/>
                <w:sz w:val="16"/>
                <w:szCs w:val="16"/>
              </w:rPr>
            </w:pPr>
          </w:p>
        </w:tc>
        <w:tc>
          <w:tcPr>
            <w:tcW w:w="437" w:type="dxa"/>
            <w:tcBorders>
              <w:right w:val="single" w:sz="4" w:space="0" w:color="auto"/>
            </w:tcBorders>
          </w:tcPr>
          <w:p w14:paraId="5070D5BF" w14:textId="77777777" w:rsidR="001C33E8" w:rsidRPr="00FA0E29" w:rsidRDefault="001C33E8" w:rsidP="001C33E8">
            <w:pPr>
              <w:rPr>
                <w:rFonts w:ascii="GHEA Grapalat" w:hAnsi="GHEA Grapalat" w:cs="Sylfaen"/>
                <w:sz w:val="16"/>
                <w:szCs w:val="16"/>
              </w:rPr>
            </w:pPr>
          </w:p>
        </w:tc>
        <w:tc>
          <w:tcPr>
            <w:tcW w:w="426" w:type="dxa"/>
            <w:gridSpan w:val="2"/>
            <w:tcBorders>
              <w:right w:val="single" w:sz="4" w:space="0" w:color="auto"/>
            </w:tcBorders>
          </w:tcPr>
          <w:p w14:paraId="13C4E7B7" w14:textId="77777777" w:rsidR="001C33E8" w:rsidRPr="00FA0E29" w:rsidRDefault="001C33E8" w:rsidP="001C33E8">
            <w:pPr>
              <w:rPr>
                <w:rFonts w:ascii="GHEA Grapalat" w:hAnsi="GHEA Grapalat" w:cs="Sylfaen"/>
                <w:sz w:val="16"/>
                <w:szCs w:val="16"/>
              </w:rPr>
            </w:pPr>
          </w:p>
        </w:tc>
        <w:tc>
          <w:tcPr>
            <w:tcW w:w="425" w:type="dxa"/>
            <w:tcBorders>
              <w:right w:val="single" w:sz="4" w:space="0" w:color="auto"/>
            </w:tcBorders>
          </w:tcPr>
          <w:p w14:paraId="03FA1D78" w14:textId="77777777" w:rsidR="001C33E8" w:rsidRPr="00FA0E29" w:rsidRDefault="001C33E8" w:rsidP="001C33E8">
            <w:pPr>
              <w:rPr>
                <w:rFonts w:ascii="GHEA Grapalat" w:hAnsi="GHEA Grapalat" w:cs="Sylfaen"/>
                <w:sz w:val="16"/>
                <w:szCs w:val="16"/>
              </w:rPr>
            </w:pPr>
          </w:p>
        </w:tc>
        <w:tc>
          <w:tcPr>
            <w:tcW w:w="387" w:type="dxa"/>
            <w:tcBorders>
              <w:right w:val="single" w:sz="4" w:space="0" w:color="auto"/>
            </w:tcBorders>
          </w:tcPr>
          <w:p w14:paraId="2D492ABC" w14:textId="77777777" w:rsidR="001C33E8" w:rsidRPr="00FA0E29" w:rsidRDefault="001C33E8" w:rsidP="001C33E8">
            <w:pPr>
              <w:rPr>
                <w:rFonts w:ascii="GHEA Grapalat" w:hAnsi="GHEA Grapalat" w:cs="Sylfaen"/>
                <w:sz w:val="16"/>
                <w:szCs w:val="16"/>
              </w:rPr>
            </w:pPr>
          </w:p>
        </w:tc>
        <w:tc>
          <w:tcPr>
            <w:tcW w:w="430" w:type="dxa"/>
            <w:gridSpan w:val="2"/>
            <w:tcBorders>
              <w:right w:val="single" w:sz="4" w:space="0" w:color="auto"/>
            </w:tcBorders>
          </w:tcPr>
          <w:p w14:paraId="6AF9333B" w14:textId="77777777" w:rsidR="001C33E8" w:rsidRPr="00FA0E29" w:rsidRDefault="001C33E8" w:rsidP="001C33E8">
            <w:pPr>
              <w:rPr>
                <w:rFonts w:ascii="GHEA Grapalat" w:hAnsi="GHEA Grapalat" w:cs="Sylfaen"/>
                <w:sz w:val="16"/>
                <w:szCs w:val="16"/>
              </w:rPr>
            </w:pPr>
          </w:p>
        </w:tc>
        <w:tc>
          <w:tcPr>
            <w:tcW w:w="421" w:type="dxa"/>
            <w:tcBorders>
              <w:right w:val="single" w:sz="4" w:space="0" w:color="auto"/>
            </w:tcBorders>
          </w:tcPr>
          <w:p w14:paraId="752F3C77" w14:textId="77777777" w:rsidR="001C33E8" w:rsidRPr="00FA0E29" w:rsidRDefault="001C33E8" w:rsidP="001C33E8">
            <w:pPr>
              <w:rPr>
                <w:rFonts w:ascii="GHEA Grapalat" w:hAnsi="GHEA Grapalat" w:cs="Sylfaen"/>
                <w:sz w:val="16"/>
                <w:szCs w:val="16"/>
              </w:rPr>
            </w:pPr>
          </w:p>
        </w:tc>
        <w:tc>
          <w:tcPr>
            <w:tcW w:w="425" w:type="dxa"/>
            <w:tcBorders>
              <w:right w:val="single" w:sz="4" w:space="0" w:color="auto"/>
            </w:tcBorders>
          </w:tcPr>
          <w:p w14:paraId="302F9FEF" w14:textId="77777777" w:rsidR="001C33E8" w:rsidRPr="00FA0E29" w:rsidRDefault="001C33E8" w:rsidP="001C33E8">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14:paraId="2E1773A9" w14:textId="77777777" w:rsidR="001C33E8" w:rsidRPr="00FA0E29" w:rsidRDefault="001C33E8" w:rsidP="001C33E8">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14:paraId="54BCDA15" w14:textId="77777777" w:rsidR="001C33E8" w:rsidRPr="00FA0E29" w:rsidRDefault="001C33E8" w:rsidP="001C33E8">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14:paraId="6C07409A"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6D464024" w14:textId="77777777" w:rsidR="001C33E8" w:rsidRPr="00FA0E29" w:rsidRDefault="001C33E8" w:rsidP="001C33E8">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14:paraId="3B178A02" w14:textId="77777777" w:rsidR="001C33E8" w:rsidRPr="00FA0E29" w:rsidRDefault="001C33E8" w:rsidP="001C33E8">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14:paraId="11163BFB"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14:paraId="1D07CA14" w14:textId="77777777" w:rsidR="001C33E8" w:rsidRPr="00FA0E29" w:rsidRDefault="001C33E8" w:rsidP="001C33E8">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14:paraId="4EE01617" w14:textId="77777777" w:rsidR="001C33E8" w:rsidRPr="00FA0E29" w:rsidRDefault="001C33E8" w:rsidP="001C33E8">
            <w:pPr>
              <w:rPr>
                <w:rFonts w:ascii="GHEA Grapalat" w:hAnsi="GHEA Grapalat" w:cs="Sylfaen"/>
                <w:sz w:val="16"/>
                <w:szCs w:val="16"/>
              </w:rPr>
            </w:pPr>
          </w:p>
        </w:tc>
      </w:tr>
      <w:tr w:rsidR="001C33E8" w:rsidRPr="00FA0E29" w14:paraId="0B758D18" w14:textId="77777777" w:rsidTr="001C33E8">
        <w:trPr>
          <w:tblHeader/>
        </w:trPr>
        <w:tc>
          <w:tcPr>
            <w:tcW w:w="2694" w:type="dxa"/>
            <w:gridSpan w:val="3"/>
          </w:tcPr>
          <w:p w14:paraId="23CA8E16"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322" w:type="dxa"/>
          </w:tcPr>
          <w:p w14:paraId="2CB9B6F6" w14:textId="77777777" w:rsidR="001C33E8" w:rsidRPr="00FA0E29" w:rsidRDefault="001C33E8" w:rsidP="001C33E8">
            <w:pPr>
              <w:rPr>
                <w:rFonts w:ascii="GHEA Grapalat" w:hAnsi="GHEA Grapalat" w:cs="Sylfaen"/>
                <w:sz w:val="16"/>
                <w:szCs w:val="16"/>
              </w:rPr>
            </w:pPr>
          </w:p>
        </w:tc>
        <w:tc>
          <w:tcPr>
            <w:tcW w:w="425" w:type="dxa"/>
          </w:tcPr>
          <w:p w14:paraId="6BACD474" w14:textId="77777777" w:rsidR="001C33E8" w:rsidRPr="00FA0E29" w:rsidRDefault="001C33E8" w:rsidP="001C33E8">
            <w:pPr>
              <w:rPr>
                <w:rFonts w:ascii="GHEA Grapalat" w:hAnsi="GHEA Grapalat" w:cs="Sylfaen"/>
                <w:sz w:val="16"/>
                <w:szCs w:val="16"/>
              </w:rPr>
            </w:pPr>
          </w:p>
        </w:tc>
        <w:tc>
          <w:tcPr>
            <w:tcW w:w="425" w:type="dxa"/>
          </w:tcPr>
          <w:p w14:paraId="605F6538" w14:textId="77777777" w:rsidR="001C33E8" w:rsidRPr="00FA0E29" w:rsidRDefault="001C33E8" w:rsidP="001C33E8">
            <w:pPr>
              <w:rPr>
                <w:rFonts w:ascii="GHEA Grapalat" w:hAnsi="GHEA Grapalat" w:cs="Sylfaen"/>
                <w:sz w:val="16"/>
                <w:szCs w:val="16"/>
              </w:rPr>
            </w:pPr>
          </w:p>
        </w:tc>
        <w:tc>
          <w:tcPr>
            <w:tcW w:w="375" w:type="dxa"/>
            <w:tcBorders>
              <w:right w:val="single" w:sz="4" w:space="0" w:color="auto"/>
            </w:tcBorders>
          </w:tcPr>
          <w:p w14:paraId="46BAF195" w14:textId="77777777" w:rsidR="001C33E8" w:rsidRPr="00FA0E29" w:rsidRDefault="001C33E8" w:rsidP="001C33E8">
            <w:pPr>
              <w:rPr>
                <w:rFonts w:ascii="GHEA Grapalat" w:hAnsi="GHEA Grapalat" w:cs="Sylfaen"/>
                <w:sz w:val="16"/>
                <w:szCs w:val="16"/>
              </w:rPr>
            </w:pPr>
          </w:p>
        </w:tc>
        <w:tc>
          <w:tcPr>
            <w:tcW w:w="438" w:type="dxa"/>
            <w:tcBorders>
              <w:left w:val="single" w:sz="4" w:space="0" w:color="auto"/>
              <w:right w:val="single" w:sz="4" w:space="0" w:color="auto"/>
            </w:tcBorders>
          </w:tcPr>
          <w:p w14:paraId="0CD2AB9C"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tcBorders>
          </w:tcPr>
          <w:p w14:paraId="090E4848" w14:textId="77777777" w:rsidR="001C33E8" w:rsidRPr="00FA0E29" w:rsidRDefault="001C33E8" w:rsidP="001C33E8">
            <w:pPr>
              <w:rPr>
                <w:rFonts w:ascii="GHEA Grapalat" w:hAnsi="GHEA Grapalat" w:cs="Sylfaen"/>
                <w:sz w:val="16"/>
                <w:szCs w:val="16"/>
              </w:rPr>
            </w:pPr>
          </w:p>
        </w:tc>
        <w:tc>
          <w:tcPr>
            <w:tcW w:w="425" w:type="dxa"/>
            <w:gridSpan w:val="2"/>
          </w:tcPr>
          <w:p w14:paraId="03F7A603" w14:textId="77777777" w:rsidR="001C33E8" w:rsidRPr="00FA0E29" w:rsidRDefault="001C33E8" w:rsidP="001C33E8">
            <w:pPr>
              <w:rPr>
                <w:rFonts w:ascii="GHEA Grapalat" w:hAnsi="GHEA Grapalat" w:cs="Sylfaen"/>
                <w:sz w:val="16"/>
                <w:szCs w:val="16"/>
              </w:rPr>
            </w:pPr>
          </w:p>
        </w:tc>
        <w:tc>
          <w:tcPr>
            <w:tcW w:w="425" w:type="dxa"/>
          </w:tcPr>
          <w:p w14:paraId="4EA868E0" w14:textId="77777777" w:rsidR="001C33E8" w:rsidRPr="00FA0E29" w:rsidRDefault="001C33E8" w:rsidP="001C33E8">
            <w:pPr>
              <w:rPr>
                <w:rFonts w:ascii="GHEA Grapalat" w:hAnsi="GHEA Grapalat" w:cs="Sylfaen"/>
                <w:sz w:val="16"/>
                <w:szCs w:val="16"/>
              </w:rPr>
            </w:pPr>
          </w:p>
        </w:tc>
        <w:tc>
          <w:tcPr>
            <w:tcW w:w="425" w:type="dxa"/>
          </w:tcPr>
          <w:p w14:paraId="2DCC4486"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106D98C8" w14:textId="77777777" w:rsidR="001C33E8" w:rsidRPr="00FA0E29" w:rsidRDefault="001C33E8" w:rsidP="001C33E8">
            <w:pPr>
              <w:rPr>
                <w:rFonts w:ascii="GHEA Grapalat" w:hAnsi="GHEA Grapalat" w:cs="Sylfaen"/>
                <w:sz w:val="16"/>
                <w:szCs w:val="16"/>
              </w:rPr>
            </w:pPr>
          </w:p>
        </w:tc>
        <w:tc>
          <w:tcPr>
            <w:tcW w:w="437" w:type="dxa"/>
            <w:tcBorders>
              <w:right w:val="single" w:sz="4" w:space="0" w:color="auto"/>
            </w:tcBorders>
          </w:tcPr>
          <w:p w14:paraId="578AEACD" w14:textId="77777777" w:rsidR="001C33E8" w:rsidRPr="00FA0E29" w:rsidRDefault="001C33E8" w:rsidP="001C33E8">
            <w:pPr>
              <w:rPr>
                <w:rFonts w:ascii="GHEA Grapalat" w:hAnsi="GHEA Grapalat" w:cs="Sylfaen"/>
                <w:sz w:val="16"/>
                <w:szCs w:val="16"/>
              </w:rPr>
            </w:pPr>
          </w:p>
        </w:tc>
        <w:tc>
          <w:tcPr>
            <w:tcW w:w="345" w:type="dxa"/>
            <w:tcBorders>
              <w:right w:val="single" w:sz="4" w:space="0" w:color="auto"/>
            </w:tcBorders>
          </w:tcPr>
          <w:p w14:paraId="075E9284" w14:textId="77777777" w:rsidR="001C33E8" w:rsidRPr="00FA0E29" w:rsidRDefault="001C33E8" w:rsidP="001C33E8">
            <w:pPr>
              <w:rPr>
                <w:rFonts w:ascii="GHEA Grapalat" w:hAnsi="GHEA Grapalat" w:cs="Sylfaen"/>
                <w:sz w:val="16"/>
                <w:szCs w:val="16"/>
              </w:rPr>
            </w:pPr>
          </w:p>
        </w:tc>
        <w:tc>
          <w:tcPr>
            <w:tcW w:w="352" w:type="dxa"/>
            <w:gridSpan w:val="2"/>
            <w:tcBorders>
              <w:right w:val="single" w:sz="4" w:space="0" w:color="auto"/>
            </w:tcBorders>
          </w:tcPr>
          <w:p w14:paraId="522795D6" w14:textId="77777777" w:rsidR="001C33E8" w:rsidRPr="00FA0E29" w:rsidRDefault="001C33E8" w:rsidP="001C33E8">
            <w:pPr>
              <w:rPr>
                <w:rFonts w:ascii="GHEA Grapalat" w:hAnsi="GHEA Grapalat" w:cs="Sylfaen"/>
                <w:sz w:val="16"/>
                <w:szCs w:val="16"/>
              </w:rPr>
            </w:pPr>
          </w:p>
        </w:tc>
        <w:tc>
          <w:tcPr>
            <w:tcW w:w="413" w:type="dxa"/>
            <w:tcBorders>
              <w:right w:val="single" w:sz="4" w:space="0" w:color="auto"/>
            </w:tcBorders>
          </w:tcPr>
          <w:p w14:paraId="53AC224F" w14:textId="77777777" w:rsidR="001C33E8" w:rsidRPr="00FA0E29" w:rsidRDefault="001C33E8" w:rsidP="001C33E8">
            <w:pPr>
              <w:rPr>
                <w:rFonts w:ascii="GHEA Grapalat" w:hAnsi="GHEA Grapalat" w:cs="Sylfaen"/>
                <w:sz w:val="16"/>
                <w:szCs w:val="16"/>
              </w:rPr>
            </w:pPr>
          </w:p>
        </w:tc>
        <w:tc>
          <w:tcPr>
            <w:tcW w:w="437" w:type="dxa"/>
            <w:tcBorders>
              <w:right w:val="single" w:sz="4" w:space="0" w:color="auto"/>
            </w:tcBorders>
          </w:tcPr>
          <w:p w14:paraId="0DAD1C4D" w14:textId="77777777" w:rsidR="001C33E8" w:rsidRPr="00FA0E29" w:rsidRDefault="001C33E8" w:rsidP="001C33E8">
            <w:pPr>
              <w:rPr>
                <w:rFonts w:ascii="GHEA Grapalat" w:hAnsi="GHEA Grapalat" w:cs="Sylfaen"/>
                <w:sz w:val="16"/>
                <w:szCs w:val="16"/>
              </w:rPr>
            </w:pPr>
          </w:p>
        </w:tc>
        <w:tc>
          <w:tcPr>
            <w:tcW w:w="426" w:type="dxa"/>
            <w:gridSpan w:val="2"/>
            <w:tcBorders>
              <w:right w:val="single" w:sz="4" w:space="0" w:color="auto"/>
            </w:tcBorders>
          </w:tcPr>
          <w:p w14:paraId="45236328" w14:textId="77777777" w:rsidR="001C33E8" w:rsidRPr="00FA0E29" w:rsidRDefault="001C33E8" w:rsidP="001C33E8">
            <w:pPr>
              <w:rPr>
                <w:rFonts w:ascii="GHEA Grapalat" w:hAnsi="GHEA Grapalat" w:cs="Sylfaen"/>
                <w:sz w:val="16"/>
                <w:szCs w:val="16"/>
              </w:rPr>
            </w:pPr>
          </w:p>
        </w:tc>
        <w:tc>
          <w:tcPr>
            <w:tcW w:w="425" w:type="dxa"/>
            <w:tcBorders>
              <w:right w:val="single" w:sz="4" w:space="0" w:color="auto"/>
            </w:tcBorders>
          </w:tcPr>
          <w:p w14:paraId="799FBD4F" w14:textId="77777777" w:rsidR="001C33E8" w:rsidRPr="00FA0E29" w:rsidRDefault="001C33E8" w:rsidP="001C33E8">
            <w:pPr>
              <w:rPr>
                <w:rFonts w:ascii="GHEA Grapalat" w:hAnsi="GHEA Grapalat" w:cs="Sylfaen"/>
                <w:sz w:val="16"/>
                <w:szCs w:val="16"/>
              </w:rPr>
            </w:pPr>
          </w:p>
        </w:tc>
        <w:tc>
          <w:tcPr>
            <w:tcW w:w="387" w:type="dxa"/>
            <w:tcBorders>
              <w:right w:val="single" w:sz="4" w:space="0" w:color="auto"/>
            </w:tcBorders>
          </w:tcPr>
          <w:p w14:paraId="002E805B" w14:textId="77777777" w:rsidR="001C33E8" w:rsidRPr="00FA0E29" w:rsidRDefault="001C33E8" w:rsidP="001C33E8">
            <w:pPr>
              <w:rPr>
                <w:rFonts w:ascii="GHEA Grapalat" w:hAnsi="GHEA Grapalat" w:cs="Sylfaen"/>
                <w:sz w:val="16"/>
                <w:szCs w:val="16"/>
              </w:rPr>
            </w:pPr>
          </w:p>
        </w:tc>
        <w:tc>
          <w:tcPr>
            <w:tcW w:w="430" w:type="dxa"/>
            <w:gridSpan w:val="2"/>
            <w:tcBorders>
              <w:right w:val="single" w:sz="4" w:space="0" w:color="auto"/>
            </w:tcBorders>
          </w:tcPr>
          <w:p w14:paraId="12FED1E4" w14:textId="77777777" w:rsidR="001C33E8" w:rsidRPr="00FA0E29" w:rsidRDefault="001C33E8" w:rsidP="001C33E8">
            <w:pPr>
              <w:rPr>
                <w:rFonts w:ascii="GHEA Grapalat" w:hAnsi="GHEA Grapalat" w:cs="Sylfaen"/>
                <w:sz w:val="16"/>
                <w:szCs w:val="16"/>
              </w:rPr>
            </w:pPr>
          </w:p>
        </w:tc>
        <w:tc>
          <w:tcPr>
            <w:tcW w:w="421" w:type="dxa"/>
            <w:tcBorders>
              <w:right w:val="single" w:sz="4" w:space="0" w:color="auto"/>
            </w:tcBorders>
          </w:tcPr>
          <w:p w14:paraId="54C6DF76" w14:textId="77777777" w:rsidR="001C33E8" w:rsidRPr="00FA0E29" w:rsidRDefault="001C33E8" w:rsidP="001C33E8">
            <w:pPr>
              <w:rPr>
                <w:rFonts w:ascii="GHEA Grapalat" w:hAnsi="GHEA Grapalat" w:cs="Sylfaen"/>
                <w:sz w:val="16"/>
                <w:szCs w:val="16"/>
              </w:rPr>
            </w:pPr>
          </w:p>
        </w:tc>
        <w:tc>
          <w:tcPr>
            <w:tcW w:w="425" w:type="dxa"/>
            <w:tcBorders>
              <w:right w:val="single" w:sz="4" w:space="0" w:color="auto"/>
            </w:tcBorders>
          </w:tcPr>
          <w:p w14:paraId="6C778C96" w14:textId="77777777" w:rsidR="001C33E8" w:rsidRPr="00FA0E29" w:rsidRDefault="001C33E8" w:rsidP="001C33E8">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14:paraId="415936ED" w14:textId="77777777" w:rsidR="001C33E8" w:rsidRPr="00FA0E29" w:rsidRDefault="001C33E8" w:rsidP="001C33E8">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14:paraId="169CF33F" w14:textId="77777777" w:rsidR="001C33E8" w:rsidRPr="00FA0E29" w:rsidRDefault="001C33E8" w:rsidP="001C33E8">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14:paraId="1E2C86DD"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2D3E90FF" w14:textId="77777777" w:rsidR="001C33E8" w:rsidRPr="00FA0E29" w:rsidRDefault="001C33E8" w:rsidP="001C33E8">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14:paraId="544D4FC4" w14:textId="77777777" w:rsidR="001C33E8" w:rsidRPr="00FA0E29" w:rsidRDefault="001C33E8" w:rsidP="001C33E8">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14:paraId="34F9F6D5"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14:paraId="747F210B" w14:textId="77777777" w:rsidR="001C33E8" w:rsidRPr="00FA0E29" w:rsidRDefault="001C33E8" w:rsidP="001C33E8">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14:paraId="4C2390C4" w14:textId="77777777" w:rsidR="001C33E8" w:rsidRPr="00FA0E29" w:rsidRDefault="001C33E8" w:rsidP="001C33E8">
            <w:pPr>
              <w:rPr>
                <w:rFonts w:ascii="GHEA Grapalat" w:hAnsi="GHEA Grapalat" w:cs="Sylfaen"/>
                <w:sz w:val="16"/>
                <w:szCs w:val="16"/>
              </w:rPr>
            </w:pPr>
          </w:p>
        </w:tc>
      </w:tr>
      <w:tr w:rsidR="001C33E8" w:rsidRPr="00FA0E29" w14:paraId="78DCFE77" w14:textId="77777777" w:rsidTr="001C33E8">
        <w:trPr>
          <w:tblHeader/>
        </w:trPr>
        <w:tc>
          <w:tcPr>
            <w:tcW w:w="2694" w:type="dxa"/>
            <w:gridSpan w:val="3"/>
            <w:shd w:val="clear" w:color="auto" w:fill="D9D9D9"/>
          </w:tcPr>
          <w:p w14:paraId="37B275AF" w14:textId="77777777" w:rsidR="001C33E8" w:rsidRPr="00FA0E29" w:rsidRDefault="001C33E8" w:rsidP="001C33E8">
            <w:pPr>
              <w:rPr>
                <w:rFonts w:ascii="GHEA Grapalat" w:hAnsi="GHEA Grapalat" w:cs="Sylfaen"/>
                <w:sz w:val="16"/>
                <w:szCs w:val="16"/>
              </w:rPr>
            </w:pPr>
            <w:proofErr w:type="spellStart"/>
            <w:r w:rsidRPr="00FA0E29">
              <w:rPr>
                <w:rFonts w:ascii="GHEA Grapalat" w:hAnsi="GHEA Grapalat" w:cs="Sylfaen"/>
                <w:sz w:val="16"/>
                <w:szCs w:val="16"/>
              </w:rPr>
              <w:t>Դրամաշնորհային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ծրագրեր</w:t>
            </w:r>
            <w:proofErr w:type="spellEnd"/>
          </w:p>
        </w:tc>
        <w:tc>
          <w:tcPr>
            <w:tcW w:w="322" w:type="dxa"/>
            <w:shd w:val="clear" w:color="auto" w:fill="D9D9D9"/>
          </w:tcPr>
          <w:p w14:paraId="54599B9B" w14:textId="77777777" w:rsidR="001C33E8" w:rsidRPr="00FA0E29" w:rsidRDefault="001C33E8" w:rsidP="001C33E8">
            <w:pPr>
              <w:rPr>
                <w:rFonts w:ascii="GHEA Grapalat" w:hAnsi="GHEA Grapalat" w:cs="Sylfaen"/>
                <w:sz w:val="16"/>
                <w:szCs w:val="16"/>
              </w:rPr>
            </w:pPr>
          </w:p>
        </w:tc>
        <w:tc>
          <w:tcPr>
            <w:tcW w:w="425" w:type="dxa"/>
            <w:shd w:val="clear" w:color="auto" w:fill="D9D9D9"/>
          </w:tcPr>
          <w:p w14:paraId="0CB36BC5" w14:textId="77777777" w:rsidR="001C33E8" w:rsidRPr="00FA0E29" w:rsidRDefault="001C33E8" w:rsidP="001C33E8">
            <w:pPr>
              <w:rPr>
                <w:rFonts w:ascii="GHEA Grapalat" w:hAnsi="GHEA Grapalat" w:cs="Sylfaen"/>
                <w:sz w:val="16"/>
                <w:szCs w:val="16"/>
              </w:rPr>
            </w:pPr>
          </w:p>
        </w:tc>
        <w:tc>
          <w:tcPr>
            <w:tcW w:w="425" w:type="dxa"/>
            <w:shd w:val="clear" w:color="auto" w:fill="D9D9D9"/>
          </w:tcPr>
          <w:p w14:paraId="5A3A0B9A" w14:textId="77777777" w:rsidR="001C33E8" w:rsidRPr="00FA0E29" w:rsidRDefault="001C33E8" w:rsidP="001C33E8">
            <w:pPr>
              <w:rPr>
                <w:rFonts w:ascii="GHEA Grapalat" w:hAnsi="GHEA Grapalat" w:cs="Sylfaen"/>
                <w:sz w:val="16"/>
                <w:szCs w:val="16"/>
              </w:rPr>
            </w:pPr>
          </w:p>
        </w:tc>
        <w:tc>
          <w:tcPr>
            <w:tcW w:w="375" w:type="dxa"/>
            <w:tcBorders>
              <w:right w:val="single" w:sz="4" w:space="0" w:color="auto"/>
            </w:tcBorders>
            <w:shd w:val="clear" w:color="auto" w:fill="D9D9D9"/>
          </w:tcPr>
          <w:p w14:paraId="7FDC0522" w14:textId="77777777" w:rsidR="001C33E8" w:rsidRPr="00FA0E29" w:rsidRDefault="001C33E8" w:rsidP="001C33E8">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cPr>
          <w:p w14:paraId="36BDE2A9"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tcBorders>
            <w:shd w:val="clear" w:color="auto" w:fill="D9D9D9"/>
          </w:tcPr>
          <w:p w14:paraId="2DAD4A3B" w14:textId="77777777" w:rsidR="001C33E8" w:rsidRPr="00FA0E29" w:rsidRDefault="001C33E8" w:rsidP="001C33E8">
            <w:pPr>
              <w:rPr>
                <w:rFonts w:ascii="GHEA Grapalat" w:hAnsi="GHEA Grapalat" w:cs="Sylfaen"/>
                <w:sz w:val="16"/>
                <w:szCs w:val="16"/>
              </w:rPr>
            </w:pPr>
          </w:p>
        </w:tc>
        <w:tc>
          <w:tcPr>
            <w:tcW w:w="425" w:type="dxa"/>
            <w:gridSpan w:val="2"/>
            <w:shd w:val="clear" w:color="auto" w:fill="D9D9D9"/>
          </w:tcPr>
          <w:p w14:paraId="6C05954B" w14:textId="77777777" w:rsidR="001C33E8" w:rsidRPr="00FA0E29" w:rsidRDefault="001C33E8" w:rsidP="001C33E8">
            <w:pPr>
              <w:rPr>
                <w:rFonts w:ascii="GHEA Grapalat" w:hAnsi="GHEA Grapalat" w:cs="Sylfaen"/>
                <w:sz w:val="16"/>
                <w:szCs w:val="16"/>
              </w:rPr>
            </w:pPr>
          </w:p>
        </w:tc>
        <w:tc>
          <w:tcPr>
            <w:tcW w:w="425" w:type="dxa"/>
            <w:shd w:val="clear" w:color="auto" w:fill="D9D9D9"/>
          </w:tcPr>
          <w:p w14:paraId="2D3D529C" w14:textId="77777777" w:rsidR="001C33E8" w:rsidRPr="00FA0E29" w:rsidRDefault="001C33E8" w:rsidP="001C33E8">
            <w:pPr>
              <w:rPr>
                <w:rFonts w:ascii="GHEA Grapalat" w:hAnsi="GHEA Grapalat" w:cs="Sylfaen"/>
                <w:sz w:val="16"/>
                <w:szCs w:val="16"/>
              </w:rPr>
            </w:pPr>
          </w:p>
        </w:tc>
        <w:tc>
          <w:tcPr>
            <w:tcW w:w="425" w:type="dxa"/>
            <w:shd w:val="clear" w:color="auto" w:fill="D9D9D9"/>
          </w:tcPr>
          <w:p w14:paraId="249707F6"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shd w:val="clear" w:color="auto" w:fill="D9D9D9"/>
          </w:tcPr>
          <w:p w14:paraId="51192150" w14:textId="77777777" w:rsidR="001C33E8" w:rsidRPr="00FA0E29" w:rsidRDefault="001C33E8" w:rsidP="001C33E8">
            <w:pPr>
              <w:rPr>
                <w:rFonts w:ascii="GHEA Grapalat" w:hAnsi="GHEA Grapalat" w:cs="Sylfaen"/>
                <w:sz w:val="16"/>
                <w:szCs w:val="16"/>
              </w:rPr>
            </w:pPr>
          </w:p>
        </w:tc>
        <w:tc>
          <w:tcPr>
            <w:tcW w:w="437" w:type="dxa"/>
            <w:tcBorders>
              <w:right w:val="single" w:sz="4" w:space="0" w:color="auto"/>
            </w:tcBorders>
            <w:shd w:val="clear" w:color="auto" w:fill="D9D9D9"/>
          </w:tcPr>
          <w:p w14:paraId="4C1FD5B3" w14:textId="77777777" w:rsidR="001C33E8" w:rsidRPr="00FA0E29" w:rsidRDefault="001C33E8" w:rsidP="001C33E8">
            <w:pPr>
              <w:rPr>
                <w:rFonts w:ascii="GHEA Grapalat" w:hAnsi="GHEA Grapalat" w:cs="Sylfaen"/>
                <w:sz w:val="16"/>
                <w:szCs w:val="16"/>
              </w:rPr>
            </w:pPr>
          </w:p>
        </w:tc>
        <w:tc>
          <w:tcPr>
            <w:tcW w:w="345" w:type="dxa"/>
            <w:tcBorders>
              <w:right w:val="single" w:sz="4" w:space="0" w:color="auto"/>
            </w:tcBorders>
            <w:shd w:val="clear" w:color="auto" w:fill="D9D9D9"/>
          </w:tcPr>
          <w:p w14:paraId="7C56137C" w14:textId="77777777" w:rsidR="001C33E8" w:rsidRPr="00FA0E29" w:rsidRDefault="001C33E8" w:rsidP="001C33E8">
            <w:pPr>
              <w:rPr>
                <w:rFonts w:ascii="GHEA Grapalat" w:hAnsi="GHEA Grapalat" w:cs="Sylfaen"/>
                <w:sz w:val="16"/>
                <w:szCs w:val="16"/>
              </w:rPr>
            </w:pPr>
          </w:p>
        </w:tc>
        <w:tc>
          <w:tcPr>
            <w:tcW w:w="352" w:type="dxa"/>
            <w:gridSpan w:val="2"/>
            <w:tcBorders>
              <w:right w:val="single" w:sz="4" w:space="0" w:color="auto"/>
            </w:tcBorders>
            <w:shd w:val="clear" w:color="auto" w:fill="D9D9D9"/>
          </w:tcPr>
          <w:p w14:paraId="0D3665A0" w14:textId="77777777" w:rsidR="001C33E8" w:rsidRPr="00FA0E29" w:rsidRDefault="001C33E8" w:rsidP="001C33E8">
            <w:pPr>
              <w:rPr>
                <w:rFonts w:ascii="GHEA Grapalat" w:hAnsi="GHEA Grapalat" w:cs="Sylfaen"/>
                <w:sz w:val="16"/>
                <w:szCs w:val="16"/>
              </w:rPr>
            </w:pPr>
          </w:p>
        </w:tc>
        <w:tc>
          <w:tcPr>
            <w:tcW w:w="413" w:type="dxa"/>
            <w:tcBorders>
              <w:right w:val="single" w:sz="4" w:space="0" w:color="auto"/>
            </w:tcBorders>
            <w:shd w:val="clear" w:color="auto" w:fill="D9D9D9"/>
          </w:tcPr>
          <w:p w14:paraId="7AE55C0D" w14:textId="77777777" w:rsidR="001C33E8" w:rsidRPr="00FA0E29" w:rsidRDefault="001C33E8" w:rsidP="001C33E8">
            <w:pPr>
              <w:rPr>
                <w:rFonts w:ascii="GHEA Grapalat" w:hAnsi="GHEA Grapalat" w:cs="Sylfaen"/>
                <w:sz w:val="16"/>
                <w:szCs w:val="16"/>
              </w:rPr>
            </w:pPr>
          </w:p>
        </w:tc>
        <w:tc>
          <w:tcPr>
            <w:tcW w:w="437" w:type="dxa"/>
            <w:tcBorders>
              <w:right w:val="single" w:sz="4" w:space="0" w:color="auto"/>
            </w:tcBorders>
            <w:shd w:val="clear" w:color="auto" w:fill="D9D9D9"/>
          </w:tcPr>
          <w:p w14:paraId="4C095004" w14:textId="77777777" w:rsidR="001C33E8" w:rsidRPr="00FA0E29" w:rsidRDefault="001C33E8" w:rsidP="001C33E8">
            <w:pPr>
              <w:rPr>
                <w:rFonts w:ascii="GHEA Grapalat" w:hAnsi="GHEA Grapalat" w:cs="Sylfaen"/>
                <w:sz w:val="16"/>
                <w:szCs w:val="16"/>
              </w:rPr>
            </w:pPr>
          </w:p>
        </w:tc>
        <w:tc>
          <w:tcPr>
            <w:tcW w:w="426" w:type="dxa"/>
            <w:gridSpan w:val="2"/>
            <w:tcBorders>
              <w:right w:val="single" w:sz="4" w:space="0" w:color="auto"/>
            </w:tcBorders>
            <w:shd w:val="clear" w:color="auto" w:fill="D9D9D9"/>
          </w:tcPr>
          <w:p w14:paraId="1C4F7582" w14:textId="77777777" w:rsidR="001C33E8" w:rsidRPr="00FA0E29" w:rsidRDefault="001C33E8" w:rsidP="001C33E8">
            <w:pPr>
              <w:rPr>
                <w:rFonts w:ascii="GHEA Grapalat" w:hAnsi="GHEA Grapalat" w:cs="Sylfaen"/>
                <w:sz w:val="16"/>
                <w:szCs w:val="16"/>
              </w:rPr>
            </w:pPr>
          </w:p>
        </w:tc>
        <w:tc>
          <w:tcPr>
            <w:tcW w:w="425" w:type="dxa"/>
            <w:tcBorders>
              <w:right w:val="single" w:sz="4" w:space="0" w:color="auto"/>
            </w:tcBorders>
            <w:shd w:val="clear" w:color="auto" w:fill="D9D9D9"/>
          </w:tcPr>
          <w:p w14:paraId="2F5BBDB7" w14:textId="77777777" w:rsidR="001C33E8" w:rsidRPr="00FA0E29" w:rsidRDefault="001C33E8" w:rsidP="001C33E8">
            <w:pPr>
              <w:rPr>
                <w:rFonts w:ascii="GHEA Grapalat" w:hAnsi="GHEA Grapalat" w:cs="Sylfaen"/>
                <w:sz w:val="16"/>
                <w:szCs w:val="16"/>
              </w:rPr>
            </w:pPr>
          </w:p>
        </w:tc>
        <w:tc>
          <w:tcPr>
            <w:tcW w:w="387" w:type="dxa"/>
            <w:tcBorders>
              <w:right w:val="single" w:sz="4" w:space="0" w:color="auto"/>
            </w:tcBorders>
            <w:shd w:val="clear" w:color="auto" w:fill="D9D9D9"/>
          </w:tcPr>
          <w:p w14:paraId="6D89E5E0" w14:textId="77777777" w:rsidR="001C33E8" w:rsidRPr="00FA0E29" w:rsidRDefault="001C33E8" w:rsidP="001C33E8">
            <w:pPr>
              <w:rPr>
                <w:rFonts w:ascii="GHEA Grapalat" w:hAnsi="GHEA Grapalat" w:cs="Sylfaen"/>
                <w:sz w:val="16"/>
                <w:szCs w:val="16"/>
              </w:rPr>
            </w:pPr>
          </w:p>
        </w:tc>
        <w:tc>
          <w:tcPr>
            <w:tcW w:w="430" w:type="dxa"/>
            <w:gridSpan w:val="2"/>
            <w:tcBorders>
              <w:right w:val="single" w:sz="4" w:space="0" w:color="auto"/>
            </w:tcBorders>
            <w:shd w:val="clear" w:color="auto" w:fill="D9D9D9"/>
          </w:tcPr>
          <w:p w14:paraId="5E44BEC1" w14:textId="77777777" w:rsidR="001C33E8" w:rsidRPr="00FA0E29" w:rsidRDefault="001C33E8" w:rsidP="001C33E8">
            <w:pPr>
              <w:rPr>
                <w:rFonts w:ascii="GHEA Grapalat" w:hAnsi="GHEA Grapalat" w:cs="Sylfaen"/>
                <w:sz w:val="16"/>
                <w:szCs w:val="16"/>
              </w:rPr>
            </w:pPr>
          </w:p>
        </w:tc>
        <w:tc>
          <w:tcPr>
            <w:tcW w:w="421" w:type="dxa"/>
            <w:tcBorders>
              <w:right w:val="single" w:sz="4" w:space="0" w:color="auto"/>
            </w:tcBorders>
            <w:shd w:val="clear" w:color="auto" w:fill="D9D9D9"/>
          </w:tcPr>
          <w:p w14:paraId="0E56E009" w14:textId="77777777" w:rsidR="001C33E8" w:rsidRPr="00FA0E29" w:rsidRDefault="001C33E8" w:rsidP="001C33E8">
            <w:pPr>
              <w:rPr>
                <w:rFonts w:ascii="GHEA Grapalat" w:hAnsi="GHEA Grapalat" w:cs="Sylfaen"/>
                <w:sz w:val="16"/>
                <w:szCs w:val="16"/>
              </w:rPr>
            </w:pPr>
          </w:p>
        </w:tc>
        <w:tc>
          <w:tcPr>
            <w:tcW w:w="425" w:type="dxa"/>
            <w:tcBorders>
              <w:right w:val="single" w:sz="4" w:space="0" w:color="auto"/>
            </w:tcBorders>
            <w:shd w:val="clear" w:color="auto" w:fill="D9D9D9"/>
          </w:tcPr>
          <w:p w14:paraId="35DD7EA7" w14:textId="77777777" w:rsidR="001C33E8" w:rsidRPr="00FA0E29" w:rsidRDefault="001C33E8" w:rsidP="001C33E8">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D9D9D9"/>
          </w:tcPr>
          <w:p w14:paraId="0D50AE27" w14:textId="77777777" w:rsidR="001C33E8" w:rsidRPr="00FA0E29" w:rsidRDefault="001C33E8" w:rsidP="001C33E8">
            <w:pPr>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cPr>
          <w:p w14:paraId="6B35CDB4" w14:textId="77777777" w:rsidR="001C33E8" w:rsidRPr="00FA0E29" w:rsidRDefault="001C33E8" w:rsidP="001C33E8">
            <w:pPr>
              <w:rPr>
                <w:rFonts w:ascii="GHEA Grapalat" w:hAnsi="GHEA Grapalat" w:cs="Sylfaen"/>
                <w:sz w:val="16"/>
                <w:szCs w:val="16"/>
              </w:rPr>
            </w:pPr>
          </w:p>
        </w:tc>
        <w:tc>
          <w:tcPr>
            <w:tcW w:w="443" w:type="dxa"/>
            <w:tcBorders>
              <w:left w:val="single" w:sz="4" w:space="0" w:color="auto"/>
              <w:right w:val="single" w:sz="4" w:space="0" w:color="auto"/>
            </w:tcBorders>
            <w:shd w:val="clear" w:color="auto" w:fill="D9D9D9"/>
          </w:tcPr>
          <w:p w14:paraId="0A2173CC"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D9D9D9"/>
          </w:tcPr>
          <w:p w14:paraId="406400E6" w14:textId="77777777" w:rsidR="001C33E8" w:rsidRPr="00FA0E29" w:rsidRDefault="001C33E8" w:rsidP="001C33E8">
            <w:pPr>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cPr>
          <w:p w14:paraId="57833C56" w14:textId="77777777" w:rsidR="001C33E8" w:rsidRPr="00FA0E29" w:rsidRDefault="001C33E8" w:rsidP="001C33E8">
            <w:pPr>
              <w:rPr>
                <w:rFonts w:ascii="GHEA Grapalat" w:hAnsi="GHEA Grapalat" w:cs="Sylfaen"/>
                <w:sz w:val="16"/>
                <w:szCs w:val="16"/>
              </w:rPr>
            </w:pPr>
          </w:p>
        </w:tc>
        <w:tc>
          <w:tcPr>
            <w:tcW w:w="349" w:type="dxa"/>
            <w:tcBorders>
              <w:left w:val="single" w:sz="4" w:space="0" w:color="auto"/>
              <w:right w:val="single" w:sz="4" w:space="0" w:color="auto"/>
            </w:tcBorders>
            <w:shd w:val="clear" w:color="auto" w:fill="D9D9D9"/>
          </w:tcPr>
          <w:p w14:paraId="60AEA5B4"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cPr>
          <w:p w14:paraId="2717CAE6" w14:textId="77777777" w:rsidR="001C33E8" w:rsidRPr="00FA0E29" w:rsidRDefault="001C33E8" w:rsidP="001C33E8">
            <w:pPr>
              <w:rPr>
                <w:rFonts w:ascii="GHEA Grapalat" w:hAnsi="GHEA Grapalat" w:cs="Sylfaen"/>
                <w:sz w:val="16"/>
                <w:szCs w:val="16"/>
              </w:rPr>
            </w:pPr>
          </w:p>
        </w:tc>
        <w:tc>
          <w:tcPr>
            <w:tcW w:w="566" w:type="dxa"/>
            <w:tcBorders>
              <w:left w:val="single" w:sz="4" w:space="0" w:color="auto"/>
              <w:right w:val="single" w:sz="4" w:space="0" w:color="auto"/>
            </w:tcBorders>
            <w:shd w:val="clear" w:color="auto" w:fill="D9D9D9"/>
          </w:tcPr>
          <w:p w14:paraId="56CFB198" w14:textId="77777777" w:rsidR="001C33E8" w:rsidRPr="00FA0E29" w:rsidRDefault="001C33E8" w:rsidP="001C33E8">
            <w:pPr>
              <w:rPr>
                <w:rFonts w:ascii="GHEA Grapalat" w:hAnsi="GHEA Grapalat" w:cs="Sylfaen"/>
                <w:sz w:val="16"/>
                <w:szCs w:val="16"/>
              </w:rPr>
            </w:pPr>
          </w:p>
        </w:tc>
      </w:tr>
      <w:tr w:rsidR="001C33E8" w:rsidRPr="00FA0E29" w14:paraId="12CE6FB0" w14:textId="77777777" w:rsidTr="001C33E8">
        <w:trPr>
          <w:trHeight w:val="459"/>
          <w:tblHeader/>
        </w:trPr>
        <w:tc>
          <w:tcPr>
            <w:tcW w:w="391" w:type="dxa"/>
            <w:vMerge w:val="restart"/>
          </w:tcPr>
          <w:p w14:paraId="511B0ACC" w14:textId="77777777" w:rsidR="001C33E8" w:rsidRPr="00FA0E29" w:rsidRDefault="001C33E8" w:rsidP="001C33E8">
            <w:pPr>
              <w:rPr>
                <w:rFonts w:ascii="GHEA Grapalat" w:hAnsi="GHEA Grapalat" w:cs="Sylfaen"/>
                <w:sz w:val="16"/>
                <w:szCs w:val="16"/>
              </w:rPr>
            </w:pPr>
          </w:p>
        </w:tc>
        <w:tc>
          <w:tcPr>
            <w:tcW w:w="1027" w:type="dxa"/>
            <w:vMerge w:val="restart"/>
          </w:tcPr>
          <w:p w14:paraId="157A1FC9"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դասիչը</w:t>
            </w:r>
            <w:proofErr w:type="spellEnd"/>
            <w:r w:rsidRPr="00FA0E29">
              <w:rPr>
                <w:rFonts w:ascii="GHEA Grapalat" w:hAnsi="GHEA Grapalat" w:cs="Sylfaen"/>
                <w:i/>
                <w:sz w:val="16"/>
                <w:szCs w:val="16"/>
              </w:rPr>
              <w:t>&gt;</w:t>
            </w:r>
          </w:p>
        </w:tc>
        <w:tc>
          <w:tcPr>
            <w:tcW w:w="1276" w:type="dxa"/>
            <w:tcBorders>
              <w:bottom w:val="single" w:sz="4" w:space="0" w:color="auto"/>
            </w:tcBorders>
          </w:tcPr>
          <w:p w14:paraId="0922162C"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322" w:type="dxa"/>
            <w:tcBorders>
              <w:bottom w:val="single" w:sz="4" w:space="0" w:color="auto"/>
            </w:tcBorders>
          </w:tcPr>
          <w:p w14:paraId="7BB959A4"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tcBorders>
          </w:tcPr>
          <w:p w14:paraId="10B0E99C"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tcBorders>
          </w:tcPr>
          <w:p w14:paraId="6DFEB10E" w14:textId="77777777" w:rsidR="001C33E8" w:rsidRPr="00FA0E29" w:rsidRDefault="001C33E8" w:rsidP="001C33E8">
            <w:pPr>
              <w:rPr>
                <w:rFonts w:ascii="GHEA Grapalat" w:hAnsi="GHEA Grapalat" w:cs="Sylfaen"/>
                <w:sz w:val="16"/>
                <w:szCs w:val="16"/>
              </w:rPr>
            </w:pPr>
          </w:p>
        </w:tc>
        <w:tc>
          <w:tcPr>
            <w:tcW w:w="375" w:type="dxa"/>
            <w:tcBorders>
              <w:bottom w:val="single" w:sz="4" w:space="0" w:color="auto"/>
              <w:right w:val="single" w:sz="4" w:space="0" w:color="auto"/>
            </w:tcBorders>
          </w:tcPr>
          <w:p w14:paraId="5EDB4671" w14:textId="77777777" w:rsidR="001C33E8" w:rsidRPr="00FA0E29" w:rsidRDefault="001C33E8" w:rsidP="001C33E8">
            <w:pPr>
              <w:rPr>
                <w:rFonts w:ascii="GHEA Grapalat" w:hAnsi="GHEA Grapalat" w:cs="Sylfaen"/>
                <w:sz w:val="16"/>
                <w:szCs w:val="16"/>
              </w:rPr>
            </w:pPr>
          </w:p>
        </w:tc>
        <w:tc>
          <w:tcPr>
            <w:tcW w:w="438" w:type="dxa"/>
            <w:tcBorders>
              <w:left w:val="single" w:sz="4" w:space="0" w:color="auto"/>
              <w:bottom w:val="single" w:sz="4" w:space="0" w:color="auto"/>
              <w:right w:val="single" w:sz="4" w:space="0" w:color="auto"/>
            </w:tcBorders>
          </w:tcPr>
          <w:p w14:paraId="1D2A4DAC"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bottom w:val="single" w:sz="4" w:space="0" w:color="auto"/>
            </w:tcBorders>
          </w:tcPr>
          <w:p w14:paraId="7AF2732E" w14:textId="77777777" w:rsidR="001C33E8" w:rsidRPr="00FA0E29" w:rsidRDefault="001C33E8" w:rsidP="001C33E8">
            <w:pPr>
              <w:rPr>
                <w:rFonts w:ascii="GHEA Grapalat" w:hAnsi="GHEA Grapalat" w:cs="Sylfaen"/>
                <w:sz w:val="16"/>
                <w:szCs w:val="16"/>
              </w:rPr>
            </w:pPr>
          </w:p>
        </w:tc>
        <w:tc>
          <w:tcPr>
            <w:tcW w:w="425" w:type="dxa"/>
            <w:gridSpan w:val="2"/>
            <w:tcBorders>
              <w:bottom w:val="single" w:sz="4" w:space="0" w:color="auto"/>
            </w:tcBorders>
          </w:tcPr>
          <w:p w14:paraId="4239B8A7"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tcBorders>
          </w:tcPr>
          <w:p w14:paraId="3B6DABC5"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bottom w:val="single" w:sz="4" w:space="0" w:color="auto"/>
            </w:tcBorders>
          </w:tcPr>
          <w:p w14:paraId="79637AE1" w14:textId="77777777" w:rsidR="001C33E8" w:rsidRPr="00FA0E29" w:rsidRDefault="001C33E8" w:rsidP="001C33E8">
            <w:pPr>
              <w:rPr>
                <w:rFonts w:ascii="GHEA Grapalat" w:hAnsi="GHEA Grapalat" w:cs="Sylfaen"/>
                <w:sz w:val="16"/>
                <w:szCs w:val="16"/>
              </w:rPr>
            </w:pPr>
          </w:p>
        </w:tc>
        <w:tc>
          <w:tcPr>
            <w:tcW w:w="425" w:type="dxa"/>
            <w:gridSpan w:val="2"/>
            <w:tcBorders>
              <w:bottom w:val="single" w:sz="4" w:space="0" w:color="auto"/>
              <w:right w:val="single" w:sz="4" w:space="0" w:color="auto"/>
            </w:tcBorders>
          </w:tcPr>
          <w:p w14:paraId="786E1387" w14:textId="77777777" w:rsidR="001C33E8" w:rsidRPr="00FA0E29" w:rsidRDefault="001C33E8" w:rsidP="001C33E8">
            <w:pPr>
              <w:rPr>
                <w:rFonts w:ascii="GHEA Grapalat" w:hAnsi="GHEA Grapalat" w:cs="Sylfaen"/>
                <w:sz w:val="16"/>
                <w:szCs w:val="16"/>
              </w:rPr>
            </w:pPr>
          </w:p>
        </w:tc>
        <w:tc>
          <w:tcPr>
            <w:tcW w:w="437" w:type="dxa"/>
            <w:tcBorders>
              <w:bottom w:val="single" w:sz="4" w:space="0" w:color="auto"/>
              <w:right w:val="single" w:sz="4" w:space="0" w:color="auto"/>
            </w:tcBorders>
          </w:tcPr>
          <w:p w14:paraId="31F023BF" w14:textId="77777777" w:rsidR="001C33E8" w:rsidRPr="00FA0E29" w:rsidRDefault="001C33E8" w:rsidP="001C33E8">
            <w:pPr>
              <w:rPr>
                <w:rFonts w:ascii="GHEA Grapalat" w:hAnsi="GHEA Grapalat" w:cs="Sylfaen"/>
                <w:sz w:val="16"/>
                <w:szCs w:val="16"/>
              </w:rPr>
            </w:pPr>
          </w:p>
        </w:tc>
        <w:tc>
          <w:tcPr>
            <w:tcW w:w="345" w:type="dxa"/>
            <w:tcBorders>
              <w:bottom w:val="single" w:sz="4" w:space="0" w:color="auto"/>
              <w:right w:val="single" w:sz="4" w:space="0" w:color="auto"/>
            </w:tcBorders>
          </w:tcPr>
          <w:p w14:paraId="64981A0C" w14:textId="77777777" w:rsidR="001C33E8" w:rsidRPr="00FA0E29" w:rsidRDefault="001C33E8" w:rsidP="001C33E8">
            <w:pPr>
              <w:rPr>
                <w:rFonts w:ascii="GHEA Grapalat" w:hAnsi="GHEA Grapalat" w:cs="Sylfaen"/>
                <w:sz w:val="16"/>
                <w:szCs w:val="16"/>
              </w:rPr>
            </w:pPr>
          </w:p>
        </w:tc>
        <w:tc>
          <w:tcPr>
            <w:tcW w:w="352" w:type="dxa"/>
            <w:gridSpan w:val="2"/>
            <w:tcBorders>
              <w:bottom w:val="single" w:sz="4" w:space="0" w:color="auto"/>
              <w:right w:val="single" w:sz="4" w:space="0" w:color="auto"/>
            </w:tcBorders>
          </w:tcPr>
          <w:p w14:paraId="3A2C1906" w14:textId="77777777" w:rsidR="001C33E8" w:rsidRPr="00FA0E29" w:rsidRDefault="001C33E8" w:rsidP="001C33E8">
            <w:pPr>
              <w:rPr>
                <w:rFonts w:ascii="GHEA Grapalat" w:hAnsi="GHEA Grapalat" w:cs="Sylfaen"/>
                <w:sz w:val="16"/>
                <w:szCs w:val="16"/>
              </w:rPr>
            </w:pPr>
          </w:p>
        </w:tc>
        <w:tc>
          <w:tcPr>
            <w:tcW w:w="413" w:type="dxa"/>
            <w:tcBorders>
              <w:bottom w:val="single" w:sz="4" w:space="0" w:color="auto"/>
              <w:right w:val="single" w:sz="4" w:space="0" w:color="auto"/>
            </w:tcBorders>
          </w:tcPr>
          <w:p w14:paraId="48C8CCC7" w14:textId="77777777" w:rsidR="001C33E8" w:rsidRPr="00FA0E29" w:rsidRDefault="001C33E8" w:rsidP="001C33E8">
            <w:pPr>
              <w:rPr>
                <w:rFonts w:ascii="GHEA Grapalat" w:hAnsi="GHEA Grapalat" w:cs="Sylfaen"/>
                <w:sz w:val="16"/>
                <w:szCs w:val="16"/>
              </w:rPr>
            </w:pPr>
          </w:p>
        </w:tc>
        <w:tc>
          <w:tcPr>
            <w:tcW w:w="437" w:type="dxa"/>
            <w:tcBorders>
              <w:bottom w:val="single" w:sz="4" w:space="0" w:color="auto"/>
              <w:right w:val="single" w:sz="4" w:space="0" w:color="auto"/>
            </w:tcBorders>
          </w:tcPr>
          <w:p w14:paraId="5A64C0B6" w14:textId="77777777" w:rsidR="001C33E8" w:rsidRPr="00FA0E29" w:rsidRDefault="001C33E8" w:rsidP="001C33E8">
            <w:pPr>
              <w:rPr>
                <w:rFonts w:ascii="GHEA Grapalat" w:hAnsi="GHEA Grapalat" w:cs="Sylfaen"/>
                <w:sz w:val="16"/>
                <w:szCs w:val="16"/>
              </w:rPr>
            </w:pPr>
          </w:p>
        </w:tc>
        <w:tc>
          <w:tcPr>
            <w:tcW w:w="426" w:type="dxa"/>
            <w:gridSpan w:val="2"/>
            <w:tcBorders>
              <w:bottom w:val="single" w:sz="4" w:space="0" w:color="auto"/>
              <w:right w:val="single" w:sz="4" w:space="0" w:color="auto"/>
            </w:tcBorders>
          </w:tcPr>
          <w:p w14:paraId="6641FED3"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right w:val="single" w:sz="4" w:space="0" w:color="auto"/>
            </w:tcBorders>
          </w:tcPr>
          <w:p w14:paraId="0CD9D666" w14:textId="77777777" w:rsidR="001C33E8" w:rsidRPr="00FA0E29" w:rsidRDefault="001C33E8" w:rsidP="001C33E8">
            <w:pPr>
              <w:rPr>
                <w:rFonts w:ascii="GHEA Grapalat" w:hAnsi="GHEA Grapalat" w:cs="Sylfaen"/>
                <w:sz w:val="16"/>
                <w:szCs w:val="16"/>
              </w:rPr>
            </w:pPr>
          </w:p>
        </w:tc>
        <w:tc>
          <w:tcPr>
            <w:tcW w:w="387" w:type="dxa"/>
            <w:tcBorders>
              <w:bottom w:val="single" w:sz="4" w:space="0" w:color="auto"/>
              <w:right w:val="single" w:sz="4" w:space="0" w:color="auto"/>
            </w:tcBorders>
          </w:tcPr>
          <w:p w14:paraId="1C02B031" w14:textId="77777777" w:rsidR="001C33E8" w:rsidRPr="00FA0E29" w:rsidRDefault="001C33E8" w:rsidP="001C33E8">
            <w:pPr>
              <w:rPr>
                <w:rFonts w:ascii="GHEA Grapalat" w:hAnsi="GHEA Grapalat" w:cs="Sylfaen"/>
                <w:sz w:val="16"/>
                <w:szCs w:val="16"/>
              </w:rPr>
            </w:pPr>
          </w:p>
        </w:tc>
        <w:tc>
          <w:tcPr>
            <w:tcW w:w="430" w:type="dxa"/>
            <w:gridSpan w:val="2"/>
            <w:tcBorders>
              <w:bottom w:val="single" w:sz="4" w:space="0" w:color="auto"/>
              <w:right w:val="single" w:sz="4" w:space="0" w:color="auto"/>
            </w:tcBorders>
          </w:tcPr>
          <w:p w14:paraId="2E2E16ED" w14:textId="77777777" w:rsidR="001C33E8" w:rsidRPr="00FA0E29" w:rsidRDefault="001C33E8" w:rsidP="001C33E8">
            <w:pPr>
              <w:rPr>
                <w:rFonts w:ascii="GHEA Grapalat" w:hAnsi="GHEA Grapalat" w:cs="Sylfaen"/>
                <w:sz w:val="16"/>
                <w:szCs w:val="16"/>
              </w:rPr>
            </w:pPr>
          </w:p>
        </w:tc>
        <w:tc>
          <w:tcPr>
            <w:tcW w:w="421" w:type="dxa"/>
            <w:tcBorders>
              <w:bottom w:val="single" w:sz="4" w:space="0" w:color="auto"/>
              <w:right w:val="single" w:sz="4" w:space="0" w:color="auto"/>
            </w:tcBorders>
          </w:tcPr>
          <w:p w14:paraId="393254BF" w14:textId="77777777" w:rsidR="001C33E8" w:rsidRPr="00FA0E29" w:rsidRDefault="001C33E8" w:rsidP="001C33E8">
            <w:pPr>
              <w:rPr>
                <w:rFonts w:ascii="GHEA Grapalat" w:hAnsi="GHEA Grapalat" w:cs="Sylfaen"/>
                <w:sz w:val="16"/>
                <w:szCs w:val="16"/>
              </w:rPr>
            </w:pPr>
          </w:p>
        </w:tc>
        <w:tc>
          <w:tcPr>
            <w:tcW w:w="425" w:type="dxa"/>
            <w:tcBorders>
              <w:bottom w:val="single" w:sz="4" w:space="0" w:color="auto"/>
              <w:right w:val="single" w:sz="4" w:space="0" w:color="auto"/>
            </w:tcBorders>
          </w:tcPr>
          <w:p w14:paraId="5AE9E446" w14:textId="77777777" w:rsidR="001C33E8" w:rsidRPr="00FA0E29" w:rsidRDefault="001C33E8" w:rsidP="001C33E8">
            <w:pPr>
              <w:rPr>
                <w:rFonts w:ascii="GHEA Grapalat" w:hAnsi="GHEA Grapalat" w:cs="Sylfaen"/>
                <w:sz w:val="16"/>
                <w:szCs w:val="16"/>
              </w:rPr>
            </w:pPr>
          </w:p>
        </w:tc>
        <w:tc>
          <w:tcPr>
            <w:tcW w:w="392" w:type="dxa"/>
            <w:gridSpan w:val="2"/>
            <w:tcBorders>
              <w:left w:val="single" w:sz="4" w:space="0" w:color="auto"/>
              <w:bottom w:val="single" w:sz="4" w:space="0" w:color="auto"/>
              <w:right w:val="single" w:sz="4" w:space="0" w:color="auto"/>
            </w:tcBorders>
            <w:shd w:val="clear" w:color="auto" w:fill="auto"/>
          </w:tcPr>
          <w:p w14:paraId="59E736CE" w14:textId="77777777" w:rsidR="001C33E8" w:rsidRPr="00FA0E29" w:rsidRDefault="001C33E8" w:rsidP="001C33E8">
            <w:pPr>
              <w:rPr>
                <w:rFonts w:ascii="GHEA Grapalat" w:hAnsi="GHEA Grapalat" w:cs="Sylfaen"/>
                <w:sz w:val="16"/>
                <w:szCs w:val="16"/>
              </w:rPr>
            </w:pPr>
          </w:p>
        </w:tc>
        <w:tc>
          <w:tcPr>
            <w:tcW w:w="360" w:type="dxa"/>
            <w:tcBorders>
              <w:left w:val="single" w:sz="4" w:space="0" w:color="auto"/>
              <w:bottom w:val="single" w:sz="4" w:space="0" w:color="auto"/>
              <w:right w:val="single" w:sz="4" w:space="0" w:color="auto"/>
            </w:tcBorders>
            <w:shd w:val="clear" w:color="auto" w:fill="auto"/>
          </w:tcPr>
          <w:p w14:paraId="162E73D3" w14:textId="77777777" w:rsidR="001C33E8" w:rsidRPr="00FA0E29" w:rsidRDefault="001C33E8" w:rsidP="001C33E8">
            <w:pPr>
              <w:rPr>
                <w:rFonts w:ascii="GHEA Grapalat" w:hAnsi="GHEA Grapalat" w:cs="Sylfaen"/>
                <w:sz w:val="16"/>
                <w:szCs w:val="16"/>
              </w:rPr>
            </w:pPr>
          </w:p>
        </w:tc>
        <w:tc>
          <w:tcPr>
            <w:tcW w:w="443" w:type="dxa"/>
            <w:tcBorders>
              <w:left w:val="single" w:sz="4" w:space="0" w:color="auto"/>
              <w:bottom w:val="single" w:sz="4" w:space="0" w:color="auto"/>
              <w:right w:val="single" w:sz="4" w:space="0" w:color="auto"/>
            </w:tcBorders>
            <w:shd w:val="clear" w:color="auto" w:fill="auto"/>
          </w:tcPr>
          <w:p w14:paraId="0F1E2A37"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bottom w:val="single" w:sz="4" w:space="0" w:color="auto"/>
              <w:right w:val="single" w:sz="4" w:space="0" w:color="auto"/>
            </w:tcBorders>
            <w:shd w:val="clear" w:color="auto" w:fill="auto"/>
          </w:tcPr>
          <w:p w14:paraId="13463B2D" w14:textId="77777777" w:rsidR="001C33E8" w:rsidRPr="00FA0E29" w:rsidRDefault="001C33E8" w:rsidP="001C33E8">
            <w:pPr>
              <w:rPr>
                <w:rFonts w:ascii="GHEA Grapalat" w:hAnsi="GHEA Grapalat" w:cs="Sylfaen"/>
                <w:sz w:val="16"/>
                <w:szCs w:val="16"/>
              </w:rPr>
            </w:pPr>
          </w:p>
        </w:tc>
        <w:tc>
          <w:tcPr>
            <w:tcW w:w="480" w:type="dxa"/>
            <w:tcBorders>
              <w:left w:val="single" w:sz="4" w:space="0" w:color="auto"/>
              <w:bottom w:val="single" w:sz="4" w:space="0" w:color="auto"/>
              <w:right w:val="single" w:sz="4" w:space="0" w:color="auto"/>
            </w:tcBorders>
            <w:shd w:val="clear" w:color="auto" w:fill="auto"/>
          </w:tcPr>
          <w:p w14:paraId="0858F3DC" w14:textId="77777777" w:rsidR="001C33E8" w:rsidRPr="00FA0E29" w:rsidRDefault="001C33E8" w:rsidP="001C33E8">
            <w:pPr>
              <w:rPr>
                <w:rFonts w:ascii="GHEA Grapalat" w:hAnsi="GHEA Grapalat" w:cs="Sylfaen"/>
                <w:sz w:val="16"/>
                <w:szCs w:val="16"/>
              </w:rPr>
            </w:pPr>
          </w:p>
        </w:tc>
        <w:tc>
          <w:tcPr>
            <w:tcW w:w="349" w:type="dxa"/>
            <w:tcBorders>
              <w:left w:val="single" w:sz="4" w:space="0" w:color="auto"/>
              <w:bottom w:val="single" w:sz="4" w:space="0" w:color="auto"/>
              <w:right w:val="single" w:sz="4" w:space="0" w:color="auto"/>
            </w:tcBorders>
            <w:shd w:val="clear" w:color="auto" w:fill="auto"/>
          </w:tcPr>
          <w:p w14:paraId="578FEF79"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14:paraId="47E2E9C5" w14:textId="77777777" w:rsidR="001C33E8" w:rsidRPr="00FA0E29" w:rsidRDefault="001C33E8" w:rsidP="001C33E8">
            <w:pPr>
              <w:rPr>
                <w:rFonts w:ascii="GHEA Grapalat" w:hAnsi="GHEA Grapalat" w:cs="Sylfaen"/>
                <w:sz w:val="16"/>
                <w:szCs w:val="16"/>
              </w:rPr>
            </w:pPr>
          </w:p>
        </w:tc>
        <w:tc>
          <w:tcPr>
            <w:tcW w:w="566" w:type="dxa"/>
            <w:tcBorders>
              <w:left w:val="single" w:sz="4" w:space="0" w:color="auto"/>
              <w:bottom w:val="single" w:sz="4" w:space="0" w:color="auto"/>
              <w:right w:val="single" w:sz="4" w:space="0" w:color="auto"/>
            </w:tcBorders>
            <w:shd w:val="clear" w:color="auto" w:fill="auto"/>
          </w:tcPr>
          <w:p w14:paraId="672F0B39" w14:textId="77777777" w:rsidR="001C33E8" w:rsidRPr="00FA0E29" w:rsidRDefault="001C33E8" w:rsidP="001C33E8">
            <w:pPr>
              <w:rPr>
                <w:rFonts w:ascii="GHEA Grapalat" w:hAnsi="GHEA Grapalat" w:cs="Sylfaen"/>
                <w:sz w:val="16"/>
                <w:szCs w:val="16"/>
              </w:rPr>
            </w:pPr>
          </w:p>
        </w:tc>
      </w:tr>
      <w:tr w:rsidR="001C33E8" w:rsidRPr="00FA0E29" w14:paraId="418251C3" w14:textId="77777777" w:rsidTr="001C33E8">
        <w:trPr>
          <w:trHeight w:val="330"/>
          <w:tblHeader/>
        </w:trPr>
        <w:tc>
          <w:tcPr>
            <w:tcW w:w="391" w:type="dxa"/>
            <w:vMerge/>
          </w:tcPr>
          <w:p w14:paraId="149F6E95" w14:textId="77777777" w:rsidR="001C33E8" w:rsidRPr="00FA0E29" w:rsidRDefault="001C33E8" w:rsidP="001C33E8">
            <w:pPr>
              <w:rPr>
                <w:rFonts w:ascii="GHEA Grapalat" w:hAnsi="GHEA Grapalat" w:cs="Sylfaen"/>
                <w:sz w:val="16"/>
                <w:szCs w:val="16"/>
              </w:rPr>
            </w:pPr>
          </w:p>
        </w:tc>
        <w:tc>
          <w:tcPr>
            <w:tcW w:w="1027" w:type="dxa"/>
            <w:vMerge/>
          </w:tcPr>
          <w:p w14:paraId="43621415" w14:textId="77777777" w:rsidR="001C33E8" w:rsidRPr="00FA0E29" w:rsidRDefault="001C33E8" w:rsidP="001C33E8">
            <w:pPr>
              <w:rPr>
                <w:rFonts w:ascii="GHEA Grapalat" w:hAnsi="GHEA Grapalat" w:cs="Sylfaen"/>
                <w:i/>
                <w:sz w:val="16"/>
                <w:szCs w:val="16"/>
              </w:rPr>
            </w:pPr>
          </w:p>
        </w:tc>
        <w:tc>
          <w:tcPr>
            <w:tcW w:w="1276" w:type="dxa"/>
            <w:tcBorders>
              <w:top w:val="single" w:sz="4" w:space="0" w:color="auto"/>
              <w:bottom w:val="single" w:sz="4" w:space="0" w:color="auto"/>
            </w:tcBorders>
          </w:tcPr>
          <w:p w14:paraId="24A94E2F"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Ծախսային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կատեգորիայի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 xml:space="preserve">&gt; </w:t>
            </w:r>
            <w:r w:rsidRPr="00FA0E29">
              <w:rPr>
                <w:rStyle w:val="aa"/>
                <w:rFonts w:ascii="GHEA Grapalat" w:hAnsi="GHEA Grapalat" w:cs="Sylfaen"/>
                <w:i/>
                <w:sz w:val="16"/>
                <w:szCs w:val="16"/>
              </w:rPr>
              <w:footnoteReference w:id="21"/>
            </w:r>
          </w:p>
        </w:tc>
        <w:tc>
          <w:tcPr>
            <w:tcW w:w="322" w:type="dxa"/>
            <w:tcBorders>
              <w:top w:val="single" w:sz="4" w:space="0" w:color="auto"/>
              <w:bottom w:val="single" w:sz="4" w:space="0" w:color="auto"/>
            </w:tcBorders>
          </w:tcPr>
          <w:p w14:paraId="0E2931C6"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bottom w:val="single" w:sz="4" w:space="0" w:color="auto"/>
            </w:tcBorders>
          </w:tcPr>
          <w:p w14:paraId="5D674475"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bottom w:val="single" w:sz="4" w:space="0" w:color="auto"/>
            </w:tcBorders>
          </w:tcPr>
          <w:p w14:paraId="5DBA19F0" w14:textId="77777777" w:rsidR="001C33E8" w:rsidRPr="00FA0E29" w:rsidRDefault="001C33E8" w:rsidP="001C33E8">
            <w:pPr>
              <w:rPr>
                <w:rFonts w:ascii="GHEA Grapalat" w:hAnsi="GHEA Grapalat" w:cs="Sylfaen"/>
                <w:sz w:val="16"/>
                <w:szCs w:val="16"/>
              </w:rPr>
            </w:pPr>
          </w:p>
        </w:tc>
        <w:tc>
          <w:tcPr>
            <w:tcW w:w="375" w:type="dxa"/>
            <w:tcBorders>
              <w:top w:val="single" w:sz="4" w:space="0" w:color="auto"/>
              <w:bottom w:val="single" w:sz="4" w:space="0" w:color="auto"/>
              <w:right w:val="single" w:sz="4" w:space="0" w:color="auto"/>
            </w:tcBorders>
          </w:tcPr>
          <w:p w14:paraId="4781F96F" w14:textId="77777777" w:rsidR="001C33E8" w:rsidRPr="00FA0E29" w:rsidRDefault="001C33E8" w:rsidP="001C33E8">
            <w:pPr>
              <w:rPr>
                <w:rFonts w:ascii="GHEA Grapalat" w:hAnsi="GHEA Grapalat" w:cs="Sylfaen"/>
                <w:sz w:val="16"/>
                <w:szCs w:val="16"/>
              </w:rPr>
            </w:pPr>
          </w:p>
        </w:tc>
        <w:tc>
          <w:tcPr>
            <w:tcW w:w="438" w:type="dxa"/>
            <w:tcBorders>
              <w:top w:val="single" w:sz="4" w:space="0" w:color="auto"/>
              <w:left w:val="single" w:sz="4" w:space="0" w:color="auto"/>
              <w:bottom w:val="single" w:sz="4" w:space="0" w:color="auto"/>
              <w:right w:val="single" w:sz="4" w:space="0" w:color="auto"/>
            </w:tcBorders>
          </w:tcPr>
          <w:p w14:paraId="604AEAB8"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left w:val="single" w:sz="4" w:space="0" w:color="auto"/>
              <w:bottom w:val="single" w:sz="4" w:space="0" w:color="auto"/>
            </w:tcBorders>
          </w:tcPr>
          <w:p w14:paraId="351B750D" w14:textId="77777777" w:rsidR="001C33E8" w:rsidRPr="00FA0E29" w:rsidRDefault="001C33E8" w:rsidP="001C33E8">
            <w:pPr>
              <w:rPr>
                <w:rFonts w:ascii="GHEA Grapalat" w:hAnsi="GHEA Grapalat" w:cs="Sylfaen"/>
                <w:sz w:val="16"/>
                <w:szCs w:val="16"/>
              </w:rPr>
            </w:pPr>
          </w:p>
        </w:tc>
        <w:tc>
          <w:tcPr>
            <w:tcW w:w="425" w:type="dxa"/>
            <w:gridSpan w:val="2"/>
            <w:tcBorders>
              <w:top w:val="single" w:sz="4" w:space="0" w:color="auto"/>
              <w:bottom w:val="single" w:sz="4" w:space="0" w:color="auto"/>
            </w:tcBorders>
          </w:tcPr>
          <w:p w14:paraId="79665640"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bottom w:val="single" w:sz="4" w:space="0" w:color="auto"/>
            </w:tcBorders>
          </w:tcPr>
          <w:p w14:paraId="6607CFFB"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bottom w:val="single" w:sz="4" w:space="0" w:color="auto"/>
            </w:tcBorders>
          </w:tcPr>
          <w:p w14:paraId="54C2BE67" w14:textId="77777777" w:rsidR="001C33E8" w:rsidRPr="00FA0E29" w:rsidRDefault="001C33E8" w:rsidP="001C33E8">
            <w:pPr>
              <w:rPr>
                <w:rFonts w:ascii="GHEA Grapalat" w:hAnsi="GHEA Grapalat" w:cs="Sylfaen"/>
                <w:sz w:val="16"/>
                <w:szCs w:val="16"/>
              </w:rPr>
            </w:pPr>
          </w:p>
        </w:tc>
        <w:tc>
          <w:tcPr>
            <w:tcW w:w="425" w:type="dxa"/>
            <w:gridSpan w:val="2"/>
            <w:tcBorders>
              <w:top w:val="single" w:sz="4" w:space="0" w:color="auto"/>
              <w:bottom w:val="single" w:sz="4" w:space="0" w:color="auto"/>
              <w:right w:val="single" w:sz="4" w:space="0" w:color="auto"/>
            </w:tcBorders>
          </w:tcPr>
          <w:p w14:paraId="4E0F56AD" w14:textId="77777777" w:rsidR="001C33E8" w:rsidRPr="00FA0E29" w:rsidRDefault="001C33E8" w:rsidP="001C33E8">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14:paraId="3D7CFBD8" w14:textId="77777777" w:rsidR="001C33E8" w:rsidRPr="00FA0E29" w:rsidRDefault="001C33E8" w:rsidP="001C33E8">
            <w:pPr>
              <w:rPr>
                <w:rFonts w:ascii="GHEA Grapalat" w:hAnsi="GHEA Grapalat" w:cs="Sylfaen"/>
                <w:sz w:val="16"/>
                <w:szCs w:val="16"/>
              </w:rPr>
            </w:pPr>
          </w:p>
        </w:tc>
        <w:tc>
          <w:tcPr>
            <w:tcW w:w="345" w:type="dxa"/>
            <w:tcBorders>
              <w:top w:val="single" w:sz="4" w:space="0" w:color="auto"/>
              <w:bottom w:val="single" w:sz="4" w:space="0" w:color="auto"/>
              <w:right w:val="single" w:sz="4" w:space="0" w:color="auto"/>
            </w:tcBorders>
          </w:tcPr>
          <w:p w14:paraId="7ED674DE" w14:textId="77777777" w:rsidR="001C33E8" w:rsidRPr="00FA0E29" w:rsidRDefault="001C33E8" w:rsidP="001C33E8">
            <w:pPr>
              <w:rPr>
                <w:rFonts w:ascii="GHEA Grapalat" w:hAnsi="GHEA Grapalat" w:cs="Sylfaen"/>
                <w:sz w:val="16"/>
                <w:szCs w:val="16"/>
              </w:rPr>
            </w:pPr>
          </w:p>
        </w:tc>
        <w:tc>
          <w:tcPr>
            <w:tcW w:w="352" w:type="dxa"/>
            <w:gridSpan w:val="2"/>
            <w:tcBorders>
              <w:top w:val="single" w:sz="4" w:space="0" w:color="auto"/>
              <w:bottom w:val="single" w:sz="4" w:space="0" w:color="auto"/>
              <w:right w:val="single" w:sz="4" w:space="0" w:color="auto"/>
            </w:tcBorders>
          </w:tcPr>
          <w:p w14:paraId="044E5BF8" w14:textId="77777777" w:rsidR="001C33E8" w:rsidRPr="00FA0E29" w:rsidRDefault="001C33E8" w:rsidP="001C33E8">
            <w:pPr>
              <w:rPr>
                <w:rFonts w:ascii="GHEA Grapalat" w:hAnsi="GHEA Grapalat" w:cs="Sylfaen"/>
                <w:sz w:val="16"/>
                <w:szCs w:val="16"/>
              </w:rPr>
            </w:pPr>
          </w:p>
        </w:tc>
        <w:tc>
          <w:tcPr>
            <w:tcW w:w="413" w:type="dxa"/>
            <w:tcBorders>
              <w:top w:val="single" w:sz="4" w:space="0" w:color="auto"/>
              <w:bottom w:val="single" w:sz="4" w:space="0" w:color="auto"/>
              <w:right w:val="single" w:sz="4" w:space="0" w:color="auto"/>
            </w:tcBorders>
          </w:tcPr>
          <w:p w14:paraId="4D2ADB30" w14:textId="77777777" w:rsidR="001C33E8" w:rsidRPr="00FA0E29" w:rsidRDefault="001C33E8" w:rsidP="001C33E8">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14:paraId="00278CB8" w14:textId="77777777" w:rsidR="001C33E8" w:rsidRPr="00FA0E29" w:rsidRDefault="001C33E8" w:rsidP="001C33E8">
            <w:pPr>
              <w:rPr>
                <w:rFonts w:ascii="GHEA Grapalat" w:hAnsi="GHEA Grapalat" w:cs="Sylfaen"/>
                <w:sz w:val="16"/>
                <w:szCs w:val="16"/>
              </w:rPr>
            </w:pPr>
          </w:p>
        </w:tc>
        <w:tc>
          <w:tcPr>
            <w:tcW w:w="426" w:type="dxa"/>
            <w:gridSpan w:val="2"/>
            <w:tcBorders>
              <w:top w:val="single" w:sz="4" w:space="0" w:color="auto"/>
              <w:bottom w:val="single" w:sz="4" w:space="0" w:color="auto"/>
              <w:right w:val="single" w:sz="4" w:space="0" w:color="auto"/>
            </w:tcBorders>
          </w:tcPr>
          <w:p w14:paraId="084E1EE0"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14:paraId="38033B6A" w14:textId="77777777" w:rsidR="001C33E8" w:rsidRPr="00FA0E29" w:rsidRDefault="001C33E8" w:rsidP="001C33E8">
            <w:pPr>
              <w:rPr>
                <w:rFonts w:ascii="GHEA Grapalat" w:hAnsi="GHEA Grapalat" w:cs="Sylfaen"/>
                <w:sz w:val="16"/>
                <w:szCs w:val="16"/>
              </w:rPr>
            </w:pPr>
          </w:p>
        </w:tc>
        <w:tc>
          <w:tcPr>
            <w:tcW w:w="387" w:type="dxa"/>
            <w:tcBorders>
              <w:top w:val="single" w:sz="4" w:space="0" w:color="auto"/>
              <w:bottom w:val="single" w:sz="4" w:space="0" w:color="auto"/>
              <w:right w:val="single" w:sz="4" w:space="0" w:color="auto"/>
            </w:tcBorders>
          </w:tcPr>
          <w:p w14:paraId="6F0B10A9" w14:textId="77777777" w:rsidR="001C33E8" w:rsidRPr="00FA0E29" w:rsidRDefault="001C33E8" w:rsidP="001C33E8">
            <w:pPr>
              <w:rPr>
                <w:rFonts w:ascii="GHEA Grapalat" w:hAnsi="GHEA Grapalat" w:cs="Sylfaen"/>
                <w:sz w:val="16"/>
                <w:szCs w:val="16"/>
              </w:rPr>
            </w:pPr>
          </w:p>
        </w:tc>
        <w:tc>
          <w:tcPr>
            <w:tcW w:w="430" w:type="dxa"/>
            <w:gridSpan w:val="2"/>
            <w:tcBorders>
              <w:top w:val="single" w:sz="4" w:space="0" w:color="auto"/>
              <w:bottom w:val="single" w:sz="4" w:space="0" w:color="auto"/>
              <w:right w:val="single" w:sz="4" w:space="0" w:color="auto"/>
            </w:tcBorders>
          </w:tcPr>
          <w:p w14:paraId="168B1909" w14:textId="77777777" w:rsidR="001C33E8" w:rsidRPr="00FA0E29" w:rsidRDefault="001C33E8" w:rsidP="001C33E8">
            <w:pPr>
              <w:rPr>
                <w:rFonts w:ascii="GHEA Grapalat" w:hAnsi="GHEA Grapalat" w:cs="Sylfaen"/>
                <w:sz w:val="16"/>
                <w:szCs w:val="16"/>
              </w:rPr>
            </w:pPr>
          </w:p>
        </w:tc>
        <w:tc>
          <w:tcPr>
            <w:tcW w:w="421" w:type="dxa"/>
            <w:tcBorders>
              <w:top w:val="single" w:sz="4" w:space="0" w:color="auto"/>
              <w:bottom w:val="single" w:sz="4" w:space="0" w:color="auto"/>
              <w:right w:val="single" w:sz="4" w:space="0" w:color="auto"/>
            </w:tcBorders>
          </w:tcPr>
          <w:p w14:paraId="714C28A3"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14:paraId="11BFE22A" w14:textId="77777777" w:rsidR="001C33E8" w:rsidRPr="00FA0E29" w:rsidRDefault="001C33E8" w:rsidP="001C33E8">
            <w:pPr>
              <w:rPr>
                <w:rFonts w:ascii="GHEA Grapalat" w:hAnsi="GHEA Grapalat" w:cs="Sylfaen"/>
                <w:sz w:val="16"/>
                <w:szCs w:val="16"/>
              </w:rPr>
            </w:pP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tcPr>
          <w:p w14:paraId="09541CEF" w14:textId="77777777" w:rsidR="001C33E8" w:rsidRPr="00FA0E29" w:rsidRDefault="001C33E8" w:rsidP="001C33E8">
            <w:pPr>
              <w:rPr>
                <w:rFonts w:ascii="GHEA Grapalat" w:hAnsi="GHEA Grapalat" w:cs="Sylfaen"/>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AE6AEB9" w14:textId="77777777" w:rsidR="001C33E8" w:rsidRPr="00FA0E29" w:rsidRDefault="001C33E8" w:rsidP="001C33E8">
            <w:pPr>
              <w:rPr>
                <w:rFonts w:ascii="GHEA Grapalat" w:hAnsi="GHEA Grapalat" w:cs="Sylfaen"/>
                <w:sz w:val="16"/>
                <w:szCs w:val="16"/>
              </w:rPr>
            </w:pPr>
          </w:p>
        </w:tc>
        <w:tc>
          <w:tcPr>
            <w:tcW w:w="443" w:type="dxa"/>
            <w:tcBorders>
              <w:top w:val="single" w:sz="4" w:space="0" w:color="auto"/>
              <w:left w:val="single" w:sz="4" w:space="0" w:color="auto"/>
              <w:bottom w:val="single" w:sz="4" w:space="0" w:color="auto"/>
              <w:right w:val="single" w:sz="4" w:space="0" w:color="auto"/>
            </w:tcBorders>
            <w:shd w:val="clear" w:color="auto" w:fill="auto"/>
          </w:tcPr>
          <w:p w14:paraId="7EC9EE5B" w14:textId="77777777" w:rsidR="001C33E8" w:rsidRPr="00FA0E29" w:rsidRDefault="001C33E8" w:rsidP="001C33E8">
            <w:pPr>
              <w:rPr>
                <w:rFonts w:ascii="GHEA Grapalat" w:hAnsi="GHEA Grapalat" w:cs="Sylfaen"/>
                <w:sz w:val="16"/>
                <w:szCs w:val="16"/>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14:paraId="23CA22B4" w14:textId="77777777" w:rsidR="001C33E8" w:rsidRPr="00FA0E29" w:rsidRDefault="001C33E8" w:rsidP="001C33E8">
            <w:pPr>
              <w:rPr>
                <w:rFonts w:ascii="GHEA Grapalat" w:hAnsi="GHEA Grapalat" w:cs="Sylfaen"/>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1CA220CB" w14:textId="77777777" w:rsidR="001C33E8" w:rsidRPr="00FA0E29" w:rsidRDefault="001C33E8" w:rsidP="001C33E8">
            <w:pPr>
              <w:rPr>
                <w:rFonts w:ascii="GHEA Grapalat" w:hAnsi="GHEA Grapalat" w:cs="Sylfaen"/>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auto"/>
          </w:tcPr>
          <w:p w14:paraId="12D0D794"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0EAF558" w14:textId="77777777" w:rsidR="001C33E8" w:rsidRPr="00FA0E29" w:rsidRDefault="001C33E8" w:rsidP="001C33E8">
            <w:pPr>
              <w:rPr>
                <w:rFonts w:ascii="GHEA Grapalat" w:hAnsi="GHEA Grapalat" w:cs="Sylfae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00D33419" w14:textId="77777777" w:rsidR="001C33E8" w:rsidRPr="00FA0E29" w:rsidRDefault="001C33E8" w:rsidP="001C33E8">
            <w:pPr>
              <w:rPr>
                <w:rFonts w:ascii="GHEA Grapalat" w:hAnsi="GHEA Grapalat" w:cs="Sylfaen"/>
                <w:sz w:val="16"/>
                <w:szCs w:val="16"/>
              </w:rPr>
            </w:pPr>
          </w:p>
        </w:tc>
      </w:tr>
      <w:tr w:rsidR="001C33E8" w:rsidRPr="00FA0E29" w14:paraId="028EC096" w14:textId="77777777" w:rsidTr="001C33E8">
        <w:trPr>
          <w:trHeight w:val="204"/>
          <w:tblHeader/>
        </w:trPr>
        <w:tc>
          <w:tcPr>
            <w:tcW w:w="391" w:type="dxa"/>
            <w:vMerge/>
          </w:tcPr>
          <w:p w14:paraId="3F8785E6" w14:textId="77777777" w:rsidR="001C33E8" w:rsidRPr="00FA0E29" w:rsidRDefault="001C33E8" w:rsidP="001C33E8">
            <w:pPr>
              <w:rPr>
                <w:rFonts w:ascii="GHEA Grapalat" w:hAnsi="GHEA Grapalat" w:cs="Sylfaen"/>
                <w:sz w:val="16"/>
                <w:szCs w:val="16"/>
              </w:rPr>
            </w:pPr>
          </w:p>
        </w:tc>
        <w:tc>
          <w:tcPr>
            <w:tcW w:w="1027" w:type="dxa"/>
            <w:vMerge/>
          </w:tcPr>
          <w:p w14:paraId="4D28A89D" w14:textId="77777777" w:rsidR="001C33E8" w:rsidRPr="00FA0E29" w:rsidRDefault="001C33E8" w:rsidP="001C33E8">
            <w:pPr>
              <w:rPr>
                <w:rFonts w:ascii="GHEA Grapalat" w:hAnsi="GHEA Grapalat" w:cs="Sylfaen"/>
                <w:i/>
                <w:sz w:val="16"/>
                <w:szCs w:val="16"/>
              </w:rPr>
            </w:pPr>
          </w:p>
        </w:tc>
        <w:tc>
          <w:tcPr>
            <w:tcW w:w="1276" w:type="dxa"/>
            <w:tcBorders>
              <w:top w:val="single" w:sz="4" w:space="0" w:color="auto"/>
            </w:tcBorders>
          </w:tcPr>
          <w:p w14:paraId="2BD963A1"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322" w:type="dxa"/>
            <w:tcBorders>
              <w:top w:val="single" w:sz="4" w:space="0" w:color="auto"/>
            </w:tcBorders>
          </w:tcPr>
          <w:p w14:paraId="4DCFF419"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tcBorders>
          </w:tcPr>
          <w:p w14:paraId="3DD45067"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tcBorders>
          </w:tcPr>
          <w:p w14:paraId="151D59C9" w14:textId="77777777" w:rsidR="001C33E8" w:rsidRPr="00FA0E29" w:rsidRDefault="001C33E8" w:rsidP="001C33E8">
            <w:pPr>
              <w:rPr>
                <w:rFonts w:ascii="GHEA Grapalat" w:hAnsi="GHEA Grapalat" w:cs="Sylfaen"/>
                <w:sz w:val="16"/>
                <w:szCs w:val="16"/>
              </w:rPr>
            </w:pPr>
          </w:p>
        </w:tc>
        <w:tc>
          <w:tcPr>
            <w:tcW w:w="375" w:type="dxa"/>
            <w:tcBorders>
              <w:top w:val="single" w:sz="4" w:space="0" w:color="auto"/>
              <w:right w:val="single" w:sz="4" w:space="0" w:color="auto"/>
            </w:tcBorders>
          </w:tcPr>
          <w:p w14:paraId="220A29BF" w14:textId="77777777" w:rsidR="001C33E8" w:rsidRPr="00FA0E29" w:rsidRDefault="001C33E8" w:rsidP="001C33E8">
            <w:pPr>
              <w:rPr>
                <w:rFonts w:ascii="GHEA Grapalat" w:hAnsi="GHEA Grapalat" w:cs="Sylfaen"/>
                <w:sz w:val="16"/>
                <w:szCs w:val="16"/>
              </w:rPr>
            </w:pPr>
          </w:p>
        </w:tc>
        <w:tc>
          <w:tcPr>
            <w:tcW w:w="438" w:type="dxa"/>
            <w:tcBorders>
              <w:top w:val="single" w:sz="4" w:space="0" w:color="auto"/>
              <w:left w:val="single" w:sz="4" w:space="0" w:color="auto"/>
              <w:right w:val="single" w:sz="4" w:space="0" w:color="auto"/>
            </w:tcBorders>
          </w:tcPr>
          <w:p w14:paraId="7AF040ED"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left w:val="single" w:sz="4" w:space="0" w:color="auto"/>
            </w:tcBorders>
          </w:tcPr>
          <w:p w14:paraId="6DF7BB4E" w14:textId="77777777" w:rsidR="001C33E8" w:rsidRPr="00FA0E29" w:rsidRDefault="001C33E8" w:rsidP="001C33E8">
            <w:pPr>
              <w:rPr>
                <w:rFonts w:ascii="GHEA Grapalat" w:hAnsi="GHEA Grapalat" w:cs="Sylfaen"/>
                <w:sz w:val="16"/>
                <w:szCs w:val="16"/>
              </w:rPr>
            </w:pPr>
          </w:p>
        </w:tc>
        <w:tc>
          <w:tcPr>
            <w:tcW w:w="425" w:type="dxa"/>
            <w:gridSpan w:val="2"/>
            <w:tcBorders>
              <w:top w:val="single" w:sz="4" w:space="0" w:color="auto"/>
            </w:tcBorders>
          </w:tcPr>
          <w:p w14:paraId="53D99F3D"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tcBorders>
          </w:tcPr>
          <w:p w14:paraId="5EBEC365"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tcBorders>
          </w:tcPr>
          <w:p w14:paraId="575AEA88" w14:textId="77777777" w:rsidR="001C33E8" w:rsidRPr="00FA0E29" w:rsidRDefault="001C33E8" w:rsidP="001C33E8">
            <w:pPr>
              <w:rPr>
                <w:rFonts w:ascii="GHEA Grapalat" w:hAnsi="GHEA Grapalat" w:cs="Sylfaen"/>
                <w:sz w:val="16"/>
                <w:szCs w:val="16"/>
              </w:rPr>
            </w:pPr>
          </w:p>
        </w:tc>
        <w:tc>
          <w:tcPr>
            <w:tcW w:w="425" w:type="dxa"/>
            <w:gridSpan w:val="2"/>
            <w:tcBorders>
              <w:top w:val="single" w:sz="4" w:space="0" w:color="auto"/>
              <w:right w:val="single" w:sz="4" w:space="0" w:color="auto"/>
            </w:tcBorders>
          </w:tcPr>
          <w:p w14:paraId="55E45260" w14:textId="77777777" w:rsidR="001C33E8" w:rsidRPr="00FA0E29" w:rsidRDefault="001C33E8" w:rsidP="001C33E8">
            <w:pPr>
              <w:rPr>
                <w:rFonts w:ascii="GHEA Grapalat" w:hAnsi="GHEA Grapalat" w:cs="Sylfaen"/>
                <w:sz w:val="16"/>
                <w:szCs w:val="16"/>
              </w:rPr>
            </w:pPr>
          </w:p>
        </w:tc>
        <w:tc>
          <w:tcPr>
            <w:tcW w:w="437" w:type="dxa"/>
            <w:tcBorders>
              <w:top w:val="single" w:sz="4" w:space="0" w:color="auto"/>
              <w:right w:val="single" w:sz="4" w:space="0" w:color="auto"/>
            </w:tcBorders>
          </w:tcPr>
          <w:p w14:paraId="33390717" w14:textId="77777777" w:rsidR="001C33E8" w:rsidRPr="00FA0E29" w:rsidRDefault="001C33E8" w:rsidP="001C33E8">
            <w:pPr>
              <w:rPr>
                <w:rFonts w:ascii="GHEA Grapalat" w:hAnsi="GHEA Grapalat" w:cs="Sylfaen"/>
                <w:sz w:val="16"/>
                <w:szCs w:val="16"/>
              </w:rPr>
            </w:pPr>
          </w:p>
        </w:tc>
        <w:tc>
          <w:tcPr>
            <w:tcW w:w="345" w:type="dxa"/>
            <w:tcBorders>
              <w:top w:val="single" w:sz="4" w:space="0" w:color="auto"/>
              <w:right w:val="single" w:sz="4" w:space="0" w:color="auto"/>
            </w:tcBorders>
          </w:tcPr>
          <w:p w14:paraId="2DD1CB82" w14:textId="77777777" w:rsidR="001C33E8" w:rsidRPr="00FA0E29" w:rsidRDefault="001C33E8" w:rsidP="001C33E8">
            <w:pPr>
              <w:rPr>
                <w:rFonts w:ascii="GHEA Grapalat" w:hAnsi="GHEA Grapalat" w:cs="Sylfaen"/>
                <w:sz w:val="16"/>
                <w:szCs w:val="16"/>
              </w:rPr>
            </w:pPr>
          </w:p>
        </w:tc>
        <w:tc>
          <w:tcPr>
            <w:tcW w:w="352" w:type="dxa"/>
            <w:gridSpan w:val="2"/>
            <w:tcBorders>
              <w:top w:val="single" w:sz="4" w:space="0" w:color="auto"/>
              <w:right w:val="single" w:sz="4" w:space="0" w:color="auto"/>
            </w:tcBorders>
          </w:tcPr>
          <w:p w14:paraId="6478FF02" w14:textId="77777777" w:rsidR="001C33E8" w:rsidRPr="00FA0E29" w:rsidRDefault="001C33E8" w:rsidP="001C33E8">
            <w:pPr>
              <w:rPr>
                <w:rFonts w:ascii="GHEA Grapalat" w:hAnsi="GHEA Grapalat" w:cs="Sylfaen"/>
                <w:sz w:val="16"/>
                <w:szCs w:val="16"/>
              </w:rPr>
            </w:pPr>
          </w:p>
        </w:tc>
        <w:tc>
          <w:tcPr>
            <w:tcW w:w="413" w:type="dxa"/>
            <w:tcBorders>
              <w:top w:val="single" w:sz="4" w:space="0" w:color="auto"/>
              <w:right w:val="single" w:sz="4" w:space="0" w:color="auto"/>
            </w:tcBorders>
          </w:tcPr>
          <w:p w14:paraId="10DBE631" w14:textId="77777777" w:rsidR="001C33E8" w:rsidRPr="00FA0E29" w:rsidRDefault="001C33E8" w:rsidP="001C33E8">
            <w:pPr>
              <w:rPr>
                <w:rFonts w:ascii="GHEA Grapalat" w:hAnsi="GHEA Grapalat" w:cs="Sylfaen"/>
                <w:sz w:val="16"/>
                <w:szCs w:val="16"/>
              </w:rPr>
            </w:pPr>
          </w:p>
        </w:tc>
        <w:tc>
          <w:tcPr>
            <w:tcW w:w="437" w:type="dxa"/>
            <w:tcBorders>
              <w:top w:val="single" w:sz="4" w:space="0" w:color="auto"/>
              <w:right w:val="single" w:sz="4" w:space="0" w:color="auto"/>
            </w:tcBorders>
          </w:tcPr>
          <w:p w14:paraId="5F1A9FF2" w14:textId="77777777" w:rsidR="001C33E8" w:rsidRPr="00FA0E29" w:rsidRDefault="001C33E8" w:rsidP="001C33E8">
            <w:pPr>
              <w:rPr>
                <w:rFonts w:ascii="GHEA Grapalat" w:hAnsi="GHEA Grapalat" w:cs="Sylfaen"/>
                <w:sz w:val="16"/>
                <w:szCs w:val="16"/>
              </w:rPr>
            </w:pPr>
          </w:p>
        </w:tc>
        <w:tc>
          <w:tcPr>
            <w:tcW w:w="426" w:type="dxa"/>
            <w:gridSpan w:val="2"/>
            <w:tcBorders>
              <w:top w:val="single" w:sz="4" w:space="0" w:color="auto"/>
              <w:right w:val="single" w:sz="4" w:space="0" w:color="auto"/>
            </w:tcBorders>
          </w:tcPr>
          <w:p w14:paraId="1B76DEF5"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right w:val="single" w:sz="4" w:space="0" w:color="auto"/>
            </w:tcBorders>
          </w:tcPr>
          <w:p w14:paraId="3A5420E4" w14:textId="77777777" w:rsidR="001C33E8" w:rsidRPr="00FA0E29" w:rsidRDefault="001C33E8" w:rsidP="001C33E8">
            <w:pPr>
              <w:rPr>
                <w:rFonts w:ascii="GHEA Grapalat" w:hAnsi="GHEA Grapalat" w:cs="Sylfaen"/>
                <w:sz w:val="16"/>
                <w:szCs w:val="16"/>
              </w:rPr>
            </w:pPr>
          </w:p>
        </w:tc>
        <w:tc>
          <w:tcPr>
            <w:tcW w:w="387" w:type="dxa"/>
            <w:tcBorders>
              <w:top w:val="single" w:sz="4" w:space="0" w:color="auto"/>
              <w:right w:val="single" w:sz="4" w:space="0" w:color="auto"/>
            </w:tcBorders>
          </w:tcPr>
          <w:p w14:paraId="487E9408" w14:textId="77777777" w:rsidR="001C33E8" w:rsidRPr="00FA0E29" w:rsidRDefault="001C33E8" w:rsidP="001C33E8">
            <w:pPr>
              <w:rPr>
                <w:rFonts w:ascii="GHEA Grapalat" w:hAnsi="GHEA Grapalat" w:cs="Sylfaen"/>
                <w:sz w:val="16"/>
                <w:szCs w:val="16"/>
              </w:rPr>
            </w:pPr>
          </w:p>
        </w:tc>
        <w:tc>
          <w:tcPr>
            <w:tcW w:w="430" w:type="dxa"/>
            <w:gridSpan w:val="2"/>
            <w:tcBorders>
              <w:top w:val="single" w:sz="4" w:space="0" w:color="auto"/>
              <w:right w:val="single" w:sz="4" w:space="0" w:color="auto"/>
            </w:tcBorders>
          </w:tcPr>
          <w:p w14:paraId="3B01E281" w14:textId="77777777" w:rsidR="001C33E8" w:rsidRPr="00FA0E29" w:rsidRDefault="001C33E8" w:rsidP="001C33E8">
            <w:pPr>
              <w:rPr>
                <w:rFonts w:ascii="GHEA Grapalat" w:hAnsi="GHEA Grapalat" w:cs="Sylfaen"/>
                <w:sz w:val="16"/>
                <w:szCs w:val="16"/>
              </w:rPr>
            </w:pPr>
          </w:p>
        </w:tc>
        <w:tc>
          <w:tcPr>
            <w:tcW w:w="421" w:type="dxa"/>
            <w:tcBorders>
              <w:top w:val="single" w:sz="4" w:space="0" w:color="auto"/>
              <w:right w:val="single" w:sz="4" w:space="0" w:color="auto"/>
            </w:tcBorders>
          </w:tcPr>
          <w:p w14:paraId="525B4268" w14:textId="77777777" w:rsidR="001C33E8" w:rsidRPr="00FA0E29" w:rsidRDefault="001C33E8" w:rsidP="001C33E8">
            <w:pPr>
              <w:rPr>
                <w:rFonts w:ascii="GHEA Grapalat" w:hAnsi="GHEA Grapalat" w:cs="Sylfaen"/>
                <w:sz w:val="16"/>
                <w:szCs w:val="16"/>
              </w:rPr>
            </w:pPr>
          </w:p>
        </w:tc>
        <w:tc>
          <w:tcPr>
            <w:tcW w:w="425" w:type="dxa"/>
            <w:tcBorders>
              <w:top w:val="single" w:sz="4" w:space="0" w:color="auto"/>
              <w:right w:val="single" w:sz="4" w:space="0" w:color="auto"/>
            </w:tcBorders>
          </w:tcPr>
          <w:p w14:paraId="120F7DEE" w14:textId="77777777" w:rsidR="001C33E8" w:rsidRPr="00FA0E29" w:rsidRDefault="001C33E8" w:rsidP="001C33E8">
            <w:pPr>
              <w:rPr>
                <w:rFonts w:ascii="GHEA Grapalat" w:hAnsi="GHEA Grapalat" w:cs="Sylfaen"/>
                <w:sz w:val="16"/>
                <w:szCs w:val="16"/>
              </w:rPr>
            </w:pPr>
          </w:p>
        </w:tc>
        <w:tc>
          <w:tcPr>
            <w:tcW w:w="392" w:type="dxa"/>
            <w:gridSpan w:val="2"/>
            <w:tcBorders>
              <w:top w:val="single" w:sz="4" w:space="0" w:color="auto"/>
              <w:left w:val="single" w:sz="4" w:space="0" w:color="auto"/>
              <w:right w:val="single" w:sz="4" w:space="0" w:color="auto"/>
            </w:tcBorders>
            <w:shd w:val="clear" w:color="auto" w:fill="auto"/>
          </w:tcPr>
          <w:p w14:paraId="775EC762" w14:textId="77777777" w:rsidR="001C33E8" w:rsidRPr="00FA0E29" w:rsidRDefault="001C33E8" w:rsidP="001C33E8">
            <w:pPr>
              <w:rPr>
                <w:rFonts w:ascii="GHEA Grapalat" w:hAnsi="GHEA Grapalat" w:cs="Sylfaen"/>
                <w:sz w:val="16"/>
                <w:szCs w:val="16"/>
              </w:rPr>
            </w:pPr>
          </w:p>
        </w:tc>
        <w:tc>
          <w:tcPr>
            <w:tcW w:w="360" w:type="dxa"/>
            <w:tcBorders>
              <w:top w:val="single" w:sz="4" w:space="0" w:color="auto"/>
              <w:left w:val="single" w:sz="4" w:space="0" w:color="auto"/>
              <w:right w:val="single" w:sz="4" w:space="0" w:color="auto"/>
            </w:tcBorders>
            <w:shd w:val="clear" w:color="auto" w:fill="auto"/>
          </w:tcPr>
          <w:p w14:paraId="0A13F616" w14:textId="77777777" w:rsidR="001C33E8" w:rsidRPr="00FA0E29" w:rsidRDefault="001C33E8" w:rsidP="001C33E8">
            <w:pPr>
              <w:rPr>
                <w:rFonts w:ascii="GHEA Grapalat" w:hAnsi="GHEA Grapalat" w:cs="Sylfaen"/>
                <w:sz w:val="16"/>
                <w:szCs w:val="16"/>
              </w:rPr>
            </w:pPr>
          </w:p>
        </w:tc>
        <w:tc>
          <w:tcPr>
            <w:tcW w:w="443" w:type="dxa"/>
            <w:tcBorders>
              <w:top w:val="single" w:sz="4" w:space="0" w:color="auto"/>
              <w:left w:val="single" w:sz="4" w:space="0" w:color="auto"/>
              <w:right w:val="single" w:sz="4" w:space="0" w:color="auto"/>
            </w:tcBorders>
            <w:shd w:val="clear" w:color="auto" w:fill="auto"/>
          </w:tcPr>
          <w:p w14:paraId="3AD46AA8" w14:textId="77777777" w:rsidR="001C33E8" w:rsidRPr="00FA0E29" w:rsidRDefault="001C33E8" w:rsidP="001C33E8">
            <w:pPr>
              <w:rPr>
                <w:rFonts w:ascii="GHEA Grapalat" w:hAnsi="GHEA Grapalat" w:cs="Sylfaen"/>
                <w:sz w:val="16"/>
                <w:szCs w:val="16"/>
              </w:rPr>
            </w:pPr>
          </w:p>
        </w:tc>
        <w:tc>
          <w:tcPr>
            <w:tcW w:w="425" w:type="dxa"/>
            <w:gridSpan w:val="2"/>
            <w:tcBorders>
              <w:top w:val="single" w:sz="4" w:space="0" w:color="auto"/>
              <w:left w:val="single" w:sz="4" w:space="0" w:color="auto"/>
              <w:right w:val="single" w:sz="4" w:space="0" w:color="auto"/>
            </w:tcBorders>
            <w:shd w:val="clear" w:color="auto" w:fill="auto"/>
          </w:tcPr>
          <w:p w14:paraId="020C7F82" w14:textId="77777777" w:rsidR="001C33E8" w:rsidRPr="00FA0E29" w:rsidRDefault="001C33E8" w:rsidP="001C33E8">
            <w:pPr>
              <w:rPr>
                <w:rFonts w:ascii="GHEA Grapalat" w:hAnsi="GHEA Grapalat" w:cs="Sylfaen"/>
                <w:sz w:val="16"/>
                <w:szCs w:val="16"/>
              </w:rPr>
            </w:pPr>
          </w:p>
        </w:tc>
        <w:tc>
          <w:tcPr>
            <w:tcW w:w="480" w:type="dxa"/>
            <w:tcBorders>
              <w:top w:val="single" w:sz="4" w:space="0" w:color="auto"/>
              <w:left w:val="single" w:sz="4" w:space="0" w:color="auto"/>
              <w:right w:val="single" w:sz="4" w:space="0" w:color="auto"/>
            </w:tcBorders>
            <w:shd w:val="clear" w:color="auto" w:fill="auto"/>
          </w:tcPr>
          <w:p w14:paraId="348454DA" w14:textId="77777777" w:rsidR="001C33E8" w:rsidRPr="00FA0E29" w:rsidRDefault="001C33E8" w:rsidP="001C33E8">
            <w:pPr>
              <w:rPr>
                <w:rFonts w:ascii="GHEA Grapalat" w:hAnsi="GHEA Grapalat" w:cs="Sylfaen"/>
                <w:sz w:val="16"/>
                <w:szCs w:val="16"/>
              </w:rPr>
            </w:pPr>
          </w:p>
        </w:tc>
        <w:tc>
          <w:tcPr>
            <w:tcW w:w="349" w:type="dxa"/>
            <w:tcBorders>
              <w:top w:val="single" w:sz="4" w:space="0" w:color="auto"/>
              <w:left w:val="single" w:sz="4" w:space="0" w:color="auto"/>
              <w:right w:val="single" w:sz="4" w:space="0" w:color="auto"/>
            </w:tcBorders>
            <w:shd w:val="clear" w:color="auto" w:fill="auto"/>
          </w:tcPr>
          <w:p w14:paraId="53B7F2A2"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14:paraId="52E40D9D" w14:textId="77777777" w:rsidR="001C33E8" w:rsidRPr="00FA0E29" w:rsidRDefault="001C33E8" w:rsidP="001C33E8">
            <w:pPr>
              <w:rPr>
                <w:rFonts w:ascii="GHEA Grapalat" w:hAnsi="GHEA Grapalat" w:cs="Sylfaen"/>
                <w:sz w:val="16"/>
                <w:szCs w:val="16"/>
              </w:rPr>
            </w:pPr>
          </w:p>
        </w:tc>
        <w:tc>
          <w:tcPr>
            <w:tcW w:w="566" w:type="dxa"/>
            <w:tcBorders>
              <w:top w:val="single" w:sz="4" w:space="0" w:color="auto"/>
              <w:left w:val="single" w:sz="4" w:space="0" w:color="auto"/>
              <w:right w:val="single" w:sz="4" w:space="0" w:color="auto"/>
            </w:tcBorders>
            <w:shd w:val="clear" w:color="auto" w:fill="auto"/>
          </w:tcPr>
          <w:p w14:paraId="11EB14EF" w14:textId="77777777" w:rsidR="001C33E8" w:rsidRPr="00FA0E29" w:rsidRDefault="001C33E8" w:rsidP="001C33E8">
            <w:pPr>
              <w:rPr>
                <w:rFonts w:ascii="GHEA Grapalat" w:hAnsi="GHEA Grapalat" w:cs="Sylfaen"/>
                <w:sz w:val="16"/>
                <w:szCs w:val="16"/>
              </w:rPr>
            </w:pPr>
          </w:p>
        </w:tc>
      </w:tr>
      <w:tr w:rsidR="001C33E8" w:rsidRPr="00FA0E29" w14:paraId="79B0C628" w14:textId="77777777" w:rsidTr="001C33E8">
        <w:trPr>
          <w:trHeight w:val="169"/>
          <w:tblHeader/>
        </w:trPr>
        <w:tc>
          <w:tcPr>
            <w:tcW w:w="391" w:type="dxa"/>
            <w:vMerge/>
          </w:tcPr>
          <w:p w14:paraId="397EF0F7" w14:textId="77777777" w:rsidR="001C33E8" w:rsidRPr="00FA0E29" w:rsidRDefault="001C33E8" w:rsidP="001C33E8">
            <w:pPr>
              <w:rPr>
                <w:rFonts w:ascii="GHEA Grapalat" w:hAnsi="GHEA Grapalat" w:cs="Sylfaen"/>
                <w:sz w:val="16"/>
                <w:szCs w:val="16"/>
              </w:rPr>
            </w:pPr>
          </w:p>
        </w:tc>
        <w:tc>
          <w:tcPr>
            <w:tcW w:w="1027" w:type="dxa"/>
          </w:tcPr>
          <w:p w14:paraId="55EF0F98"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1276" w:type="dxa"/>
          </w:tcPr>
          <w:p w14:paraId="4F361F39"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322" w:type="dxa"/>
          </w:tcPr>
          <w:p w14:paraId="6A58A1D9" w14:textId="77777777" w:rsidR="001C33E8" w:rsidRPr="00FA0E29" w:rsidRDefault="001C33E8" w:rsidP="001C33E8">
            <w:pPr>
              <w:rPr>
                <w:rFonts w:ascii="GHEA Grapalat" w:hAnsi="GHEA Grapalat" w:cs="Sylfaen"/>
                <w:sz w:val="16"/>
                <w:szCs w:val="16"/>
              </w:rPr>
            </w:pPr>
          </w:p>
        </w:tc>
        <w:tc>
          <w:tcPr>
            <w:tcW w:w="425" w:type="dxa"/>
          </w:tcPr>
          <w:p w14:paraId="6546015C" w14:textId="77777777" w:rsidR="001C33E8" w:rsidRPr="00FA0E29" w:rsidRDefault="001C33E8" w:rsidP="001C33E8">
            <w:pPr>
              <w:rPr>
                <w:rFonts w:ascii="GHEA Grapalat" w:hAnsi="GHEA Grapalat" w:cs="Sylfaen"/>
                <w:sz w:val="16"/>
                <w:szCs w:val="16"/>
              </w:rPr>
            </w:pPr>
          </w:p>
        </w:tc>
        <w:tc>
          <w:tcPr>
            <w:tcW w:w="425" w:type="dxa"/>
          </w:tcPr>
          <w:p w14:paraId="49AF061B" w14:textId="77777777" w:rsidR="001C33E8" w:rsidRPr="00FA0E29" w:rsidRDefault="001C33E8" w:rsidP="001C33E8">
            <w:pPr>
              <w:rPr>
                <w:rFonts w:ascii="GHEA Grapalat" w:hAnsi="GHEA Grapalat" w:cs="Sylfaen"/>
                <w:sz w:val="16"/>
                <w:szCs w:val="16"/>
              </w:rPr>
            </w:pPr>
          </w:p>
        </w:tc>
        <w:tc>
          <w:tcPr>
            <w:tcW w:w="375" w:type="dxa"/>
            <w:tcBorders>
              <w:right w:val="single" w:sz="4" w:space="0" w:color="auto"/>
            </w:tcBorders>
          </w:tcPr>
          <w:p w14:paraId="5A8A11EC" w14:textId="77777777" w:rsidR="001C33E8" w:rsidRPr="00FA0E29" w:rsidRDefault="001C33E8" w:rsidP="001C33E8">
            <w:pPr>
              <w:rPr>
                <w:rFonts w:ascii="GHEA Grapalat" w:hAnsi="GHEA Grapalat" w:cs="Sylfaen"/>
                <w:sz w:val="16"/>
                <w:szCs w:val="16"/>
              </w:rPr>
            </w:pPr>
          </w:p>
        </w:tc>
        <w:tc>
          <w:tcPr>
            <w:tcW w:w="438" w:type="dxa"/>
            <w:tcBorders>
              <w:left w:val="single" w:sz="4" w:space="0" w:color="auto"/>
              <w:right w:val="single" w:sz="4" w:space="0" w:color="auto"/>
            </w:tcBorders>
          </w:tcPr>
          <w:p w14:paraId="7DDE7BF3"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tcBorders>
          </w:tcPr>
          <w:p w14:paraId="5B4604B9" w14:textId="77777777" w:rsidR="001C33E8" w:rsidRPr="00FA0E29" w:rsidRDefault="001C33E8" w:rsidP="001C33E8">
            <w:pPr>
              <w:rPr>
                <w:rFonts w:ascii="GHEA Grapalat" w:hAnsi="GHEA Grapalat" w:cs="Sylfaen"/>
                <w:sz w:val="16"/>
                <w:szCs w:val="16"/>
              </w:rPr>
            </w:pPr>
          </w:p>
        </w:tc>
        <w:tc>
          <w:tcPr>
            <w:tcW w:w="425" w:type="dxa"/>
            <w:gridSpan w:val="2"/>
          </w:tcPr>
          <w:p w14:paraId="28301955" w14:textId="77777777" w:rsidR="001C33E8" w:rsidRPr="00FA0E29" w:rsidRDefault="001C33E8" w:rsidP="001C33E8">
            <w:pPr>
              <w:rPr>
                <w:rFonts w:ascii="GHEA Grapalat" w:hAnsi="GHEA Grapalat" w:cs="Sylfaen"/>
                <w:sz w:val="16"/>
                <w:szCs w:val="16"/>
              </w:rPr>
            </w:pPr>
          </w:p>
        </w:tc>
        <w:tc>
          <w:tcPr>
            <w:tcW w:w="425" w:type="dxa"/>
          </w:tcPr>
          <w:p w14:paraId="58488979" w14:textId="77777777" w:rsidR="001C33E8" w:rsidRPr="00FA0E29" w:rsidRDefault="001C33E8" w:rsidP="001C33E8">
            <w:pPr>
              <w:rPr>
                <w:rFonts w:ascii="GHEA Grapalat" w:hAnsi="GHEA Grapalat" w:cs="Sylfaen"/>
                <w:sz w:val="16"/>
                <w:szCs w:val="16"/>
              </w:rPr>
            </w:pPr>
          </w:p>
        </w:tc>
        <w:tc>
          <w:tcPr>
            <w:tcW w:w="425" w:type="dxa"/>
          </w:tcPr>
          <w:p w14:paraId="71CEDE9D"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283F3050" w14:textId="77777777" w:rsidR="001C33E8" w:rsidRPr="00FA0E29" w:rsidRDefault="001C33E8" w:rsidP="001C33E8">
            <w:pPr>
              <w:rPr>
                <w:rFonts w:ascii="GHEA Grapalat" w:hAnsi="GHEA Grapalat" w:cs="Sylfaen"/>
                <w:sz w:val="16"/>
                <w:szCs w:val="16"/>
              </w:rPr>
            </w:pPr>
          </w:p>
        </w:tc>
        <w:tc>
          <w:tcPr>
            <w:tcW w:w="437" w:type="dxa"/>
            <w:tcBorders>
              <w:right w:val="single" w:sz="4" w:space="0" w:color="auto"/>
            </w:tcBorders>
          </w:tcPr>
          <w:p w14:paraId="1B2D2988" w14:textId="77777777" w:rsidR="001C33E8" w:rsidRPr="00FA0E29" w:rsidRDefault="001C33E8" w:rsidP="001C33E8">
            <w:pPr>
              <w:rPr>
                <w:rFonts w:ascii="GHEA Grapalat" w:hAnsi="GHEA Grapalat" w:cs="Sylfaen"/>
                <w:sz w:val="16"/>
                <w:szCs w:val="16"/>
              </w:rPr>
            </w:pPr>
          </w:p>
        </w:tc>
        <w:tc>
          <w:tcPr>
            <w:tcW w:w="345" w:type="dxa"/>
            <w:tcBorders>
              <w:right w:val="single" w:sz="4" w:space="0" w:color="auto"/>
            </w:tcBorders>
          </w:tcPr>
          <w:p w14:paraId="2E9F1049" w14:textId="77777777" w:rsidR="001C33E8" w:rsidRPr="00FA0E29" w:rsidRDefault="001C33E8" w:rsidP="001C33E8">
            <w:pPr>
              <w:rPr>
                <w:rFonts w:ascii="GHEA Grapalat" w:hAnsi="GHEA Grapalat" w:cs="Sylfaen"/>
                <w:sz w:val="16"/>
                <w:szCs w:val="16"/>
              </w:rPr>
            </w:pPr>
          </w:p>
        </w:tc>
        <w:tc>
          <w:tcPr>
            <w:tcW w:w="352" w:type="dxa"/>
            <w:gridSpan w:val="2"/>
            <w:tcBorders>
              <w:right w:val="single" w:sz="4" w:space="0" w:color="auto"/>
            </w:tcBorders>
          </w:tcPr>
          <w:p w14:paraId="27409E1B" w14:textId="77777777" w:rsidR="001C33E8" w:rsidRPr="00FA0E29" w:rsidRDefault="001C33E8" w:rsidP="001C33E8">
            <w:pPr>
              <w:rPr>
                <w:rFonts w:ascii="GHEA Grapalat" w:hAnsi="GHEA Grapalat" w:cs="Sylfaen"/>
                <w:sz w:val="16"/>
                <w:szCs w:val="16"/>
              </w:rPr>
            </w:pPr>
          </w:p>
        </w:tc>
        <w:tc>
          <w:tcPr>
            <w:tcW w:w="413" w:type="dxa"/>
            <w:tcBorders>
              <w:right w:val="single" w:sz="4" w:space="0" w:color="auto"/>
            </w:tcBorders>
          </w:tcPr>
          <w:p w14:paraId="74FE46A0" w14:textId="77777777" w:rsidR="001C33E8" w:rsidRPr="00FA0E29" w:rsidRDefault="001C33E8" w:rsidP="001C33E8">
            <w:pPr>
              <w:rPr>
                <w:rFonts w:ascii="GHEA Grapalat" w:hAnsi="GHEA Grapalat" w:cs="Sylfaen"/>
                <w:sz w:val="16"/>
                <w:szCs w:val="16"/>
              </w:rPr>
            </w:pPr>
          </w:p>
        </w:tc>
        <w:tc>
          <w:tcPr>
            <w:tcW w:w="437" w:type="dxa"/>
            <w:tcBorders>
              <w:right w:val="single" w:sz="4" w:space="0" w:color="auto"/>
            </w:tcBorders>
          </w:tcPr>
          <w:p w14:paraId="59E859A4" w14:textId="77777777" w:rsidR="001C33E8" w:rsidRPr="00FA0E29" w:rsidRDefault="001C33E8" w:rsidP="001C33E8">
            <w:pPr>
              <w:rPr>
                <w:rFonts w:ascii="GHEA Grapalat" w:hAnsi="GHEA Grapalat" w:cs="Sylfaen"/>
                <w:sz w:val="16"/>
                <w:szCs w:val="16"/>
              </w:rPr>
            </w:pPr>
          </w:p>
        </w:tc>
        <w:tc>
          <w:tcPr>
            <w:tcW w:w="426" w:type="dxa"/>
            <w:gridSpan w:val="2"/>
            <w:tcBorders>
              <w:right w:val="single" w:sz="4" w:space="0" w:color="auto"/>
            </w:tcBorders>
          </w:tcPr>
          <w:p w14:paraId="41C3C99C" w14:textId="77777777" w:rsidR="001C33E8" w:rsidRPr="00FA0E29" w:rsidRDefault="001C33E8" w:rsidP="001C33E8">
            <w:pPr>
              <w:rPr>
                <w:rFonts w:ascii="GHEA Grapalat" w:hAnsi="GHEA Grapalat" w:cs="Sylfaen"/>
                <w:sz w:val="16"/>
                <w:szCs w:val="16"/>
              </w:rPr>
            </w:pPr>
          </w:p>
        </w:tc>
        <w:tc>
          <w:tcPr>
            <w:tcW w:w="425" w:type="dxa"/>
            <w:tcBorders>
              <w:right w:val="single" w:sz="4" w:space="0" w:color="auto"/>
            </w:tcBorders>
          </w:tcPr>
          <w:p w14:paraId="0F1A4822" w14:textId="77777777" w:rsidR="001C33E8" w:rsidRPr="00FA0E29" w:rsidRDefault="001C33E8" w:rsidP="001C33E8">
            <w:pPr>
              <w:rPr>
                <w:rFonts w:ascii="GHEA Grapalat" w:hAnsi="GHEA Grapalat" w:cs="Sylfaen"/>
                <w:sz w:val="16"/>
                <w:szCs w:val="16"/>
              </w:rPr>
            </w:pPr>
          </w:p>
        </w:tc>
        <w:tc>
          <w:tcPr>
            <w:tcW w:w="387" w:type="dxa"/>
            <w:tcBorders>
              <w:right w:val="single" w:sz="4" w:space="0" w:color="auto"/>
            </w:tcBorders>
          </w:tcPr>
          <w:p w14:paraId="7E4DE763" w14:textId="77777777" w:rsidR="001C33E8" w:rsidRPr="00FA0E29" w:rsidRDefault="001C33E8" w:rsidP="001C33E8">
            <w:pPr>
              <w:rPr>
                <w:rFonts w:ascii="GHEA Grapalat" w:hAnsi="GHEA Grapalat" w:cs="Sylfaen"/>
                <w:sz w:val="16"/>
                <w:szCs w:val="16"/>
              </w:rPr>
            </w:pPr>
          </w:p>
        </w:tc>
        <w:tc>
          <w:tcPr>
            <w:tcW w:w="430" w:type="dxa"/>
            <w:gridSpan w:val="2"/>
            <w:tcBorders>
              <w:right w:val="single" w:sz="4" w:space="0" w:color="auto"/>
            </w:tcBorders>
          </w:tcPr>
          <w:p w14:paraId="0DB2B329" w14:textId="77777777" w:rsidR="001C33E8" w:rsidRPr="00FA0E29" w:rsidRDefault="001C33E8" w:rsidP="001C33E8">
            <w:pPr>
              <w:rPr>
                <w:rFonts w:ascii="GHEA Grapalat" w:hAnsi="GHEA Grapalat" w:cs="Sylfaen"/>
                <w:sz w:val="16"/>
                <w:szCs w:val="16"/>
              </w:rPr>
            </w:pPr>
          </w:p>
        </w:tc>
        <w:tc>
          <w:tcPr>
            <w:tcW w:w="421" w:type="dxa"/>
            <w:tcBorders>
              <w:right w:val="single" w:sz="4" w:space="0" w:color="auto"/>
            </w:tcBorders>
          </w:tcPr>
          <w:p w14:paraId="1B8FD87B" w14:textId="77777777" w:rsidR="001C33E8" w:rsidRPr="00FA0E29" w:rsidRDefault="001C33E8" w:rsidP="001C33E8">
            <w:pPr>
              <w:rPr>
                <w:rFonts w:ascii="GHEA Grapalat" w:hAnsi="GHEA Grapalat" w:cs="Sylfaen"/>
                <w:sz w:val="16"/>
                <w:szCs w:val="16"/>
              </w:rPr>
            </w:pPr>
          </w:p>
        </w:tc>
        <w:tc>
          <w:tcPr>
            <w:tcW w:w="425" w:type="dxa"/>
            <w:tcBorders>
              <w:right w:val="single" w:sz="4" w:space="0" w:color="auto"/>
            </w:tcBorders>
          </w:tcPr>
          <w:p w14:paraId="78709D14" w14:textId="77777777" w:rsidR="001C33E8" w:rsidRPr="00FA0E29" w:rsidRDefault="001C33E8" w:rsidP="001C33E8">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14:paraId="13470387" w14:textId="77777777" w:rsidR="001C33E8" w:rsidRPr="00FA0E29" w:rsidRDefault="001C33E8" w:rsidP="001C33E8">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14:paraId="265EFDE1" w14:textId="77777777" w:rsidR="001C33E8" w:rsidRPr="00FA0E29" w:rsidRDefault="001C33E8" w:rsidP="001C33E8">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14:paraId="253E5E2E"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64AFE273" w14:textId="77777777" w:rsidR="001C33E8" w:rsidRPr="00FA0E29" w:rsidRDefault="001C33E8" w:rsidP="001C33E8">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14:paraId="4A8F4A84" w14:textId="77777777" w:rsidR="001C33E8" w:rsidRPr="00FA0E29" w:rsidRDefault="001C33E8" w:rsidP="001C33E8">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14:paraId="762A83A4"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14:paraId="580914AD" w14:textId="77777777" w:rsidR="001C33E8" w:rsidRPr="00FA0E29" w:rsidRDefault="001C33E8" w:rsidP="001C33E8">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14:paraId="6F6B127A" w14:textId="77777777" w:rsidR="001C33E8" w:rsidRPr="00FA0E29" w:rsidRDefault="001C33E8" w:rsidP="001C33E8">
            <w:pPr>
              <w:rPr>
                <w:rFonts w:ascii="GHEA Grapalat" w:hAnsi="GHEA Grapalat" w:cs="Sylfaen"/>
                <w:sz w:val="16"/>
                <w:szCs w:val="16"/>
              </w:rPr>
            </w:pPr>
          </w:p>
        </w:tc>
      </w:tr>
      <w:tr w:rsidR="001C33E8" w:rsidRPr="00FA0E29" w14:paraId="0936EF6C" w14:textId="77777777" w:rsidTr="001C33E8">
        <w:trPr>
          <w:tblHeader/>
        </w:trPr>
        <w:tc>
          <w:tcPr>
            <w:tcW w:w="2694" w:type="dxa"/>
            <w:gridSpan w:val="3"/>
          </w:tcPr>
          <w:p w14:paraId="0DAEE5D8"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322" w:type="dxa"/>
          </w:tcPr>
          <w:p w14:paraId="09B445F2" w14:textId="77777777" w:rsidR="001C33E8" w:rsidRPr="00FA0E29" w:rsidRDefault="001C33E8" w:rsidP="001C33E8">
            <w:pPr>
              <w:rPr>
                <w:rFonts w:ascii="GHEA Grapalat" w:hAnsi="GHEA Grapalat" w:cs="Sylfaen"/>
                <w:sz w:val="16"/>
                <w:szCs w:val="16"/>
              </w:rPr>
            </w:pPr>
          </w:p>
        </w:tc>
        <w:tc>
          <w:tcPr>
            <w:tcW w:w="425" w:type="dxa"/>
          </w:tcPr>
          <w:p w14:paraId="63EC0A69" w14:textId="77777777" w:rsidR="001C33E8" w:rsidRPr="00FA0E29" w:rsidRDefault="001C33E8" w:rsidP="001C33E8">
            <w:pPr>
              <w:rPr>
                <w:rFonts w:ascii="GHEA Grapalat" w:hAnsi="GHEA Grapalat" w:cs="Sylfaen"/>
                <w:sz w:val="16"/>
                <w:szCs w:val="16"/>
              </w:rPr>
            </w:pPr>
          </w:p>
        </w:tc>
        <w:tc>
          <w:tcPr>
            <w:tcW w:w="425" w:type="dxa"/>
          </w:tcPr>
          <w:p w14:paraId="71585281" w14:textId="77777777" w:rsidR="001C33E8" w:rsidRPr="00FA0E29" w:rsidRDefault="001C33E8" w:rsidP="001C33E8">
            <w:pPr>
              <w:rPr>
                <w:rFonts w:ascii="GHEA Grapalat" w:hAnsi="GHEA Grapalat" w:cs="Sylfaen"/>
                <w:sz w:val="16"/>
                <w:szCs w:val="16"/>
              </w:rPr>
            </w:pPr>
          </w:p>
        </w:tc>
        <w:tc>
          <w:tcPr>
            <w:tcW w:w="375" w:type="dxa"/>
            <w:tcBorders>
              <w:right w:val="single" w:sz="4" w:space="0" w:color="auto"/>
            </w:tcBorders>
          </w:tcPr>
          <w:p w14:paraId="6462226F" w14:textId="77777777" w:rsidR="001C33E8" w:rsidRPr="00FA0E29" w:rsidRDefault="001C33E8" w:rsidP="001C33E8">
            <w:pPr>
              <w:rPr>
                <w:rFonts w:ascii="GHEA Grapalat" w:hAnsi="GHEA Grapalat" w:cs="Sylfaen"/>
                <w:sz w:val="16"/>
                <w:szCs w:val="16"/>
              </w:rPr>
            </w:pPr>
          </w:p>
        </w:tc>
        <w:tc>
          <w:tcPr>
            <w:tcW w:w="438" w:type="dxa"/>
            <w:tcBorders>
              <w:left w:val="single" w:sz="4" w:space="0" w:color="auto"/>
              <w:right w:val="single" w:sz="4" w:space="0" w:color="auto"/>
            </w:tcBorders>
          </w:tcPr>
          <w:p w14:paraId="23CFFB08" w14:textId="77777777" w:rsidR="001C33E8" w:rsidRPr="00FA0E29" w:rsidRDefault="001C33E8" w:rsidP="001C33E8">
            <w:pPr>
              <w:rPr>
                <w:rFonts w:ascii="GHEA Grapalat" w:hAnsi="GHEA Grapalat" w:cs="Sylfaen"/>
                <w:sz w:val="16"/>
                <w:szCs w:val="16"/>
              </w:rPr>
            </w:pPr>
          </w:p>
        </w:tc>
        <w:tc>
          <w:tcPr>
            <w:tcW w:w="425" w:type="dxa"/>
            <w:tcBorders>
              <w:left w:val="single" w:sz="4" w:space="0" w:color="auto"/>
            </w:tcBorders>
          </w:tcPr>
          <w:p w14:paraId="7CDE1B4C" w14:textId="77777777" w:rsidR="001C33E8" w:rsidRPr="00FA0E29" w:rsidRDefault="001C33E8" w:rsidP="001C33E8">
            <w:pPr>
              <w:rPr>
                <w:rFonts w:ascii="GHEA Grapalat" w:hAnsi="GHEA Grapalat" w:cs="Sylfaen"/>
                <w:sz w:val="16"/>
                <w:szCs w:val="16"/>
              </w:rPr>
            </w:pPr>
          </w:p>
        </w:tc>
        <w:tc>
          <w:tcPr>
            <w:tcW w:w="425" w:type="dxa"/>
            <w:gridSpan w:val="2"/>
          </w:tcPr>
          <w:p w14:paraId="6FCA380E" w14:textId="77777777" w:rsidR="001C33E8" w:rsidRPr="00FA0E29" w:rsidRDefault="001C33E8" w:rsidP="001C33E8">
            <w:pPr>
              <w:rPr>
                <w:rFonts w:ascii="GHEA Grapalat" w:hAnsi="GHEA Grapalat" w:cs="Sylfaen"/>
                <w:sz w:val="16"/>
                <w:szCs w:val="16"/>
              </w:rPr>
            </w:pPr>
          </w:p>
        </w:tc>
        <w:tc>
          <w:tcPr>
            <w:tcW w:w="425" w:type="dxa"/>
          </w:tcPr>
          <w:p w14:paraId="3BD55E42" w14:textId="77777777" w:rsidR="001C33E8" w:rsidRPr="00FA0E29" w:rsidRDefault="001C33E8" w:rsidP="001C33E8">
            <w:pPr>
              <w:rPr>
                <w:rFonts w:ascii="GHEA Grapalat" w:hAnsi="GHEA Grapalat" w:cs="Sylfaen"/>
                <w:sz w:val="16"/>
                <w:szCs w:val="16"/>
              </w:rPr>
            </w:pPr>
          </w:p>
        </w:tc>
        <w:tc>
          <w:tcPr>
            <w:tcW w:w="425" w:type="dxa"/>
          </w:tcPr>
          <w:p w14:paraId="038DD67B" w14:textId="77777777" w:rsidR="001C33E8" w:rsidRPr="00FA0E29" w:rsidRDefault="001C33E8" w:rsidP="001C33E8">
            <w:pPr>
              <w:rPr>
                <w:rFonts w:ascii="GHEA Grapalat" w:hAnsi="GHEA Grapalat" w:cs="Sylfaen"/>
                <w:sz w:val="16"/>
                <w:szCs w:val="16"/>
              </w:rPr>
            </w:pPr>
          </w:p>
        </w:tc>
        <w:tc>
          <w:tcPr>
            <w:tcW w:w="425" w:type="dxa"/>
            <w:gridSpan w:val="2"/>
            <w:tcBorders>
              <w:right w:val="single" w:sz="4" w:space="0" w:color="auto"/>
            </w:tcBorders>
          </w:tcPr>
          <w:p w14:paraId="7369F19D" w14:textId="77777777" w:rsidR="001C33E8" w:rsidRPr="00FA0E29" w:rsidRDefault="001C33E8" w:rsidP="001C33E8">
            <w:pPr>
              <w:rPr>
                <w:rFonts w:ascii="GHEA Grapalat" w:hAnsi="GHEA Grapalat" w:cs="Sylfaen"/>
                <w:sz w:val="16"/>
                <w:szCs w:val="16"/>
              </w:rPr>
            </w:pPr>
          </w:p>
        </w:tc>
        <w:tc>
          <w:tcPr>
            <w:tcW w:w="437" w:type="dxa"/>
            <w:tcBorders>
              <w:right w:val="single" w:sz="4" w:space="0" w:color="auto"/>
            </w:tcBorders>
          </w:tcPr>
          <w:p w14:paraId="4267186F" w14:textId="77777777" w:rsidR="001C33E8" w:rsidRPr="00FA0E29" w:rsidRDefault="001C33E8" w:rsidP="001C33E8">
            <w:pPr>
              <w:rPr>
                <w:rFonts w:ascii="GHEA Grapalat" w:hAnsi="GHEA Grapalat" w:cs="Sylfaen"/>
                <w:sz w:val="16"/>
                <w:szCs w:val="16"/>
              </w:rPr>
            </w:pPr>
          </w:p>
        </w:tc>
        <w:tc>
          <w:tcPr>
            <w:tcW w:w="345" w:type="dxa"/>
            <w:tcBorders>
              <w:right w:val="single" w:sz="4" w:space="0" w:color="auto"/>
            </w:tcBorders>
          </w:tcPr>
          <w:p w14:paraId="082132AB" w14:textId="77777777" w:rsidR="001C33E8" w:rsidRPr="00FA0E29" w:rsidRDefault="001C33E8" w:rsidP="001C33E8">
            <w:pPr>
              <w:rPr>
                <w:rFonts w:ascii="GHEA Grapalat" w:hAnsi="GHEA Grapalat" w:cs="Sylfaen"/>
                <w:sz w:val="16"/>
                <w:szCs w:val="16"/>
              </w:rPr>
            </w:pPr>
          </w:p>
        </w:tc>
        <w:tc>
          <w:tcPr>
            <w:tcW w:w="352" w:type="dxa"/>
            <w:gridSpan w:val="2"/>
            <w:tcBorders>
              <w:right w:val="single" w:sz="4" w:space="0" w:color="auto"/>
            </w:tcBorders>
          </w:tcPr>
          <w:p w14:paraId="7CA18383" w14:textId="77777777" w:rsidR="001C33E8" w:rsidRPr="00FA0E29" w:rsidRDefault="001C33E8" w:rsidP="001C33E8">
            <w:pPr>
              <w:rPr>
                <w:rFonts w:ascii="GHEA Grapalat" w:hAnsi="GHEA Grapalat" w:cs="Sylfaen"/>
                <w:sz w:val="16"/>
                <w:szCs w:val="16"/>
              </w:rPr>
            </w:pPr>
          </w:p>
        </w:tc>
        <w:tc>
          <w:tcPr>
            <w:tcW w:w="413" w:type="dxa"/>
            <w:tcBorders>
              <w:right w:val="single" w:sz="4" w:space="0" w:color="auto"/>
            </w:tcBorders>
          </w:tcPr>
          <w:p w14:paraId="5B3F3E09" w14:textId="77777777" w:rsidR="001C33E8" w:rsidRPr="00FA0E29" w:rsidRDefault="001C33E8" w:rsidP="001C33E8">
            <w:pPr>
              <w:rPr>
                <w:rFonts w:ascii="GHEA Grapalat" w:hAnsi="GHEA Grapalat" w:cs="Sylfaen"/>
                <w:sz w:val="16"/>
                <w:szCs w:val="16"/>
              </w:rPr>
            </w:pPr>
          </w:p>
        </w:tc>
        <w:tc>
          <w:tcPr>
            <w:tcW w:w="437" w:type="dxa"/>
            <w:tcBorders>
              <w:right w:val="single" w:sz="4" w:space="0" w:color="auto"/>
            </w:tcBorders>
          </w:tcPr>
          <w:p w14:paraId="243BCC71" w14:textId="77777777" w:rsidR="001C33E8" w:rsidRPr="00FA0E29" w:rsidRDefault="001C33E8" w:rsidP="001C33E8">
            <w:pPr>
              <w:rPr>
                <w:rFonts w:ascii="GHEA Grapalat" w:hAnsi="GHEA Grapalat" w:cs="Sylfaen"/>
                <w:sz w:val="16"/>
                <w:szCs w:val="16"/>
              </w:rPr>
            </w:pPr>
          </w:p>
        </w:tc>
        <w:tc>
          <w:tcPr>
            <w:tcW w:w="426" w:type="dxa"/>
            <w:gridSpan w:val="2"/>
            <w:tcBorders>
              <w:right w:val="single" w:sz="4" w:space="0" w:color="auto"/>
            </w:tcBorders>
          </w:tcPr>
          <w:p w14:paraId="251ED77B" w14:textId="77777777" w:rsidR="001C33E8" w:rsidRPr="00FA0E29" w:rsidRDefault="001C33E8" w:rsidP="001C33E8">
            <w:pPr>
              <w:rPr>
                <w:rFonts w:ascii="GHEA Grapalat" w:hAnsi="GHEA Grapalat" w:cs="Sylfaen"/>
                <w:sz w:val="16"/>
                <w:szCs w:val="16"/>
              </w:rPr>
            </w:pPr>
          </w:p>
        </w:tc>
        <w:tc>
          <w:tcPr>
            <w:tcW w:w="425" w:type="dxa"/>
            <w:tcBorders>
              <w:right w:val="single" w:sz="4" w:space="0" w:color="auto"/>
            </w:tcBorders>
          </w:tcPr>
          <w:p w14:paraId="2B3D47A7" w14:textId="77777777" w:rsidR="001C33E8" w:rsidRPr="00FA0E29" w:rsidRDefault="001C33E8" w:rsidP="001C33E8">
            <w:pPr>
              <w:rPr>
                <w:rFonts w:ascii="GHEA Grapalat" w:hAnsi="GHEA Grapalat" w:cs="Sylfaen"/>
                <w:sz w:val="16"/>
                <w:szCs w:val="16"/>
              </w:rPr>
            </w:pPr>
          </w:p>
        </w:tc>
        <w:tc>
          <w:tcPr>
            <w:tcW w:w="387" w:type="dxa"/>
            <w:tcBorders>
              <w:right w:val="single" w:sz="4" w:space="0" w:color="auto"/>
            </w:tcBorders>
          </w:tcPr>
          <w:p w14:paraId="68F28D75" w14:textId="77777777" w:rsidR="001C33E8" w:rsidRPr="00FA0E29" w:rsidRDefault="001C33E8" w:rsidP="001C33E8">
            <w:pPr>
              <w:rPr>
                <w:rFonts w:ascii="GHEA Grapalat" w:hAnsi="GHEA Grapalat" w:cs="Sylfaen"/>
                <w:sz w:val="16"/>
                <w:szCs w:val="16"/>
              </w:rPr>
            </w:pPr>
          </w:p>
        </w:tc>
        <w:tc>
          <w:tcPr>
            <w:tcW w:w="430" w:type="dxa"/>
            <w:gridSpan w:val="2"/>
            <w:tcBorders>
              <w:right w:val="single" w:sz="4" w:space="0" w:color="auto"/>
            </w:tcBorders>
          </w:tcPr>
          <w:p w14:paraId="3C29BFC2" w14:textId="77777777" w:rsidR="001C33E8" w:rsidRPr="00FA0E29" w:rsidRDefault="001C33E8" w:rsidP="001C33E8">
            <w:pPr>
              <w:rPr>
                <w:rFonts w:ascii="GHEA Grapalat" w:hAnsi="GHEA Grapalat" w:cs="Sylfaen"/>
                <w:sz w:val="16"/>
                <w:szCs w:val="16"/>
              </w:rPr>
            </w:pPr>
          </w:p>
        </w:tc>
        <w:tc>
          <w:tcPr>
            <w:tcW w:w="421" w:type="dxa"/>
            <w:tcBorders>
              <w:right w:val="single" w:sz="4" w:space="0" w:color="auto"/>
            </w:tcBorders>
          </w:tcPr>
          <w:p w14:paraId="28AE51CA" w14:textId="77777777" w:rsidR="001C33E8" w:rsidRPr="00FA0E29" w:rsidRDefault="001C33E8" w:rsidP="001C33E8">
            <w:pPr>
              <w:rPr>
                <w:rFonts w:ascii="GHEA Grapalat" w:hAnsi="GHEA Grapalat" w:cs="Sylfaen"/>
                <w:sz w:val="16"/>
                <w:szCs w:val="16"/>
              </w:rPr>
            </w:pPr>
          </w:p>
        </w:tc>
        <w:tc>
          <w:tcPr>
            <w:tcW w:w="425" w:type="dxa"/>
            <w:tcBorders>
              <w:right w:val="single" w:sz="4" w:space="0" w:color="auto"/>
            </w:tcBorders>
          </w:tcPr>
          <w:p w14:paraId="428483D4" w14:textId="77777777" w:rsidR="001C33E8" w:rsidRPr="00FA0E29" w:rsidRDefault="001C33E8" w:rsidP="001C33E8">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14:paraId="70C246DC" w14:textId="77777777" w:rsidR="001C33E8" w:rsidRPr="00FA0E29" w:rsidRDefault="001C33E8" w:rsidP="001C33E8">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14:paraId="682566DF" w14:textId="77777777" w:rsidR="001C33E8" w:rsidRPr="00FA0E29" w:rsidRDefault="001C33E8" w:rsidP="001C33E8">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14:paraId="7DE86A13" w14:textId="77777777" w:rsidR="001C33E8" w:rsidRPr="00FA0E29" w:rsidRDefault="001C33E8" w:rsidP="001C33E8">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14:paraId="583A5EC6" w14:textId="77777777" w:rsidR="001C33E8" w:rsidRPr="00FA0E29" w:rsidRDefault="001C33E8" w:rsidP="001C33E8">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14:paraId="5252C625" w14:textId="77777777" w:rsidR="001C33E8" w:rsidRPr="00FA0E29" w:rsidRDefault="001C33E8" w:rsidP="001C33E8">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14:paraId="4C8848B7"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14:paraId="235A7511" w14:textId="77777777" w:rsidR="001C33E8" w:rsidRPr="00FA0E29" w:rsidRDefault="001C33E8" w:rsidP="001C33E8">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14:paraId="6049C5D2" w14:textId="77777777" w:rsidR="001C33E8" w:rsidRPr="00FA0E29" w:rsidRDefault="001C33E8" w:rsidP="001C33E8">
            <w:pPr>
              <w:rPr>
                <w:rFonts w:ascii="GHEA Grapalat" w:hAnsi="GHEA Grapalat" w:cs="Sylfaen"/>
                <w:sz w:val="16"/>
                <w:szCs w:val="16"/>
              </w:rPr>
            </w:pPr>
          </w:p>
        </w:tc>
      </w:tr>
    </w:tbl>
    <w:p w14:paraId="1B8BA574" w14:textId="77777777" w:rsidR="001C33E8" w:rsidRPr="00FA0E29" w:rsidRDefault="001C33E8" w:rsidP="001C33E8">
      <w:pPr>
        <w:jc w:val="both"/>
        <w:rPr>
          <w:rFonts w:ascii="GHEA Grapalat" w:hAnsi="GHEA Grapalat"/>
          <w:b/>
          <w:kern w:val="36"/>
        </w:rPr>
      </w:pPr>
    </w:p>
    <w:p w14:paraId="575714DA" w14:textId="77777777" w:rsidR="001C33E8" w:rsidRPr="00FA0E29" w:rsidRDefault="001C33E8" w:rsidP="001C33E8">
      <w:pPr>
        <w:rPr>
          <w:rFonts w:ascii="GHEA Grapalat" w:hAnsi="GHEA Grapalat" w:cs="Sylfaen"/>
          <w:sz w:val="20"/>
          <w:szCs w:val="20"/>
        </w:rPr>
      </w:pPr>
    </w:p>
    <w:p w14:paraId="42C7D480" w14:textId="77777777" w:rsidR="001C33E8" w:rsidRPr="00FA0E29" w:rsidRDefault="001C33E8" w:rsidP="001C33E8">
      <w:pPr>
        <w:rPr>
          <w:rFonts w:ascii="GHEA Grapalat" w:hAnsi="GHEA Grapalat" w:cs="Sylfaen"/>
          <w:b/>
          <w:sz w:val="20"/>
          <w:szCs w:val="20"/>
        </w:rPr>
      </w:pPr>
      <w:proofErr w:type="spellStart"/>
      <w:r w:rsidRPr="00FA0E29">
        <w:rPr>
          <w:rFonts w:ascii="GHEA Grapalat" w:hAnsi="GHEA Grapalat" w:cs="Sylfaen"/>
          <w:b/>
          <w:sz w:val="20"/>
          <w:szCs w:val="20"/>
        </w:rPr>
        <w:lastRenderedPageBreak/>
        <w:t>Աղյուսակ</w:t>
      </w:r>
      <w:proofErr w:type="spellEnd"/>
      <w:r w:rsidRPr="00FA0E29">
        <w:rPr>
          <w:rFonts w:ascii="GHEA Grapalat" w:hAnsi="GHEA Grapalat" w:cs="Sylfaen"/>
          <w:b/>
          <w:sz w:val="20"/>
          <w:szCs w:val="20"/>
        </w:rPr>
        <w:t xml:space="preserve"> 2. </w:t>
      </w:r>
      <w:proofErr w:type="spellStart"/>
      <w:r w:rsidRPr="00FA0E29">
        <w:rPr>
          <w:rFonts w:ascii="GHEA Grapalat" w:hAnsi="GHEA Grapalat" w:cs="Sylfaen"/>
          <w:b/>
          <w:sz w:val="20"/>
          <w:szCs w:val="20"/>
        </w:rPr>
        <w:t>Արտաքին</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աղբյուրներից</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բյուջետային</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խողովակներով</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ստացվող</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վարկերի</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հաշվին</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իրականացվելիք</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ծրագրերի</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շրջանակներում</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հիմնական</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գումարի</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մարման</w:t>
      </w:r>
      <w:proofErr w:type="spellEnd"/>
      <w:r w:rsidRPr="00FA0E29">
        <w:rPr>
          <w:rFonts w:ascii="GHEA Grapalat" w:hAnsi="GHEA Grapalat" w:cs="Sylfaen"/>
          <w:b/>
          <w:sz w:val="20"/>
          <w:szCs w:val="20"/>
        </w:rPr>
        <w:t xml:space="preserve"> և </w:t>
      </w:r>
      <w:proofErr w:type="spellStart"/>
      <w:r w:rsidRPr="00FA0E29">
        <w:rPr>
          <w:rFonts w:ascii="GHEA Grapalat" w:hAnsi="GHEA Grapalat" w:cs="Sylfaen"/>
          <w:b/>
          <w:sz w:val="20"/>
          <w:szCs w:val="20"/>
        </w:rPr>
        <w:t>ֆինանսական</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ակտիվների</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ձեռքբերման</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գծով</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ծախսերը</w:t>
      </w:r>
      <w:proofErr w:type="spellEnd"/>
    </w:p>
    <w:p w14:paraId="072FFC29" w14:textId="77777777" w:rsidR="001C33E8" w:rsidRPr="00FA0E29" w:rsidRDefault="001C33E8" w:rsidP="001C33E8">
      <w:pPr>
        <w:rPr>
          <w:rFonts w:ascii="GHEA Grapalat" w:hAnsi="GHEA Grapalat" w:cs="Sylfaen"/>
          <w:sz w:val="20"/>
          <w:szCs w:val="20"/>
        </w:rPr>
      </w:pPr>
    </w:p>
    <w:tbl>
      <w:tblPr>
        <w:tblW w:w="134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2019"/>
        <w:gridCol w:w="2410"/>
        <w:gridCol w:w="567"/>
        <w:gridCol w:w="567"/>
        <w:gridCol w:w="567"/>
        <w:gridCol w:w="567"/>
        <w:gridCol w:w="567"/>
        <w:gridCol w:w="708"/>
        <w:gridCol w:w="578"/>
        <w:gridCol w:w="555"/>
        <w:gridCol w:w="568"/>
        <w:gridCol w:w="623"/>
        <w:gridCol w:w="567"/>
        <w:gridCol w:w="511"/>
        <w:gridCol w:w="493"/>
        <w:gridCol w:w="691"/>
        <w:gridCol w:w="517"/>
      </w:tblGrid>
      <w:tr w:rsidR="001C33E8" w:rsidRPr="00FA0E29" w14:paraId="4D3EAB40" w14:textId="77777777" w:rsidTr="001C33E8">
        <w:trPr>
          <w:cantSplit/>
          <w:trHeight w:val="270"/>
        </w:trPr>
        <w:tc>
          <w:tcPr>
            <w:tcW w:w="2410" w:type="dxa"/>
            <w:gridSpan w:val="2"/>
            <w:vMerge w:val="restart"/>
            <w:shd w:val="clear" w:color="auto" w:fill="D9D9D9"/>
          </w:tcPr>
          <w:p w14:paraId="56E95336"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Ծրագրային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դասիչը</w:t>
            </w:r>
            <w:proofErr w:type="spellEnd"/>
          </w:p>
        </w:tc>
        <w:tc>
          <w:tcPr>
            <w:tcW w:w="2410" w:type="dxa"/>
            <w:vMerge w:val="restart"/>
            <w:shd w:val="clear" w:color="auto" w:fill="D9D9D9"/>
          </w:tcPr>
          <w:p w14:paraId="502A1FCC"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Ծրագիր</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Միջոցառում</w:t>
            </w:r>
            <w:proofErr w:type="spellEnd"/>
          </w:p>
        </w:tc>
        <w:tc>
          <w:tcPr>
            <w:tcW w:w="1701" w:type="dxa"/>
            <w:gridSpan w:val="3"/>
            <w:vMerge w:val="restart"/>
            <w:tcBorders>
              <w:right w:val="single" w:sz="4" w:space="0" w:color="auto"/>
            </w:tcBorders>
            <w:shd w:val="clear" w:color="auto" w:fill="D9D9D9"/>
          </w:tcPr>
          <w:p w14:paraId="7B12C580" w14:textId="439ED2A9"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BC3E84">
              <w:rPr>
                <w:rFonts w:ascii="GHEA Grapalat" w:hAnsi="GHEA Grapalat" w:cs="Sylfaen"/>
                <w:sz w:val="16"/>
                <w:szCs w:val="16"/>
                <w:lang w:val="hy-AM"/>
              </w:rPr>
              <w:t>5</w:t>
            </w:r>
            <w:r w:rsidRPr="00FA0E29">
              <w:rPr>
                <w:rFonts w:ascii="GHEA Grapalat" w:hAnsi="GHEA Grapalat" w:cs="Sylfaen"/>
                <w:sz w:val="16"/>
                <w:szCs w:val="16"/>
              </w:rPr>
              <w:t xml:space="preserve">թ. </w:t>
            </w:r>
            <w:proofErr w:type="spellStart"/>
            <w:r w:rsidRPr="00FA0E29">
              <w:rPr>
                <w:rFonts w:ascii="GHEA Grapalat" w:hAnsi="GHEA Grapalat" w:cs="Sylfaen"/>
                <w:sz w:val="16"/>
                <w:szCs w:val="16"/>
              </w:rPr>
              <w:t>փաստ</w:t>
            </w:r>
            <w:proofErr w:type="spellEnd"/>
            <w:r w:rsidRPr="00FA0E29">
              <w:rPr>
                <w:rFonts w:ascii="GHEA Grapalat" w:hAnsi="GHEA Grapalat" w:cs="Sylfaen"/>
                <w:sz w:val="16"/>
                <w:szCs w:val="16"/>
              </w:rPr>
              <w:t>.</w:t>
            </w:r>
          </w:p>
        </w:tc>
        <w:tc>
          <w:tcPr>
            <w:tcW w:w="1842" w:type="dxa"/>
            <w:gridSpan w:val="3"/>
            <w:vMerge w:val="restart"/>
            <w:tcBorders>
              <w:right w:val="single" w:sz="4" w:space="0" w:color="auto"/>
            </w:tcBorders>
            <w:shd w:val="clear" w:color="auto" w:fill="D9D9D9"/>
          </w:tcPr>
          <w:p w14:paraId="1A2FAB06" w14:textId="2ADA7966"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BC3E84">
              <w:rPr>
                <w:rFonts w:ascii="GHEA Grapalat" w:hAnsi="GHEA Grapalat" w:cs="Sylfaen"/>
                <w:sz w:val="16"/>
                <w:szCs w:val="16"/>
                <w:lang w:val="hy-AM"/>
              </w:rPr>
              <w:t>6</w:t>
            </w:r>
            <w:r w:rsidRPr="00FA0E29">
              <w:rPr>
                <w:rFonts w:ascii="GHEA Grapalat" w:hAnsi="GHEA Grapalat" w:cs="Sylfaen"/>
                <w:sz w:val="16"/>
                <w:szCs w:val="16"/>
              </w:rPr>
              <w:t xml:space="preserve">թ. </w:t>
            </w:r>
            <w:proofErr w:type="spellStart"/>
            <w:r w:rsidRPr="00FA0E29">
              <w:rPr>
                <w:rFonts w:ascii="GHEA Grapalat" w:hAnsi="GHEA Grapalat" w:cs="Sylfaen"/>
                <w:sz w:val="16"/>
                <w:szCs w:val="16"/>
              </w:rPr>
              <w:t>բյուջե</w:t>
            </w:r>
            <w:proofErr w:type="spellEnd"/>
          </w:p>
        </w:tc>
        <w:tc>
          <w:tcPr>
            <w:tcW w:w="5103" w:type="dxa"/>
            <w:gridSpan w:val="9"/>
            <w:tcBorders>
              <w:bottom w:val="single" w:sz="4" w:space="0" w:color="auto"/>
              <w:right w:val="single" w:sz="4" w:space="0" w:color="auto"/>
            </w:tcBorders>
            <w:shd w:val="clear" w:color="auto" w:fill="D9D9D9"/>
          </w:tcPr>
          <w:p w14:paraId="31C0D1D5"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Կանխատեսում</w:t>
            </w:r>
            <w:proofErr w:type="spellEnd"/>
          </w:p>
        </w:tc>
      </w:tr>
      <w:tr w:rsidR="001C33E8" w:rsidRPr="00FA0E29" w14:paraId="4C909E72" w14:textId="77777777" w:rsidTr="001C33E8">
        <w:trPr>
          <w:cantSplit/>
          <w:trHeight w:val="360"/>
          <w:tblHeader/>
        </w:trPr>
        <w:tc>
          <w:tcPr>
            <w:tcW w:w="2410" w:type="dxa"/>
            <w:gridSpan w:val="2"/>
            <w:vMerge/>
            <w:shd w:val="clear" w:color="auto" w:fill="D9D9D9"/>
          </w:tcPr>
          <w:p w14:paraId="783C8C0A" w14:textId="77777777" w:rsidR="001C33E8" w:rsidRPr="00FA0E29" w:rsidRDefault="001C33E8" w:rsidP="001C33E8">
            <w:pPr>
              <w:jc w:val="center"/>
              <w:rPr>
                <w:rFonts w:ascii="GHEA Grapalat" w:hAnsi="GHEA Grapalat" w:cs="Sylfaen"/>
                <w:sz w:val="16"/>
                <w:szCs w:val="16"/>
              </w:rPr>
            </w:pPr>
          </w:p>
        </w:tc>
        <w:tc>
          <w:tcPr>
            <w:tcW w:w="2410" w:type="dxa"/>
            <w:vMerge/>
            <w:shd w:val="clear" w:color="auto" w:fill="D9D9D9"/>
          </w:tcPr>
          <w:p w14:paraId="45D55B03" w14:textId="77777777" w:rsidR="001C33E8" w:rsidRPr="00FA0E29" w:rsidRDefault="001C33E8" w:rsidP="001C33E8">
            <w:pPr>
              <w:jc w:val="center"/>
              <w:rPr>
                <w:rFonts w:ascii="GHEA Grapalat" w:hAnsi="GHEA Grapalat" w:cs="Sylfaen"/>
                <w:sz w:val="16"/>
                <w:szCs w:val="16"/>
              </w:rPr>
            </w:pPr>
          </w:p>
        </w:tc>
        <w:tc>
          <w:tcPr>
            <w:tcW w:w="1701" w:type="dxa"/>
            <w:gridSpan w:val="3"/>
            <w:vMerge/>
            <w:tcBorders>
              <w:right w:val="single" w:sz="4" w:space="0" w:color="auto"/>
            </w:tcBorders>
            <w:shd w:val="clear" w:color="auto" w:fill="D9D9D9"/>
          </w:tcPr>
          <w:p w14:paraId="251153D7" w14:textId="77777777" w:rsidR="001C33E8" w:rsidRPr="00FA0E29" w:rsidRDefault="001C33E8" w:rsidP="001C33E8">
            <w:pPr>
              <w:jc w:val="center"/>
              <w:rPr>
                <w:rFonts w:ascii="GHEA Grapalat" w:hAnsi="GHEA Grapalat" w:cs="Sylfaen"/>
                <w:sz w:val="16"/>
                <w:szCs w:val="16"/>
              </w:rPr>
            </w:pPr>
          </w:p>
        </w:tc>
        <w:tc>
          <w:tcPr>
            <w:tcW w:w="1842" w:type="dxa"/>
            <w:gridSpan w:val="3"/>
            <w:vMerge/>
            <w:tcBorders>
              <w:right w:val="single" w:sz="4" w:space="0" w:color="auto"/>
            </w:tcBorders>
            <w:shd w:val="clear" w:color="auto" w:fill="D9D9D9"/>
          </w:tcPr>
          <w:p w14:paraId="24CA191A" w14:textId="77777777" w:rsidR="001C33E8" w:rsidRPr="00FA0E29" w:rsidRDefault="001C33E8" w:rsidP="001C33E8">
            <w:pPr>
              <w:jc w:val="center"/>
              <w:rPr>
                <w:rFonts w:ascii="GHEA Grapalat" w:hAnsi="GHEA Grapalat" w:cs="Sylfaen"/>
                <w:sz w:val="16"/>
                <w:szCs w:val="16"/>
              </w:rPr>
            </w:pPr>
          </w:p>
        </w:tc>
        <w:tc>
          <w:tcPr>
            <w:tcW w:w="1701" w:type="dxa"/>
            <w:gridSpan w:val="3"/>
            <w:tcBorders>
              <w:top w:val="single" w:sz="4" w:space="0" w:color="auto"/>
              <w:right w:val="single" w:sz="4" w:space="0" w:color="auto"/>
            </w:tcBorders>
            <w:shd w:val="clear" w:color="auto" w:fill="D9D9D9"/>
          </w:tcPr>
          <w:p w14:paraId="7831C48C" w14:textId="5837CA89"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BC3E84">
              <w:rPr>
                <w:rFonts w:ascii="GHEA Grapalat" w:hAnsi="GHEA Grapalat" w:cs="Sylfaen"/>
                <w:sz w:val="16"/>
                <w:szCs w:val="16"/>
                <w:lang w:val="hy-AM"/>
              </w:rPr>
              <w:t>7</w:t>
            </w:r>
            <w:r w:rsidRPr="00FA0E29">
              <w:rPr>
                <w:rFonts w:ascii="GHEA Grapalat" w:hAnsi="GHEA Grapalat" w:cs="Sylfaen"/>
                <w:sz w:val="16"/>
                <w:szCs w:val="16"/>
              </w:rPr>
              <w:t>թ</w:t>
            </w:r>
          </w:p>
        </w:tc>
        <w:tc>
          <w:tcPr>
            <w:tcW w:w="1701" w:type="dxa"/>
            <w:gridSpan w:val="3"/>
            <w:tcBorders>
              <w:top w:val="single" w:sz="4" w:space="0" w:color="auto"/>
              <w:right w:val="single" w:sz="4" w:space="0" w:color="auto"/>
            </w:tcBorders>
            <w:shd w:val="clear" w:color="auto" w:fill="D9D9D9"/>
          </w:tcPr>
          <w:p w14:paraId="284E215A" w14:textId="1790E734" w:rsidR="001C33E8" w:rsidRPr="00FA0E29" w:rsidDel="00B67568"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BC3E84">
              <w:rPr>
                <w:rFonts w:ascii="GHEA Grapalat" w:hAnsi="GHEA Grapalat" w:cs="Sylfaen"/>
                <w:sz w:val="16"/>
                <w:szCs w:val="16"/>
                <w:lang w:val="hy-AM"/>
              </w:rPr>
              <w:t>8</w:t>
            </w:r>
            <w:r w:rsidRPr="00FA0E29">
              <w:rPr>
                <w:rFonts w:ascii="GHEA Grapalat" w:hAnsi="GHEA Grapalat" w:cs="Sylfaen"/>
                <w:sz w:val="16"/>
                <w:szCs w:val="16"/>
              </w:rPr>
              <w:t>թ</w:t>
            </w:r>
          </w:p>
        </w:tc>
        <w:tc>
          <w:tcPr>
            <w:tcW w:w="1701" w:type="dxa"/>
            <w:gridSpan w:val="3"/>
            <w:tcBorders>
              <w:top w:val="single" w:sz="4" w:space="0" w:color="auto"/>
              <w:right w:val="single" w:sz="4" w:space="0" w:color="auto"/>
            </w:tcBorders>
            <w:shd w:val="clear" w:color="auto" w:fill="D9D9D9"/>
          </w:tcPr>
          <w:p w14:paraId="58624226" w14:textId="543462EB"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202</w:t>
            </w:r>
            <w:r w:rsidR="00BC3E84">
              <w:rPr>
                <w:rFonts w:ascii="GHEA Grapalat" w:hAnsi="GHEA Grapalat" w:cs="Sylfaen"/>
                <w:sz w:val="16"/>
                <w:szCs w:val="16"/>
                <w:lang w:val="hy-AM"/>
              </w:rPr>
              <w:t>9</w:t>
            </w:r>
            <w:r w:rsidRPr="00FA0E29">
              <w:rPr>
                <w:rFonts w:ascii="GHEA Grapalat" w:hAnsi="GHEA Grapalat" w:cs="Sylfaen"/>
                <w:sz w:val="16"/>
                <w:szCs w:val="16"/>
              </w:rPr>
              <w:t>թ</w:t>
            </w:r>
          </w:p>
        </w:tc>
      </w:tr>
      <w:tr w:rsidR="001C33E8" w:rsidRPr="00FA0E29" w14:paraId="6F109689" w14:textId="77777777" w:rsidTr="001C33E8">
        <w:trPr>
          <w:cantSplit/>
          <w:trHeight w:val="2881"/>
          <w:tblHeader/>
        </w:trPr>
        <w:tc>
          <w:tcPr>
            <w:tcW w:w="2410" w:type="dxa"/>
            <w:gridSpan w:val="2"/>
            <w:vMerge/>
            <w:shd w:val="clear" w:color="auto" w:fill="D9D9D9"/>
          </w:tcPr>
          <w:p w14:paraId="631B51CE" w14:textId="77777777" w:rsidR="001C33E8" w:rsidRPr="00FA0E29" w:rsidRDefault="001C33E8" w:rsidP="001C33E8">
            <w:pPr>
              <w:jc w:val="center"/>
              <w:rPr>
                <w:rFonts w:ascii="GHEA Grapalat" w:hAnsi="GHEA Grapalat" w:cs="Sylfaen"/>
                <w:sz w:val="16"/>
                <w:szCs w:val="16"/>
              </w:rPr>
            </w:pPr>
          </w:p>
        </w:tc>
        <w:tc>
          <w:tcPr>
            <w:tcW w:w="2410" w:type="dxa"/>
            <w:vMerge/>
            <w:shd w:val="clear" w:color="auto" w:fill="D9D9D9"/>
          </w:tcPr>
          <w:p w14:paraId="2A1E363C" w14:textId="77777777" w:rsidR="001C33E8" w:rsidRPr="00FA0E29" w:rsidRDefault="001C33E8" w:rsidP="001C33E8">
            <w:pPr>
              <w:jc w:val="center"/>
              <w:rPr>
                <w:rFonts w:ascii="GHEA Grapalat" w:hAnsi="GHEA Grapalat" w:cs="Sylfaen"/>
                <w:sz w:val="16"/>
                <w:szCs w:val="16"/>
              </w:rPr>
            </w:pPr>
          </w:p>
        </w:tc>
        <w:tc>
          <w:tcPr>
            <w:tcW w:w="567" w:type="dxa"/>
            <w:tcBorders>
              <w:left w:val="single" w:sz="4" w:space="0" w:color="auto"/>
            </w:tcBorders>
            <w:shd w:val="clear" w:color="auto" w:fill="D9D9D9"/>
            <w:textDirection w:val="btLr"/>
          </w:tcPr>
          <w:p w14:paraId="641372F0"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592D448B" w14:textId="77777777" w:rsidR="001C33E8" w:rsidRPr="00FA0E29" w:rsidRDefault="001C33E8" w:rsidP="001C33E8">
            <w:pPr>
              <w:ind w:left="113" w:right="113"/>
              <w:rPr>
                <w:rFonts w:ascii="GHEA Grapalat" w:hAnsi="GHEA Grapalat" w:cs="Sylfaen"/>
                <w:sz w:val="16"/>
                <w:szCs w:val="16"/>
              </w:rPr>
            </w:pPr>
          </w:p>
        </w:tc>
        <w:tc>
          <w:tcPr>
            <w:tcW w:w="567" w:type="dxa"/>
            <w:shd w:val="clear" w:color="auto" w:fill="D9D9D9"/>
            <w:textDirection w:val="btLr"/>
          </w:tcPr>
          <w:p w14:paraId="38AB5CCB"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567" w:type="dxa"/>
            <w:shd w:val="clear" w:color="auto" w:fill="D9D9D9"/>
            <w:textDirection w:val="btLr"/>
          </w:tcPr>
          <w:p w14:paraId="2113987D" w14:textId="77777777" w:rsidR="001C33E8" w:rsidRPr="00FA0E29" w:rsidRDefault="001C33E8" w:rsidP="001C33E8">
            <w:pPr>
              <w:ind w:left="113" w:right="113"/>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c>
          <w:tcPr>
            <w:tcW w:w="567" w:type="dxa"/>
            <w:tcBorders>
              <w:right w:val="single" w:sz="4" w:space="0" w:color="auto"/>
            </w:tcBorders>
            <w:shd w:val="clear" w:color="auto" w:fill="D9D9D9"/>
            <w:textDirection w:val="btLr"/>
          </w:tcPr>
          <w:p w14:paraId="07CDA47E"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772C2846" w14:textId="77777777" w:rsidR="001C33E8" w:rsidRPr="00FA0E29" w:rsidRDefault="001C33E8" w:rsidP="001C33E8">
            <w:pPr>
              <w:rPr>
                <w:rFonts w:ascii="GHEA Grapalat" w:hAnsi="GHEA Grapalat" w:cs="Sylfaen"/>
                <w:sz w:val="16"/>
                <w:szCs w:val="16"/>
              </w:rPr>
            </w:pPr>
          </w:p>
        </w:tc>
        <w:tc>
          <w:tcPr>
            <w:tcW w:w="567" w:type="dxa"/>
            <w:tcBorders>
              <w:right w:val="single" w:sz="4" w:space="0" w:color="auto"/>
            </w:tcBorders>
            <w:shd w:val="clear" w:color="auto" w:fill="D9D9D9"/>
            <w:textDirection w:val="btLr"/>
          </w:tcPr>
          <w:p w14:paraId="7411EF9A" w14:textId="77777777" w:rsidR="001C33E8" w:rsidRPr="00FA0E29" w:rsidRDefault="001C33E8" w:rsidP="001C33E8">
            <w:pPr>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708" w:type="dxa"/>
            <w:tcBorders>
              <w:right w:val="single" w:sz="4" w:space="0" w:color="auto"/>
            </w:tcBorders>
            <w:shd w:val="clear" w:color="auto" w:fill="D9D9D9"/>
            <w:textDirection w:val="btLr"/>
          </w:tcPr>
          <w:p w14:paraId="6F21CF9E" w14:textId="77777777" w:rsidR="001C33E8" w:rsidRPr="00FA0E29" w:rsidRDefault="001C33E8" w:rsidP="001C33E8">
            <w:pPr>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c>
          <w:tcPr>
            <w:tcW w:w="578" w:type="dxa"/>
            <w:tcBorders>
              <w:right w:val="single" w:sz="4" w:space="0" w:color="auto"/>
            </w:tcBorders>
            <w:shd w:val="clear" w:color="auto" w:fill="D9D9D9"/>
            <w:textDirection w:val="btLr"/>
          </w:tcPr>
          <w:p w14:paraId="7F26D728"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101915FE" w14:textId="77777777" w:rsidR="001C33E8" w:rsidRPr="00FA0E29" w:rsidRDefault="001C33E8" w:rsidP="001C33E8">
            <w:pPr>
              <w:rPr>
                <w:rFonts w:ascii="GHEA Grapalat" w:hAnsi="GHEA Grapalat" w:cs="Sylfaen"/>
                <w:sz w:val="16"/>
                <w:szCs w:val="16"/>
              </w:rPr>
            </w:pPr>
          </w:p>
        </w:tc>
        <w:tc>
          <w:tcPr>
            <w:tcW w:w="555" w:type="dxa"/>
            <w:tcBorders>
              <w:right w:val="single" w:sz="4" w:space="0" w:color="auto"/>
            </w:tcBorders>
            <w:shd w:val="clear" w:color="auto" w:fill="D9D9D9"/>
            <w:textDirection w:val="btLr"/>
          </w:tcPr>
          <w:p w14:paraId="2D6D5983" w14:textId="77777777" w:rsidR="001C33E8" w:rsidRPr="00FA0E29" w:rsidRDefault="001C33E8" w:rsidP="001C33E8">
            <w:pPr>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568" w:type="dxa"/>
            <w:tcBorders>
              <w:right w:val="single" w:sz="4" w:space="0" w:color="auto"/>
            </w:tcBorders>
            <w:shd w:val="clear" w:color="auto" w:fill="D9D9D9"/>
            <w:textDirection w:val="btLr"/>
          </w:tcPr>
          <w:p w14:paraId="570FBED2" w14:textId="77777777" w:rsidR="001C33E8" w:rsidRPr="00FA0E29" w:rsidRDefault="001C33E8" w:rsidP="001C33E8">
            <w:pPr>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c>
          <w:tcPr>
            <w:tcW w:w="623" w:type="dxa"/>
            <w:tcBorders>
              <w:left w:val="single" w:sz="4" w:space="0" w:color="auto"/>
              <w:right w:val="single" w:sz="4" w:space="0" w:color="auto"/>
            </w:tcBorders>
            <w:shd w:val="clear" w:color="auto" w:fill="D9D9D9"/>
            <w:textDirection w:val="btLr"/>
          </w:tcPr>
          <w:p w14:paraId="12185C07"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4B8F34EF" w14:textId="77777777" w:rsidR="001C33E8" w:rsidRPr="00FA0E29" w:rsidDel="00412D1A" w:rsidRDefault="001C33E8" w:rsidP="001C33E8">
            <w:pPr>
              <w:ind w:left="113" w:right="113"/>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extDirection w:val="btLr"/>
          </w:tcPr>
          <w:p w14:paraId="4FEE9E19"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511" w:type="dxa"/>
            <w:tcBorders>
              <w:left w:val="single" w:sz="4" w:space="0" w:color="auto"/>
              <w:right w:val="single" w:sz="4" w:space="0" w:color="auto"/>
            </w:tcBorders>
            <w:shd w:val="clear" w:color="auto" w:fill="D9D9D9"/>
            <w:textDirection w:val="btLr"/>
          </w:tcPr>
          <w:p w14:paraId="103406CB" w14:textId="77777777" w:rsidR="001C33E8" w:rsidRPr="00FA0E29" w:rsidRDefault="001C33E8" w:rsidP="001C33E8">
            <w:pPr>
              <w:ind w:left="113" w:right="113"/>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c>
          <w:tcPr>
            <w:tcW w:w="493" w:type="dxa"/>
            <w:tcBorders>
              <w:left w:val="single" w:sz="4" w:space="0" w:color="auto"/>
              <w:right w:val="single" w:sz="4" w:space="0" w:color="auto"/>
            </w:tcBorders>
            <w:shd w:val="clear" w:color="auto" w:fill="D9D9D9"/>
            <w:textDirection w:val="btLr"/>
          </w:tcPr>
          <w:p w14:paraId="36F547D4"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7AD15EB0" w14:textId="77777777" w:rsidR="001C33E8" w:rsidRPr="00FA0E29" w:rsidRDefault="001C33E8" w:rsidP="001C33E8">
            <w:pPr>
              <w:ind w:left="113" w:right="113"/>
              <w:rPr>
                <w:rFonts w:ascii="GHEA Grapalat" w:hAnsi="GHEA Grapalat" w:cs="Sylfaen"/>
                <w:sz w:val="16"/>
                <w:szCs w:val="16"/>
              </w:rPr>
            </w:pPr>
          </w:p>
        </w:tc>
        <w:tc>
          <w:tcPr>
            <w:tcW w:w="691" w:type="dxa"/>
            <w:tcBorders>
              <w:left w:val="single" w:sz="4" w:space="0" w:color="auto"/>
              <w:right w:val="single" w:sz="4" w:space="0" w:color="auto"/>
            </w:tcBorders>
            <w:shd w:val="clear" w:color="auto" w:fill="D9D9D9"/>
            <w:textDirection w:val="btLr"/>
          </w:tcPr>
          <w:p w14:paraId="4D2A7B80"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517" w:type="dxa"/>
            <w:tcBorders>
              <w:left w:val="single" w:sz="4" w:space="0" w:color="auto"/>
            </w:tcBorders>
            <w:shd w:val="clear" w:color="auto" w:fill="D9D9D9"/>
            <w:textDirection w:val="btLr"/>
          </w:tcPr>
          <w:p w14:paraId="71D0B730" w14:textId="77777777" w:rsidR="001C33E8" w:rsidRPr="00FA0E29" w:rsidRDefault="001C33E8" w:rsidP="001C33E8">
            <w:pPr>
              <w:ind w:left="113" w:right="113"/>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r>
      <w:tr w:rsidR="001C33E8" w:rsidRPr="00FA0E29" w14:paraId="541A7CE5" w14:textId="77777777" w:rsidTr="001C33E8">
        <w:tc>
          <w:tcPr>
            <w:tcW w:w="2410" w:type="dxa"/>
            <w:gridSpan w:val="2"/>
          </w:tcPr>
          <w:p w14:paraId="6A6BE766"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Ծրագրի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դասիչը</w:t>
            </w:r>
            <w:proofErr w:type="spellEnd"/>
            <w:r w:rsidRPr="00FA0E29">
              <w:rPr>
                <w:rFonts w:ascii="GHEA Grapalat" w:hAnsi="GHEA Grapalat" w:cs="Sylfaen"/>
                <w:i/>
                <w:sz w:val="16"/>
                <w:szCs w:val="16"/>
              </w:rPr>
              <w:t>&gt;</w:t>
            </w:r>
          </w:p>
        </w:tc>
        <w:tc>
          <w:tcPr>
            <w:tcW w:w="2410" w:type="dxa"/>
          </w:tcPr>
          <w:p w14:paraId="489927F8"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Ծրագրի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567" w:type="dxa"/>
          </w:tcPr>
          <w:p w14:paraId="369F2EDC" w14:textId="77777777" w:rsidR="001C33E8" w:rsidRPr="00FA0E29" w:rsidRDefault="001C33E8" w:rsidP="001C33E8">
            <w:pPr>
              <w:rPr>
                <w:rFonts w:ascii="GHEA Grapalat" w:hAnsi="GHEA Grapalat" w:cs="Sylfaen"/>
                <w:sz w:val="16"/>
                <w:szCs w:val="16"/>
              </w:rPr>
            </w:pPr>
          </w:p>
        </w:tc>
        <w:tc>
          <w:tcPr>
            <w:tcW w:w="567" w:type="dxa"/>
          </w:tcPr>
          <w:p w14:paraId="13D578A1" w14:textId="77777777" w:rsidR="001C33E8" w:rsidRPr="00FA0E29" w:rsidRDefault="001C33E8" w:rsidP="001C33E8">
            <w:pPr>
              <w:rPr>
                <w:rFonts w:ascii="GHEA Grapalat" w:hAnsi="GHEA Grapalat" w:cs="Sylfaen"/>
                <w:sz w:val="16"/>
                <w:szCs w:val="16"/>
              </w:rPr>
            </w:pPr>
          </w:p>
        </w:tc>
        <w:tc>
          <w:tcPr>
            <w:tcW w:w="567" w:type="dxa"/>
            <w:tcBorders>
              <w:bottom w:val="single" w:sz="4" w:space="0" w:color="auto"/>
            </w:tcBorders>
          </w:tcPr>
          <w:p w14:paraId="7F816FA2" w14:textId="77777777" w:rsidR="001C33E8" w:rsidRPr="00FA0E29" w:rsidRDefault="001C33E8" w:rsidP="001C33E8">
            <w:pPr>
              <w:rPr>
                <w:rFonts w:ascii="GHEA Grapalat" w:hAnsi="GHEA Grapalat" w:cs="Sylfaen"/>
                <w:sz w:val="16"/>
                <w:szCs w:val="16"/>
              </w:rPr>
            </w:pPr>
          </w:p>
        </w:tc>
        <w:tc>
          <w:tcPr>
            <w:tcW w:w="567" w:type="dxa"/>
            <w:tcBorders>
              <w:right w:val="single" w:sz="4" w:space="0" w:color="auto"/>
            </w:tcBorders>
          </w:tcPr>
          <w:p w14:paraId="23A48E11" w14:textId="77777777" w:rsidR="001C33E8" w:rsidRPr="00FA0E29" w:rsidRDefault="001C33E8" w:rsidP="001C33E8">
            <w:pPr>
              <w:rPr>
                <w:rFonts w:ascii="GHEA Grapalat" w:hAnsi="GHEA Grapalat" w:cs="Sylfaen"/>
                <w:sz w:val="16"/>
                <w:szCs w:val="16"/>
              </w:rPr>
            </w:pPr>
          </w:p>
        </w:tc>
        <w:tc>
          <w:tcPr>
            <w:tcW w:w="567" w:type="dxa"/>
            <w:tcBorders>
              <w:right w:val="single" w:sz="4" w:space="0" w:color="auto"/>
            </w:tcBorders>
          </w:tcPr>
          <w:p w14:paraId="7AEAF186" w14:textId="77777777" w:rsidR="001C33E8" w:rsidRPr="00FA0E29" w:rsidRDefault="001C33E8" w:rsidP="001C33E8">
            <w:pPr>
              <w:rPr>
                <w:rFonts w:ascii="GHEA Grapalat" w:hAnsi="GHEA Grapalat" w:cs="Sylfaen"/>
                <w:sz w:val="16"/>
                <w:szCs w:val="16"/>
              </w:rPr>
            </w:pPr>
          </w:p>
        </w:tc>
        <w:tc>
          <w:tcPr>
            <w:tcW w:w="708" w:type="dxa"/>
            <w:tcBorders>
              <w:right w:val="single" w:sz="4" w:space="0" w:color="auto"/>
            </w:tcBorders>
          </w:tcPr>
          <w:p w14:paraId="2240893C" w14:textId="77777777" w:rsidR="001C33E8" w:rsidRPr="00FA0E29" w:rsidRDefault="001C33E8" w:rsidP="001C33E8">
            <w:pPr>
              <w:rPr>
                <w:rFonts w:ascii="GHEA Grapalat" w:hAnsi="GHEA Grapalat" w:cs="Sylfaen"/>
                <w:sz w:val="16"/>
                <w:szCs w:val="16"/>
              </w:rPr>
            </w:pPr>
          </w:p>
        </w:tc>
        <w:tc>
          <w:tcPr>
            <w:tcW w:w="578" w:type="dxa"/>
            <w:tcBorders>
              <w:right w:val="single" w:sz="4" w:space="0" w:color="auto"/>
            </w:tcBorders>
          </w:tcPr>
          <w:p w14:paraId="20DD7779" w14:textId="77777777" w:rsidR="001C33E8" w:rsidRPr="00FA0E29" w:rsidRDefault="001C33E8" w:rsidP="001C33E8">
            <w:pPr>
              <w:rPr>
                <w:rFonts w:ascii="GHEA Grapalat" w:hAnsi="GHEA Grapalat" w:cs="Sylfaen"/>
                <w:sz w:val="16"/>
                <w:szCs w:val="16"/>
              </w:rPr>
            </w:pPr>
          </w:p>
        </w:tc>
        <w:tc>
          <w:tcPr>
            <w:tcW w:w="555" w:type="dxa"/>
            <w:tcBorders>
              <w:right w:val="single" w:sz="4" w:space="0" w:color="auto"/>
            </w:tcBorders>
          </w:tcPr>
          <w:p w14:paraId="6B3D2B08" w14:textId="77777777" w:rsidR="001C33E8" w:rsidRPr="00FA0E29" w:rsidRDefault="001C33E8" w:rsidP="001C33E8">
            <w:pPr>
              <w:rPr>
                <w:rFonts w:ascii="GHEA Grapalat" w:hAnsi="GHEA Grapalat" w:cs="Sylfaen"/>
                <w:sz w:val="16"/>
                <w:szCs w:val="16"/>
              </w:rPr>
            </w:pPr>
          </w:p>
        </w:tc>
        <w:tc>
          <w:tcPr>
            <w:tcW w:w="568" w:type="dxa"/>
            <w:tcBorders>
              <w:right w:val="single" w:sz="4" w:space="0" w:color="auto"/>
            </w:tcBorders>
          </w:tcPr>
          <w:p w14:paraId="24A8B616" w14:textId="77777777" w:rsidR="001C33E8" w:rsidRPr="00FA0E29" w:rsidRDefault="001C33E8" w:rsidP="001C33E8">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14:paraId="775E3E49"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14:paraId="75885D9E" w14:textId="77777777" w:rsidR="001C33E8" w:rsidRPr="00FA0E29" w:rsidRDefault="001C33E8" w:rsidP="001C33E8">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14:paraId="0B7C7435" w14:textId="77777777" w:rsidR="001C33E8" w:rsidRPr="00FA0E29" w:rsidRDefault="001C33E8" w:rsidP="001C33E8">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14:paraId="4082C7D5" w14:textId="77777777" w:rsidR="001C33E8" w:rsidRPr="00FA0E29" w:rsidRDefault="001C33E8" w:rsidP="001C33E8">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14:paraId="74390128" w14:textId="77777777" w:rsidR="001C33E8" w:rsidRPr="00FA0E29" w:rsidRDefault="001C33E8" w:rsidP="001C33E8">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14:paraId="49EE4003" w14:textId="77777777" w:rsidR="001C33E8" w:rsidRPr="00FA0E29" w:rsidRDefault="001C33E8" w:rsidP="001C33E8">
            <w:pPr>
              <w:rPr>
                <w:rFonts w:ascii="GHEA Grapalat" w:hAnsi="GHEA Grapalat" w:cs="Sylfaen"/>
                <w:sz w:val="16"/>
                <w:szCs w:val="16"/>
              </w:rPr>
            </w:pPr>
          </w:p>
        </w:tc>
      </w:tr>
      <w:tr w:rsidR="001C33E8" w:rsidRPr="00FA0E29" w14:paraId="175B7BBE" w14:textId="77777777" w:rsidTr="001C33E8">
        <w:trPr>
          <w:trHeight w:val="228"/>
        </w:trPr>
        <w:tc>
          <w:tcPr>
            <w:tcW w:w="391" w:type="dxa"/>
            <w:vMerge w:val="restart"/>
          </w:tcPr>
          <w:p w14:paraId="173633D0" w14:textId="77777777" w:rsidR="001C33E8" w:rsidRPr="00FA0E29" w:rsidRDefault="001C33E8" w:rsidP="001C33E8">
            <w:pPr>
              <w:rPr>
                <w:rFonts w:ascii="GHEA Grapalat" w:hAnsi="GHEA Grapalat" w:cs="Sylfaen"/>
                <w:sz w:val="16"/>
                <w:szCs w:val="16"/>
              </w:rPr>
            </w:pPr>
          </w:p>
        </w:tc>
        <w:tc>
          <w:tcPr>
            <w:tcW w:w="2019" w:type="dxa"/>
            <w:vMerge w:val="restart"/>
          </w:tcPr>
          <w:p w14:paraId="156E6524"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դասիչը</w:t>
            </w:r>
            <w:proofErr w:type="spellEnd"/>
            <w:r w:rsidRPr="00FA0E29">
              <w:rPr>
                <w:rFonts w:ascii="GHEA Grapalat" w:hAnsi="GHEA Grapalat" w:cs="Sylfaen"/>
                <w:i/>
                <w:sz w:val="16"/>
                <w:szCs w:val="16"/>
              </w:rPr>
              <w:t>&gt;</w:t>
            </w:r>
          </w:p>
        </w:tc>
        <w:tc>
          <w:tcPr>
            <w:tcW w:w="2410" w:type="dxa"/>
            <w:tcBorders>
              <w:bottom w:val="single" w:sz="4" w:space="0" w:color="auto"/>
            </w:tcBorders>
          </w:tcPr>
          <w:p w14:paraId="472AE0DB"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567" w:type="dxa"/>
            <w:tcBorders>
              <w:bottom w:val="single" w:sz="4" w:space="0" w:color="auto"/>
            </w:tcBorders>
          </w:tcPr>
          <w:p w14:paraId="53011609" w14:textId="77777777" w:rsidR="001C33E8" w:rsidRPr="00FA0E29" w:rsidRDefault="001C33E8" w:rsidP="001C33E8">
            <w:pPr>
              <w:rPr>
                <w:rFonts w:ascii="GHEA Grapalat" w:hAnsi="GHEA Grapalat" w:cs="Sylfaen"/>
                <w:sz w:val="16"/>
                <w:szCs w:val="16"/>
              </w:rPr>
            </w:pPr>
          </w:p>
        </w:tc>
        <w:tc>
          <w:tcPr>
            <w:tcW w:w="567" w:type="dxa"/>
            <w:tcBorders>
              <w:bottom w:val="single" w:sz="4" w:space="0" w:color="auto"/>
            </w:tcBorders>
          </w:tcPr>
          <w:p w14:paraId="6BB7475C"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bottom w:val="single" w:sz="4" w:space="0" w:color="auto"/>
            </w:tcBorders>
          </w:tcPr>
          <w:p w14:paraId="71398A6E" w14:textId="77777777" w:rsidR="001C33E8" w:rsidRPr="00FA0E29" w:rsidRDefault="001C33E8" w:rsidP="001C33E8">
            <w:pPr>
              <w:rPr>
                <w:rFonts w:ascii="GHEA Grapalat" w:hAnsi="GHEA Grapalat" w:cs="Sylfaen"/>
                <w:sz w:val="16"/>
                <w:szCs w:val="16"/>
              </w:rPr>
            </w:pPr>
          </w:p>
        </w:tc>
        <w:tc>
          <w:tcPr>
            <w:tcW w:w="567" w:type="dxa"/>
            <w:tcBorders>
              <w:bottom w:val="single" w:sz="4" w:space="0" w:color="auto"/>
              <w:right w:val="single" w:sz="4" w:space="0" w:color="auto"/>
            </w:tcBorders>
          </w:tcPr>
          <w:p w14:paraId="4780A176" w14:textId="77777777" w:rsidR="001C33E8" w:rsidRPr="00FA0E29" w:rsidRDefault="001C33E8" w:rsidP="001C33E8">
            <w:pPr>
              <w:rPr>
                <w:rFonts w:ascii="GHEA Grapalat" w:hAnsi="GHEA Grapalat" w:cs="Sylfaen"/>
                <w:sz w:val="16"/>
                <w:szCs w:val="16"/>
              </w:rPr>
            </w:pPr>
          </w:p>
        </w:tc>
        <w:tc>
          <w:tcPr>
            <w:tcW w:w="567" w:type="dxa"/>
            <w:tcBorders>
              <w:bottom w:val="single" w:sz="4" w:space="0" w:color="auto"/>
              <w:right w:val="single" w:sz="4" w:space="0" w:color="auto"/>
            </w:tcBorders>
          </w:tcPr>
          <w:p w14:paraId="2CBEFD51" w14:textId="77777777" w:rsidR="001C33E8" w:rsidRPr="00FA0E29" w:rsidRDefault="001C33E8" w:rsidP="001C33E8">
            <w:pPr>
              <w:rPr>
                <w:rFonts w:ascii="GHEA Grapalat" w:hAnsi="GHEA Grapalat" w:cs="Sylfaen"/>
                <w:sz w:val="16"/>
                <w:szCs w:val="16"/>
              </w:rPr>
            </w:pPr>
          </w:p>
        </w:tc>
        <w:tc>
          <w:tcPr>
            <w:tcW w:w="708" w:type="dxa"/>
            <w:tcBorders>
              <w:bottom w:val="single" w:sz="4" w:space="0" w:color="auto"/>
              <w:right w:val="single" w:sz="4" w:space="0" w:color="auto"/>
            </w:tcBorders>
          </w:tcPr>
          <w:p w14:paraId="3608D0E9" w14:textId="77777777" w:rsidR="001C33E8" w:rsidRPr="00FA0E29" w:rsidRDefault="001C33E8" w:rsidP="001C33E8">
            <w:pPr>
              <w:rPr>
                <w:rFonts w:ascii="GHEA Grapalat" w:hAnsi="GHEA Grapalat" w:cs="Sylfaen"/>
                <w:sz w:val="16"/>
                <w:szCs w:val="16"/>
              </w:rPr>
            </w:pPr>
          </w:p>
        </w:tc>
        <w:tc>
          <w:tcPr>
            <w:tcW w:w="578" w:type="dxa"/>
            <w:tcBorders>
              <w:bottom w:val="single" w:sz="4" w:space="0" w:color="auto"/>
              <w:right w:val="single" w:sz="4" w:space="0" w:color="auto"/>
            </w:tcBorders>
          </w:tcPr>
          <w:p w14:paraId="0B43553D" w14:textId="77777777" w:rsidR="001C33E8" w:rsidRPr="00FA0E29" w:rsidRDefault="001C33E8" w:rsidP="001C33E8">
            <w:pPr>
              <w:rPr>
                <w:rFonts w:ascii="GHEA Grapalat" w:hAnsi="GHEA Grapalat" w:cs="Sylfaen"/>
                <w:sz w:val="16"/>
                <w:szCs w:val="16"/>
              </w:rPr>
            </w:pPr>
          </w:p>
        </w:tc>
        <w:tc>
          <w:tcPr>
            <w:tcW w:w="555" w:type="dxa"/>
            <w:tcBorders>
              <w:bottom w:val="single" w:sz="4" w:space="0" w:color="auto"/>
              <w:right w:val="single" w:sz="4" w:space="0" w:color="auto"/>
            </w:tcBorders>
          </w:tcPr>
          <w:p w14:paraId="3129A96D" w14:textId="77777777" w:rsidR="001C33E8" w:rsidRPr="00FA0E29" w:rsidRDefault="001C33E8" w:rsidP="001C33E8">
            <w:pPr>
              <w:rPr>
                <w:rFonts w:ascii="GHEA Grapalat" w:hAnsi="GHEA Grapalat" w:cs="Sylfaen"/>
                <w:sz w:val="16"/>
                <w:szCs w:val="16"/>
              </w:rPr>
            </w:pPr>
          </w:p>
        </w:tc>
        <w:tc>
          <w:tcPr>
            <w:tcW w:w="568" w:type="dxa"/>
            <w:tcBorders>
              <w:bottom w:val="single" w:sz="4" w:space="0" w:color="auto"/>
              <w:right w:val="single" w:sz="4" w:space="0" w:color="auto"/>
            </w:tcBorders>
          </w:tcPr>
          <w:p w14:paraId="26559124" w14:textId="77777777" w:rsidR="001C33E8" w:rsidRPr="00FA0E29" w:rsidRDefault="001C33E8" w:rsidP="001C33E8">
            <w:pPr>
              <w:rPr>
                <w:rFonts w:ascii="GHEA Grapalat" w:hAnsi="GHEA Grapalat" w:cs="Sylfaen"/>
                <w:sz w:val="16"/>
                <w:szCs w:val="16"/>
              </w:rPr>
            </w:pPr>
          </w:p>
        </w:tc>
        <w:tc>
          <w:tcPr>
            <w:tcW w:w="623" w:type="dxa"/>
            <w:tcBorders>
              <w:left w:val="single" w:sz="4" w:space="0" w:color="auto"/>
              <w:bottom w:val="single" w:sz="4" w:space="0" w:color="auto"/>
              <w:right w:val="single" w:sz="4" w:space="0" w:color="auto"/>
            </w:tcBorders>
            <w:shd w:val="clear" w:color="auto" w:fill="auto"/>
          </w:tcPr>
          <w:p w14:paraId="3BADE40D"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14:paraId="191295A0" w14:textId="77777777" w:rsidR="001C33E8" w:rsidRPr="00FA0E29" w:rsidRDefault="001C33E8" w:rsidP="001C33E8">
            <w:pPr>
              <w:rPr>
                <w:rFonts w:ascii="GHEA Grapalat" w:hAnsi="GHEA Grapalat" w:cs="Sylfaen"/>
                <w:sz w:val="16"/>
                <w:szCs w:val="16"/>
              </w:rPr>
            </w:pPr>
          </w:p>
        </w:tc>
        <w:tc>
          <w:tcPr>
            <w:tcW w:w="511" w:type="dxa"/>
            <w:tcBorders>
              <w:left w:val="single" w:sz="4" w:space="0" w:color="auto"/>
              <w:bottom w:val="single" w:sz="4" w:space="0" w:color="auto"/>
              <w:right w:val="single" w:sz="4" w:space="0" w:color="auto"/>
            </w:tcBorders>
            <w:shd w:val="clear" w:color="auto" w:fill="auto"/>
          </w:tcPr>
          <w:p w14:paraId="7902D8DD" w14:textId="77777777" w:rsidR="001C33E8" w:rsidRPr="00FA0E29" w:rsidRDefault="001C33E8" w:rsidP="001C33E8">
            <w:pPr>
              <w:rPr>
                <w:rFonts w:ascii="GHEA Grapalat" w:hAnsi="GHEA Grapalat" w:cs="Sylfaen"/>
                <w:sz w:val="16"/>
                <w:szCs w:val="16"/>
              </w:rPr>
            </w:pPr>
          </w:p>
        </w:tc>
        <w:tc>
          <w:tcPr>
            <w:tcW w:w="493" w:type="dxa"/>
            <w:tcBorders>
              <w:left w:val="single" w:sz="4" w:space="0" w:color="auto"/>
              <w:bottom w:val="single" w:sz="4" w:space="0" w:color="auto"/>
              <w:right w:val="single" w:sz="4" w:space="0" w:color="auto"/>
            </w:tcBorders>
            <w:shd w:val="clear" w:color="auto" w:fill="auto"/>
          </w:tcPr>
          <w:p w14:paraId="7D4689E5" w14:textId="77777777" w:rsidR="001C33E8" w:rsidRPr="00FA0E29" w:rsidRDefault="001C33E8" w:rsidP="001C33E8">
            <w:pPr>
              <w:rPr>
                <w:rFonts w:ascii="GHEA Grapalat" w:hAnsi="GHEA Grapalat" w:cs="Sylfaen"/>
                <w:sz w:val="16"/>
                <w:szCs w:val="16"/>
              </w:rPr>
            </w:pPr>
          </w:p>
        </w:tc>
        <w:tc>
          <w:tcPr>
            <w:tcW w:w="691" w:type="dxa"/>
            <w:tcBorders>
              <w:left w:val="single" w:sz="4" w:space="0" w:color="auto"/>
              <w:bottom w:val="single" w:sz="4" w:space="0" w:color="auto"/>
              <w:right w:val="single" w:sz="4" w:space="0" w:color="auto"/>
            </w:tcBorders>
            <w:shd w:val="clear" w:color="auto" w:fill="auto"/>
          </w:tcPr>
          <w:p w14:paraId="162520E3" w14:textId="77777777" w:rsidR="001C33E8" w:rsidRPr="00FA0E29" w:rsidRDefault="001C33E8" w:rsidP="001C33E8">
            <w:pPr>
              <w:rPr>
                <w:rFonts w:ascii="GHEA Grapalat" w:hAnsi="GHEA Grapalat" w:cs="Sylfaen"/>
                <w:sz w:val="16"/>
                <w:szCs w:val="16"/>
              </w:rPr>
            </w:pPr>
          </w:p>
        </w:tc>
        <w:tc>
          <w:tcPr>
            <w:tcW w:w="517" w:type="dxa"/>
            <w:tcBorders>
              <w:left w:val="single" w:sz="4" w:space="0" w:color="auto"/>
              <w:bottom w:val="single" w:sz="4" w:space="0" w:color="auto"/>
              <w:right w:val="single" w:sz="4" w:space="0" w:color="auto"/>
            </w:tcBorders>
            <w:shd w:val="clear" w:color="auto" w:fill="auto"/>
          </w:tcPr>
          <w:p w14:paraId="296B6056" w14:textId="77777777" w:rsidR="001C33E8" w:rsidRPr="00FA0E29" w:rsidRDefault="001C33E8" w:rsidP="001C33E8">
            <w:pPr>
              <w:rPr>
                <w:rFonts w:ascii="GHEA Grapalat" w:hAnsi="GHEA Grapalat" w:cs="Sylfaen"/>
                <w:sz w:val="16"/>
                <w:szCs w:val="16"/>
              </w:rPr>
            </w:pPr>
          </w:p>
        </w:tc>
      </w:tr>
      <w:tr w:rsidR="001C33E8" w:rsidRPr="00FA0E29" w14:paraId="565DE256" w14:textId="77777777" w:rsidTr="001C33E8">
        <w:trPr>
          <w:trHeight w:val="133"/>
        </w:trPr>
        <w:tc>
          <w:tcPr>
            <w:tcW w:w="391" w:type="dxa"/>
            <w:vMerge/>
          </w:tcPr>
          <w:p w14:paraId="2BA6D9DA" w14:textId="77777777" w:rsidR="001C33E8" w:rsidRPr="00FA0E29" w:rsidRDefault="001C33E8" w:rsidP="001C33E8">
            <w:pPr>
              <w:rPr>
                <w:rFonts w:ascii="GHEA Grapalat" w:hAnsi="GHEA Grapalat" w:cs="Sylfaen"/>
                <w:sz w:val="16"/>
                <w:szCs w:val="16"/>
              </w:rPr>
            </w:pPr>
          </w:p>
        </w:tc>
        <w:tc>
          <w:tcPr>
            <w:tcW w:w="2019" w:type="dxa"/>
            <w:vMerge/>
          </w:tcPr>
          <w:p w14:paraId="3B005205" w14:textId="77777777" w:rsidR="001C33E8" w:rsidRPr="00FA0E29" w:rsidRDefault="001C33E8" w:rsidP="001C33E8">
            <w:pPr>
              <w:rPr>
                <w:rFonts w:ascii="GHEA Grapalat" w:hAnsi="GHEA Grapalat" w:cs="Sylfaen"/>
                <w:i/>
                <w:sz w:val="16"/>
                <w:szCs w:val="16"/>
              </w:rPr>
            </w:pPr>
          </w:p>
        </w:tc>
        <w:tc>
          <w:tcPr>
            <w:tcW w:w="2410" w:type="dxa"/>
            <w:tcBorders>
              <w:top w:val="single" w:sz="4" w:space="0" w:color="auto"/>
              <w:bottom w:val="single" w:sz="4" w:space="0" w:color="auto"/>
            </w:tcBorders>
          </w:tcPr>
          <w:p w14:paraId="16574AC8"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567" w:type="dxa"/>
            <w:tcBorders>
              <w:top w:val="single" w:sz="4" w:space="0" w:color="auto"/>
              <w:bottom w:val="single" w:sz="4" w:space="0" w:color="auto"/>
            </w:tcBorders>
          </w:tcPr>
          <w:p w14:paraId="2DDCA0A4"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bottom w:val="single" w:sz="4" w:space="0" w:color="auto"/>
            </w:tcBorders>
          </w:tcPr>
          <w:p w14:paraId="040B8015"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bottom w:val="single" w:sz="4" w:space="0" w:color="auto"/>
            </w:tcBorders>
          </w:tcPr>
          <w:p w14:paraId="483D6A90"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14:paraId="772DF458"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14:paraId="3903D299" w14:textId="77777777" w:rsidR="001C33E8" w:rsidRPr="00FA0E29" w:rsidRDefault="001C33E8" w:rsidP="001C33E8">
            <w:pPr>
              <w:rPr>
                <w:rFonts w:ascii="GHEA Grapalat" w:hAnsi="GHEA Grapalat" w:cs="Sylfaen"/>
                <w:sz w:val="16"/>
                <w:szCs w:val="16"/>
              </w:rPr>
            </w:pPr>
          </w:p>
        </w:tc>
        <w:tc>
          <w:tcPr>
            <w:tcW w:w="708" w:type="dxa"/>
            <w:tcBorders>
              <w:top w:val="single" w:sz="4" w:space="0" w:color="auto"/>
              <w:bottom w:val="single" w:sz="4" w:space="0" w:color="auto"/>
              <w:right w:val="single" w:sz="4" w:space="0" w:color="auto"/>
            </w:tcBorders>
          </w:tcPr>
          <w:p w14:paraId="62B31085" w14:textId="77777777" w:rsidR="001C33E8" w:rsidRPr="00FA0E29" w:rsidRDefault="001C33E8" w:rsidP="001C33E8">
            <w:pPr>
              <w:rPr>
                <w:rFonts w:ascii="GHEA Grapalat" w:hAnsi="GHEA Grapalat" w:cs="Sylfaen"/>
                <w:sz w:val="16"/>
                <w:szCs w:val="16"/>
              </w:rPr>
            </w:pPr>
          </w:p>
        </w:tc>
        <w:tc>
          <w:tcPr>
            <w:tcW w:w="578" w:type="dxa"/>
            <w:tcBorders>
              <w:top w:val="single" w:sz="4" w:space="0" w:color="auto"/>
              <w:bottom w:val="single" w:sz="4" w:space="0" w:color="auto"/>
              <w:right w:val="single" w:sz="4" w:space="0" w:color="auto"/>
            </w:tcBorders>
          </w:tcPr>
          <w:p w14:paraId="0A8DAF76" w14:textId="77777777" w:rsidR="001C33E8" w:rsidRPr="00FA0E29" w:rsidRDefault="001C33E8" w:rsidP="001C33E8">
            <w:pPr>
              <w:rPr>
                <w:rFonts w:ascii="GHEA Grapalat" w:hAnsi="GHEA Grapalat" w:cs="Sylfaen"/>
                <w:sz w:val="16"/>
                <w:szCs w:val="16"/>
              </w:rPr>
            </w:pPr>
          </w:p>
        </w:tc>
        <w:tc>
          <w:tcPr>
            <w:tcW w:w="555" w:type="dxa"/>
            <w:tcBorders>
              <w:top w:val="single" w:sz="4" w:space="0" w:color="auto"/>
              <w:bottom w:val="single" w:sz="4" w:space="0" w:color="auto"/>
              <w:right w:val="single" w:sz="4" w:space="0" w:color="auto"/>
            </w:tcBorders>
          </w:tcPr>
          <w:p w14:paraId="7890FFFB" w14:textId="77777777" w:rsidR="001C33E8" w:rsidRPr="00FA0E29" w:rsidRDefault="001C33E8" w:rsidP="001C33E8">
            <w:pPr>
              <w:rPr>
                <w:rFonts w:ascii="GHEA Grapalat" w:hAnsi="GHEA Grapalat" w:cs="Sylfaen"/>
                <w:sz w:val="16"/>
                <w:szCs w:val="16"/>
              </w:rPr>
            </w:pPr>
          </w:p>
        </w:tc>
        <w:tc>
          <w:tcPr>
            <w:tcW w:w="568" w:type="dxa"/>
            <w:tcBorders>
              <w:top w:val="single" w:sz="4" w:space="0" w:color="auto"/>
              <w:bottom w:val="single" w:sz="4" w:space="0" w:color="auto"/>
              <w:right w:val="single" w:sz="4" w:space="0" w:color="auto"/>
            </w:tcBorders>
          </w:tcPr>
          <w:p w14:paraId="6DB93046" w14:textId="77777777" w:rsidR="001C33E8" w:rsidRPr="00FA0E29" w:rsidRDefault="001C33E8" w:rsidP="001C33E8">
            <w:pPr>
              <w:rPr>
                <w:rFonts w:ascii="GHEA Grapalat" w:hAnsi="GHEA Grapalat" w:cs="Sylfaen"/>
                <w:sz w:val="16"/>
                <w:szCs w:val="16"/>
              </w:rPr>
            </w:pP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747DE370"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8B4330" w14:textId="77777777" w:rsidR="001C33E8" w:rsidRPr="00FA0E29" w:rsidRDefault="001C33E8" w:rsidP="001C33E8">
            <w:pPr>
              <w:rPr>
                <w:rFonts w:ascii="GHEA Grapalat" w:hAnsi="GHEA Grapalat" w:cs="Sylfaen"/>
                <w:sz w:val="16"/>
                <w:szCs w:val="16"/>
              </w:rPr>
            </w:pPr>
          </w:p>
        </w:tc>
        <w:tc>
          <w:tcPr>
            <w:tcW w:w="511" w:type="dxa"/>
            <w:tcBorders>
              <w:top w:val="single" w:sz="4" w:space="0" w:color="auto"/>
              <w:left w:val="single" w:sz="4" w:space="0" w:color="auto"/>
              <w:bottom w:val="single" w:sz="4" w:space="0" w:color="auto"/>
              <w:right w:val="single" w:sz="4" w:space="0" w:color="auto"/>
            </w:tcBorders>
            <w:shd w:val="clear" w:color="auto" w:fill="auto"/>
          </w:tcPr>
          <w:p w14:paraId="259D59E3" w14:textId="77777777" w:rsidR="001C33E8" w:rsidRPr="00FA0E29" w:rsidRDefault="001C33E8" w:rsidP="001C33E8">
            <w:pPr>
              <w:rPr>
                <w:rFonts w:ascii="GHEA Grapalat" w:hAnsi="GHEA Grapalat" w:cs="Sylfaen"/>
                <w:sz w:val="16"/>
                <w:szCs w:val="16"/>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208E1DF4" w14:textId="77777777" w:rsidR="001C33E8" w:rsidRPr="00FA0E29" w:rsidRDefault="001C33E8" w:rsidP="001C33E8">
            <w:pPr>
              <w:rPr>
                <w:rFonts w:ascii="GHEA Grapalat" w:hAnsi="GHEA Grapalat" w:cs="Sylfaen"/>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auto"/>
          </w:tcPr>
          <w:p w14:paraId="071FCDDF" w14:textId="77777777" w:rsidR="001C33E8" w:rsidRPr="00FA0E29" w:rsidRDefault="001C33E8" w:rsidP="001C33E8">
            <w:pPr>
              <w:rPr>
                <w:rFonts w:ascii="GHEA Grapalat" w:hAnsi="GHEA Grapalat" w:cs="Sylfaen"/>
                <w:sz w:val="16"/>
                <w:szCs w:val="16"/>
              </w:rPr>
            </w:pP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6A298846" w14:textId="77777777" w:rsidR="001C33E8" w:rsidRPr="00FA0E29" w:rsidRDefault="001C33E8" w:rsidP="001C33E8">
            <w:pPr>
              <w:rPr>
                <w:rFonts w:ascii="GHEA Grapalat" w:hAnsi="GHEA Grapalat" w:cs="Sylfaen"/>
                <w:sz w:val="16"/>
                <w:szCs w:val="16"/>
              </w:rPr>
            </w:pPr>
          </w:p>
        </w:tc>
      </w:tr>
      <w:tr w:rsidR="001C33E8" w:rsidRPr="00FA0E29" w14:paraId="6757BA14" w14:textId="77777777" w:rsidTr="001C33E8">
        <w:trPr>
          <w:trHeight w:val="64"/>
        </w:trPr>
        <w:tc>
          <w:tcPr>
            <w:tcW w:w="391" w:type="dxa"/>
            <w:vMerge/>
          </w:tcPr>
          <w:p w14:paraId="6AC0CF36" w14:textId="77777777" w:rsidR="001C33E8" w:rsidRPr="00FA0E29" w:rsidRDefault="001C33E8" w:rsidP="001C33E8">
            <w:pPr>
              <w:rPr>
                <w:rFonts w:ascii="GHEA Grapalat" w:hAnsi="GHEA Grapalat" w:cs="Sylfaen"/>
                <w:sz w:val="16"/>
                <w:szCs w:val="16"/>
              </w:rPr>
            </w:pPr>
          </w:p>
        </w:tc>
        <w:tc>
          <w:tcPr>
            <w:tcW w:w="2019" w:type="dxa"/>
            <w:vMerge/>
          </w:tcPr>
          <w:p w14:paraId="01DA3FE2" w14:textId="77777777" w:rsidR="001C33E8" w:rsidRPr="00FA0E29" w:rsidRDefault="001C33E8" w:rsidP="001C33E8">
            <w:pPr>
              <w:rPr>
                <w:rFonts w:ascii="GHEA Grapalat" w:hAnsi="GHEA Grapalat" w:cs="Sylfaen"/>
                <w:i/>
                <w:sz w:val="16"/>
                <w:szCs w:val="16"/>
              </w:rPr>
            </w:pPr>
          </w:p>
        </w:tc>
        <w:tc>
          <w:tcPr>
            <w:tcW w:w="2410" w:type="dxa"/>
            <w:tcBorders>
              <w:top w:val="single" w:sz="4" w:space="0" w:color="auto"/>
            </w:tcBorders>
          </w:tcPr>
          <w:p w14:paraId="2CD17ED8"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567" w:type="dxa"/>
            <w:tcBorders>
              <w:top w:val="single" w:sz="4" w:space="0" w:color="auto"/>
            </w:tcBorders>
          </w:tcPr>
          <w:p w14:paraId="7BFBF1B8"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tcBorders>
          </w:tcPr>
          <w:p w14:paraId="0B751B1B"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tcBorders>
          </w:tcPr>
          <w:p w14:paraId="269D86A5"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right w:val="single" w:sz="4" w:space="0" w:color="auto"/>
            </w:tcBorders>
          </w:tcPr>
          <w:p w14:paraId="04432563"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right w:val="single" w:sz="4" w:space="0" w:color="auto"/>
            </w:tcBorders>
          </w:tcPr>
          <w:p w14:paraId="1EFDF858" w14:textId="77777777" w:rsidR="001C33E8" w:rsidRPr="00FA0E29" w:rsidRDefault="001C33E8" w:rsidP="001C33E8">
            <w:pPr>
              <w:rPr>
                <w:rFonts w:ascii="GHEA Grapalat" w:hAnsi="GHEA Grapalat" w:cs="Sylfaen"/>
                <w:sz w:val="16"/>
                <w:szCs w:val="16"/>
              </w:rPr>
            </w:pPr>
          </w:p>
        </w:tc>
        <w:tc>
          <w:tcPr>
            <w:tcW w:w="708" w:type="dxa"/>
            <w:tcBorders>
              <w:top w:val="single" w:sz="4" w:space="0" w:color="auto"/>
              <w:right w:val="single" w:sz="4" w:space="0" w:color="auto"/>
            </w:tcBorders>
          </w:tcPr>
          <w:p w14:paraId="102D1659" w14:textId="77777777" w:rsidR="001C33E8" w:rsidRPr="00FA0E29" w:rsidRDefault="001C33E8" w:rsidP="001C33E8">
            <w:pPr>
              <w:rPr>
                <w:rFonts w:ascii="GHEA Grapalat" w:hAnsi="GHEA Grapalat" w:cs="Sylfaen"/>
                <w:sz w:val="16"/>
                <w:szCs w:val="16"/>
              </w:rPr>
            </w:pPr>
          </w:p>
        </w:tc>
        <w:tc>
          <w:tcPr>
            <w:tcW w:w="578" w:type="dxa"/>
            <w:tcBorders>
              <w:top w:val="single" w:sz="4" w:space="0" w:color="auto"/>
              <w:right w:val="single" w:sz="4" w:space="0" w:color="auto"/>
            </w:tcBorders>
          </w:tcPr>
          <w:p w14:paraId="2CBF07A9" w14:textId="77777777" w:rsidR="001C33E8" w:rsidRPr="00FA0E29" w:rsidRDefault="001C33E8" w:rsidP="001C33E8">
            <w:pPr>
              <w:rPr>
                <w:rFonts w:ascii="GHEA Grapalat" w:hAnsi="GHEA Grapalat" w:cs="Sylfaen"/>
                <w:sz w:val="16"/>
                <w:szCs w:val="16"/>
              </w:rPr>
            </w:pPr>
          </w:p>
        </w:tc>
        <w:tc>
          <w:tcPr>
            <w:tcW w:w="555" w:type="dxa"/>
            <w:tcBorders>
              <w:top w:val="single" w:sz="4" w:space="0" w:color="auto"/>
              <w:right w:val="single" w:sz="4" w:space="0" w:color="auto"/>
            </w:tcBorders>
          </w:tcPr>
          <w:p w14:paraId="3795A221" w14:textId="77777777" w:rsidR="001C33E8" w:rsidRPr="00FA0E29" w:rsidRDefault="001C33E8" w:rsidP="001C33E8">
            <w:pPr>
              <w:rPr>
                <w:rFonts w:ascii="GHEA Grapalat" w:hAnsi="GHEA Grapalat" w:cs="Sylfaen"/>
                <w:sz w:val="16"/>
                <w:szCs w:val="16"/>
              </w:rPr>
            </w:pPr>
          </w:p>
        </w:tc>
        <w:tc>
          <w:tcPr>
            <w:tcW w:w="568" w:type="dxa"/>
            <w:tcBorders>
              <w:top w:val="single" w:sz="4" w:space="0" w:color="auto"/>
              <w:right w:val="single" w:sz="4" w:space="0" w:color="auto"/>
            </w:tcBorders>
          </w:tcPr>
          <w:p w14:paraId="0279ADA0" w14:textId="77777777" w:rsidR="001C33E8" w:rsidRPr="00FA0E29" w:rsidRDefault="001C33E8" w:rsidP="001C33E8">
            <w:pPr>
              <w:rPr>
                <w:rFonts w:ascii="GHEA Grapalat" w:hAnsi="GHEA Grapalat" w:cs="Sylfaen"/>
                <w:sz w:val="16"/>
                <w:szCs w:val="16"/>
              </w:rPr>
            </w:pPr>
          </w:p>
        </w:tc>
        <w:tc>
          <w:tcPr>
            <w:tcW w:w="623" w:type="dxa"/>
            <w:tcBorders>
              <w:top w:val="single" w:sz="4" w:space="0" w:color="auto"/>
              <w:left w:val="single" w:sz="4" w:space="0" w:color="auto"/>
              <w:right w:val="single" w:sz="4" w:space="0" w:color="auto"/>
            </w:tcBorders>
            <w:shd w:val="clear" w:color="auto" w:fill="auto"/>
          </w:tcPr>
          <w:p w14:paraId="11067A3E"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14:paraId="408C48F5" w14:textId="77777777" w:rsidR="001C33E8" w:rsidRPr="00FA0E29" w:rsidRDefault="001C33E8" w:rsidP="001C33E8">
            <w:pPr>
              <w:rPr>
                <w:rFonts w:ascii="GHEA Grapalat" w:hAnsi="GHEA Grapalat" w:cs="Sylfaen"/>
                <w:sz w:val="16"/>
                <w:szCs w:val="16"/>
              </w:rPr>
            </w:pPr>
          </w:p>
        </w:tc>
        <w:tc>
          <w:tcPr>
            <w:tcW w:w="511" w:type="dxa"/>
            <w:tcBorders>
              <w:top w:val="single" w:sz="4" w:space="0" w:color="auto"/>
              <w:left w:val="single" w:sz="4" w:space="0" w:color="auto"/>
              <w:right w:val="single" w:sz="4" w:space="0" w:color="auto"/>
            </w:tcBorders>
            <w:shd w:val="clear" w:color="auto" w:fill="auto"/>
          </w:tcPr>
          <w:p w14:paraId="60D7C4D4" w14:textId="77777777" w:rsidR="001C33E8" w:rsidRPr="00FA0E29" w:rsidRDefault="001C33E8" w:rsidP="001C33E8">
            <w:pPr>
              <w:rPr>
                <w:rFonts w:ascii="GHEA Grapalat" w:hAnsi="GHEA Grapalat" w:cs="Sylfaen"/>
                <w:sz w:val="16"/>
                <w:szCs w:val="16"/>
              </w:rPr>
            </w:pPr>
          </w:p>
        </w:tc>
        <w:tc>
          <w:tcPr>
            <w:tcW w:w="493" w:type="dxa"/>
            <w:tcBorders>
              <w:top w:val="single" w:sz="4" w:space="0" w:color="auto"/>
              <w:left w:val="single" w:sz="4" w:space="0" w:color="auto"/>
              <w:right w:val="single" w:sz="4" w:space="0" w:color="auto"/>
            </w:tcBorders>
            <w:shd w:val="clear" w:color="auto" w:fill="auto"/>
          </w:tcPr>
          <w:p w14:paraId="50A6F373" w14:textId="77777777" w:rsidR="001C33E8" w:rsidRPr="00FA0E29" w:rsidRDefault="001C33E8" w:rsidP="001C33E8">
            <w:pPr>
              <w:rPr>
                <w:rFonts w:ascii="GHEA Grapalat" w:hAnsi="GHEA Grapalat" w:cs="Sylfaen"/>
                <w:sz w:val="16"/>
                <w:szCs w:val="16"/>
              </w:rPr>
            </w:pPr>
          </w:p>
        </w:tc>
        <w:tc>
          <w:tcPr>
            <w:tcW w:w="691" w:type="dxa"/>
            <w:tcBorders>
              <w:top w:val="single" w:sz="4" w:space="0" w:color="auto"/>
              <w:left w:val="single" w:sz="4" w:space="0" w:color="auto"/>
              <w:right w:val="single" w:sz="4" w:space="0" w:color="auto"/>
            </w:tcBorders>
            <w:shd w:val="clear" w:color="auto" w:fill="auto"/>
          </w:tcPr>
          <w:p w14:paraId="2FD654FA" w14:textId="77777777" w:rsidR="001C33E8" w:rsidRPr="00FA0E29" w:rsidRDefault="001C33E8" w:rsidP="001C33E8">
            <w:pPr>
              <w:rPr>
                <w:rFonts w:ascii="GHEA Grapalat" w:hAnsi="GHEA Grapalat" w:cs="Sylfaen"/>
                <w:sz w:val="16"/>
                <w:szCs w:val="16"/>
              </w:rPr>
            </w:pPr>
          </w:p>
        </w:tc>
        <w:tc>
          <w:tcPr>
            <w:tcW w:w="517" w:type="dxa"/>
            <w:tcBorders>
              <w:top w:val="single" w:sz="4" w:space="0" w:color="auto"/>
              <w:left w:val="single" w:sz="4" w:space="0" w:color="auto"/>
              <w:right w:val="single" w:sz="4" w:space="0" w:color="auto"/>
            </w:tcBorders>
            <w:shd w:val="clear" w:color="auto" w:fill="auto"/>
          </w:tcPr>
          <w:p w14:paraId="4C86B843" w14:textId="77777777" w:rsidR="001C33E8" w:rsidRPr="00FA0E29" w:rsidRDefault="001C33E8" w:rsidP="001C33E8">
            <w:pPr>
              <w:rPr>
                <w:rFonts w:ascii="GHEA Grapalat" w:hAnsi="GHEA Grapalat" w:cs="Sylfaen"/>
                <w:sz w:val="16"/>
                <w:szCs w:val="16"/>
              </w:rPr>
            </w:pPr>
          </w:p>
        </w:tc>
      </w:tr>
      <w:tr w:rsidR="001C33E8" w:rsidRPr="00FA0E29" w14:paraId="28FDAAAF" w14:textId="77777777" w:rsidTr="001C33E8">
        <w:trPr>
          <w:trHeight w:val="238"/>
        </w:trPr>
        <w:tc>
          <w:tcPr>
            <w:tcW w:w="391" w:type="dxa"/>
            <w:vMerge/>
          </w:tcPr>
          <w:p w14:paraId="2B8A8601" w14:textId="77777777" w:rsidR="001C33E8" w:rsidRPr="00FA0E29" w:rsidRDefault="001C33E8" w:rsidP="001C33E8">
            <w:pPr>
              <w:rPr>
                <w:rFonts w:ascii="GHEA Grapalat" w:hAnsi="GHEA Grapalat" w:cs="Sylfaen"/>
                <w:sz w:val="16"/>
                <w:szCs w:val="16"/>
              </w:rPr>
            </w:pPr>
          </w:p>
        </w:tc>
        <w:tc>
          <w:tcPr>
            <w:tcW w:w="2019" w:type="dxa"/>
            <w:vMerge w:val="restart"/>
          </w:tcPr>
          <w:p w14:paraId="7C43AE0D"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դասիչը</w:t>
            </w:r>
            <w:proofErr w:type="spellEnd"/>
            <w:r w:rsidRPr="00FA0E29">
              <w:rPr>
                <w:rFonts w:ascii="GHEA Grapalat" w:hAnsi="GHEA Grapalat" w:cs="Sylfaen"/>
                <w:i/>
                <w:sz w:val="16"/>
                <w:szCs w:val="16"/>
              </w:rPr>
              <w:t>&gt;</w:t>
            </w:r>
          </w:p>
        </w:tc>
        <w:tc>
          <w:tcPr>
            <w:tcW w:w="2410" w:type="dxa"/>
            <w:tcBorders>
              <w:bottom w:val="single" w:sz="4" w:space="0" w:color="auto"/>
            </w:tcBorders>
          </w:tcPr>
          <w:p w14:paraId="4B7912D2"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567" w:type="dxa"/>
            <w:tcBorders>
              <w:bottom w:val="single" w:sz="4" w:space="0" w:color="auto"/>
            </w:tcBorders>
          </w:tcPr>
          <w:p w14:paraId="7ED3E3EB" w14:textId="77777777" w:rsidR="001C33E8" w:rsidRPr="00FA0E29" w:rsidRDefault="001C33E8" w:rsidP="001C33E8">
            <w:pPr>
              <w:rPr>
                <w:rFonts w:ascii="GHEA Grapalat" w:hAnsi="GHEA Grapalat" w:cs="Sylfaen"/>
                <w:sz w:val="16"/>
                <w:szCs w:val="16"/>
              </w:rPr>
            </w:pPr>
          </w:p>
        </w:tc>
        <w:tc>
          <w:tcPr>
            <w:tcW w:w="567" w:type="dxa"/>
            <w:tcBorders>
              <w:bottom w:val="single" w:sz="4" w:space="0" w:color="auto"/>
            </w:tcBorders>
          </w:tcPr>
          <w:p w14:paraId="21DBA236" w14:textId="77777777" w:rsidR="001C33E8" w:rsidRPr="00FA0E29" w:rsidRDefault="001C33E8" w:rsidP="001C33E8">
            <w:pPr>
              <w:rPr>
                <w:rFonts w:ascii="GHEA Grapalat" w:hAnsi="GHEA Grapalat" w:cs="Sylfaen"/>
                <w:sz w:val="16"/>
                <w:szCs w:val="16"/>
              </w:rPr>
            </w:pPr>
          </w:p>
        </w:tc>
        <w:tc>
          <w:tcPr>
            <w:tcW w:w="567" w:type="dxa"/>
            <w:tcBorders>
              <w:bottom w:val="single" w:sz="4" w:space="0" w:color="auto"/>
            </w:tcBorders>
          </w:tcPr>
          <w:p w14:paraId="01EAC491" w14:textId="77777777" w:rsidR="001C33E8" w:rsidRPr="00FA0E29" w:rsidRDefault="001C33E8" w:rsidP="001C33E8">
            <w:pPr>
              <w:rPr>
                <w:rFonts w:ascii="GHEA Grapalat" w:hAnsi="GHEA Grapalat" w:cs="Sylfaen"/>
                <w:sz w:val="16"/>
                <w:szCs w:val="16"/>
              </w:rPr>
            </w:pPr>
          </w:p>
        </w:tc>
        <w:tc>
          <w:tcPr>
            <w:tcW w:w="567" w:type="dxa"/>
            <w:tcBorders>
              <w:bottom w:val="single" w:sz="4" w:space="0" w:color="auto"/>
              <w:right w:val="single" w:sz="4" w:space="0" w:color="auto"/>
            </w:tcBorders>
          </w:tcPr>
          <w:p w14:paraId="2683A513" w14:textId="77777777" w:rsidR="001C33E8" w:rsidRPr="00FA0E29" w:rsidRDefault="001C33E8" w:rsidP="001C33E8">
            <w:pPr>
              <w:rPr>
                <w:rFonts w:ascii="GHEA Grapalat" w:hAnsi="GHEA Grapalat" w:cs="Sylfaen"/>
                <w:sz w:val="16"/>
                <w:szCs w:val="16"/>
              </w:rPr>
            </w:pPr>
          </w:p>
        </w:tc>
        <w:tc>
          <w:tcPr>
            <w:tcW w:w="567" w:type="dxa"/>
            <w:tcBorders>
              <w:bottom w:val="single" w:sz="4" w:space="0" w:color="auto"/>
              <w:right w:val="single" w:sz="4" w:space="0" w:color="auto"/>
            </w:tcBorders>
          </w:tcPr>
          <w:p w14:paraId="23609ECD" w14:textId="77777777" w:rsidR="001C33E8" w:rsidRPr="00FA0E29" w:rsidRDefault="001C33E8" w:rsidP="001C33E8">
            <w:pPr>
              <w:rPr>
                <w:rFonts w:ascii="GHEA Grapalat" w:hAnsi="GHEA Grapalat" w:cs="Sylfaen"/>
                <w:sz w:val="16"/>
                <w:szCs w:val="16"/>
              </w:rPr>
            </w:pPr>
          </w:p>
        </w:tc>
        <w:tc>
          <w:tcPr>
            <w:tcW w:w="708" w:type="dxa"/>
            <w:tcBorders>
              <w:bottom w:val="single" w:sz="4" w:space="0" w:color="auto"/>
              <w:right w:val="single" w:sz="4" w:space="0" w:color="auto"/>
            </w:tcBorders>
          </w:tcPr>
          <w:p w14:paraId="4CB8E13C" w14:textId="77777777" w:rsidR="001C33E8" w:rsidRPr="00FA0E29" w:rsidRDefault="001C33E8" w:rsidP="001C33E8">
            <w:pPr>
              <w:rPr>
                <w:rFonts w:ascii="GHEA Grapalat" w:hAnsi="GHEA Grapalat" w:cs="Sylfaen"/>
                <w:sz w:val="16"/>
                <w:szCs w:val="16"/>
              </w:rPr>
            </w:pPr>
          </w:p>
        </w:tc>
        <w:tc>
          <w:tcPr>
            <w:tcW w:w="578" w:type="dxa"/>
            <w:tcBorders>
              <w:bottom w:val="single" w:sz="4" w:space="0" w:color="auto"/>
              <w:right w:val="single" w:sz="4" w:space="0" w:color="auto"/>
            </w:tcBorders>
          </w:tcPr>
          <w:p w14:paraId="6BA58E90" w14:textId="77777777" w:rsidR="001C33E8" w:rsidRPr="00FA0E29" w:rsidRDefault="001C33E8" w:rsidP="001C33E8">
            <w:pPr>
              <w:rPr>
                <w:rFonts w:ascii="GHEA Grapalat" w:hAnsi="GHEA Grapalat" w:cs="Sylfaen"/>
                <w:sz w:val="16"/>
                <w:szCs w:val="16"/>
              </w:rPr>
            </w:pPr>
          </w:p>
        </w:tc>
        <w:tc>
          <w:tcPr>
            <w:tcW w:w="555" w:type="dxa"/>
            <w:tcBorders>
              <w:bottom w:val="single" w:sz="4" w:space="0" w:color="auto"/>
              <w:right w:val="single" w:sz="4" w:space="0" w:color="auto"/>
            </w:tcBorders>
          </w:tcPr>
          <w:p w14:paraId="495B2D5D" w14:textId="77777777" w:rsidR="001C33E8" w:rsidRPr="00FA0E29" w:rsidRDefault="001C33E8" w:rsidP="001C33E8">
            <w:pPr>
              <w:rPr>
                <w:rFonts w:ascii="GHEA Grapalat" w:hAnsi="GHEA Grapalat" w:cs="Sylfaen"/>
                <w:sz w:val="16"/>
                <w:szCs w:val="16"/>
              </w:rPr>
            </w:pPr>
          </w:p>
        </w:tc>
        <w:tc>
          <w:tcPr>
            <w:tcW w:w="568" w:type="dxa"/>
            <w:tcBorders>
              <w:bottom w:val="single" w:sz="4" w:space="0" w:color="auto"/>
              <w:right w:val="single" w:sz="4" w:space="0" w:color="auto"/>
            </w:tcBorders>
          </w:tcPr>
          <w:p w14:paraId="49E816C9" w14:textId="77777777" w:rsidR="001C33E8" w:rsidRPr="00FA0E29" w:rsidRDefault="001C33E8" w:rsidP="001C33E8">
            <w:pPr>
              <w:rPr>
                <w:rFonts w:ascii="GHEA Grapalat" w:hAnsi="GHEA Grapalat" w:cs="Sylfaen"/>
                <w:sz w:val="16"/>
                <w:szCs w:val="16"/>
              </w:rPr>
            </w:pPr>
          </w:p>
        </w:tc>
        <w:tc>
          <w:tcPr>
            <w:tcW w:w="623" w:type="dxa"/>
            <w:tcBorders>
              <w:left w:val="single" w:sz="4" w:space="0" w:color="auto"/>
              <w:bottom w:val="single" w:sz="4" w:space="0" w:color="auto"/>
              <w:right w:val="single" w:sz="4" w:space="0" w:color="auto"/>
            </w:tcBorders>
            <w:shd w:val="clear" w:color="auto" w:fill="auto"/>
          </w:tcPr>
          <w:p w14:paraId="67BEFA3A"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14:paraId="249281C7" w14:textId="77777777" w:rsidR="001C33E8" w:rsidRPr="00FA0E29" w:rsidRDefault="001C33E8" w:rsidP="001C33E8">
            <w:pPr>
              <w:rPr>
                <w:rFonts w:ascii="GHEA Grapalat" w:hAnsi="GHEA Grapalat" w:cs="Sylfaen"/>
                <w:sz w:val="16"/>
                <w:szCs w:val="16"/>
              </w:rPr>
            </w:pPr>
          </w:p>
        </w:tc>
        <w:tc>
          <w:tcPr>
            <w:tcW w:w="511" w:type="dxa"/>
            <w:tcBorders>
              <w:left w:val="single" w:sz="4" w:space="0" w:color="auto"/>
              <w:bottom w:val="single" w:sz="4" w:space="0" w:color="auto"/>
              <w:right w:val="single" w:sz="4" w:space="0" w:color="auto"/>
            </w:tcBorders>
            <w:shd w:val="clear" w:color="auto" w:fill="auto"/>
          </w:tcPr>
          <w:p w14:paraId="238968B1" w14:textId="77777777" w:rsidR="001C33E8" w:rsidRPr="00FA0E29" w:rsidRDefault="001C33E8" w:rsidP="001C33E8">
            <w:pPr>
              <w:rPr>
                <w:rFonts w:ascii="GHEA Grapalat" w:hAnsi="GHEA Grapalat" w:cs="Sylfaen"/>
                <w:sz w:val="16"/>
                <w:szCs w:val="16"/>
              </w:rPr>
            </w:pPr>
          </w:p>
        </w:tc>
        <w:tc>
          <w:tcPr>
            <w:tcW w:w="493" w:type="dxa"/>
            <w:tcBorders>
              <w:left w:val="single" w:sz="4" w:space="0" w:color="auto"/>
              <w:bottom w:val="single" w:sz="4" w:space="0" w:color="auto"/>
              <w:right w:val="single" w:sz="4" w:space="0" w:color="auto"/>
            </w:tcBorders>
            <w:shd w:val="clear" w:color="auto" w:fill="auto"/>
          </w:tcPr>
          <w:p w14:paraId="69820705" w14:textId="77777777" w:rsidR="001C33E8" w:rsidRPr="00FA0E29" w:rsidRDefault="001C33E8" w:rsidP="001C33E8">
            <w:pPr>
              <w:rPr>
                <w:rFonts w:ascii="GHEA Grapalat" w:hAnsi="GHEA Grapalat" w:cs="Sylfaen"/>
                <w:sz w:val="16"/>
                <w:szCs w:val="16"/>
              </w:rPr>
            </w:pPr>
          </w:p>
        </w:tc>
        <w:tc>
          <w:tcPr>
            <w:tcW w:w="691" w:type="dxa"/>
            <w:tcBorders>
              <w:left w:val="single" w:sz="4" w:space="0" w:color="auto"/>
              <w:bottom w:val="single" w:sz="4" w:space="0" w:color="auto"/>
              <w:right w:val="single" w:sz="4" w:space="0" w:color="auto"/>
            </w:tcBorders>
            <w:shd w:val="clear" w:color="auto" w:fill="auto"/>
          </w:tcPr>
          <w:p w14:paraId="3C5437EA" w14:textId="77777777" w:rsidR="001C33E8" w:rsidRPr="00FA0E29" w:rsidRDefault="001C33E8" w:rsidP="001C33E8">
            <w:pPr>
              <w:rPr>
                <w:rFonts w:ascii="GHEA Grapalat" w:hAnsi="GHEA Grapalat" w:cs="Sylfaen"/>
                <w:sz w:val="16"/>
                <w:szCs w:val="16"/>
              </w:rPr>
            </w:pPr>
          </w:p>
        </w:tc>
        <w:tc>
          <w:tcPr>
            <w:tcW w:w="517" w:type="dxa"/>
            <w:tcBorders>
              <w:left w:val="single" w:sz="4" w:space="0" w:color="auto"/>
              <w:bottom w:val="single" w:sz="4" w:space="0" w:color="auto"/>
              <w:right w:val="single" w:sz="4" w:space="0" w:color="auto"/>
            </w:tcBorders>
            <w:shd w:val="clear" w:color="auto" w:fill="auto"/>
          </w:tcPr>
          <w:p w14:paraId="05F1D178" w14:textId="77777777" w:rsidR="001C33E8" w:rsidRPr="00FA0E29" w:rsidRDefault="001C33E8" w:rsidP="001C33E8">
            <w:pPr>
              <w:rPr>
                <w:rFonts w:ascii="GHEA Grapalat" w:hAnsi="GHEA Grapalat" w:cs="Sylfaen"/>
                <w:sz w:val="16"/>
                <w:szCs w:val="16"/>
              </w:rPr>
            </w:pPr>
          </w:p>
        </w:tc>
      </w:tr>
      <w:tr w:rsidR="001C33E8" w:rsidRPr="00FA0E29" w14:paraId="0634AF5C" w14:textId="77777777" w:rsidTr="001C33E8">
        <w:trPr>
          <w:trHeight w:val="129"/>
        </w:trPr>
        <w:tc>
          <w:tcPr>
            <w:tcW w:w="391" w:type="dxa"/>
            <w:vMerge/>
          </w:tcPr>
          <w:p w14:paraId="2689B6FF" w14:textId="77777777" w:rsidR="001C33E8" w:rsidRPr="00FA0E29" w:rsidRDefault="001C33E8" w:rsidP="001C33E8">
            <w:pPr>
              <w:rPr>
                <w:rFonts w:ascii="GHEA Grapalat" w:hAnsi="GHEA Grapalat" w:cs="Sylfaen"/>
                <w:sz w:val="16"/>
                <w:szCs w:val="16"/>
              </w:rPr>
            </w:pPr>
          </w:p>
        </w:tc>
        <w:tc>
          <w:tcPr>
            <w:tcW w:w="2019" w:type="dxa"/>
            <w:vMerge/>
          </w:tcPr>
          <w:p w14:paraId="0C3E09B0" w14:textId="77777777" w:rsidR="001C33E8" w:rsidRPr="00FA0E29" w:rsidRDefault="001C33E8" w:rsidP="001C33E8">
            <w:pPr>
              <w:rPr>
                <w:rFonts w:ascii="GHEA Grapalat" w:hAnsi="GHEA Grapalat" w:cs="Sylfaen"/>
                <w:i/>
                <w:sz w:val="16"/>
                <w:szCs w:val="16"/>
              </w:rPr>
            </w:pPr>
          </w:p>
        </w:tc>
        <w:tc>
          <w:tcPr>
            <w:tcW w:w="2410" w:type="dxa"/>
            <w:tcBorders>
              <w:top w:val="single" w:sz="4" w:space="0" w:color="auto"/>
              <w:bottom w:val="single" w:sz="4" w:space="0" w:color="auto"/>
            </w:tcBorders>
          </w:tcPr>
          <w:p w14:paraId="43066F7E"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567" w:type="dxa"/>
            <w:tcBorders>
              <w:top w:val="single" w:sz="4" w:space="0" w:color="auto"/>
              <w:bottom w:val="single" w:sz="4" w:space="0" w:color="auto"/>
            </w:tcBorders>
          </w:tcPr>
          <w:p w14:paraId="68F00458"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bottom w:val="single" w:sz="4" w:space="0" w:color="auto"/>
            </w:tcBorders>
          </w:tcPr>
          <w:p w14:paraId="5AE3A06C"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bottom w:val="single" w:sz="4" w:space="0" w:color="auto"/>
            </w:tcBorders>
          </w:tcPr>
          <w:p w14:paraId="698E441F"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14:paraId="11D840E4"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14:paraId="303E2653" w14:textId="77777777" w:rsidR="001C33E8" w:rsidRPr="00FA0E29" w:rsidRDefault="001C33E8" w:rsidP="001C33E8">
            <w:pPr>
              <w:rPr>
                <w:rFonts w:ascii="GHEA Grapalat" w:hAnsi="GHEA Grapalat" w:cs="Sylfaen"/>
                <w:sz w:val="16"/>
                <w:szCs w:val="16"/>
              </w:rPr>
            </w:pPr>
          </w:p>
        </w:tc>
        <w:tc>
          <w:tcPr>
            <w:tcW w:w="708" w:type="dxa"/>
            <w:tcBorders>
              <w:top w:val="single" w:sz="4" w:space="0" w:color="auto"/>
              <w:bottom w:val="single" w:sz="4" w:space="0" w:color="auto"/>
              <w:right w:val="single" w:sz="4" w:space="0" w:color="auto"/>
            </w:tcBorders>
          </w:tcPr>
          <w:p w14:paraId="5B50FA2B" w14:textId="77777777" w:rsidR="001C33E8" w:rsidRPr="00FA0E29" w:rsidRDefault="001C33E8" w:rsidP="001C33E8">
            <w:pPr>
              <w:rPr>
                <w:rFonts w:ascii="GHEA Grapalat" w:hAnsi="GHEA Grapalat" w:cs="Sylfaen"/>
                <w:sz w:val="16"/>
                <w:szCs w:val="16"/>
              </w:rPr>
            </w:pPr>
          </w:p>
        </w:tc>
        <w:tc>
          <w:tcPr>
            <w:tcW w:w="578" w:type="dxa"/>
            <w:tcBorders>
              <w:top w:val="single" w:sz="4" w:space="0" w:color="auto"/>
              <w:bottom w:val="single" w:sz="4" w:space="0" w:color="auto"/>
              <w:right w:val="single" w:sz="4" w:space="0" w:color="auto"/>
            </w:tcBorders>
          </w:tcPr>
          <w:p w14:paraId="4C9A306B" w14:textId="77777777" w:rsidR="001C33E8" w:rsidRPr="00FA0E29" w:rsidRDefault="001C33E8" w:rsidP="001C33E8">
            <w:pPr>
              <w:rPr>
                <w:rFonts w:ascii="GHEA Grapalat" w:hAnsi="GHEA Grapalat" w:cs="Sylfaen"/>
                <w:sz w:val="16"/>
                <w:szCs w:val="16"/>
              </w:rPr>
            </w:pPr>
          </w:p>
        </w:tc>
        <w:tc>
          <w:tcPr>
            <w:tcW w:w="555" w:type="dxa"/>
            <w:tcBorders>
              <w:top w:val="single" w:sz="4" w:space="0" w:color="auto"/>
              <w:bottom w:val="single" w:sz="4" w:space="0" w:color="auto"/>
              <w:right w:val="single" w:sz="4" w:space="0" w:color="auto"/>
            </w:tcBorders>
          </w:tcPr>
          <w:p w14:paraId="524048D2" w14:textId="77777777" w:rsidR="001C33E8" w:rsidRPr="00FA0E29" w:rsidRDefault="001C33E8" w:rsidP="001C33E8">
            <w:pPr>
              <w:rPr>
                <w:rFonts w:ascii="GHEA Grapalat" w:hAnsi="GHEA Grapalat" w:cs="Sylfaen"/>
                <w:sz w:val="16"/>
                <w:szCs w:val="16"/>
              </w:rPr>
            </w:pPr>
          </w:p>
        </w:tc>
        <w:tc>
          <w:tcPr>
            <w:tcW w:w="568" w:type="dxa"/>
            <w:tcBorders>
              <w:top w:val="single" w:sz="4" w:space="0" w:color="auto"/>
              <w:bottom w:val="single" w:sz="4" w:space="0" w:color="auto"/>
              <w:right w:val="single" w:sz="4" w:space="0" w:color="auto"/>
            </w:tcBorders>
          </w:tcPr>
          <w:p w14:paraId="073672DD" w14:textId="77777777" w:rsidR="001C33E8" w:rsidRPr="00FA0E29" w:rsidRDefault="001C33E8" w:rsidP="001C33E8">
            <w:pPr>
              <w:rPr>
                <w:rFonts w:ascii="GHEA Grapalat" w:hAnsi="GHEA Grapalat" w:cs="Sylfaen"/>
                <w:sz w:val="16"/>
                <w:szCs w:val="16"/>
              </w:rPr>
            </w:pP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EE14234"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B5AE64" w14:textId="77777777" w:rsidR="001C33E8" w:rsidRPr="00FA0E29" w:rsidRDefault="001C33E8" w:rsidP="001C33E8">
            <w:pPr>
              <w:rPr>
                <w:rFonts w:ascii="GHEA Grapalat" w:hAnsi="GHEA Grapalat" w:cs="Sylfaen"/>
                <w:sz w:val="16"/>
                <w:szCs w:val="16"/>
              </w:rPr>
            </w:pPr>
          </w:p>
        </w:tc>
        <w:tc>
          <w:tcPr>
            <w:tcW w:w="511" w:type="dxa"/>
            <w:tcBorders>
              <w:top w:val="single" w:sz="4" w:space="0" w:color="auto"/>
              <w:left w:val="single" w:sz="4" w:space="0" w:color="auto"/>
              <w:bottom w:val="single" w:sz="4" w:space="0" w:color="auto"/>
              <w:right w:val="single" w:sz="4" w:space="0" w:color="auto"/>
            </w:tcBorders>
            <w:shd w:val="clear" w:color="auto" w:fill="auto"/>
          </w:tcPr>
          <w:p w14:paraId="7EF00293" w14:textId="77777777" w:rsidR="001C33E8" w:rsidRPr="00FA0E29" w:rsidRDefault="001C33E8" w:rsidP="001C33E8">
            <w:pPr>
              <w:rPr>
                <w:rFonts w:ascii="GHEA Grapalat" w:hAnsi="GHEA Grapalat" w:cs="Sylfaen"/>
                <w:sz w:val="16"/>
                <w:szCs w:val="16"/>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589FAFD8" w14:textId="77777777" w:rsidR="001C33E8" w:rsidRPr="00FA0E29" w:rsidRDefault="001C33E8" w:rsidP="001C33E8">
            <w:pPr>
              <w:rPr>
                <w:rFonts w:ascii="GHEA Grapalat" w:hAnsi="GHEA Grapalat" w:cs="Sylfaen"/>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auto"/>
          </w:tcPr>
          <w:p w14:paraId="0129E7C9" w14:textId="77777777" w:rsidR="001C33E8" w:rsidRPr="00FA0E29" w:rsidRDefault="001C33E8" w:rsidP="001C33E8">
            <w:pPr>
              <w:rPr>
                <w:rFonts w:ascii="GHEA Grapalat" w:hAnsi="GHEA Grapalat" w:cs="Sylfaen"/>
                <w:sz w:val="16"/>
                <w:szCs w:val="16"/>
              </w:rPr>
            </w:pP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3FADB63A" w14:textId="77777777" w:rsidR="001C33E8" w:rsidRPr="00FA0E29" w:rsidRDefault="001C33E8" w:rsidP="001C33E8">
            <w:pPr>
              <w:rPr>
                <w:rFonts w:ascii="GHEA Grapalat" w:hAnsi="GHEA Grapalat" w:cs="Sylfaen"/>
                <w:sz w:val="16"/>
                <w:szCs w:val="16"/>
              </w:rPr>
            </w:pPr>
          </w:p>
        </w:tc>
      </w:tr>
      <w:tr w:rsidR="001C33E8" w:rsidRPr="00FA0E29" w14:paraId="0AB5860E" w14:textId="77777777" w:rsidTr="001C33E8">
        <w:trPr>
          <w:trHeight w:val="70"/>
        </w:trPr>
        <w:tc>
          <w:tcPr>
            <w:tcW w:w="391" w:type="dxa"/>
            <w:vMerge/>
          </w:tcPr>
          <w:p w14:paraId="2E3804A9" w14:textId="77777777" w:rsidR="001C33E8" w:rsidRPr="00FA0E29" w:rsidRDefault="001C33E8" w:rsidP="001C33E8">
            <w:pPr>
              <w:rPr>
                <w:rFonts w:ascii="GHEA Grapalat" w:hAnsi="GHEA Grapalat" w:cs="Sylfaen"/>
                <w:sz w:val="16"/>
                <w:szCs w:val="16"/>
              </w:rPr>
            </w:pPr>
          </w:p>
        </w:tc>
        <w:tc>
          <w:tcPr>
            <w:tcW w:w="2019" w:type="dxa"/>
            <w:vMerge/>
          </w:tcPr>
          <w:p w14:paraId="36178FA0" w14:textId="77777777" w:rsidR="001C33E8" w:rsidRPr="00FA0E29" w:rsidRDefault="001C33E8" w:rsidP="001C33E8">
            <w:pPr>
              <w:rPr>
                <w:rFonts w:ascii="GHEA Grapalat" w:hAnsi="GHEA Grapalat" w:cs="Sylfaen"/>
                <w:i/>
                <w:sz w:val="16"/>
                <w:szCs w:val="16"/>
              </w:rPr>
            </w:pPr>
          </w:p>
        </w:tc>
        <w:tc>
          <w:tcPr>
            <w:tcW w:w="2410" w:type="dxa"/>
            <w:tcBorders>
              <w:top w:val="single" w:sz="4" w:space="0" w:color="auto"/>
            </w:tcBorders>
          </w:tcPr>
          <w:p w14:paraId="40EDCADC"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567" w:type="dxa"/>
            <w:tcBorders>
              <w:top w:val="single" w:sz="4" w:space="0" w:color="auto"/>
            </w:tcBorders>
          </w:tcPr>
          <w:p w14:paraId="7D8C3CAD"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tcBorders>
          </w:tcPr>
          <w:p w14:paraId="0800A220"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tcBorders>
          </w:tcPr>
          <w:p w14:paraId="1B58610C"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right w:val="single" w:sz="4" w:space="0" w:color="auto"/>
            </w:tcBorders>
          </w:tcPr>
          <w:p w14:paraId="288FBE69"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right w:val="single" w:sz="4" w:space="0" w:color="auto"/>
            </w:tcBorders>
          </w:tcPr>
          <w:p w14:paraId="2D888CB3" w14:textId="77777777" w:rsidR="001C33E8" w:rsidRPr="00FA0E29" w:rsidRDefault="001C33E8" w:rsidP="001C33E8">
            <w:pPr>
              <w:rPr>
                <w:rFonts w:ascii="GHEA Grapalat" w:hAnsi="GHEA Grapalat" w:cs="Sylfaen"/>
                <w:sz w:val="16"/>
                <w:szCs w:val="16"/>
              </w:rPr>
            </w:pPr>
          </w:p>
        </w:tc>
        <w:tc>
          <w:tcPr>
            <w:tcW w:w="708" w:type="dxa"/>
            <w:tcBorders>
              <w:top w:val="single" w:sz="4" w:space="0" w:color="auto"/>
              <w:right w:val="single" w:sz="4" w:space="0" w:color="auto"/>
            </w:tcBorders>
          </w:tcPr>
          <w:p w14:paraId="6A8A7E99" w14:textId="77777777" w:rsidR="001C33E8" w:rsidRPr="00FA0E29" w:rsidRDefault="001C33E8" w:rsidP="001C33E8">
            <w:pPr>
              <w:rPr>
                <w:rFonts w:ascii="GHEA Grapalat" w:hAnsi="GHEA Grapalat" w:cs="Sylfaen"/>
                <w:sz w:val="16"/>
                <w:szCs w:val="16"/>
              </w:rPr>
            </w:pPr>
          </w:p>
        </w:tc>
        <w:tc>
          <w:tcPr>
            <w:tcW w:w="578" w:type="dxa"/>
            <w:tcBorders>
              <w:top w:val="single" w:sz="4" w:space="0" w:color="auto"/>
              <w:right w:val="single" w:sz="4" w:space="0" w:color="auto"/>
            </w:tcBorders>
          </w:tcPr>
          <w:p w14:paraId="5E27B009" w14:textId="77777777" w:rsidR="001C33E8" w:rsidRPr="00FA0E29" w:rsidRDefault="001C33E8" w:rsidP="001C33E8">
            <w:pPr>
              <w:rPr>
                <w:rFonts w:ascii="GHEA Grapalat" w:hAnsi="GHEA Grapalat" w:cs="Sylfaen"/>
                <w:sz w:val="16"/>
                <w:szCs w:val="16"/>
              </w:rPr>
            </w:pPr>
          </w:p>
        </w:tc>
        <w:tc>
          <w:tcPr>
            <w:tcW w:w="555" w:type="dxa"/>
            <w:tcBorders>
              <w:top w:val="single" w:sz="4" w:space="0" w:color="auto"/>
              <w:right w:val="single" w:sz="4" w:space="0" w:color="auto"/>
            </w:tcBorders>
          </w:tcPr>
          <w:p w14:paraId="33993E29" w14:textId="77777777" w:rsidR="001C33E8" w:rsidRPr="00FA0E29" w:rsidRDefault="001C33E8" w:rsidP="001C33E8">
            <w:pPr>
              <w:rPr>
                <w:rFonts w:ascii="GHEA Grapalat" w:hAnsi="GHEA Grapalat" w:cs="Sylfaen"/>
                <w:sz w:val="16"/>
                <w:szCs w:val="16"/>
              </w:rPr>
            </w:pPr>
          </w:p>
        </w:tc>
        <w:tc>
          <w:tcPr>
            <w:tcW w:w="568" w:type="dxa"/>
            <w:tcBorders>
              <w:top w:val="single" w:sz="4" w:space="0" w:color="auto"/>
              <w:right w:val="single" w:sz="4" w:space="0" w:color="auto"/>
            </w:tcBorders>
          </w:tcPr>
          <w:p w14:paraId="18F26C29" w14:textId="77777777" w:rsidR="001C33E8" w:rsidRPr="00FA0E29" w:rsidRDefault="001C33E8" w:rsidP="001C33E8">
            <w:pPr>
              <w:rPr>
                <w:rFonts w:ascii="GHEA Grapalat" w:hAnsi="GHEA Grapalat" w:cs="Sylfaen"/>
                <w:sz w:val="16"/>
                <w:szCs w:val="16"/>
              </w:rPr>
            </w:pPr>
          </w:p>
        </w:tc>
        <w:tc>
          <w:tcPr>
            <w:tcW w:w="623" w:type="dxa"/>
            <w:tcBorders>
              <w:top w:val="single" w:sz="4" w:space="0" w:color="auto"/>
              <w:left w:val="single" w:sz="4" w:space="0" w:color="auto"/>
              <w:right w:val="single" w:sz="4" w:space="0" w:color="auto"/>
            </w:tcBorders>
            <w:shd w:val="clear" w:color="auto" w:fill="auto"/>
          </w:tcPr>
          <w:p w14:paraId="272C1C64" w14:textId="77777777" w:rsidR="001C33E8" w:rsidRPr="00FA0E29" w:rsidRDefault="001C33E8" w:rsidP="001C33E8">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14:paraId="6249E458" w14:textId="77777777" w:rsidR="001C33E8" w:rsidRPr="00FA0E29" w:rsidRDefault="001C33E8" w:rsidP="001C33E8">
            <w:pPr>
              <w:rPr>
                <w:rFonts w:ascii="GHEA Grapalat" w:hAnsi="GHEA Grapalat" w:cs="Sylfaen"/>
                <w:sz w:val="16"/>
                <w:szCs w:val="16"/>
              </w:rPr>
            </w:pPr>
          </w:p>
        </w:tc>
        <w:tc>
          <w:tcPr>
            <w:tcW w:w="511" w:type="dxa"/>
            <w:tcBorders>
              <w:top w:val="single" w:sz="4" w:space="0" w:color="auto"/>
              <w:left w:val="single" w:sz="4" w:space="0" w:color="auto"/>
              <w:right w:val="single" w:sz="4" w:space="0" w:color="auto"/>
            </w:tcBorders>
            <w:shd w:val="clear" w:color="auto" w:fill="auto"/>
          </w:tcPr>
          <w:p w14:paraId="47C9F0C4" w14:textId="77777777" w:rsidR="001C33E8" w:rsidRPr="00FA0E29" w:rsidRDefault="001C33E8" w:rsidP="001C33E8">
            <w:pPr>
              <w:rPr>
                <w:rFonts w:ascii="GHEA Grapalat" w:hAnsi="GHEA Grapalat" w:cs="Sylfaen"/>
                <w:sz w:val="16"/>
                <w:szCs w:val="16"/>
              </w:rPr>
            </w:pPr>
          </w:p>
        </w:tc>
        <w:tc>
          <w:tcPr>
            <w:tcW w:w="493" w:type="dxa"/>
            <w:tcBorders>
              <w:top w:val="single" w:sz="4" w:space="0" w:color="auto"/>
              <w:left w:val="single" w:sz="4" w:space="0" w:color="auto"/>
              <w:right w:val="single" w:sz="4" w:space="0" w:color="auto"/>
            </w:tcBorders>
            <w:shd w:val="clear" w:color="auto" w:fill="auto"/>
          </w:tcPr>
          <w:p w14:paraId="29265F27" w14:textId="77777777" w:rsidR="001C33E8" w:rsidRPr="00FA0E29" w:rsidRDefault="001C33E8" w:rsidP="001C33E8">
            <w:pPr>
              <w:rPr>
                <w:rFonts w:ascii="GHEA Grapalat" w:hAnsi="GHEA Grapalat" w:cs="Sylfaen"/>
                <w:sz w:val="16"/>
                <w:szCs w:val="16"/>
              </w:rPr>
            </w:pPr>
          </w:p>
        </w:tc>
        <w:tc>
          <w:tcPr>
            <w:tcW w:w="691" w:type="dxa"/>
            <w:tcBorders>
              <w:top w:val="single" w:sz="4" w:space="0" w:color="auto"/>
              <w:left w:val="single" w:sz="4" w:space="0" w:color="auto"/>
              <w:right w:val="single" w:sz="4" w:space="0" w:color="auto"/>
            </w:tcBorders>
            <w:shd w:val="clear" w:color="auto" w:fill="auto"/>
          </w:tcPr>
          <w:p w14:paraId="401D2DBD" w14:textId="77777777" w:rsidR="001C33E8" w:rsidRPr="00FA0E29" w:rsidRDefault="001C33E8" w:rsidP="001C33E8">
            <w:pPr>
              <w:rPr>
                <w:rFonts w:ascii="GHEA Grapalat" w:hAnsi="GHEA Grapalat" w:cs="Sylfaen"/>
                <w:sz w:val="16"/>
                <w:szCs w:val="16"/>
              </w:rPr>
            </w:pPr>
          </w:p>
        </w:tc>
        <w:tc>
          <w:tcPr>
            <w:tcW w:w="517" w:type="dxa"/>
            <w:tcBorders>
              <w:top w:val="single" w:sz="4" w:space="0" w:color="auto"/>
              <w:left w:val="single" w:sz="4" w:space="0" w:color="auto"/>
              <w:right w:val="single" w:sz="4" w:space="0" w:color="auto"/>
            </w:tcBorders>
            <w:shd w:val="clear" w:color="auto" w:fill="auto"/>
          </w:tcPr>
          <w:p w14:paraId="3A708BF2" w14:textId="77777777" w:rsidR="001C33E8" w:rsidRPr="00FA0E29" w:rsidRDefault="001C33E8" w:rsidP="001C33E8">
            <w:pPr>
              <w:rPr>
                <w:rFonts w:ascii="GHEA Grapalat" w:hAnsi="GHEA Grapalat" w:cs="Sylfaen"/>
                <w:sz w:val="16"/>
                <w:szCs w:val="16"/>
              </w:rPr>
            </w:pPr>
          </w:p>
        </w:tc>
      </w:tr>
      <w:tr w:rsidR="001C33E8" w:rsidRPr="00FA0E29" w14:paraId="4F6C910C" w14:textId="77777777" w:rsidTr="001C33E8">
        <w:tc>
          <w:tcPr>
            <w:tcW w:w="391" w:type="dxa"/>
            <w:vMerge/>
            <w:tcBorders>
              <w:bottom w:val="single" w:sz="4" w:space="0" w:color="auto"/>
            </w:tcBorders>
          </w:tcPr>
          <w:p w14:paraId="70E470F8" w14:textId="77777777" w:rsidR="001C33E8" w:rsidRPr="00FA0E29" w:rsidRDefault="001C33E8" w:rsidP="001C33E8">
            <w:pPr>
              <w:rPr>
                <w:rFonts w:ascii="GHEA Grapalat" w:hAnsi="GHEA Grapalat" w:cs="Sylfaen"/>
                <w:sz w:val="16"/>
                <w:szCs w:val="16"/>
              </w:rPr>
            </w:pPr>
          </w:p>
        </w:tc>
        <w:tc>
          <w:tcPr>
            <w:tcW w:w="2019" w:type="dxa"/>
            <w:tcBorders>
              <w:bottom w:val="single" w:sz="4" w:space="0" w:color="auto"/>
            </w:tcBorders>
          </w:tcPr>
          <w:p w14:paraId="06CEC88B"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2410" w:type="dxa"/>
            <w:tcBorders>
              <w:bottom w:val="single" w:sz="4" w:space="0" w:color="auto"/>
            </w:tcBorders>
          </w:tcPr>
          <w:p w14:paraId="45F02615"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567" w:type="dxa"/>
            <w:tcBorders>
              <w:bottom w:val="single" w:sz="4" w:space="0" w:color="auto"/>
            </w:tcBorders>
          </w:tcPr>
          <w:p w14:paraId="28F1C634" w14:textId="77777777" w:rsidR="001C33E8" w:rsidRPr="00FA0E29" w:rsidRDefault="001C33E8" w:rsidP="001C33E8">
            <w:pPr>
              <w:rPr>
                <w:rFonts w:ascii="GHEA Grapalat" w:hAnsi="GHEA Grapalat" w:cs="Sylfaen"/>
                <w:sz w:val="16"/>
                <w:szCs w:val="16"/>
              </w:rPr>
            </w:pPr>
          </w:p>
        </w:tc>
        <w:tc>
          <w:tcPr>
            <w:tcW w:w="567" w:type="dxa"/>
            <w:tcBorders>
              <w:bottom w:val="single" w:sz="4" w:space="0" w:color="auto"/>
            </w:tcBorders>
          </w:tcPr>
          <w:p w14:paraId="5E4D72CF" w14:textId="77777777" w:rsidR="001C33E8" w:rsidRPr="00FA0E29" w:rsidRDefault="001C33E8" w:rsidP="001C33E8">
            <w:pPr>
              <w:rPr>
                <w:rFonts w:ascii="GHEA Grapalat" w:hAnsi="GHEA Grapalat" w:cs="Sylfaen"/>
                <w:sz w:val="16"/>
                <w:szCs w:val="16"/>
              </w:rPr>
            </w:pPr>
          </w:p>
        </w:tc>
        <w:tc>
          <w:tcPr>
            <w:tcW w:w="567" w:type="dxa"/>
            <w:tcBorders>
              <w:bottom w:val="single" w:sz="4" w:space="0" w:color="auto"/>
            </w:tcBorders>
          </w:tcPr>
          <w:p w14:paraId="5C3A58B2" w14:textId="77777777" w:rsidR="001C33E8" w:rsidRPr="00FA0E29" w:rsidRDefault="001C33E8" w:rsidP="001C33E8">
            <w:pPr>
              <w:rPr>
                <w:rFonts w:ascii="GHEA Grapalat" w:hAnsi="GHEA Grapalat" w:cs="Sylfaen"/>
                <w:sz w:val="16"/>
                <w:szCs w:val="16"/>
              </w:rPr>
            </w:pPr>
          </w:p>
        </w:tc>
        <w:tc>
          <w:tcPr>
            <w:tcW w:w="567" w:type="dxa"/>
            <w:tcBorders>
              <w:bottom w:val="single" w:sz="4" w:space="0" w:color="auto"/>
              <w:right w:val="single" w:sz="4" w:space="0" w:color="auto"/>
            </w:tcBorders>
          </w:tcPr>
          <w:p w14:paraId="45699B47" w14:textId="77777777" w:rsidR="001C33E8" w:rsidRPr="00FA0E29" w:rsidRDefault="001C33E8" w:rsidP="001C33E8">
            <w:pPr>
              <w:rPr>
                <w:rFonts w:ascii="GHEA Grapalat" w:hAnsi="GHEA Grapalat" w:cs="Sylfaen"/>
                <w:sz w:val="16"/>
                <w:szCs w:val="16"/>
              </w:rPr>
            </w:pPr>
          </w:p>
        </w:tc>
        <w:tc>
          <w:tcPr>
            <w:tcW w:w="567" w:type="dxa"/>
            <w:tcBorders>
              <w:bottom w:val="single" w:sz="4" w:space="0" w:color="auto"/>
              <w:right w:val="single" w:sz="4" w:space="0" w:color="auto"/>
            </w:tcBorders>
          </w:tcPr>
          <w:p w14:paraId="7F76BADF" w14:textId="77777777" w:rsidR="001C33E8" w:rsidRPr="00FA0E29" w:rsidRDefault="001C33E8" w:rsidP="001C33E8">
            <w:pPr>
              <w:rPr>
                <w:rFonts w:ascii="GHEA Grapalat" w:hAnsi="GHEA Grapalat" w:cs="Sylfaen"/>
                <w:sz w:val="16"/>
                <w:szCs w:val="16"/>
              </w:rPr>
            </w:pPr>
          </w:p>
        </w:tc>
        <w:tc>
          <w:tcPr>
            <w:tcW w:w="708" w:type="dxa"/>
            <w:tcBorders>
              <w:bottom w:val="single" w:sz="4" w:space="0" w:color="auto"/>
              <w:right w:val="single" w:sz="4" w:space="0" w:color="auto"/>
            </w:tcBorders>
          </w:tcPr>
          <w:p w14:paraId="08EBF32D" w14:textId="77777777" w:rsidR="001C33E8" w:rsidRPr="00FA0E29" w:rsidRDefault="001C33E8" w:rsidP="001C33E8">
            <w:pPr>
              <w:rPr>
                <w:rFonts w:ascii="GHEA Grapalat" w:hAnsi="GHEA Grapalat" w:cs="Sylfaen"/>
                <w:sz w:val="16"/>
                <w:szCs w:val="16"/>
              </w:rPr>
            </w:pPr>
          </w:p>
        </w:tc>
        <w:tc>
          <w:tcPr>
            <w:tcW w:w="578" w:type="dxa"/>
            <w:tcBorders>
              <w:bottom w:val="single" w:sz="4" w:space="0" w:color="auto"/>
              <w:right w:val="single" w:sz="4" w:space="0" w:color="auto"/>
            </w:tcBorders>
          </w:tcPr>
          <w:p w14:paraId="5EDCCA0E" w14:textId="77777777" w:rsidR="001C33E8" w:rsidRPr="00FA0E29" w:rsidRDefault="001C33E8" w:rsidP="001C33E8">
            <w:pPr>
              <w:rPr>
                <w:rFonts w:ascii="GHEA Grapalat" w:hAnsi="GHEA Grapalat" w:cs="Sylfaen"/>
                <w:sz w:val="16"/>
                <w:szCs w:val="16"/>
              </w:rPr>
            </w:pPr>
          </w:p>
        </w:tc>
        <w:tc>
          <w:tcPr>
            <w:tcW w:w="555" w:type="dxa"/>
            <w:tcBorders>
              <w:bottom w:val="single" w:sz="4" w:space="0" w:color="auto"/>
              <w:right w:val="single" w:sz="4" w:space="0" w:color="auto"/>
            </w:tcBorders>
          </w:tcPr>
          <w:p w14:paraId="57406A94" w14:textId="77777777" w:rsidR="001C33E8" w:rsidRPr="00FA0E29" w:rsidRDefault="001C33E8" w:rsidP="001C33E8">
            <w:pPr>
              <w:rPr>
                <w:rFonts w:ascii="GHEA Grapalat" w:hAnsi="GHEA Grapalat" w:cs="Sylfaen"/>
                <w:sz w:val="16"/>
                <w:szCs w:val="16"/>
              </w:rPr>
            </w:pPr>
          </w:p>
        </w:tc>
        <w:tc>
          <w:tcPr>
            <w:tcW w:w="568" w:type="dxa"/>
            <w:tcBorders>
              <w:bottom w:val="single" w:sz="4" w:space="0" w:color="auto"/>
              <w:right w:val="single" w:sz="4" w:space="0" w:color="auto"/>
            </w:tcBorders>
          </w:tcPr>
          <w:p w14:paraId="5D459465" w14:textId="77777777" w:rsidR="001C33E8" w:rsidRPr="00FA0E29" w:rsidRDefault="001C33E8" w:rsidP="001C33E8">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14:paraId="515ABE5B"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14:paraId="214596D5" w14:textId="77777777" w:rsidR="001C33E8" w:rsidRPr="00FA0E29" w:rsidRDefault="001C33E8" w:rsidP="001C33E8">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14:paraId="05B820D4" w14:textId="77777777" w:rsidR="001C33E8" w:rsidRPr="00FA0E29" w:rsidRDefault="001C33E8" w:rsidP="001C33E8">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14:paraId="03D02861" w14:textId="77777777" w:rsidR="001C33E8" w:rsidRPr="00FA0E29" w:rsidRDefault="001C33E8" w:rsidP="001C33E8">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14:paraId="63A9D007" w14:textId="77777777" w:rsidR="001C33E8" w:rsidRPr="00FA0E29" w:rsidRDefault="001C33E8" w:rsidP="001C33E8">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14:paraId="049E7EA1" w14:textId="77777777" w:rsidR="001C33E8" w:rsidRPr="00FA0E29" w:rsidRDefault="001C33E8" w:rsidP="001C33E8">
            <w:pPr>
              <w:rPr>
                <w:rFonts w:ascii="GHEA Grapalat" w:hAnsi="GHEA Grapalat" w:cs="Sylfaen"/>
                <w:sz w:val="16"/>
                <w:szCs w:val="16"/>
              </w:rPr>
            </w:pPr>
          </w:p>
        </w:tc>
      </w:tr>
      <w:tr w:rsidR="001C33E8" w:rsidRPr="00FA0E29" w14:paraId="69AB9002" w14:textId="77777777" w:rsidTr="001C33E8">
        <w:tc>
          <w:tcPr>
            <w:tcW w:w="4820" w:type="dxa"/>
            <w:gridSpan w:val="3"/>
          </w:tcPr>
          <w:p w14:paraId="130559CC"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567" w:type="dxa"/>
          </w:tcPr>
          <w:p w14:paraId="4F5291D1" w14:textId="77777777" w:rsidR="001C33E8" w:rsidRPr="00FA0E29" w:rsidRDefault="001C33E8" w:rsidP="001C33E8">
            <w:pPr>
              <w:rPr>
                <w:rFonts w:ascii="GHEA Grapalat" w:hAnsi="GHEA Grapalat" w:cs="Sylfaen"/>
                <w:sz w:val="16"/>
                <w:szCs w:val="16"/>
              </w:rPr>
            </w:pPr>
          </w:p>
        </w:tc>
        <w:tc>
          <w:tcPr>
            <w:tcW w:w="567" w:type="dxa"/>
          </w:tcPr>
          <w:p w14:paraId="2DB0ED4C" w14:textId="77777777" w:rsidR="001C33E8" w:rsidRPr="00FA0E29" w:rsidRDefault="001C33E8" w:rsidP="001C33E8">
            <w:pPr>
              <w:rPr>
                <w:rFonts w:ascii="GHEA Grapalat" w:hAnsi="GHEA Grapalat" w:cs="Sylfaen"/>
                <w:sz w:val="16"/>
                <w:szCs w:val="16"/>
              </w:rPr>
            </w:pPr>
          </w:p>
        </w:tc>
        <w:tc>
          <w:tcPr>
            <w:tcW w:w="567" w:type="dxa"/>
          </w:tcPr>
          <w:p w14:paraId="778C4570" w14:textId="77777777" w:rsidR="001C33E8" w:rsidRPr="00FA0E29" w:rsidRDefault="001C33E8" w:rsidP="001C33E8">
            <w:pPr>
              <w:rPr>
                <w:rFonts w:ascii="GHEA Grapalat" w:hAnsi="GHEA Grapalat" w:cs="Sylfaen"/>
                <w:sz w:val="16"/>
                <w:szCs w:val="16"/>
              </w:rPr>
            </w:pPr>
          </w:p>
        </w:tc>
        <w:tc>
          <w:tcPr>
            <w:tcW w:w="567" w:type="dxa"/>
            <w:tcBorders>
              <w:right w:val="single" w:sz="4" w:space="0" w:color="auto"/>
            </w:tcBorders>
          </w:tcPr>
          <w:p w14:paraId="5B50C8CE" w14:textId="77777777" w:rsidR="001C33E8" w:rsidRPr="00FA0E29" w:rsidRDefault="001C33E8" w:rsidP="001C33E8">
            <w:pPr>
              <w:rPr>
                <w:rFonts w:ascii="GHEA Grapalat" w:hAnsi="GHEA Grapalat" w:cs="Sylfaen"/>
                <w:sz w:val="16"/>
                <w:szCs w:val="16"/>
              </w:rPr>
            </w:pPr>
          </w:p>
        </w:tc>
        <w:tc>
          <w:tcPr>
            <w:tcW w:w="567" w:type="dxa"/>
            <w:tcBorders>
              <w:right w:val="single" w:sz="4" w:space="0" w:color="auto"/>
            </w:tcBorders>
          </w:tcPr>
          <w:p w14:paraId="45346F10" w14:textId="77777777" w:rsidR="001C33E8" w:rsidRPr="00FA0E29" w:rsidRDefault="001C33E8" w:rsidP="001C33E8">
            <w:pPr>
              <w:rPr>
                <w:rFonts w:ascii="GHEA Grapalat" w:hAnsi="GHEA Grapalat" w:cs="Sylfaen"/>
                <w:sz w:val="16"/>
                <w:szCs w:val="16"/>
              </w:rPr>
            </w:pPr>
          </w:p>
        </w:tc>
        <w:tc>
          <w:tcPr>
            <w:tcW w:w="708" w:type="dxa"/>
            <w:tcBorders>
              <w:right w:val="single" w:sz="4" w:space="0" w:color="auto"/>
            </w:tcBorders>
          </w:tcPr>
          <w:p w14:paraId="079585B1" w14:textId="77777777" w:rsidR="001C33E8" w:rsidRPr="00FA0E29" w:rsidRDefault="001C33E8" w:rsidP="001C33E8">
            <w:pPr>
              <w:rPr>
                <w:rFonts w:ascii="GHEA Grapalat" w:hAnsi="GHEA Grapalat" w:cs="Sylfaen"/>
                <w:sz w:val="16"/>
                <w:szCs w:val="16"/>
              </w:rPr>
            </w:pPr>
          </w:p>
        </w:tc>
        <w:tc>
          <w:tcPr>
            <w:tcW w:w="578" w:type="dxa"/>
            <w:tcBorders>
              <w:right w:val="single" w:sz="4" w:space="0" w:color="auto"/>
            </w:tcBorders>
          </w:tcPr>
          <w:p w14:paraId="0E3698B7" w14:textId="77777777" w:rsidR="001C33E8" w:rsidRPr="00FA0E29" w:rsidRDefault="001C33E8" w:rsidP="001C33E8">
            <w:pPr>
              <w:rPr>
                <w:rFonts w:ascii="GHEA Grapalat" w:hAnsi="GHEA Grapalat" w:cs="Sylfaen"/>
                <w:sz w:val="16"/>
                <w:szCs w:val="16"/>
              </w:rPr>
            </w:pPr>
          </w:p>
        </w:tc>
        <w:tc>
          <w:tcPr>
            <w:tcW w:w="555" w:type="dxa"/>
            <w:tcBorders>
              <w:right w:val="single" w:sz="4" w:space="0" w:color="auto"/>
            </w:tcBorders>
          </w:tcPr>
          <w:p w14:paraId="5F8D6DE9" w14:textId="77777777" w:rsidR="001C33E8" w:rsidRPr="00FA0E29" w:rsidRDefault="001C33E8" w:rsidP="001C33E8">
            <w:pPr>
              <w:rPr>
                <w:rFonts w:ascii="GHEA Grapalat" w:hAnsi="GHEA Grapalat" w:cs="Sylfaen"/>
                <w:sz w:val="16"/>
                <w:szCs w:val="16"/>
              </w:rPr>
            </w:pPr>
          </w:p>
        </w:tc>
        <w:tc>
          <w:tcPr>
            <w:tcW w:w="568" w:type="dxa"/>
            <w:tcBorders>
              <w:right w:val="single" w:sz="4" w:space="0" w:color="auto"/>
            </w:tcBorders>
          </w:tcPr>
          <w:p w14:paraId="4FBE5DC8" w14:textId="77777777" w:rsidR="001C33E8" w:rsidRPr="00FA0E29" w:rsidRDefault="001C33E8" w:rsidP="001C33E8">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14:paraId="5520AF33" w14:textId="77777777" w:rsidR="001C33E8" w:rsidRPr="00FA0E29" w:rsidRDefault="001C33E8" w:rsidP="001C33E8">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14:paraId="61EE26CB" w14:textId="77777777" w:rsidR="001C33E8" w:rsidRPr="00FA0E29" w:rsidRDefault="001C33E8" w:rsidP="001C33E8">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14:paraId="08532FD6" w14:textId="77777777" w:rsidR="001C33E8" w:rsidRPr="00FA0E29" w:rsidRDefault="001C33E8" w:rsidP="001C33E8">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14:paraId="7A5EE268" w14:textId="77777777" w:rsidR="001C33E8" w:rsidRPr="00FA0E29" w:rsidRDefault="001C33E8" w:rsidP="001C33E8">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14:paraId="25209C6E" w14:textId="77777777" w:rsidR="001C33E8" w:rsidRPr="00FA0E29" w:rsidRDefault="001C33E8" w:rsidP="001C33E8">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14:paraId="6F1DEA1F" w14:textId="77777777" w:rsidR="001C33E8" w:rsidRPr="00FA0E29" w:rsidRDefault="001C33E8" w:rsidP="001C33E8">
            <w:pPr>
              <w:rPr>
                <w:rFonts w:ascii="GHEA Grapalat" w:hAnsi="GHEA Grapalat" w:cs="Sylfaen"/>
                <w:sz w:val="16"/>
                <w:szCs w:val="16"/>
              </w:rPr>
            </w:pPr>
          </w:p>
        </w:tc>
      </w:tr>
    </w:tbl>
    <w:p w14:paraId="75C09A87" w14:textId="77777777" w:rsidR="001C33E8" w:rsidRPr="00FA0E29" w:rsidRDefault="001C33E8" w:rsidP="001C33E8">
      <w:pPr>
        <w:pStyle w:val="Text"/>
        <w:spacing w:after="0" w:line="360" w:lineRule="auto"/>
        <w:jc w:val="right"/>
        <w:rPr>
          <w:rFonts w:ascii="GHEA Grapalat" w:hAnsi="GHEA Grapalat"/>
          <w:b/>
          <w:iCs/>
          <w:sz w:val="24"/>
          <w:szCs w:val="24"/>
          <w:u w:val="single"/>
          <w:lang w:val="hy-AM"/>
        </w:rPr>
      </w:pPr>
    </w:p>
    <w:p w14:paraId="78F52C45" w14:textId="77777777" w:rsidR="001C33E8" w:rsidRPr="00FA0E29" w:rsidRDefault="001C33E8" w:rsidP="001C33E8">
      <w:pPr>
        <w:pStyle w:val="20"/>
        <w:rPr>
          <w:rFonts w:ascii="GHEA Grapalat" w:hAnsi="GHEA Grapalat"/>
          <w:b w:val="0"/>
          <w:iCs/>
          <w:sz w:val="24"/>
          <w:szCs w:val="24"/>
          <w:u w:val="single"/>
          <w:lang w:val="hy-AM"/>
        </w:rPr>
      </w:pPr>
      <w:r w:rsidRPr="00FA0E29">
        <w:rPr>
          <w:rFonts w:ascii="GHEA Grapalat" w:hAnsi="GHEA Grapalat"/>
          <w:b w:val="0"/>
          <w:iCs/>
          <w:sz w:val="24"/>
          <w:szCs w:val="24"/>
          <w:u w:val="single"/>
          <w:lang w:val="hy-AM"/>
        </w:rPr>
        <w:br w:type="page"/>
      </w:r>
      <w:bookmarkStart w:id="43" w:name="_Toc501014762"/>
    </w:p>
    <w:p w14:paraId="70B03D63" w14:textId="77777777" w:rsidR="001C33E8" w:rsidRPr="00FA0E29" w:rsidDel="00811F9E" w:rsidRDefault="001C33E8" w:rsidP="001C33E8">
      <w:pPr>
        <w:pStyle w:val="20"/>
        <w:rPr>
          <w:rFonts w:ascii="GHEA Grapalat" w:hAnsi="GHEA Grapalat"/>
          <w:kern w:val="36"/>
          <w:sz w:val="24"/>
          <w:szCs w:val="24"/>
          <w:lang w:val="hy-AM"/>
        </w:rPr>
      </w:pPr>
      <w:r w:rsidRPr="00FA0E29">
        <w:rPr>
          <w:rFonts w:ascii="GHEA Grapalat" w:hAnsi="GHEA Grapalat"/>
          <w:kern w:val="36"/>
          <w:sz w:val="24"/>
          <w:szCs w:val="24"/>
          <w:lang w:val="hy-AM"/>
        </w:rPr>
        <w:lastRenderedPageBreak/>
        <w:t>Հավելված N 10. Ամփոփ ֆինանսական պահանջներ ՄԺԾԾ ժամանակահատվածի համար</w:t>
      </w:r>
      <w:bookmarkEnd w:id="43"/>
    </w:p>
    <w:p w14:paraId="342FF594" w14:textId="77777777" w:rsidR="001C33E8" w:rsidRPr="00FA0E29" w:rsidRDefault="001C33E8" w:rsidP="001C33E8">
      <w:pPr>
        <w:pStyle w:val="Text"/>
        <w:spacing w:after="0"/>
        <w:rPr>
          <w:rFonts w:ascii="GHEA Grapalat" w:hAnsi="GHEA Grapalat"/>
          <w:b/>
          <w:kern w:val="16"/>
          <w:sz w:val="28"/>
          <w:szCs w:val="28"/>
          <w:lang w:val="hy-AM"/>
        </w:rPr>
      </w:pPr>
    </w:p>
    <w:p w14:paraId="2EECF6EC" w14:textId="6B4936B6" w:rsidR="001C33E8" w:rsidRPr="00FA0E29" w:rsidRDefault="001C33E8" w:rsidP="001C33E8">
      <w:pPr>
        <w:pStyle w:val="af6"/>
        <w:rPr>
          <w:rFonts w:ascii="GHEA Grapalat" w:hAnsi="GHEA Grapalat" w:cs="Sylfaen"/>
          <w:sz w:val="20"/>
          <w:lang w:val="hy-AM"/>
        </w:rPr>
      </w:pPr>
      <w:r w:rsidRPr="00FA0E29">
        <w:rPr>
          <w:rFonts w:ascii="GHEA Grapalat" w:hAnsi="GHEA Grapalat" w:cs="Sylfaen"/>
          <w:sz w:val="20"/>
          <w:lang w:val="hy-AM"/>
        </w:rPr>
        <w:t>Աղյուսակ 1.  Ծրագրերի և միջոցառումների գծով ամփոփ ֆինանսական պահանջներ 202</w:t>
      </w:r>
      <w:r w:rsidR="00BC3E84">
        <w:rPr>
          <w:rFonts w:ascii="GHEA Grapalat" w:hAnsi="GHEA Grapalat" w:cs="Sylfaen"/>
          <w:sz w:val="20"/>
          <w:lang w:val="hy-AM"/>
        </w:rPr>
        <w:t>7</w:t>
      </w:r>
      <w:r w:rsidRPr="00FA0E29">
        <w:rPr>
          <w:rFonts w:ascii="GHEA Grapalat" w:hAnsi="GHEA Grapalat" w:cs="Sylfaen"/>
          <w:sz w:val="20"/>
          <w:lang w:val="hy-AM"/>
        </w:rPr>
        <w:t>-202</w:t>
      </w:r>
      <w:r w:rsidR="00BC3E84">
        <w:rPr>
          <w:rFonts w:ascii="GHEA Grapalat" w:hAnsi="GHEA Grapalat" w:cs="Sylfaen"/>
          <w:sz w:val="20"/>
          <w:lang w:val="hy-AM"/>
        </w:rPr>
        <w:t>9</w:t>
      </w:r>
      <w:r w:rsidRPr="00FA0E29">
        <w:rPr>
          <w:rFonts w:ascii="GHEA Grapalat" w:hAnsi="GHEA Grapalat" w:cs="Sylfaen"/>
          <w:sz w:val="20"/>
          <w:lang w:val="hy-AM"/>
        </w:rPr>
        <w:t>թթ. համար</w:t>
      </w:r>
    </w:p>
    <w:p w14:paraId="53C99280" w14:textId="77777777" w:rsidR="001C33E8" w:rsidRPr="00FA0E29" w:rsidRDefault="001C33E8" w:rsidP="001C33E8">
      <w:pPr>
        <w:pStyle w:val="af6"/>
        <w:jc w:val="right"/>
        <w:rPr>
          <w:rFonts w:ascii="GHEA Grapalat" w:hAnsi="GHEA Grapalat" w:cs="Sylfaen"/>
          <w:b w:val="0"/>
          <w:sz w:val="20"/>
          <w:lang w:val="en-US"/>
        </w:rPr>
      </w:pPr>
      <w:r w:rsidRPr="00FA0E29">
        <w:rPr>
          <w:rFonts w:ascii="GHEA Grapalat" w:hAnsi="GHEA Grapalat" w:cs="Sylfaen"/>
          <w:b w:val="0"/>
          <w:sz w:val="16"/>
          <w:szCs w:val="16"/>
        </w:rPr>
        <w:t>(</w:t>
      </w:r>
      <w:proofErr w:type="spellStart"/>
      <w:r w:rsidRPr="00FA0E29">
        <w:rPr>
          <w:rFonts w:ascii="GHEA Grapalat" w:hAnsi="GHEA Grapalat" w:cs="Sylfaen"/>
          <w:b w:val="0"/>
          <w:sz w:val="16"/>
          <w:szCs w:val="16"/>
        </w:rPr>
        <w:t>հազ</w:t>
      </w:r>
      <w:proofErr w:type="spellEnd"/>
      <w:r w:rsidRPr="00FA0E29">
        <w:rPr>
          <w:rFonts w:ascii="GHEA Grapalat" w:hAnsi="GHEA Grapalat" w:cs="Sylfaen"/>
          <w:b w:val="0"/>
          <w:sz w:val="16"/>
          <w:szCs w:val="16"/>
        </w:rPr>
        <w:t xml:space="preserve">. </w:t>
      </w:r>
      <w:proofErr w:type="spellStart"/>
      <w:r w:rsidRPr="00FA0E29">
        <w:rPr>
          <w:rFonts w:ascii="GHEA Grapalat" w:hAnsi="GHEA Grapalat" w:cs="Sylfaen"/>
          <w:b w:val="0"/>
          <w:sz w:val="16"/>
          <w:szCs w:val="16"/>
        </w:rPr>
        <w:t>դրամ</w:t>
      </w:r>
      <w:proofErr w:type="spellEnd"/>
      <w:r w:rsidRPr="00FA0E29">
        <w:rPr>
          <w:rFonts w:ascii="GHEA Grapalat" w:hAnsi="GHEA Grapalat" w:cs="Sylfaen"/>
          <w:b w:val="0"/>
          <w:sz w:val="16"/>
          <w:szCs w:val="16"/>
        </w:rPr>
        <w:t>)</w:t>
      </w:r>
    </w:p>
    <w:tbl>
      <w:tblPr>
        <w:tblW w:w="15293"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784"/>
        <w:gridCol w:w="26"/>
        <w:gridCol w:w="236"/>
        <w:gridCol w:w="634"/>
        <w:gridCol w:w="301"/>
        <w:gridCol w:w="89"/>
        <w:gridCol w:w="1080"/>
        <w:gridCol w:w="1440"/>
        <w:gridCol w:w="653"/>
        <w:gridCol w:w="607"/>
        <w:gridCol w:w="923"/>
        <w:gridCol w:w="337"/>
        <w:gridCol w:w="630"/>
        <w:gridCol w:w="364"/>
        <w:gridCol w:w="118"/>
        <w:gridCol w:w="148"/>
        <w:gridCol w:w="630"/>
        <w:gridCol w:w="386"/>
        <w:gridCol w:w="118"/>
        <w:gridCol w:w="126"/>
        <w:gridCol w:w="630"/>
        <w:gridCol w:w="409"/>
        <w:gridCol w:w="221"/>
        <w:gridCol w:w="1170"/>
        <w:gridCol w:w="1260"/>
        <w:gridCol w:w="321"/>
        <w:gridCol w:w="118"/>
        <w:gridCol w:w="118"/>
        <w:gridCol w:w="118"/>
        <w:gridCol w:w="585"/>
      </w:tblGrid>
      <w:tr w:rsidR="001C33E8" w:rsidRPr="00FA0E29" w14:paraId="1C40102A" w14:textId="77777777" w:rsidTr="00341CCB">
        <w:trPr>
          <w:cantSplit/>
          <w:trHeight w:val="728"/>
        </w:trPr>
        <w:tc>
          <w:tcPr>
            <w:tcW w:w="1523" w:type="dxa"/>
            <w:gridSpan w:val="3"/>
            <w:tcBorders>
              <w:left w:val="single" w:sz="4" w:space="0" w:color="auto"/>
              <w:bottom w:val="single" w:sz="4" w:space="0" w:color="auto"/>
            </w:tcBorders>
            <w:shd w:val="clear" w:color="auto" w:fill="D9D9D9"/>
          </w:tcPr>
          <w:p w14:paraId="77061F60"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Ծրագրային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դասիչը</w:t>
            </w:r>
            <w:proofErr w:type="spellEnd"/>
          </w:p>
        </w:tc>
        <w:tc>
          <w:tcPr>
            <w:tcW w:w="2340" w:type="dxa"/>
            <w:gridSpan w:val="5"/>
            <w:vMerge w:val="restart"/>
            <w:tcBorders>
              <w:right w:val="single" w:sz="4" w:space="0" w:color="auto"/>
            </w:tcBorders>
            <w:shd w:val="clear" w:color="auto" w:fill="D9D9D9"/>
          </w:tcPr>
          <w:p w14:paraId="40EE8EC6"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Ծրագրի</w:t>
            </w:r>
            <w:proofErr w:type="spellEnd"/>
            <w:r w:rsidRPr="00FA0E29">
              <w:rPr>
                <w:rFonts w:ascii="GHEA Grapalat" w:hAnsi="GHEA Grapalat" w:cs="Sylfaen"/>
                <w:sz w:val="16"/>
                <w:szCs w:val="16"/>
              </w:rPr>
              <w:t>/</w:t>
            </w:r>
            <w:proofErr w:type="spellStart"/>
            <w:r w:rsidRPr="00FA0E29">
              <w:rPr>
                <w:rFonts w:ascii="GHEA Grapalat" w:hAnsi="GHEA Grapalat" w:cs="Sylfaen"/>
                <w:sz w:val="16"/>
                <w:szCs w:val="16"/>
              </w:rPr>
              <w:t>միջոցառման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անվանումը</w:t>
            </w:r>
            <w:proofErr w:type="spellEnd"/>
          </w:p>
        </w:tc>
        <w:tc>
          <w:tcPr>
            <w:tcW w:w="3960" w:type="dxa"/>
            <w:gridSpan w:val="5"/>
            <w:tcBorders>
              <w:left w:val="single" w:sz="4" w:space="0" w:color="auto"/>
              <w:bottom w:val="single" w:sz="4" w:space="0" w:color="auto"/>
              <w:right w:val="single" w:sz="4" w:space="0" w:color="auto"/>
            </w:tcBorders>
            <w:shd w:val="clear" w:color="auto" w:fill="D9D9D9"/>
          </w:tcPr>
          <w:p w14:paraId="1AE82729" w14:textId="77777777" w:rsidR="001C33E8" w:rsidRPr="00FA0E29" w:rsidRDefault="001C33E8" w:rsidP="001C33E8">
            <w:pPr>
              <w:jc w:val="center"/>
              <w:rPr>
                <w:rFonts w:ascii="GHEA Grapalat" w:hAnsi="GHEA Grapalat" w:cs="Garamond"/>
                <w:bCs/>
                <w:sz w:val="16"/>
                <w:szCs w:val="16"/>
              </w:rPr>
            </w:pPr>
            <w:proofErr w:type="spellStart"/>
            <w:r w:rsidRPr="00FA0E29">
              <w:rPr>
                <w:rFonts w:ascii="GHEA Grapalat" w:hAnsi="GHEA Grapalat" w:cs="Garamond"/>
                <w:bCs/>
                <w:sz w:val="16"/>
                <w:szCs w:val="16"/>
              </w:rPr>
              <w:t>Գոյություն</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ունեցող</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պարտավորությունների</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գծով</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հաշվարկված</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ճշգրտված</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ծախսերը</w:t>
            </w:r>
            <w:proofErr w:type="spellEnd"/>
            <w:r w:rsidRPr="00FA0E29">
              <w:rPr>
                <w:rStyle w:val="aa"/>
                <w:rFonts w:ascii="GHEA Grapalat" w:hAnsi="GHEA Grapalat" w:cs="Garamond"/>
                <w:bCs/>
                <w:sz w:val="16"/>
                <w:szCs w:val="16"/>
              </w:rPr>
              <w:footnoteReference w:id="22"/>
            </w:r>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հազ</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դրամ</w:t>
            </w:r>
            <w:proofErr w:type="spellEnd"/>
            <w:r w:rsidRPr="00FA0E29">
              <w:rPr>
                <w:rFonts w:ascii="GHEA Grapalat" w:hAnsi="GHEA Grapalat" w:cs="Garamond"/>
                <w:bCs/>
                <w:sz w:val="16"/>
                <w:szCs w:val="16"/>
              </w:rPr>
              <w:t>)</w:t>
            </w:r>
          </w:p>
        </w:tc>
        <w:tc>
          <w:tcPr>
            <w:tcW w:w="1890" w:type="dxa"/>
            <w:gridSpan w:val="5"/>
            <w:tcBorders>
              <w:bottom w:val="single" w:sz="4" w:space="0" w:color="auto"/>
              <w:right w:val="single" w:sz="4" w:space="0" w:color="auto"/>
            </w:tcBorders>
            <w:shd w:val="clear" w:color="auto" w:fill="D9D9D9"/>
          </w:tcPr>
          <w:p w14:paraId="57331294" w14:textId="77777777" w:rsidR="001C33E8" w:rsidRPr="00FA0E29" w:rsidRDefault="001C33E8" w:rsidP="001C33E8">
            <w:pPr>
              <w:jc w:val="center"/>
              <w:rPr>
                <w:rFonts w:ascii="GHEA Grapalat" w:hAnsi="GHEA Grapalat" w:cs="Garamond"/>
                <w:bCs/>
                <w:sz w:val="16"/>
                <w:szCs w:val="16"/>
              </w:rPr>
            </w:pPr>
            <w:proofErr w:type="spellStart"/>
            <w:r w:rsidRPr="00FA0E29">
              <w:rPr>
                <w:rFonts w:ascii="GHEA Grapalat" w:hAnsi="GHEA Grapalat" w:cs="Garamond"/>
                <w:bCs/>
                <w:sz w:val="16"/>
                <w:szCs w:val="16"/>
              </w:rPr>
              <w:t>Ծախսային</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խնայողության</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գծով</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ամփոփ</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առաջարկը</w:t>
            </w:r>
            <w:proofErr w:type="spellEnd"/>
            <w:r w:rsidRPr="00FA0E29">
              <w:rPr>
                <w:rStyle w:val="aa"/>
                <w:rFonts w:ascii="GHEA Grapalat" w:hAnsi="GHEA Grapalat" w:cs="Garamond"/>
                <w:bCs/>
                <w:sz w:val="16"/>
                <w:szCs w:val="16"/>
              </w:rPr>
              <w:footnoteReference w:id="23"/>
            </w:r>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հազ</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դրամ</w:t>
            </w:r>
            <w:proofErr w:type="spellEnd"/>
            <w:r w:rsidRPr="00FA0E29">
              <w:rPr>
                <w:rFonts w:ascii="GHEA Grapalat" w:hAnsi="GHEA Grapalat" w:cs="Garamond"/>
                <w:bCs/>
                <w:sz w:val="16"/>
                <w:szCs w:val="16"/>
              </w:rPr>
              <w:t>) (-)</w:t>
            </w:r>
          </w:p>
        </w:tc>
        <w:tc>
          <w:tcPr>
            <w:tcW w:w="1890" w:type="dxa"/>
            <w:gridSpan w:val="6"/>
            <w:tcBorders>
              <w:bottom w:val="single" w:sz="4" w:space="0" w:color="auto"/>
              <w:right w:val="single" w:sz="4" w:space="0" w:color="auto"/>
            </w:tcBorders>
            <w:shd w:val="clear" w:color="auto" w:fill="D9D9D9"/>
          </w:tcPr>
          <w:p w14:paraId="5D5CAAEE" w14:textId="77777777" w:rsidR="001C33E8" w:rsidRPr="00FA0E29" w:rsidRDefault="001C33E8" w:rsidP="001C33E8">
            <w:pPr>
              <w:jc w:val="center"/>
              <w:rPr>
                <w:rFonts w:ascii="GHEA Grapalat" w:hAnsi="GHEA Grapalat" w:cs="Garamond"/>
                <w:bCs/>
                <w:sz w:val="16"/>
                <w:szCs w:val="16"/>
              </w:rPr>
            </w:pPr>
            <w:proofErr w:type="spellStart"/>
            <w:r w:rsidRPr="00FA0E29">
              <w:rPr>
                <w:rFonts w:ascii="GHEA Grapalat" w:hAnsi="GHEA Grapalat" w:cs="Garamond"/>
                <w:bCs/>
                <w:sz w:val="16"/>
                <w:szCs w:val="16"/>
              </w:rPr>
              <w:t>Նոր</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նախաձեռնություններ</w:t>
            </w:r>
            <w:proofErr w:type="spellEnd"/>
          </w:p>
          <w:p w14:paraId="47164D45" w14:textId="77777777" w:rsidR="001C33E8" w:rsidRPr="00FA0E29" w:rsidRDefault="001C33E8" w:rsidP="001C33E8">
            <w:pPr>
              <w:jc w:val="center"/>
              <w:rPr>
                <w:rFonts w:ascii="GHEA Grapalat" w:hAnsi="GHEA Grapalat" w:cs="Garamond"/>
                <w:bCs/>
                <w:sz w:val="16"/>
                <w:szCs w:val="16"/>
              </w:rPr>
            </w:pPr>
            <w:r w:rsidRPr="00FA0E29">
              <w:rPr>
                <w:rFonts w:ascii="GHEA Grapalat" w:hAnsi="GHEA Grapalat" w:cs="Garamond"/>
                <w:bCs/>
                <w:sz w:val="16"/>
                <w:szCs w:val="16"/>
              </w:rPr>
              <w:t>(</w:t>
            </w:r>
            <w:proofErr w:type="spellStart"/>
            <w:r w:rsidRPr="00FA0E29">
              <w:rPr>
                <w:rFonts w:ascii="GHEA Grapalat" w:hAnsi="GHEA Grapalat" w:cs="Garamond"/>
                <w:bCs/>
                <w:sz w:val="16"/>
                <w:szCs w:val="16"/>
              </w:rPr>
              <w:t>հազ</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դրամ</w:t>
            </w:r>
            <w:proofErr w:type="spellEnd"/>
            <w:r w:rsidRPr="00FA0E29">
              <w:rPr>
                <w:rFonts w:ascii="GHEA Grapalat" w:hAnsi="GHEA Grapalat" w:cs="Garamond"/>
                <w:bCs/>
                <w:sz w:val="16"/>
                <w:szCs w:val="16"/>
              </w:rPr>
              <w:t>) (+)</w:t>
            </w:r>
          </w:p>
        </w:tc>
        <w:tc>
          <w:tcPr>
            <w:tcW w:w="3690" w:type="dxa"/>
            <w:gridSpan w:val="7"/>
            <w:tcBorders>
              <w:bottom w:val="single" w:sz="4" w:space="0" w:color="auto"/>
              <w:right w:val="single" w:sz="4" w:space="0" w:color="auto"/>
            </w:tcBorders>
            <w:shd w:val="clear" w:color="auto" w:fill="D9D9D9"/>
          </w:tcPr>
          <w:p w14:paraId="3D9F1D9E"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Garamond"/>
                <w:bCs/>
                <w:sz w:val="16"/>
                <w:szCs w:val="16"/>
              </w:rPr>
              <w:t>Միջոցառման</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գծով</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ամփոփ</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ծախսերը</w:t>
            </w:r>
            <w:proofErr w:type="spellEnd"/>
            <w:r w:rsidRPr="00FA0E29">
              <w:rPr>
                <w:rFonts w:ascii="GHEA Grapalat" w:hAnsi="GHEA Grapalat" w:cs="Garamond"/>
                <w:bCs/>
                <w:sz w:val="16"/>
                <w:szCs w:val="16"/>
              </w:rPr>
              <w:t xml:space="preserve"> </w:t>
            </w:r>
            <w:r w:rsidRPr="00FA0E29">
              <w:rPr>
                <w:rStyle w:val="aa"/>
                <w:rFonts w:ascii="GHEA Grapalat" w:hAnsi="GHEA Grapalat" w:cs="Garamond"/>
                <w:bCs/>
                <w:sz w:val="16"/>
                <w:szCs w:val="16"/>
              </w:rPr>
              <w:footnoteReference w:id="24"/>
            </w:r>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հազ</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դրամ</w:t>
            </w:r>
            <w:proofErr w:type="spellEnd"/>
            <w:r w:rsidRPr="00FA0E29">
              <w:rPr>
                <w:rFonts w:ascii="GHEA Grapalat" w:hAnsi="GHEA Grapalat" w:cs="Garamond"/>
                <w:bCs/>
                <w:sz w:val="16"/>
                <w:szCs w:val="16"/>
              </w:rPr>
              <w:t>)</w:t>
            </w:r>
          </w:p>
        </w:tc>
      </w:tr>
      <w:tr w:rsidR="001C33E8" w:rsidRPr="00FA0E29" w14:paraId="537CDF8B" w14:textId="77777777" w:rsidTr="00341CCB">
        <w:trPr>
          <w:cantSplit/>
          <w:trHeight w:val="160"/>
          <w:tblHeader/>
        </w:trPr>
        <w:tc>
          <w:tcPr>
            <w:tcW w:w="713" w:type="dxa"/>
            <w:tcBorders>
              <w:top w:val="single" w:sz="4" w:space="0" w:color="auto"/>
              <w:left w:val="single" w:sz="4" w:space="0" w:color="auto"/>
              <w:right w:val="single" w:sz="4" w:space="0" w:color="auto"/>
            </w:tcBorders>
            <w:shd w:val="clear" w:color="auto" w:fill="D9D9D9"/>
          </w:tcPr>
          <w:p w14:paraId="60B8E5F6"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Ծրագիր</w:t>
            </w:r>
            <w:proofErr w:type="spellEnd"/>
          </w:p>
        </w:tc>
        <w:tc>
          <w:tcPr>
            <w:tcW w:w="810" w:type="dxa"/>
            <w:gridSpan w:val="2"/>
            <w:tcBorders>
              <w:top w:val="single" w:sz="4" w:space="0" w:color="auto"/>
              <w:left w:val="single" w:sz="4" w:space="0" w:color="auto"/>
            </w:tcBorders>
            <w:shd w:val="clear" w:color="auto" w:fill="D9D9D9"/>
          </w:tcPr>
          <w:p w14:paraId="305AEBE1"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Միջոցառում</w:t>
            </w:r>
            <w:proofErr w:type="spellEnd"/>
          </w:p>
        </w:tc>
        <w:tc>
          <w:tcPr>
            <w:tcW w:w="2340" w:type="dxa"/>
            <w:gridSpan w:val="5"/>
            <w:vMerge/>
            <w:tcBorders>
              <w:right w:val="single" w:sz="4" w:space="0" w:color="auto"/>
            </w:tcBorders>
            <w:shd w:val="clear" w:color="auto" w:fill="D9D9D9"/>
          </w:tcPr>
          <w:p w14:paraId="2B17E497" w14:textId="77777777" w:rsidR="001C33E8" w:rsidRPr="00FA0E29" w:rsidRDefault="001C33E8" w:rsidP="001C33E8">
            <w:pPr>
              <w:jc w:val="center"/>
              <w:rPr>
                <w:rFonts w:ascii="GHEA Grapalat" w:hAnsi="GHEA Grapalat" w:cs="Sylfaen"/>
                <w:sz w:val="16"/>
                <w:szCs w:val="16"/>
              </w:rPr>
            </w:pPr>
          </w:p>
        </w:tc>
        <w:tc>
          <w:tcPr>
            <w:tcW w:w="1440" w:type="dxa"/>
            <w:tcBorders>
              <w:top w:val="single" w:sz="4" w:space="0" w:color="auto"/>
              <w:left w:val="single" w:sz="4" w:space="0" w:color="auto"/>
              <w:right w:val="single" w:sz="4" w:space="0" w:color="auto"/>
            </w:tcBorders>
            <w:shd w:val="clear" w:color="auto" w:fill="D9D9D9"/>
          </w:tcPr>
          <w:p w14:paraId="4EA94421" w14:textId="067DAF48" w:rsidR="001C33E8" w:rsidRPr="00FA0E29" w:rsidRDefault="001C33E8" w:rsidP="001C33E8">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sidR="00BC3E84">
              <w:rPr>
                <w:rFonts w:ascii="GHEA Grapalat" w:hAnsi="GHEA Grapalat" w:cs="Sylfaen"/>
                <w:sz w:val="16"/>
                <w:szCs w:val="16"/>
                <w:lang w:val="hy-AM"/>
              </w:rPr>
              <w:t>7</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1260" w:type="dxa"/>
            <w:gridSpan w:val="2"/>
            <w:tcBorders>
              <w:top w:val="single" w:sz="4" w:space="0" w:color="auto"/>
              <w:right w:val="single" w:sz="4" w:space="0" w:color="auto"/>
            </w:tcBorders>
            <w:shd w:val="clear" w:color="auto" w:fill="D9D9D9"/>
          </w:tcPr>
          <w:p w14:paraId="4EA78692" w14:textId="62DDAB5E" w:rsidR="001C33E8" w:rsidRPr="00FA0E29" w:rsidRDefault="001C33E8" w:rsidP="001C33E8">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sidR="00BC3E84">
              <w:rPr>
                <w:rFonts w:ascii="GHEA Grapalat" w:hAnsi="GHEA Grapalat" w:cs="Sylfaen"/>
                <w:sz w:val="16"/>
                <w:szCs w:val="16"/>
                <w:lang w:val="hy-AM"/>
              </w:rPr>
              <w:t>8</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1260" w:type="dxa"/>
            <w:gridSpan w:val="2"/>
            <w:tcBorders>
              <w:top w:val="single" w:sz="4" w:space="0" w:color="auto"/>
              <w:right w:val="single" w:sz="4" w:space="0" w:color="auto"/>
            </w:tcBorders>
            <w:shd w:val="clear" w:color="auto" w:fill="D9D9D9"/>
          </w:tcPr>
          <w:p w14:paraId="0BE26E0D" w14:textId="51C53A4D" w:rsidR="001C33E8" w:rsidRPr="00FA0E29" w:rsidRDefault="001C33E8" w:rsidP="001C33E8">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sidR="00BC3E84">
              <w:rPr>
                <w:rFonts w:ascii="GHEA Grapalat" w:hAnsi="GHEA Grapalat" w:cs="Sylfaen"/>
                <w:sz w:val="16"/>
                <w:szCs w:val="16"/>
                <w:lang w:val="hy-AM"/>
              </w:rPr>
              <w:t>9</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630" w:type="dxa"/>
            <w:tcBorders>
              <w:top w:val="single" w:sz="4" w:space="0" w:color="auto"/>
              <w:right w:val="single" w:sz="4" w:space="0" w:color="auto"/>
            </w:tcBorders>
            <w:shd w:val="clear" w:color="auto" w:fill="D9D9D9"/>
          </w:tcPr>
          <w:p w14:paraId="08A4A87E" w14:textId="2B2C52C8" w:rsidR="001C33E8" w:rsidRPr="00FA0E29" w:rsidRDefault="001C33E8" w:rsidP="001C33E8">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sidR="00BC3E84">
              <w:rPr>
                <w:rFonts w:ascii="GHEA Grapalat" w:hAnsi="GHEA Grapalat" w:cs="Sylfaen"/>
                <w:sz w:val="16"/>
                <w:szCs w:val="16"/>
                <w:lang w:val="hy-AM"/>
              </w:rPr>
              <w:t>7</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630" w:type="dxa"/>
            <w:gridSpan w:val="3"/>
            <w:tcBorders>
              <w:top w:val="single" w:sz="4" w:space="0" w:color="auto"/>
              <w:right w:val="single" w:sz="4" w:space="0" w:color="auto"/>
            </w:tcBorders>
            <w:shd w:val="clear" w:color="auto" w:fill="D9D9D9"/>
          </w:tcPr>
          <w:p w14:paraId="2FE08CFE" w14:textId="20954CCB" w:rsidR="001C33E8" w:rsidRPr="00FA0E29" w:rsidRDefault="001C33E8" w:rsidP="001C33E8">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sidR="00BC3E84">
              <w:rPr>
                <w:rFonts w:ascii="GHEA Grapalat" w:hAnsi="GHEA Grapalat" w:cs="Sylfaen"/>
                <w:sz w:val="16"/>
                <w:szCs w:val="16"/>
                <w:lang w:val="hy-AM"/>
              </w:rPr>
              <w:t>8</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630" w:type="dxa"/>
            <w:tcBorders>
              <w:top w:val="single" w:sz="4" w:space="0" w:color="auto"/>
              <w:right w:val="single" w:sz="4" w:space="0" w:color="auto"/>
            </w:tcBorders>
            <w:shd w:val="clear" w:color="auto" w:fill="D9D9D9"/>
          </w:tcPr>
          <w:p w14:paraId="548DADFC" w14:textId="67379721" w:rsidR="001C33E8" w:rsidRPr="00FA0E29" w:rsidRDefault="001C33E8" w:rsidP="001C33E8">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sidR="00BC3E84">
              <w:rPr>
                <w:rFonts w:ascii="GHEA Grapalat" w:hAnsi="GHEA Grapalat" w:cs="Sylfaen"/>
                <w:sz w:val="16"/>
                <w:szCs w:val="16"/>
                <w:lang w:val="hy-AM"/>
              </w:rPr>
              <w:t>9</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630" w:type="dxa"/>
            <w:gridSpan w:val="3"/>
            <w:tcBorders>
              <w:top w:val="single" w:sz="4" w:space="0" w:color="auto"/>
              <w:right w:val="single" w:sz="4" w:space="0" w:color="auto"/>
            </w:tcBorders>
            <w:shd w:val="clear" w:color="auto" w:fill="D9D9D9"/>
          </w:tcPr>
          <w:p w14:paraId="5A5881D9" w14:textId="5649FDA1" w:rsidR="001C33E8" w:rsidRPr="00FA0E29" w:rsidRDefault="001C33E8" w:rsidP="001C33E8">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sidR="00BC3E84">
              <w:rPr>
                <w:rFonts w:ascii="GHEA Grapalat" w:hAnsi="GHEA Grapalat" w:cs="Sylfaen"/>
                <w:sz w:val="16"/>
                <w:szCs w:val="16"/>
                <w:lang w:val="hy-AM"/>
              </w:rPr>
              <w:t>7</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630" w:type="dxa"/>
            <w:tcBorders>
              <w:top w:val="single" w:sz="4" w:space="0" w:color="auto"/>
              <w:right w:val="single" w:sz="4" w:space="0" w:color="auto"/>
            </w:tcBorders>
            <w:shd w:val="clear" w:color="auto" w:fill="D9D9D9"/>
          </w:tcPr>
          <w:p w14:paraId="107A51DA" w14:textId="1AA9BAFB" w:rsidR="001C33E8" w:rsidRPr="00FA0E29" w:rsidRDefault="001C33E8" w:rsidP="001C33E8">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sidR="00BC3E84">
              <w:rPr>
                <w:rFonts w:ascii="GHEA Grapalat" w:hAnsi="GHEA Grapalat" w:cs="Sylfaen"/>
                <w:sz w:val="16"/>
                <w:szCs w:val="16"/>
                <w:lang w:val="hy-AM"/>
              </w:rPr>
              <w:t>8</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630" w:type="dxa"/>
            <w:gridSpan w:val="2"/>
            <w:tcBorders>
              <w:top w:val="single" w:sz="4" w:space="0" w:color="auto"/>
              <w:right w:val="single" w:sz="4" w:space="0" w:color="auto"/>
            </w:tcBorders>
            <w:shd w:val="clear" w:color="auto" w:fill="D9D9D9"/>
          </w:tcPr>
          <w:p w14:paraId="3FA2E0E0" w14:textId="7763C4C1" w:rsidR="001C33E8" w:rsidRPr="00FA0E29" w:rsidRDefault="001C33E8" w:rsidP="001C33E8">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sidR="00BC3E84">
              <w:rPr>
                <w:rFonts w:ascii="GHEA Grapalat" w:hAnsi="GHEA Grapalat" w:cs="Sylfaen"/>
                <w:sz w:val="16"/>
                <w:szCs w:val="16"/>
                <w:lang w:val="hy-AM"/>
              </w:rPr>
              <w:t>9</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1170" w:type="dxa"/>
            <w:tcBorders>
              <w:top w:val="single" w:sz="4" w:space="0" w:color="auto"/>
              <w:right w:val="single" w:sz="4" w:space="0" w:color="auto"/>
            </w:tcBorders>
            <w:shd w:val="clear" w:color="auto" w:fill="D9D9D9"/>
          </w:tcPr>
          <w:p w14:paraId="6699D28E" w14:textId="51C6A7CB" w:rsidR="001C33E8" w:rsidRPr="00FA0E29" w:rsidRDefault="001C33E8" w:rsidP="001C33E8">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sidR="00BC3E84">
              <w:rPr>
                <w:rFonts w:ascii="GHEA Grapalat" w:hAnsi="GHEA Grapalat" w:cs="Sylfaen"/>
                <w:sz w:val="16"/>
                <w:szCs w:val="16"/>
                <w:lang w:val="hy-AM"/>
              </w:rPr>
              <w:t>7</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1260" w:type="dxa"/>
            <w:tcBorders>
              <w:top w:val="single" w:sz="4" w:space="0" w:color="auto"/>
              <w:right w:val="single" w:sz="4" w:space="0" w:color="auto"/>
            </w:tcBorders>
            <w:shd w:val="clear" w:color="auto" w:fill="D9D9D9"/>
          </w:tcPr>
          <w:p w14:paraId="362F81FB" w14:textId="610971DF" w:rsidR="001C33E8" w:rsidRPr="00FA0E29" w:rsidRDefault="001C33E8" w:rsidP="001C33E8">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sidR="00BC3E84">
              <w:rPr>
                <w:rFonts w:ascii="GHEA Grapalat" w:hAnsi="GHEA Grapalat" w:cs="Sylfaen"/>
                <w:sz w:val="16"/>
                <w:szCs w:val="16"/>
                <w:lang w:val="hy-AM"/>
              </w:rPr>
              <w:t>8</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1260" w:type="dxa"/>
            <w:gridSpan w:val="5"/>
            <w:tcBorders>
              <w:top w:val="single" w:sz="4" w:space="0" w:color="auto"/>
              <w:right w:val="single" w:sz="4" w:space="0" w:color="auto"/>
            </w:tcBorders>
            <w:shd w:val="clear" w:color="auto" w:fill="D9D9D9"/>
          </w:tcPr>
          <w:p w14:paraId="579A3F57" w14:textId="55DE90D5" w:rsidR="001C33E8" w:rsidRPr="00FA0E29" w:rsidRDefault="001C33E8" w:rsidP="001C33E8">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sidR="00BC3E84">
              <w:rPr>
                <w:rFonts w:ascii="GHEA Grapalat" w:hAnsi="GHEA Grapalat" w:cs="Sylfaen"/>
                <w:sz w:val="16"/>
                <w:szCs w:val="16"/>
                <w:lang w:val="hy-AM"/>
              </w:rPr>
              <w:t>9</w:t>
            </w:r>
            <w:r w:rsidRPr="00FA0E29">
              <w:rPr>
                <w:rFonts w:ascii="GHEA Grapalat" w:hAnsi="GHEA Grapalat" w:cs="Sylfaen"/>
                <w:sz w:val="16"/>
                <w:szCs w:val="16"/>
              </w:rPr>
              <w:t>թ</w:t>
            </w:r>
            <w:r w:rsidRPr="00FA0E29">
              <w:rPr>
                <w:rFonts w:ascii="GHEA Grapalat" w:hAnsi="GHEA Grapalat" w:cs="Sylfaen"/>
                <w:sz w:val="16"/>
                <w:szCs w:val="16"/>
                <w:lang w:val="hy-AM"/>
              </w:rPr>
              <w:t>.</w:t>
            </w:r>
          </w:p>
        </w:tc>
      </w:tr>
      <w:tr w:rsidR="001C33E8" w:rsidRPr="00FA0E29" w14:paraId="07341D49" w14:textId="77777777" w:rsidTr="00341CCB">
        <w:trPr>
          <w:cantSplit/>
          <w:trHeight w:val="64"/>
          <w:tblHeader/>
        </w:trPr>
        <w:tc>
          <w:tcPr>
            <w:tcW w:w="3863" w:type="dxa"/>
            <w:gridSpan w:val="8"/>
            <w:tcBorders>
              <w:top w:val="single" w:sz="4" w:space="0" w:color="auto"/>
              <w:bottom w:val="single" w:sz="4" w:space="0" w:color="auto"/>
              <w:right w:val="single" w:sz="4" w:space="0" w:color="auto"/>
            </w:tcBorders>
            <w:shd w:val="clear" w:color="auto" w:fill="D9D9D9"/>
          </w:tcPr>
          <w:p w14:paraId="7898C9C2" w14:textId="77777777" w:rsidR="001C33E8" w:rsidRPr="00FA0E29" w:rsidRDefault="001C33E8" w:rsidP="001C33E8">
            <w:pPr>
              <w:rPr>
                <w:rFonts w:ascii="GHEA Grapalat" w:hAnsi="GHEA Grapalat" w:cs="Sylfaen"/>
                <w:sz w:val="16"/>
                <w:szCs w:val="16"/>
              </w:rPr>
            </w:pPr>
            <w:proofErr w:type="spellStart"/>
            <w:r w:rsidRPr="00FA0E29">
              <w:rPr>
                <w:rFonts w:ascii="GHEA Grapalat" w:hAnsi="GHEA Grapalat" w:cs="Sylfaen"/>
                <w:sz w:val="16"/>
                <w:szCs w:val="16"/>
              </w:rPr>
              <w:t>Պարտադիր</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ծախսերին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դասվող</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միջոցառումներ</w:t>
            </w:r>
            <w:proofErr w:type="spellEnd"/>
          </w:p>
        </w:tc>
        <w:tc>
          <w:tcPr>
            <w:tcW w:w="1440" w:type="dxa"/>
            <w:tcBorders>
              <w:top w:val="single" w:sz="4" w:space="0" w:color="auto"/>
              <w:bottom w:val="single" w:sz="4" w:space="0" w:color="auto"/>
              <w:right w:val="single" w:sz="4" w:space="0" w:color="auto"/>
            </w:tcBorders>
            <w:shd w:val="clear" w:color="auto" w:fill="D9D9D9"/>
          </w:tcPr>
          <w:p w14:paraId="188117C2" w14:textId="77777777" w:rsidR="001C33E8" w:rsidRPr="00FA0E29" w:rsidRDefault="001C33E8" w:rsidP="001C33E8">
            <w:pPr>
              <w:rPr>
                <w:rFonts w:ascii="GHEA Grapalat" w:hAnsi="GHEA Grapalat" w:cs="Sylfaen"/>
                <w:sz w:val="16"/>
                <w:szCs w:val="16"/>
              </w:rPr>
            </w:pPr>
          </w:p>
        </w:tc>
        <w:tc>
          <w:tcPr>
            <w:tcW w:w="1260" w:type="dxa"/>
            <w:gridSpan w:val="2"/>
            <w:tcBorders>
              <w:top w:val="single" w:sz="4" w:space="0" w:color="auto"/>
              <w:bottom w:val="single" w:sz="4" w:space="0" w:color="auto"/>
              <w:right w:val="single" w:sz="4" w:space="0" w:color="auto"/>
            </w:tcBorders>
            <w:shd w:val="clear" w:color="auto" w:fill="D9D9D9"/>
          </w:tcPr>
          <w:p w14:paraId="2B791FC1" w14:textId="77777777" w:rsidR="001C33E8" w:rsidRPr="00FA0E29" w:rsidRDefault="001C33E8" w:rsidP="001C33E8">
            <w:pPr>
              <w:rPr>
                <w:rFonts w:ascii="GHEA Grapalat" w:hAnsi="GHEA Grapalat" w:cs="Sylfaen"/>
                <w:sz w:val="16"/>
                <w:szCs w:val="16"/>
              </w:rPr>
            </w:pPr>
          </w:p>
        </w:tc>
        <w:tc>
          <w:tcPr>
            <w:tcW w:w="1260" w:type="dxa"/>
            <w:gridSpan w:val="2"/>
            <w:tcBorders>
              <w:top w:val="single" w:sz="4" w:space="0" w:color="auto"/>
              <w:bottom w:val="single" w:sz="4" w:space="0" w:color="auto"/>
              <w:right w:val="single" w:sz="4" w:space="0" w:color="auto"/>
            </w:tcBorders>
            <w:shd w:val="clear" w:color="auto" w:fill="D9D9D9"/>
          </w:tcPr>
          <w:p w14:paraId="60C40461" w14:textId="77777777" w:rsidR="001C33E8" w:rsidRPr="00FA0E29" w:rsidRDefault="001C33E8" w:rsidP="001C33E8">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14:paraId="5AE8F233" w14:textId="77777777" w:rsidR="001C33E8" w:rsidRPr="00FA0E29" w:rsidRDefault="001C33E8" w:rsidP="001C33E8">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14:paraId="35A07D1F" w14:textId="77777777" w:rsidR="001C33E8" w:rsidRPr="00FA0E29" w:rsidRDefault="001C33E8" w:rsidP="001C33E8">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14:paraId="68ECEBFF" w14:textId="77777777" w:rsidR="001C33E8" w:rsidRPr="00FA0E29" w:rsidRDefault="001C33E8" w:rsidP="001C33E8">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14:paraId="64267864" w14:textId="77777777" w:rsidR="001C33E8" w:rsidRPr="00FA0E29" w:rsidRDefault="001C33E8" w:rsidP="001C33E8">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14:paraId="32E57D9A" w14:textId="77777777" w:rsidR="001C33E8" w:rsidRPr="00FA0E29" w:rsidRDefault="001C33E8" w:rsidP="001C33E8">
            <w:pPr>
              <w:rPr>
                <w:rFonts w:ascii="GHEA Grapalat" w:hAnsi="GHEA Grapalat" w:cs="Sylfaen"/>
                <w:sz w:val="16"/>
                <w:szCs w:val="16"/>
              </w:rPr>
            </w:pPr>
          </w:p>
        </w:tc>
        <w:tc>
          <w:tcPr>
            <w:tcW w:w="630" w:type="dxa"/>
            <w:gridSpan w:val="2"/>
            <w:tcBorders>
              <w:top w:val="single" w:sz="4" w:space="0" w:color="auto"/>
              <w:bottom w:val="single" w:sz="4" w:space="0" w:color="auto"/>
              <w:right w:val="single" w:sz="4" w:space="0" w:color="auto"/>
            </w:tcBorders>
            <w:shd w:val="clear" w:color="auto" w:fill="D9D9D9"/>
          </w:tcPr>
          <w:p w14:paraId="29105EA7" w14:textId="77777777" w:rsidR="001C33E8" w:rsidRPr="00FA0E29" w:rsidRDefault="001C33E8" w:rsidP="001C33E8">
            <w:pPr>
              <w:rPr>
                <w:rFonts w:ascii="GHEA Grapalat" w:hAnsi="GHEA Grapalat" w:cs="Sylfaen"/>
                <w:sz w:val="16"/>
                <w:szCs w:val="16"/>
              </w:rPr>
            </w:pPr>
          </w:p>
        </w:tc>
        <w:tc>
          <w:tcPr>
            <w:tcW w:w="1170" w:type="dxa"/>
            <w:tcBorders>
              <w:top w:val="single" w:sz="4" w:space="0" w:color="auto"/>
              <w:bottom w:val="single" w:sz="4" w:space="0" w:color="auto"/>
              <w:right w:val="single" w:sz="4" w:space="0" w:color="auto"/>
            </w:tcBorders>
            <w:shd w:val="clear" w:color="auto" w:fill="D9D9D9"/>
          </w:tcPr>
          <w:p w14:paraId="740C011C" w14:textId="77777777" w:rsidR="001C33E8" w:rsidRPr="00FA0E29" w:rsidRDefault="001C33E8" w:rsidP="001C33E8">
            <w:pPr>
              <w:rPr>
                <w:rFonts w:ascii="GHEA Grapalat" w:hAnsi="GHEA Grapalat" w:cs="Sylfaen"/>
                <w:sz w:val="16"/>
                <w:szCs w:val="16"/>
              </w:rPr>
            </w:pPr>
          </w:p>
        </w:tc>
        <w:tc>
          <w:tcPr>
            <w:tcW w:w="1260" w:type="dxa"/>
            <w:tcBorders>
              <w:top w:val="single" w:sz="4" w:space="0" w:color="auto"/>
              <w:bottom w:val="single" w:sz="4" w:space="0" w:color="auto"/>
              <w:right w:val="single" w:sz="4" w:space="0" w:color="auto"/>
            </w:tcBorders>
            <w:shd w:val="clear" w:color="auto" w:fill="D9D9D9"/>
          </w:tcPr>
          <w:p w14:paraId="0B938437" w14:textId="77777777" w:rsidR="001C33E8" w:rsidRPr="00FA0E29" w:rsidRDefault="001C33E8" w:rsidP="001C33E8">
            <w:pPr>
              <w:rPr>
                <w:rFonts w:ascii="GHEA Grapalat" w:hAnsi="GHEA Grapalat" w:cs="Sylfaen"/>
                <w:sz w:val="16"/>
                <w:szCs w:val="16"/>
              </w:rPr>
            </w:pPr>
          </w:p>
        </w:tc>
        <w:tc>
          <w:tcPr>
            <w:tcW w:w="1260" w:type="dxa"/>
            <w:gridSpan w:val="5"/>
            <w:tcBorders>
              <w:top w:val="single" w:sz="4" w:space="0" w:color="auto"/>
              <w:bottom w:val="single" w:sz="4" w:space="0" w:color="auto"/>
              <w:right w:val="single" w:sz="4" w:space="0" w:color="auto"/>
            </w:tcBorders>
            <w:shd w:val="clear" w:color="auto" w:fill="D9D9D9"/>
          </w:tcPr>
          <w:p w14:paraId="3543DAF8" w14:textId="77777777" w:rsidR="001C33E8" w:rsidRPr="00FA0E29" w:rsidRDefault="001C33E8" w:rsidP="001C33E8">
            <w:pPr>
              <w:rPr>
                <w:rFonts w:ascii="GHEA Grapalat" w:hAnsi="GHEA Grapalat" w:cs="Sylfaen"/>
                <w:sz w:val="16"/>
                <w:szCs w:val="16"/>
              </w:rPr>
            </w:pPr>
          </w:p>
        </w:tc>
      </w:tr>
      <w:tr w:rsidR="00341CCB" w:rsidRPr="00FA0E29" w14:paraId="796AEED8" w14:textId="77777777" w:rsidTr="00341CCB">
        <w:trPr>
          <w:cantSplit/>
          <w:trHeight w:val="64"/>
          <w:tblHeader/>
        </w:trPr>
        <w:tc>
          <w:tcPr>
            <w:tcW w:w="713" w:type="dxa"/>
            <w:tcBorders>
              <w:top w:val="single" w:sz="4" w:space="0" w:color="auto"/>
              <w:bottom w:val="single" w:sz="4" w:space="0" w:color="auto"/>
              <w:right w:val="single" w:sz="4" w:space="0" w:color="auto"/>
            </w:tcBorders>
            <w:shd w:val="clear" w:color="auto" w:fill="auto"/>
          </w:tcPr>
          <w:p w14:paraId="75542E0B" w14:textId="77777777" w:rsidR="00341CCB" w:rsidRPr="00387561" w:rsidRDefault="00341CCB" w:rsidP="00341CCB">
            <w:pPr>
              <w:rPr>
                <w:rFonts w:ascii="GHEA Grapalat" w:hAnsi="GHEA Grapalat" w:cs="Sylfaen"/>
                <w:i/>
                <w:sz w:val="16"/>
                <w:szCs w:val="16"/>
                <w:lang w:val="hy-AM"/>
              </w:rPr>
            </w:pPr>
            <w:r>
              <w:rPr>
                <w:rFonts w:ascii="GHEA Grapalat" w:hAnsi="GHEA Grapalat" w:cs="Sylfaen"/>
                <w:i/>
                <w:sz w:val="16"/>
                <w:szCs w:val="16"/>
                <w:lang w:val="hy-AM"/>
              </w:rPr>
              <w:t>1013</w:t>
            </w:r>
          </w:p>
        </w:tc>
        <w:tc>
          <w:tcPr>
            <w:tcW w:w="3150" w:type="dxa"/>
            <w:gridSpan w:val="7"/>
            <w:tcBorders>
              <w:top w:val="single" w:sz="4" w:space="0" w:color="auto"/>
              <w:bottom w:val="single" w:sz="4" w:space="0" w:color="auto"/>
              <w:right w:val="single" w:sz="4" w:space="0" w:color="auto"/>
            </w:tcBorders>
            <w:shd w:val="clear" w:color="auto" w:fill="auto"/>
          </w:tcPr>
          <w:p w14:paraId="39774280" w14:textId="77777777" w:rsidR="00341CCB" w:rsidRPr="00FA0E29" w:rsidRDefault="00341CCB" w:rsidP="00341CCB">
            <w:pPr>
              <w:rPr>
                <w:rFonts w:ascii="GHEA Grapalat" w:hAnsi="GHEA Grapalat" w:cs="Sylfaen"/>
                <w:sz w:val="16"/>
                <w:szCs w:val="16"/>
              </w:rPr>
            </w:pPr>
            <w:proofErr w:type="spellStart"/>
            <w:r w:rsidRPr="00FA0E29">
              <w:rPr>
                <w:rFonts w:ascii="GHEA Grapalat" w:hAnsi="GHEA Grapalat" w:cs="Sylfaen"/>
                <w:color w:val="000000"/>
                <w:sz w:val="18"/>
                <w:szCs w:val="18"/>
              </w:rPr>
              <w:t>Փորձաքննության</w:t>
            </w:r>
            <w:proofErr w:type="spellEnd"/>
            <w:r w:rsidRPr="00FA0E29">
              <w:rPr>
                <w:rFonts w:ascii="GHEA Grapalat" w:hAnsi="GHEA Grapalat" w:cs="Sylfaen"/>
                <w:color w:val="000000"/>
                <w:sz w:val="18"/>
                <w:szCs w:val="18"/>
                <w:lang w:val="hy-AM"/>
              </w:rPr>
              <w:t xml:space="preserve"> </w:t>
            </w:r>
            <w:proofErr w:type="spellStart"/>
            <w:r w:rsidRPr="00FA0E29">
              <w:rPr>
                <w:rFonts w:ascii="GHEA Grapalat" w:hAnsi="GHEA Grapalat" w:cs="Sylfaen"/>
                <w:color w:val="000000"/>
                <w:sz w:val="18"/>
                <w:szCs w:val="18"/>
              </w:rPr>
              <w:t>ծառայություններ</w:t>
            </w:r>
            <w:proofErr w:type="spellEnd"/>
          </w:p>
        </w:tc>
        <w:tc>
          <w:tcPr>
            <w:tcW w:w="1440" w:type="dxa"/>
            <w:tcBorders>
              <w:top w:val="single" w:sz="4" w:space="0" w:color="auto"/>
              <w:bottom w:val="single" w:sz="4" w:space="0" w:color="auto"/>
              <w:right w:val="single" w:sz="4" w:space="0" w:color="auto"/>
            </w:tcBorders>
            <w:shd w:val="clear" w:color="auto" w:fill="auto"/>
            <w:vAlign w:val="bottom"/>
          </w:tcPr>
          <w:p w14:paraId="2F3EEE8F" w14:textId="1FF8B9FF" w:rsidR="00341CCB" w:rsidRPr="009842B7" w:rsidRDefault="00341CCB" w:rsidP="00341CCB">
            <w:pPr>
              <w:ind w:left="-108"/>
              <w:jc w:val="center"/>
              <w:rPr>
                <w:rFonts w:ascii="GHEA Grapalat" w:hAnsi="GHEA Grapalat" w:cs="Arial"/>
                <w:b/>
                <w:bCs/>
                <w:sz w:val="18"/>
                <w:szCs w:val="18"/>
                <w:lang w:val="ru-RU"/>
              </w:rPr>
            </w:pPr>
            <w:r w:rsidRPr="009842B7">
              <w:rPr>
                <w:rFonts w:ascii="GHEA Grapalat" w:hAnsi="GHEA Grapalat" w:cs="Arial"/>
                <w:b/>
                <w:bCs/>
                <w:sz w:val="18"/>
                <w:szCs w:val="18"/>
                <w:lang w:val="hy-AM"/>
              </w:rPr>
              <w:t>930,960.0</w:t>
            </w:r>
          </w:p>
        </w:tc>
        <w:tc>
          <w:tcPr>
            <w:tcW w:w="1260" w:type="dxa"/>
            <w:gridSpan w:val="2"/>
            <w:tcBorders>
              <w:top w:val="single" w:sz="4" w:space="0" w:color="auto"/>
              <w:bottom w:val="single" w:sz="4" w:space="0" w:color="auto"/>
              <w:right w:val="single" w:sz="4" w:space="0" w:color="auto"/>
            </w:tcBorders>
            <w:shd w:val="clear" w:color="auto" w:fill="auto"/>
            <w:vAlign w:val="center"/>
          </w:tcPr>
          <w:p w14:paraId="1C52B76C" w14:textId="7240E3EB" w:rsidR="00341CCB" w:rsidRPr="00341CCB" w:rsidRDefault="00341CCB" w:rsidP="00341CCB">
            <w:pPr>
              <w:ind w:left="-108"/>
              <w:jc w:val="center"/>
              <w:rPr>
                <w:rFonts w:ascii="GHEA Grapalat" w:hAnsi="GHEA Grapalat" w:cs="Arial"/>
                <w:b/>
                <w:bCs/>
                <w:sz w:val="18"/>
                <w:szCs w:val="18"/>
                <w:lang w:val="hy-AM"/>
              </w:rPr>
            </w:pPr>
            <w:r w:rsidRPr="00341CCB">
              <w:rPr>
                <w:rFonts w:ascii="GHEA Grapalat" w:hAnsi="GHEA Grapalat" w:cs="Arial"/>
                <w:b/>
                <w:bCs/>
                <w:sz w:val="18"/>
                <w:szCs w:val="18"/>
                <w:lang w:val="hy-AM"/>
              </w:rPr>
              <w:t>977,508.0</w:t>
            </w:r>
          </w:p>
        </w:tc>
        <w:tc>
          <w:tcPr>
            <w:tcW w:w="1260" w:type="dxa"/>
            <w:gridSpan w:val="2"/>
            <w:tcBorders>
              <w:top w:val="single" w:sz="4" w:space="0" w:color="auto"/>
              <w:bottom w:val="single" w:sz="4" w:space="0" w:color="auto"/>
              <w:right w:val="single" w:sz="4" w:space="0" w:color="auto"/>
            </w:tcBorders>
            <w:shd w:val="clear" w:color="auto" w:fill="auto"/>
            <w:vAlign w:val="center"/>
          </w:tcPr>
          <w:p w14:paraId="2C536B0D" w14:textId="2D412820" w:rsidR="00341CCB" w:rsidRPr="00341CCB" w:rsidRDefault="00341CCB" w:rsidP="00341CCB">
            <w:pPr>
              <w:ind w:left="-108"/>
              <w:jc w:val="center"/>
              <w:rPr>
                <w:rFonts w:ascii="GHEA Grapalat" w:hAnsi="GHEA Grapalat" w:cs="Arial"/>
                <w:b/>
                <w:bCs/>
                <w:sz w:val="18"/>
                <w:szCs w:val="18"/>
                <w:lang w:val="hy-AM"/>
              </w:rPr>
            </w:pPr>
            <w:r w:rsidRPr="00341CCB">
              <w:rPr>
                <w:rFonts w:ascii="GHEA Grapalat" w:hAnsi="GHEA Grapalat" w:cs="Arial"/>
                <w:b/>
                <w:bCs/>
                <w:sz w:val="18"/>
                <w:szCs w:val="18"/>
                <w:lang w:val="hy-AM"/>
              </w:rPr>
              <w:t>1,026,382.5</w:t>
            </w:r>
          </w:p>
        </w:tc>
        <w:tc>
          <w:tcPr>
            <w:tcW w:w="630" w:type="dxa"/>
            <w:tcBorders>
              <w:top w:val="single" w:sz="4" w:space="0" w:color="auto"/>
              <w:bottom w:val="single" w:sz="4" w:space="0" w:color="auto"/>
              <w:right w:val="single" w:sz="4" w:space="0" w:color="auto"/>
            </w:tcBorders>
            <w:shd w:val="clear" w:color="auto" w:fill="auto"/>
          </w:tcPr>
          <w:p w14:paraId="173E89C6" w14:textId="77777777" w:rsidR="00341CCB" w:rsidRPr="00FA0E29" w:rsidRDefault="00341CCB" w:rsidP="00341CCB">
            <w:pPr>
              <w:jc w:val="center"/>
              <w:rPr>
                <w:rFonts w:ascii="GHEA Grapalat" w:hAnsi="GHEA Grapalat" w:cs="Sylfaen"/>
                <w:sz w:val="16"/>
                <w:szCs w:val="16"/>
              </w:rPr>
            </w:pPr>
          </w:p>
          <w:p w14:paraId="55381F4F"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top w:val="single" w:sz="4" w:space="0" w:color="auto"/>
              <w:bottom w:val="single" w:sz="4" w:space="0" w:color="auto"/>
              <w:right w:val="single" w:sz="4" w:space="0" w:color="auto"/>
            </w:tcBorders>
            <w:shd w:val="clear" w:color="auto" w:fill="auto"/>
          </w:tcPr>
          <w:p w14:paraId="6516043F" w14:textId="77777777" w:rsidR="00341CCB" w:rsidRPr="00FA0E29" w:rsidRDefault="00341CCB" w:rsidP="00341CCB">
            <w:pPr>
              <w:jc w:val="center"/>
              <w:rPr>
                <w:rFonts w:ascii="GHEA Grapalat" w:hAnsi="GHEA Grapalat" w:cs="Sylfaen"/>
                <w:sz w:val="16"/>
                <w:szCs w:val="16"/>
              </w:rPr>
            </w:pPr>
          </w:p>
          <w:p w14:paraId="18ADC9F8"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top w:val="single" w:sz="4" w:space="0" w:color="auto"/>
              <w:bottom w:val="single" w:sz="4" w:space="0" w:color="auto"/>
              <w:right w:val="single" w:sz="4" w:space="0" w:color="auto"/>
            </w:tcBorders>
            <w:shd w:val="clear" w:color="auto" w:fill="auto"/>
          </w:tcPr>
          <w:p w14:paraId="5E29E3D7" w14:textId="77777777" w:rsidR="00341CCB" w:rsidRPr="00FA0E29" w:rsidRDefault="00341CCB" w:rsidP="00341CCB">
            <w:pPr>
              <w:jc w:val="center"/>
              <w:rPr>
                <w:rFonts w:ascii="GHEA Grapalat" w:hAnsi="GHEA Grapalat" w:cs="Sylfaen"/>
                <w:sz w:val="16"/>
                <w:szCs w:val="16"/>
              </w:rPr>
            </w:pPr>
          </w:p>
          <w:p w14:paraId="0816AA84"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top w:val="single" w:sz="4" w:space="0" w:color="auto"/>
              <w:bottom w:val="single" w:sz="4" w:space="0" w:color="auto"/>
              <w:right w:val="single" w:sz="4" w:space="0" w:color="auto"/>
            </w:tcBorders>
            <w:shd w:val="clear" w:color="auto" w:fill="auto"/>
          </w:tcPr>
          <w:p w14:paraId="689843A5" w14:textId="77777777" w:rsidR="00341CCB" w:rsidRPr="00FA0E29" w:rsidRDefault="00341CCB" w:rsidP="00341CCB">
            <w:pPr>
              <w:jc w:val="center"/>
              <w:rPr>
                <w:rFonts w:ascii="GHEA Grapalat" w:hAnsi="GHEA Grapalat" w:cs="Sylfaen"/>
                <w:sz w:val="16"/>
                <w:szCs w:val="16"/>
              </w:rPr>
            </w:pPr>
          </w:p>
          <w:p w14:paraId="34680BE6"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top w:val="single" w:sz="4" w:space="0" w:color="auto"/>
              <w:bottom w:val="single" w:sz="4" w:space="0" w:color="auto"/>
              <w:right w:val="single" w:sz="4" w:space="0" w:color="auto"/>
            </w:tcBorders>
            <w:shd w:val="clear" w:color="auto" w:fill="auto"/>
          </w:tcPr>
          <w:p w14:paraId="169D532B" w14:textId="77777777" w:rsidR="00341CCB" w:rsidRPr="00FA0E29" w:rsidRDefault="00341CCB" w:rsidP="00341CCB">
            <w:pPr>
              <w:jc w:val="center"/>
              <w:rPr>
                <w:rFonts w:ascii="GHEA Grapalat" w:hAnsi="GHEA Grapalat" w:cs="Sylfaen"/>
                <w:sz w:val="16"/>
                <w:szCs w:val="16"/>
              </w:rPr>
            </w:pPr>
          </w:p>
          <w:p w14:paraId="2C8C5F94"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2"/>
            <w:tcBorders>
              <w:top w:val="single" w:sz="4" w:space="0" w:color="auto"/>
              <w:bottom w:val="single" w:sz="4" w:space="0" w:color="auto"/>
              <w:right w:val="single" w:sz="4" w:space="0" w:color="auto"/>
            </w:tcBorders>
            <w:shd w:val="clear" w:color="auto" w:fill="auto"/>
          </w:tcPr>
          <w:p w14:paraId="203B8B22" w14:textId="77777777" w:rsidR="00341CCB" w:rsidRPr="00FA0E29" w:rsidRDefault="00341CCB" w:rsidP="00341CCB">
            <w:pPr>
              <w:jc w:val="center"/>
              <w:rPr>
                <w:rFonts w:ascii="GHEA Grapalat" w:hAnsi="GHEA Grapalat" w:cs="Sylfaen"/>
                <w:sz w:val="16"/>
                <w:szCs w:val="16"/>
              </w:rPr>
            </w:pPr>
          </w:p>
          <w:p w14:paraId="27554D14" w14:textId="77777777" w:rsidR="00341CCB" w:rsidRPr="00FA0E29" w:rsidRDefault="00341CCB" w:rsidP="00341CCB">
            <w:pPr>
              <w:jc w:val="center"/>
              <w:rPr>
                <w:rFonts w:ascii="GHEA Grapalat" w:hAnsi="GHEA Grapalat"/>
              </w:rPr>
            </w:pPr>
            <w:r w:rsidRPr="00FA0E29">
              <w:rPr>
                <w:rFonts w:ascii="GHEA Grapalat" w:hAnsi="GHEA Grapalat" w:cs="Sylfaen"/>
                <w:sz w:val="16"/>
                <w:szCs w:val="16"/>
              </w:rPr>
              <w:t>0</w:t>
            </w:r>
          </w:p>
        </w:tc>
        <w:tc>
          <w:tcPr>
            <w:tcW w:w="1170" w:type="dxa"/>
            <w:tcBorders>
              <w:top w:val="single" w:sz="4" w:space="0" w:color="auto"/>
              <w:bottom w:val="single" w:sz="4" w:space="0" w:color="auto"/>
              <w:right w:val="single" w:sz="4" w:space="0" w:color="auto"/>
            </w:tcBorders>
            <w:shd w:val="clear" w:color="auto" w:fill="auto"/>
            <w:vAlign w:val="bottom"/>
          </w:tcPr>
          <w:p w14:paraId="0E7AB4D0" w14:textId="52449B58" w:rsidR="00341CCB" w:rsidRPr="009842B7" w:rsidRDefault="00341CCB" w:rsidP="00341CCB">
            <w:pPr>
              <w:ind w:left="-108"/>
              <w:jc w:val="center"/>
              <w:rPr>
                <w:rFonts w:ascii="GHEA Grapalat" w:hAnsi="GHEA Grapalat" w:cs="Arial"/>
                <w:b/>
                <w:bCs/>
                <w:sz w:val="18"/>
                <w:szCs w:val="18"/>
                <w:lang w:val="ru-RU"/>
              </w:rPr>
            </w:pPr>
            <w:r w:rsidRPr="009842B7">
              <w:rPr>
                <w:rFonts w:ascii="GHEA Grapalat" w:hAnsi="GHEA Grapalat" w:cs="Arial"/>
                <w:b/>
                <w:bCs/>
                <w:sz w:val="18"/>
                <w:szCs w:val="18"/>
                <w:lang w:val="hy-AM"/>
              </w:rPr>
              <w:t>930,960.0</w:t>
            </w:r>
          </w:p>
        </w:tc>
        <w:tc>
          <w:tcPr>
            <w:tcW w:w="1260" w:type="dxa"/>
            <w:tcBorders>
              <w:top w:val="single" w:sz="4" w:space="0" w:color="auto"/>
              <w:bottom w:val="single" w:sz="4" w:space="0" w:color="auto"/>
              <w:right w:val="single" w:sz="4" w:space="0" w:color="auto"/>
            </w:tcBorders>
            <w:shd w:val="clear" w:color="auto" w:fill="auto"/>
            <w:vAlign w:val="center"/>
          </w:tcPr>
          <w:p w14:paraId="14773A0D" w14:textId="77B8EEA7" w:rsidR="00341CCB" w:rsidRPr="009842B7" w:rsidRDefault="00341CCB" w:rsidP="00341CCB">
            <w:pPr>
              <w:ind w:left="-108"/>
              <w:jc w:val="center"/>
              <w:rPr>
                <w:rFonts w:ascii="GHEA Grapalat" w:hAnsi="GHEA Grapalat" w:cs="Arial"/>
                <w:b/>
                <w:bCs/>
                <w:sz w:val="18"/>
                <w:szCs w:val="18"/>
                <w:lang w:val="ru-RU"/>
              </w:rPr>
            </w:pPr>
            <w:r w:rsidRPr="00341CCB">
              <w:rPr>
                <w:rFonts w:ascii="GHEA Grapalat" w:hAnsi="GHEA Grapalat" w:cs="Arial"/>
                <w:b/>
                <w:bCs/>
                <w:sz w:val="18"/>
                <w:szCs w:val="18"/>
                <w:lang w:val="hy-AM"/>
              </w:rPr>
              <w:t>977,508.0</w:t>
            </w:r>
          </w:p>
        </w:tc>
        <w:tc>
          <w:tcPr>
            <w:tcW w:w="1260" w:type="dxa"/>
            <w:gridSpan w:val="5"/>
            <w:tcBorders>
              <w:top w:val="single" w:sz="4" w:space="0" w:color="auto"/>
              <w:bottom w:val="single" w:sz="4" w:space="0" w:color="auto"/>
              <w:right w:val="single" w:sz="4" w:space="0" w:color="auto"/>
            </w:tcBorders>
            <w:shd w:val="clear" w:color="auto" w:fill="auto"/>
            <w:vAlign w:val="center"/>
          </w:tcPr>
          <w:p w14:paraId="3CFAB7D3" w14:textId="0CA872E9" w:rsidR="00341CCB" w:rsidRPr="009842B7" w:rsidRDefault="00341CCB" w:rsidP="00341CCB">
            <w:pPr>
              <w:ind w:left="-108"/>
              <w:jc w:val="center"/>
              <w:rPr>
                <w:rFonts w:ascii="GHEA Grapalat" w:hAnsi="GHEA Grapalat" w:cs="Arial"/>
                <w:b/>
                <w:bCs/>
                <w:sz w:val="18"/>
                <w:szCs w:val="18"/>
                <w:lang w:val="ru-RU"/>
              </w:rPr>
            </w:pPr>
            <w:r w:rsidRPr="00341CCB">
              <w:rPr>
                <w:rFonts w:ascii="GHEA Grapalat" w:hAnsi="GHEA Grapalat" w:cs="Arial"/>
                <w:b/>
                <w:bCs/>
                <w:sz w:val="18"/>
                <w:szCs w:val="18"/>
                <w:lang w:val="hy-AM"/>
              </w:rPr>
              <w:t>1,026,382.5</w:t>
            </w:r>
          </w:p>
        </w:tc>
      </w:tr>
      <w:tr w:rsidR="00341CCB" w:rsidRPr="00FA0E29" w14:paraId="30C1028E" w14:textId="77777777" w:rsidTr="00341CCB">
        <w:trPr>
          <w:cantSplit/>
          <w:trHeight w:val="64"/>
          <w:tblHeader/>
        </w:trPr>
        <w:tc>
          <w:tcPr>
            <w:tcW w:w="713" w:type="dxa"/>
            <w:tcBorders>
              <w:top w:val="single" w:sz="4" w:space="0" w:color="auto"/>
              <w:bottom w:val="single" w:sz="4" w:space="0" w:color="auto"/>
              <w:right w:val="single" w:sz="4" w:space="0" w:color="auto"/>
            </w:tcBorders>
            <w:shd w:val="clear" w:color="auto" w:fill="auto"/>
          </w:tcPr>
          <w:p w14:paraId="1659C277" w14:textId="77777777" w:rsidR="00341CCB" w:rsidRPr="00FA0E29" w:rsidRDefault="00341CCB" w:rsidP="00341CCB">
            <w:pPr>
              <w:rPr>
                <w:rFonts w:ascii="GHEA Grapalat" w:hAnsi="GHEA Grapalat" w:cs="Sylfaen"/>
                <w:sz w:val="16"/>
                <w:szCs w:val="16"/>
              </w:rPr>
            </w:pPr>
          </w:p>
        </w:tc>
        <w:tc>
          <w:tcPr>
            <w:tcW w:w="810" w:type="dxa"/>
            <w:gridSpan w:val="2"/>
            <w:tcBorders>
              <w:top w:val="single" w:sz="4" w:space="0" w:color="auto"/>
              <w:bottom w:val="single" w:sz="4" w:space="0" w:color="auto"/>
              <w:right w:val="single" w:sz="4" w:space="0" w:color="auto"/>
            </w:tcBorders>
            <w:shd w:val="clear" w:color="auto" w:fill="auto"/>
          </w:tcPr>
          <w:p w14:paraId="0C861B96" w14:textId="77777777" w:rsidR="00341CCB" w:rsidRDefault="00341CCB" w:rsidP="00341CCB">
            <w:pPr>
              <w:rPr>
                <w:rFonts w:ascii="GHEA Grapalat" w:hAnsi="GHEA Grapalat" w:cs="Sylfaen"/>
                <w:sz w:val="16"/>
                <w:szCs w:val="16"/>
                <w:lang w:val="hy-AM"/>
              </w:rPr>
            </w:pPr>
            <w:r>
              <w:rPr>
                <w:rFonts w:ascii="GHEA Grapalat" w:hAnsi="GHEA Grapalat" w:cs="Sylfaen"/>
                <w:sz w:val="16"/>
                <w:szCs w:val="16"/>
                <w:lang w:val="hy-AM"/>
              </w:rPr>
              <w:t>11001</w:t>
            </w:r>
          </w:p>
          <w:p w14:paraId="0FDD007E" w14:textId="77777777" w:rsidR="00341CCB" w:rsidRPr="00531BED" w:rsidRDefault="00341CCB" w:rsidP="00341CCB">
            <w:pPr>
              <w:rPr>
                <w:rFonts w:ascii="GHEA Grapalat" w:hAnsi="GHEA Grapalat" w:cs="Sylfaen"/>
                <w:sz w:val="16"/>
                <w:szCs w:val="16"/>
                <w:lang w:val="hy-AM"/>
              </w:rPr>
            </w:pPr>
          </w:p>
        </w:tc>
        <w:tc>
          <w:tcPr>
            <w:tcW w:w="2340" w:type="dxa"/>
            <w:gridSpan w:val="5"/>
            <w:tcBorders>
              <w:top w:val="single" w:sz="4" w:space="0" w:color="auto"/>
              <w:bottom w:val="single" w:sz="4" w:space="0" w:color="auto"/>
              <w:right w:val="single" w:sz="4" w:space="0" w:color="auto"/>
            </w:tcBorders>
            <w:shd w:val="clear" w:color="auto" w:fill="auto"/>
          </w:tcPr>
          <w:p w14:paraId="2C68A1B0" w14:textId="77777777" w:rsidR="00341CCB" w:rsidRPr="00FA0E29" w:rsidRDefault="00341CCB" w:rsidP="00341CCB">
            <w:pPr>
              <w:rPr>
                <w:rFonts w:ascii="GHEA Grapalat" w:hAnsi="GHEA Grapalat"/>
                <w:i/>
                <w:iCs/>
                <w:color w:val="000000"/>
                <w:sz w:val="20"/>
                <w:szCs w:val="20"/>
              </w:rPr>
            </w:pPr>
            <w:proofErr w:type="spellStart"/>
            <w:r w:rsidRPr="00FA0E29">
              <w:rPr>
                <w:rFonts w:ascii="GHEA Grapalat" w:hAnsi="GHEA Grapalat" w:cs="Sylfaen"/>
                <w:i/>
                <w:iCs/>
                <w:color w:val="000000"/>
                <w:sz w:val="20"/>
                <w:szCs w:val="20"/>
              </w:rPr>
              <w:t>Փորձաքննության</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ծառայությունների</w:t>
            </w:r>
            <w:proofErr w:type="spellEnd"/>
            <w:r w:rsidRPr="00FA0E29">
              <w:rPr>
                <w:rFonts w:ascii="GHEA Grapalat" w:hAnsi="GHEA Grapalat" w:cs="Sylfaen"/>
                <w:i/>
                <w:iCs/>
                <w:color w:val="000000"/>
                <w:sz w:val="20"/>
                <w:szCs w:val="20"/>
                <w:lang w:val="hy-AM"/>
              </w:rPr>
              <w:t xml:space="preserve"> </w:t>
            </w:r>
            <w:proofErr w:type="spellStart"/>
            <w:r w:rsidRPr="00FA0E29">
              <w:rPr>
                <w:rFonts w:ascii="GHEA Grapalat" w:hAnsi="GHEA Grapalat" w:cs="Sylfaen"/>
                <w:i/>
                <w:iCs/>
                <w:color w:val="000000"/>
                <w:sz w:val="20"/>
                <w:szCs w:val="20"/>
              </w:rPr>
              <w:t>տրամադրում</w:t>
            </w:r>
            <w:proofErr w:type="spellEnd"/>
          </w:p>
        </w:tc>
        <w:tc>
          <w:tcPr>
            <w:tcW w:w="1440" w:type="dxa"/>
            <w:tcBorders>
              <w:top w:val="single" w:sz="4" w:space="0" w:color="auto"/>
              <w:bottom w:val="single" w:sz="4" w:space="0" w:color="auto"/>
              <w:right w:val="single" w:sz="4" w:space="0" w:color="auto"/>
            </w:tcBorders>
            <w:shd w:val="clear" w:color="auto" w:fill="auto"/>
            <w:vAlign w:val="bottom"/>
          </w:tcPr>
          <w:p w14:paraId="450FB474" w14:textId="62304C35" w:rsidR="00341CCB" w:rsidRPr="002A7610" w:rsidRDefault="00341CCB" w:rsidP="00341CCB">
            <w:pPr>
              <w:ind w:left="-108"/>
              <w:jc w:val="center"/>
              <w:rPr>
                <w:rFonts w:ascii="GHEA Grapalat" w:hAnsi="GHEA Grapalat" w:cs="Arial"/>
                <w:sz w:val="18"/>
                <w:szCs w:val="18"/>
                <w:lang w:val="hy-AM"/>
              </w:rPr>
            </w:pPr>
            <w:r>
              <w:rPr>
                <w:rFonts w:ascii="GHEA Grapalat" w:hAnsi="GHEA Grapalat" w:cs="Arial"/>
                <w:sz w:val="18"/>
                <w:szCs w:val="18"/>
                <w:lang w:val="hy-AM"/>
              </w:rPr>
              <w:t>930,960</w:t>
            </w:r>
            <w:r w:rsidRPr="00EB7F0A">
              <w:rPr>
                <w:rFonts w:ascii="GHEA Grapalat" w:hAnsi="GHEA Grapalat" w:cs="Arial"/>
                <w:sz w:val="18"/>
                <w:szCs w:val="18"/>
                <w:lang w:val="ru-RU"/>
              </w:rPr>
              <w:t>.</w:t>
            </w:r>
            <w:r>
              <w:rPr>
                <w:rFonts w:ascii="GHEA Grapalat" w:hAnsi="GHEA Grapalat" w:cs="Arial"/>
                <w:sz w:val="18"/>
                <w:szCs w:val="18"/>
                <w:lang w:val="hy-AM"/>
              </w:rPr>
              <w:t>0</w:t>
            </w:r>
          </w:p>
        </w:tc>
        <w:tc>
          <w:tcPr>
            <w:tcW w:w="1260" w:type="dxa"/>
            <w:gridSpan w:val="2"/>
            <w:tcBorders>
              <w:top w:val="single" w:sz="4" w:space="0" w:color="auto"/>
              <w:bottom w:val="single" w:sz="4" w:space="0" w:color="auto"/>
              <w:right w:val="single" w:sz="4" w:space="0" w:color="auto"/>
            </w:tcBorders>
            <w:shd w:val="clear" w:color="auto" w:fill="auto"/>
            <w:vAlign w:val="center"/>
          </w:tcPr>
          <w:p w14:paraId="766BEBDA" w14:textId="77777777" w:rsidR="00341CCB" w:rsidRDefault="00341CCB" w:rsidP="00341CCB">
            <w:pPr>
              <w:ind w:left="-108"/>
              <w:jc w:val="center"/>
              <w:rPr>
                <w:rFonts w:ascii="GHEA Grapalat" w:hAnsi="GHEA Grapalat" w:cs="Arial"/>
                <w:sz w:val="18"/>
                <w:szCs w:val="18"/>
                <w:lang w:val="ru-RU"/>
              </w:rPr>
            </w:pPr>
          </w:p>
          <w:p w14:paraId="3CEB4CD7" w14:textId="77777777" w:rsidR="00341CCB" w:rsidRDefault="00341CCB" w:rsidP="00341CCB">
            <w:pPr>
              <w:ind w:left="-108"/>
              <w:jc w:val="center"/>
              <w:rPr>
                <w:rFonts w:ascii="GHEA Grapalat" w:hAnsi="GHEA Grapalat" w:cs="Arial"/>
                <w:sz w:val="18"/>
                <w:szCs w:val="18"/>
                <w:lang w:val="ru-RU"/>
              </w:rPr>
            </w:pPr>
          </w:p>
          <w:p w14:paraId="068AA5FA" w14:textId="29EF9A64" w:rsidR="00341CCB" w:rsidRPr="00EB7F0A" w:rsidRDefault="00341CCB" w:rsidP="00341CCB">
            <w:pPr>
              <w:ind w:left="-108"/>
              <w:jc w:val="center"/>
              <w:rPr>
                <w:rFonts w:ascii="GHEA Grapalat" w:hAnsi="GHEA Grapalat" w:cs="Arial"/>
                <w:sz w:val="18"/>
                <w:szCs w:val="18"/>
                <w:lang w:val="ru-RU"/>
              </w:rPr>
            </w:pPr>
            <w:r w:rsidRPr="00341CCB">
              <w:rPr>
                <w:rFonts w:ascii="GHEA Grapalat" w:hAnsi="GHEA Grapalat" w:cs="Arial"/>
                <w:sz w:val="18"/>
                <w:szCs w:val="18"/>
                <w:lang w:val="ru-RU"/>
              </w:rPr>
              <w:t>977</w:t>
            </w:r>
            <w:r>
              <w:rPr>
                <w:rFonts w:ascii="GHEA Grapalat" w:hAnsi="GHEA Grapalat" w:cs="Arial"/>
                <w:sz w:val="18"/>
                <w:szCs w:val="18"/>
                <w:lang w:val="en-GB"/>
              </w:rPr>
              <w:t>,</w:t>
            </w:r>
            <w:r w:rsidRPr="00341CCB">
              <w:rPr>
                <w:rFonts w:ascii="GHEA Grapalat" w:hAnsi="GHEA Grapalat" w:cs="Arial"/>
                <w:sz w:val="18"/>
                <w:szCs w:val="18"/>
                <w:lang w:val="ru-RU"/>
              </w:rPr>
              <w:t>508.0</w:t>
            </w:r>
          </w:p>
        </w:tc>
        <w:tc>
          <w:tcPr>
            <w:tcW w:w="1260" w:type="dxa"/>
            <w:gridSpan w:val="2"/>
            <w:tcBorders>
              <w:top w:val="single" w:sz="4" w:space="0" w:color="auto"/>
              <w:bottom w:val="single" w:sz="4" w:space="0" w:color="auto"/>
              <w:right w:val="single" w:sz="4" w:space="0" w:color="auto"/>
            </w:tcBorders>
            <w:shd w:val="clear" w:color="auto" w:fill="auto"/>
            <w:vAlign w:val="center"/>
          </w:tcPr>
          <w:p w14:paraId="4A33D46B" w14:textId="77777777" w:rsidR="00341CCB" w:rsidRDefault="00341CCB" w:rsidP="00341CCB">
            <w:pPr>
              <w:ind w:left="-108"/>
              <w:jc w:val="center"/>
              <w:rPr>
                <w:rFonts w:ascii="GHEA Grapalat" w:hAnsi="GHEA Grapalat" w:cs="Arial"/>
                <w:sz w:val="18"/>
                <w:szCs w:val="18"/>
                <w:lang w:val="ru-RU"/>
              </w:rPr>
            </w:pPr>
          </w:p>
          <w:p w14:paraId="71421BF5" w14:textId="77777777" w:rsidR="00341CCB" w:rsidRDefault="00341CCB" w:rsidP="00341CCB">
            <w:pPr>
              <w:ind w:left="-108"/>
              <w:jc w:val="center"/>
              <w:rPr>
                <w:rFonts w:ascii="GHEA Grapalat" w:hAnsi="GHEA Grapalat" w:cs="Arial"/>
                <w:sz w:val="18"/>
                <w:szCs w:val="18"/>
                <w:lang w:val="ru-RU"/>
              </w:rPr>
            </w:pPr>
          </w:p>
          <w:p w14:paraId="100E2783" w14:textId="3C21BCA4" w:rsidR="00341CCB" w:rsidRPr="00EB7F0A" w:rsidRDefault="00341CCB" w:rsidP="00341CCB">
            <w:pPr>
              <w:ind w:left="-108"/>
              <w:jc w:val="center"/>
              <w:rPr>
                <w:rFonts w:ascii="GHEA Grapalat" w:hAnsi="GHEA Grapalat" w:cs="Arial"/>
                <w:sz w:val="18"/>
                <w:szCs w:val="18"/>
                <w:lang w:val="ru-RU"/>
              </w:rPr>
            </w:pPr>
            <w:r w:rsidRPr="00341CCB">
              <w:rPr>
                <w:rFonts w:ascii="GHEA Grapalat" w:hAnsi="GHEA Grapalat" w:cs="Arial"/>
                <w:sz w:val="18"/>
                <w:szCs w:val="18"/>
                <w:lang w:val="ru-RU"/>
              </w:rPr>
              <w:t>1</w:t>
            </w:r>
            <w:r>
              <w:rPr>
                <w:rFonts w:ascii="GHEA Grapalat" w:hAnsi="GHEA Grapalat" w:cs="Arial"/>
                <w:sz w:val="18"/>
                <w:szCs w:val="18"/>
                <w:lang w:val="en-GB"/>
              </w:rPr>
              <w:t>,</w:t>
            </w:r>
            <w:r w:rsidRPr="00341CCB">
              <w:rPr>
                <w:rFonts w:ascii="GHEA Grapalat" w:hAnsi="GHEA Grapalat" w:cs="Arial"/>
                <w:sz w:val="18"/>
                <w:szCs w:val="18"/>
                <w:lang w:val="ru-RU"/>
              </w:rPr>
              <w:t>026</w:t>
            </w:r>
            <w:r>
              <w:rPr>
                <w:rFonts w:ascii="GHEA Grapalat" w:hAnsi="GHEA Grapalat" w:cs="Arial"/>
                <w:sz w:val="18"/>
                <w:szCs w:val="18"/>
                <w:lang w:val="en-GB"/>
              </w:rPr>
              <w:t>,</w:t>
            </w:r>
            <w:r w:rsidRPr="00341CCB">
              <w:rPr>
                <w:rFonts w:ascii="GHEA Grapalat" w:hAnsi="GHEA Grapalat" w:cs="Arial"/>
                <w:sz w:val="18"/>
                <w:szCs w:val="18"/>
                <w:lang w:val="ru-RU"/>
              </w:rPr>
              <w:t>382.5</w:t>
            </w:r>
          </w:p>
        </w:tc>
        <w:tc>
          <w:tcPr>
            <w:tcW w:w="630" w:type="dxa"/>
            <w:tcBorders>
              <w:top w:val="single" w:sz="4" w:space="0" w:color="auto"/>
              <w:bottom w:val="single" w:sz="4" w:space="0" w:color="auto"/>
              <w:right w:val="single" w:sz="4" w:space="0" w:color="auto"/>
            </w:tcBorders>
            <w:shd w:val="clear" w:color="auto" w:fill="auto"/>
          </w:tcPr>
          <w:p w14:paraId="0A0E8F34" w14:textId="77777777" w:rsidR="00341CCB" w:rsidRPr="00FA0E29" w:rsidRDefault="00341CCB" w:rsidP="00341CCB">
            <w:pPr>
              <w:jc w:val="center"/>
              <w:rPr>
                <w:rFonts w:ascii="GHEA Grapalat" w:hAnsi="GHEA Grapalat" w:cs="Sylfaen"/>
                <w:sz w:val="16"/>
                <w:szCs w:val="16"/>
              </w:rPr>
            </w:pPr>
          </w:p>
          <w:p w14:paraId="6B9883B9"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top w:val="single" w:sz="4" w:space="0" w:color="auto"/>
              <w:bottom w:val="single" w:sz="4" w:space="0" w:color="auto"/>
              <w:right w:val="single" w:sz="4" w:space="0" w:color="auto"/>
            </w:tcBorders>
            <w:shd w:val="clear" w:color="auto" w:fill="auto"/>
          </w:tcPr>
          <w:p w14:paraId="55023522" w14:textId="77777777" w:rsidR="00341CCB" w:rsidRPr="00FA0E29" w:rsidRDefault="00341CCB" w:rsidP="00341CCB">
            <w:pPr>
              <w:jc w:val="center"/>
              <w:rPr>
                <w:rFonts w:ascii="GHEA Grapalat" w:hAnsi="GHEA Grapalat" w:cs="Sylfaen"/>
                <w:sz w:val="16"/>
                <w:szCs w:val="16"/>
              </w:rPr>
            </w:pPr>
          </w:p>
          <w:p w14:paraId="50BD4CF7"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top w:val="single" w:sz="4" w:space="0" w:color="auto"/>
              <w:bottom w:val="single" w:sz="4" w:space="0" w:color="auto"/>
              <w:right w:val="single" w:sz="4" w:space="0" w:color="auto"/>
            </w:tcBorders>
            <w:shd w:val="clear" w:color="auto" w:fill="auto"/>
          </w:tcPr>
          <w:p w14:paraId="093E83FD" w14:textId="77777777" w:rsidR="00341CCB" w:rsidRPr="00FA0E29" w:rsidRDefault="00341CCB" w:rsidP="00341CCB">
            <w:pPr>
              <w:jc w:val="center"/>
              <w:rPr>
                <w:rFonts w:ascii="GHEA Grapalat" w:hAnsi="GHEA Grapalat" w:cs="Sylfaen"/>
                <w:sz w:val="16"/>
                <w:szCs w:val="16"/>
              </w:rPr>
            </w:pPr>
          </w:p>
          <w:p w14:paraId="3E5A35BC"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top w:val="single" w:sz="4" w:space="0" w:color="auto"/>
              <w:bottom w:val="single" w:sz="4" w:space="0" w:color="auto"/>
              <w:right w:val="single" w:sz="4" w:space="0" w:color="auto"/>
            </w:tcBorders>
            <w:shd w:val="clear" w:color="auto" w:fill="auto"/>
          </w:tcPr>
          <w:p w14:paraId="25CC4950" w14:textId="77777777" w:rsidR="00341CCB" w:rsidRPr="00FA0E29" w:rsidRDefault="00341CCB" w:rsidP="00341CCB">
            <w:pPr>
              <w:jc w:val="center"/>
              <w:rPr>
                <w:rFonts w:ascii="GHEA Grapalat" w:hAnsi="GHEA Grapalat" w:cs="Sylfaen"/>
                <w:sz w:val="16"/>
                <w:szCs w:val="16"/>
              </w:rPr>
            </w:pPr>
          </w:p>
          <w:p w14:paraId="292537A3"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top w:val="single" w:sz="4" w:space="0" w:color="auto"/>
              <w:bottom w:val="single" w:sz="4" w:space="0" w:color="auto"/>
              <w:right w:val="single" w:sz="4" w:space="0" w:color="auto"/>
            </w:tcBorders>
            <w:shd w:val="clear" w:color="auto" w:fill="auto"/>
          </w:tcPr>
          <w:p w14:paraId="13D43D30" w14:textId="77777777" w:rsidR="00341CCB" w:rsidRPr="00FA0E29" w:rsidRDefault="00341CCB" w:rsidP="00341CCB">
            <w:pPr>
              <w:jc w:val="center"/>
              <w:rPr>
                <w:rFonts w:ascii="GHEA Grapalat" w:hAnsi="GHEA Grapalat" w:cs="Sylfaen"/>
                <w:sz w:val="16"/>
                <w:szCs w:val="16"/>
              </w:rPr>
            </w:pPr>
          </w:p>
          <w:p w14:paraId="503C0D2A"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2"/>
            <w:tcBorders>
              <w:top w:val="single" w:sz="4" w:space="0" w:color="auto"/>
              <w:bottom w:val="single" w:sz="4" w:space="0" w:color="auto"/>
              <w:right w:val="single" w:sz="4" w:space="0" w:color="auto"/>
            </w:tcBorders>
            <w:shd w:val="clear" w:color="auto" w:fill="auto"/>
          </w:tcPr>
          <w:p w14:paraId="2AD1DCF9" w14:textId="77777777" w:rsidR="00341CCB" w:rsidRPr="00FA0E29" w:rsidRDefault="00341CCB" w:rsidP="00341CCB">
            <w:pPr>
              <w:jc w:val="center"/>
              <w:rPr>
                <w:rFonts w:ascii="GHEA Grapalat" w:hAnsi="GHEA Grapalat" w:cs="Sylfaen"/>
                <w:sz w:val="16"/>
                <w:szCs w:val="16"/>
              </w:rPr>
            </w:pPr>
          </w:p>
          <w:p w14:paraId="501718B1" w14:textId="77777777" w:rsidR="00341CCB" w:rsidRPr="00FA0E29" w:rsidRDefault="00341CCB" w:rsidP="00341CCB">
            <w:pPr>
              <w:jc w:val="center"/>
              <w:rPr>
                <w:rFonts w:ascii="GHEA Grapalat" w:hAnsi="GHEA Grapalat"/>
              </w:rPr>
            </w:pPr>
            <w:r w:rsidRPr="00FA0E29">
              <w:rPr>
                <w:rFonts w:ascii="GHEA Grapalat" w:hAnsi="GHEA Grapalat" w:cs="Sylfaen"/>
                <w:sz w:val="16"/>
                <w:szCs w:val="16"/>
              </w:rPr>
              <w:t>0</w:t>
            </w:r>
          </w:p>
        </w:tc>
        <w:tc>
          <w:tcPr>
            <w:tcW w:w="1170" w:type="dxa"/>
            <w:tcBorders>
              <w:top w:val="single" w:sz="4" w:space="0" w:color="auto"/>
              <w:bottom w:val="single" w:sz="4" w:space="0" w:color="auto"/>
              <w:right w:val="single" w:sz="4" w:space="0" w:color="auto"/>
            </w:tcBorders>
            <w:shd w:val="clear" w:color="auto" w:fill="auto"/>
            <w:vAlign w:val="bottom"/>
          </w:tcPr>
          <w:p w14:paraId="211B2F25" w14:textId="1E365F72" w:rsidR="00341CCB" w:rsidRPr="00EB7F0A" w:rsidRDefault="00341CCB" w:rsidP="00341CCB">
            <w:pPr>
              <w:ind w:left="-108"/>
              <w:jc w:val="center"/>
              <w:rPr>
                <w:rFonts w:ascii="GHEA Grapalat" w:hAnsi="GHEA Grapalat" w:cs="Arial"/>
                <w:sz w:val="18"/>
                <w:szCs w:val="18"/>
                <w:lang w:val="ru-RU"/>
              </w:rPr>
            </w:pPr>
            <w:r>
              <w:rPr>
                <w:rFonts w:ascii="GHEA Grapalat" w:hAnsi="GHEA Grapalat" w:cs="Arial"/>
                <w:sz w:val="18"/>
                <w:szCs w:val="18"/>
                <w:lang w:val="hy-AM"/>
              </w:rPr>
              <w:t>930,960</w:t>
            </w:r>
            <w:r w:rsidRPr="00EB7F0A">
              <w:rPr>
                <w:rFonts w:ascii="GHEA Grapalat" w:hAnsi="GHEA Grapalat" w:cs="Arial"/>
                <w:sz w:val="18"/>
                <w:szCs w:val="18"/>
                <w:lang w:val="ru-RU"/>
              </w:rPr>
              <w:t>.</w:t>
            </w:r>
            <w:r>
              <w:rPr>
                <w:rFonts w:ascii="GHEA Grapalat" w:hAnsi="GHEA Grapalat" w:cs="Arial"/>
                <w:sz w:val="18"/>
                <w:szCs w:val="18"/>
                <w:lang w:val="hy-AM"/>
              </w:rPr>
              <w:t>0</w:t>
            </w:r>
          </w:p>
        </w:tc>
        <w:tc>
          <w:tcPr>
            <w:tcW w:w="1260" w:type="dxa"/>
            <w:tcBorders>
              <w:top w:val="single" w:sz="4" w:space="0" w:color="auto"/>
              <w:bottom w:val="single" w:sz="4" w:space="0" w:color="auto"/>
              <w:right w:val="single" w:sz="4" w:space="0" w:color="auto"/>
            </w:tcBorders>
            <w:shd w:val="clear" w:color="auto" w:fill="auto"/>
            <w:vAlign w:val="center"/>
          </w:tcPr>
          <w:p w14:paraId="6B78EB4B" w14:textId="77777777" w:rsidR="00341CCB" w:rsidRDefault="00341CCB" w:rsidP="00341CCB">
            <w:pPr>
              <w:ind w:left="-108"/>
              <w:jc w:val="center"/>
              <w:rPr>
                <w:rFonts w:ascii="GHEA Grapalat" w:hAnsi="GHEA Grapalat" w:cs="Arial"/>
                <w:sz w:val="18"/>
                <w:szCs w:val="18"/>
                <w:lang w:val="ru-RU"/>
              </w:rPr>
            </w:pPr>
          </w:p>
          <w:p w14:paraId="18E796C2" w14:textId="77777777" w:rsidR="00341CCB" w:rsidRDefault="00341CCB" w:rsidP="00341CCB">
            <w:pPr>
              <w:ind w:left="-108"/>
              <w:jc w:val="center"/>
              <w:rPr>
                <w:rFonts w:ascii="GHEA Grapalat" w:hAnsi="GHEA Grapalat" w:cs="Arial"/>
                <w:sz w:val="18"/>
                <w:szCs w:val="18"/>
                <w:lang w:val="ru-RU"/>
              </w:rPr>
            </w:pPr>
          </w:p>
          <w:p w14:paraId="2AEC670C" w14:textId="078F435B" w:rsidR="00341CCB" w:rsidRPr="00EB7F0A" w:rsidRDefault="00341CCB" w:rsidP="00341CCB">
            <w:pPr>
              <w:ind w:left="-108"/>
              <w:jc w:val="center"/>
              <w:rPr>
                <w:rFonts w:ascii="GHEA Grapalat" w:hAnsi="GHEA Grapalat" w:cs="Arial"/>
                <w:sz w:val="18"/>
                <w:szCs w:val="18"/>
                <w:lang w:val="ru-RU"/>
              </w:rPr>
            </w:pPr>
            <w:r w:rsidRPr="00341CCB">
              <w:rPr>
                <w:rFonts w:ascii="GHEA Grapalat" w:hAnsi="GHEA Grapalat" w:cs="Arial"/>
                <w:sz w:val="18"/>
                <w:szCs w:val="18"/>
                <w:lang w:val="ru-RU"/>
              </w:rPr>
              <w:t>977</w:t>
            </w:r>
            <w:r>
              <w:rPr>
                <w:rFonts w:ascii="GHEA Grapalat" w:hAnsi="GHEA Grapalat" w:cs="Arial"/>
                <w:sz w:val="18"/>
                <w:szCs w:val="18"/>
                <w:lang w:val="en-GB"/>
              </w:rPr>
              <w:t>,</w:t>
            </w:r>
            <w:r w:rsidRPr="00341CCB">
              <w:rPr>
                <w:rFonts w:ascii="GHEA Grapalat" w:hAnsi="GHEA Grapalat" w:cs="Arial"/>
                <w:sz w:val="18"/>
                <w:szCs w:val="18"/>
                <w:lang w:val="ru-RU"/>
              </w:rPr>
              <w:t>508.0</w:t>
            </w:r>
          </w:p>
        </w:tc>
        <w:tc>
          <w:tcPr>
            <w:tcW w:w="1260" w:type="dxa"/>
            <w:gridSpan w:val="5"/>
            <w:tcBorders>
              <w:top w:val="single" w:sz="4" w:space="0" w:color="auto"/>
              <w:bottom w:val="single" w:sz="4" w:space="0" w:color="auto"/>
              <w:right w:val="single" w:sz="4" w:space="0" w:color="auto"/>
            </w:tcBorders>
            <w:shd w:val="clear" w:color="auto" w:fill="auto"/>
            <w:vAlign w:val="center"/>
          </w:tcPr>
          <w:p w14:paraId="1E17BA59" w14:textId="77777777" w:rsidR="00341CCB" w:rsidRDefault="00341CCB" w:rsidP="00341CCB">
            <w:pPr>
              <w:ind w:left="-108"/>
              <w:jc w:val="center"/>
              <w:rPr>
                <w:rFonts w:ascii="GHEA Grapalat" w:hAnsi="GHEA Grapalat" w:cs="Arial"/>
                <w:sz w:val="18"/>
                <w:szCs w:val="18"/>
                <w:lang w:val="ru-RU"/>
              </w:rPr>
            </w:pPr>
          </w:p>
          <w:p w14:paraId="0F54BC54" w14:textId="77777777" w:rsidR="00341CCB" w:rsidRDefault="00341CCB" w:rsidP="00341CCB">
            <w:pPr>
              <w:ind w:left="-108"/>
              <w:jc w:val="center"/>
              <w:rPr>
                <w:rFonts w:ascii="GHEA Grapalat" w:hAnsi="GHEA Grapalat" w:cs="Arial"/>
                <w:sz w:val="18"/>
                <w:szCs w:val="18"/>
                <w:lang w:val="ru-RU"/>
              </w:rPr>
            </w:pPr>
          </w:p>
          <w:p w14:paraId="4A3A1193" w14:textId="40C9ADBE" w:rsidR="00341CCB" w:rsidRPr="00EB7F0A" w:rsidRDefault="00341CCB" w:rsidP="00341CCB">
            <w:pPr>
              <w:ind w:left="-108"/>
              <w:jc w:val="center"/>
              <w:rPr>
                <w:rFonts w:ascii="GHEA Grapalat" w:hAnsi="GHEA Grapalat" w:cs="Arial"/>
                <w:sz w:val="18"/>
                <w:szCs w:val="18"/>
                <w:lang w:val="ru-RU"/>
              </w:rPr>
            </w:pPr>
            <w:r w:rsidRPr="00341CCB">
              <w:rPr>
                <w:rFonts w:ascii="GHEA Grapalat" w:hAnsi="GHEA Grapalat" w:cs="Arial"/>
                <w:sz w:val="18"/>
                <w:szCs w:val="18"/>
                <w:lang w:val="ru-RU"/>
              </w:rPr>
              <w:t>1</w:t>
            </w:r>
            <w:r>
              <w:rPr>
                <w:rFonts w:ascii="GHEA Grapalat" w:hAnsi="GHEA Grapalat" w:cs="Arial"/>
                <w:sz w:val="18"/>
                <w:szCs w:val="18"/>
                <w:lang w:val="en-GB"/>
              </w:rPr>
              <w:t>,</w:t>
            </w:r>
            <w:r w:rsidRPr="00341CCB">
              <w:rPr>
                <w:rFonts w:ascii="GHEA Grapalat" w:hAnsi="GHEA Grapalat" w:cs="Arial"/>
                <w:sz w:val="18"/>
                <w:szCs w:val="18"/>
                <w:lang w:val="ru-RU"/>
              </w:rPr>
              <w:t>026</w:t>
            </w:r>
            <w:r>
              <w:rPr>
                <w:rFonts w:ascii="GHEA Grapalat" w:hAnsi="GHEA Grapalat" w:cs="Arial"/>
                <w:sz w:val="18"/>
                <w:szCs w:val="18"/>
                <w:lang w:val="en-GB"/>
              </w:rPr>
              <w:t>,</w:t>
            </w:r>
            <w:r w:rsidRPr="00341CCB">
              <w:rPr>
                <w:rFonts w:ascii="GHEA Grapalat" w:hAnsi="GHEA Grapalat" w:cs="Arial"/>
                <w:sz w:val="18"/>
                <w:szCs w:val="18"/>
                <w:lang w:val="ru-RU"/>
              </w:rPr>
              <w:t>382.5</w:t>
            </w:r>
          </w:p>
        </w:tc>
      </w:tr>
      <w:tr w:rsidR="00341CCB" w:rsidRPr="00FA0E29" w14:paraId="57C4DD80" w14:textId="77777777" w:rsidTr="00341CCB">
        <w:tc>
          <w:tcPr>
            <w:tcW w:w="713" w:type="dxa"/>
            <w:vMerge w:val="restart"/>
            <w:tcBorders>
              <w:right w:val="single" w:sz="4" w:space="0" w:color="auto"/>
            </w:tcBorders>
          </w:tcPr>
          <w:p w14:paraId="778BC65E" w14:textId="77777777" w:rsidR="00341CCB" w:rsidRPr="00FA0E29" w:rsidRDefault="00341CCB" w:rsidP="00341CCB">
            <w:pPr>
              <w:rPr>
                <w:rFonts w:ascii="GHEA Grapalat" w:hAnsi="GHEA Grapalat" w:cs="Sylfaen"/>
                <w:i/>
                <w:sz w:val="16"/>
                <w:szCs w:val="16"/>
              </w:rPr>
            </w:pPr>
            <w:r w:rsidRPr="00FA0E29">
              <w:rPr>
                <w:rFonts w:ascii="GHEA Grapalat" w:hAnsi="GHEA Grapalat" w:cs="Sylfaen"/>
                <w:i/>
                <w:sz w:val="16"/>
                <w:szCs w:val="16"/>
              </w:rPr>
              <w:t>1087</w:t>
            </w:r>
          </w:p>
        </w:tc>
        <w:tc>
          <w:tcPr>
            <w:tcW w:w="3150" w:type="dxa"/>
            <w:gridSpan w:val="7"/>
            <w:tcBorders>
              <w:left w:val="single" w:sz="4" w:space="0" w:color="auto"/>
              <w:right w:val="single" w:sz="4" w:space="0" w:color="auto"/>
            </w:tcBorders>
          </w:tcPr>
          <w:p w14:paraId="4845FA9C" w14:textId="77777777" w:rsidR="00341CCB" w:rsidRPr="00FA0E29" w:rsidRDefault="00341CCB" w:rsidP="00341CCB">
            <w:pPr>
              <w:rPr>
                <w:rFonts w:ascii="GHEA Grapalat" w:hAnsi="GHEA Grapalat" w:cs="Sylfaen"/>
                <w:sz w:val="18"/>
                <w:szCs w:val="18"/>
              </w:rPr>
            </w:pPr>
            <w:r w:rsidRPr="00FA0E29">
              <w:rPr>
                <w:rFonts w:ascii="GHEA Grapalat" w:hAnsi="GHEA Grapalat" w:cs="Sylfaen"/>
                <w:iCs/>
                <w:kern w:val="16"/>
                <w:sz w:val="18"/>
                <w:szCs w:val="18"/>
              </w:rPr>
              <w:t>Դ</w:t>
            </w:r>
            <w:r w:rsidRPr="00FA0E29">
              <w:rPr>
                <w:rFonts w:ascii="GHEA Grapalat" w:hAnsi="GHEA Grapalat" w:cs="Sylfaen"/>
                <w:iCs/>
                <w:kern w:val="16"/>
                <w:sz w:val="18"/>
                <w:szCs w:val="18"/>
                <w:lang w:val="hy-AM"/>
              </w:rPr>
              <w:t>ատավարական ղեկավարում և դատախազական հսկողություն</w:t>
            </w:r>
          </w:p>
        </w:tc>
        <w:tc>
          <w:tcPr>
            <w:tcW w:w="1440" w:type="dxa"/>
            <w:tcBorders>
              <w:left w:val="single" w:sz="4" w:space="0" w:color="auto"/>
              <w:right w:val="single" w:sz="4" w:space="0" w:color="auto"/>
            </w:tcBorders>
            <w:vAlign w:val="bottom"/>
          </w:tcPr>
          <w:p w14:paraId="3FAC1341" w14:textId="4860B13D" w:rsidR="00341CCB" w:rsidRPr="00341CCB" w:rsidRDefault="00341CCB" w:rsidP="00341CCB">
            <w:pPr>
              <w:ind w:left="-108"/>
              <w:jc w:val="center"/>
              <w:rPr>
                <w:rFonts w:ascii="GHEA Grapalat" w:hAnsi="GHEA Grapalat" w:cs="Arial"/>
                <w:b/>
                <w:bCs/>
                <w:sz w:val="18"/>
                <w:szCs w:val="18"/>
                <w:lang w:val="en-GB"/>
              </w:rPr>
            </w:pPr>
            <w:r>
              <w:rPr>
                <w:rFonts w:ascii="GHEA Grapalat" w:hAnsi="GHEA Grapalat" w:cs="Arial"/>
                <w:b/>
                <w:bCs/>
                <w:sz w:val="18"/>
                <w:szCs w:val="18"/>
                <w:lang w:val="en-GB"/>
              </w:rPr>
              <w:t>10</w:t>
            </w:r>
            <w:r w:rsidRPr="009842B7">
              <w:rPr>
                <w:rFonts w:ascii="GHEA Grapalat" w:hAnsi="GHEA Grapalat" w:cs="Arial"/>
                <w:b/>
                <w:bCs/>
                <w:sz w:val="18"/>
                <w:szCs w:val="18"/>
                <w:lang w:val="hy-AM"/>
              </w:rPr>
              <w:t>,</w:t>
            </w:r>
            <w:r>
              <w:rPr>
                <w:rFonts w:ascii="GHEA Grapalat" w:hAnsi="GHEA Grapalat" w:cs="Arial"/>
                <w:b/>
                <w:bCs/>
                <w:sz w:val="18"/>
                <w:szCs w:val="18"/>
                <w:lang w:val="en-GB"/>
              </w:rPr>
              <w:t>5</w:t>
            </w:r>
            <w:r w:rsidRPr="009842B7">
              <w:rPr>
                <w:rFonts w:ascii="GHEA Grapalat" w:hAnsi="GHEA Grapalat" w:cs="Arial"/>
                <w:b/>
                <w:bCs/>
                <w:sz w:val="18"/>
                <w:szCs w:val="18"/>
                <w:lang w:val="hy-AM"/>
              </w:rPr>
              <w:t>1</w:t>
            </w:r>
            <w:r>
              <w:rPr>
                <w:rFonts w:ascii="GHEA Grapalat" w:hAnsi="GHEA Grapalat" w:cs="Arial"/>
                <w:b/>
                <w:bCs/>
                <w:sz w:val="18"/>
                <w:szCs w:val="18"/>
                <w:lang w:val="en-GB"/>
              </w:rPr>
              <w:t>0</w:t>
            </w:r>
            <w:r w:rsidRPr="009842B7">
              <w:rPr>
                <w:rFonts w:ascii="GHEA Grapalat" w:hAnsi="GHEA Grapalat" w:cs="Arial"/>
                <w:b/>
                <w:bCs/>
                <w:sz w:val="18"/>
                <w:szCs w:val="18"/>
                <w:lang w:val="hy-AM"/>
              </w:rPr>
              <w:t>,</w:t>
            </w:r>
            <w:r>
              <w:rPr>
                <w:rFonts w:ascii="GHEA Grapalat" w:hAnsi="GHEA Grapalat" w:cs="Arial"/>
                <w:b/>
                <w:bCs/>
                <w:sz w:val="18"/>
                <w:szCs w:val="18"/>
                <w:lang w:val="en-GB"/>
              </w:rPr>
              <w:t>737</w:t>
            </w:r>
            <w:r w:rsidRPr="009842B7">
              <w:rPr>
                <w:rFonts w:ascii="GHEA Grapalat" w:hAnsi="GHEA Grapalat" w:cs="Arial"/>
                <w:b/>
                <w:bCs/>
                <w:sz w:val="18"/>
                <w:szCs w:val="18"/>
                <w:lang w:val="hy-AM"/>
              </w:rPr>
              <w:t>.</w:t>
            </w:r>
            <w:r>
              <w:rPr>
                <w:rFonts w:ascii="GHEA Grapalat" w:hAnsi="GHEA Grapalat" w:cs="Arial"/>
                <w:b/>
                <w:bCs/>
                <w:sz w:val="18"/>
                <w:szCs w:val="18"/>
                <w:lang w:val="en-GB"/>
              </w:rPr>
              <w:t>5</w:t>
            </w:r>
          </w:p>
        </w:tc>
        <w:tc>
          <w:tcPr>
            <w:tcW w:w="1260" w:type="dxa"/>
            <w:gridSpan w:val="2"/>
            <w:tcBorders>
              <w:left w:val="single" w:sz="4" w:space="0" w:color="auto"/>
              <w:right w:val="single" w:sz="4" w:space="0" w:color="auto"/>
            </w:tcBorders>
            <w:vAlign w:val="bottom"/>
          </w:tcPr>
          <w:p w14:paraId="476B839F" w14:textId="60906492" w:rsidR="00341CCB" w:rsidRPr="00341CCB" w:rsidRDefault="00341CCB" w:rsidP="00341CCB">
            <w:pPr>
              <w:ind w:left="-108"/>
              <w:jc w:val="center"/>
              <w:rPr>
                <w:rFonts w:ascii="GHEA Grapalat" w:hAnsi="GHEA Grapalat" w:cs="Arial"/>
                <w:b/>
                <w:bCs/>
                <w:sz w:val="18"/>
                <w:szCs w:val="18"/>
                <w:lang w:val="en-GB"/>
              </w:rPr>
            </w:pPr>
            <w:r>
              <w:rPr>
                <w:rFonts w:ascii="GHEA Grapalat" w:hAnsi="GHEA Grapalat" w:cs="Arial"/>
                <w:b/>
                <w:bCs/>
                <w:sz w:val="18"/>
                <w:szCs w:val="18"/>
                <w:lang w:val="en-GB"/>
              </w:rPr>
              <w:t>10,502,082.0</w:t>
            </w:r>
          </w:p>
        </w:tc>
        <w:tc>
          <w:tcPr>
            <w:tcW w:w="1260" w:type="dxa"/>
            <w:gridSpan w:val="2"/>
            <w:tcBorders>
              <w:left w:val="single" w:sz="4" w:space="0" w:color="auto"/>
              <w:right w:val="single" w:sz="4" w:space="0" w:color="auto"/>
            </w:tcBorders>
            <w:vAlign w:val="bottom"/>
          </w:tcPr>
          <w:p w14:paraId="02A550E5" w14:textId="4657892C" w:rsidR="00341CCB" w:rsidRPr="00341CCB" w:rsidRDefault="00341CCB" w:rsidP="00341CCB">
            <w:pPr>
              <w:ind w:left="-108"/>
              <w:jc w:val="center"/>
              <w:rPr>
                <w:rFonts w:ascii="GHEA Grapalat" w:hAnsi="GHEA Grapalat" w:cs="Arial"/>
                <w:b/>
                <w:bCs/>
                <w:sz w:val="18"/>
                <w:szCs w:val="18"/>
                <w:lang w:val="en-GB"/>
              </w:rPr>
            </w:pPr>
            <w:r>
              <w:rPr>
                <w:rFonts w:ascii="GHEA Grapalat" w:hAnsi="GHEA Grapalat" w:cs="Arial"/>
                <w:b/>
                <w:bCs/>
                <w:sz w:val="18"/>
                <w:szCs w:val="18"/>
                <w:lang w:val="en-GB"/>
              </w:rPr>
              <w:t>10,518,140.9</w:t>
            </w:r>
          </w:p>
        </w:tc>
        <w:tc>
          <w:tcPr>
            <w:tcW w:w="630" w:type="dxa"/>
            <w:tcBorders>
              <w:left w:val="single" w:sz="4" w:space="0" w:color="auto"/>
              <w:right w:val="single" w:sz="4" w:space="0" w:color="auto"/>
            </w:tcBorders>
          </w:tcPr>
          <w:p w14:paraId="1B1D0469" w14:textId="77777777" w:rsidR="00341CCB" w:rsidRPr="008C1850" w:rsidRDefault="00341CCB" w:rsidP="00341CCB">
            <w:pPr>
              <w:jc w:val="center"/>
              <w:rPr>
                <w:rFonts w:ascii="GHEA Grapalat" w:hAnsi="GHEA Grapalat" w:cs="Sylfaen"/>
                <w:sz w:val="16"/>
                <w:szCs w:val="16"/>
              </w:rPr>
            </w:pPr>
          </w:p>
          <w:p w14:paraId="433EF1DC" w14:textId="77777777" w:rsidR="00341CCB" w:rsidRPr="008C1850" w:rsidRDefault="00341CCB" w:rsidP="00341CCB">
            <w:pPr>
              <w:jc w:val="center"/>
              <w:rPr>
                <w:rFonts w:ascii="GHEA Grapalat" w:hAnsi="GHEA Grapalat" w:cs="Sylfaen"/>
                <w:sz w:val="16"/>
                <w:szCs w:val="16"/>
              </w:rPr>
            </w:pPr>
          </w:p>
          <w:p w14:paraId="60D15ADD" w14:textId="77777777" w:rsidR="00341CCB" w:rsidRPr="008C1850" w:rsidRDefault="00341CCB" w:rsidP="00341CCB">
            <w:pPr>
              <w:jc w:val="center"/>
              <w:rPr>
                <w:rFonts w:ascii="GHEA Grapalat" w:hAnsi="GHEA Grapalat" w:cs="Sylfaen"/>
                <w:sz w:val="16"/>
                <w:szCs w:val="16"/>
              </w:rPr>
            </w:pPr>
            <w:r w:rsidRPr="008C1850">
              <w:rPr>
                <w:rFonts w:ascii="GHEA Grapalat" w:hAnsi="GHEA Grapalat" w:cs="Sylfaen"/>
                <w:sz w:val="16"/>
                <w:szCs w:val="16"/>
              </w:rPr>
              <w:t>0</w:t>
            </w:r>
          </w:p>
        </w:tc>
        <w:tc>
          <w:tcPr>
            <w:tcW w:w="630" w:type="dxa"/>
            <w:gridSpan w:val="3"/>
            <w:tcBorders>
              <w:left w:val="single" w:sz="4" w:space="0" w:color="auto"/>
              <w:right w:val="single" w:sz="4" w:space="0" w:color="auto"/>
            </w:tcBorders>
          </w:tcPr>
          <w:p w14:paraId="5A97B73C" w14:textId="77777777" w:rsidR="00341CCB" w:rsidRPr="008C1850" w:rsidRDefault="00341CCB" w:rsidP="00341CCB">
            <w:pPr>
              <w:jc w:val="center"/>
              <w:rPr>
                <w:rFonts w:ascii="GHEA Grapalat" w:hAnsi="GHEA Grapalat" w:cs="Sylfaen"/>
                <w:sz w:val="16"/>
                <w:szCs w:val="16"/>
              </w:rPr>
            </w:pPr>
          </w:p>
          <w:p w14:paraId="095D68AB" w14:textId="77777777" w:rsidR="00341CCB" w:rsidRPr="008C1850" w:rsidRDefault="00341CCB" w:rsidP="00341CCB">
            <w:pPr>
              <w:jc w:val="center"/>
              <w:rPr>
                <w:rFonts w:ascii="GHEA Grapalat" w:hAnsi="GHEA Grapalat" w:cs="Sylfaen"/>
                <w:sz w:val="16"/>
                <w:szCs w:val="16"/>
              </w:rPr>
            </w:pPr>
          </w:p>
          <w:p w14:paraId="5F8522DD" w14:textId="77777777" w:rsidR="00341CCB" w:rsidRPr="008C1850" w:rsidRDefault="00341CCB" w:rsidP="00341CCB">
            <w:pPr>
              <w:jc w:val="center"/>
              <w:rPr>
                <w:rFonts w:ascii="GHEA Grapalat" w:hAnsi="GHEA Grapalat" w:cs="Sylfaen"/>
                <w:sz w:val="16"/>
                <w:szCs w:val="16"/>
              </w:rPr>
            </w:pPr>
            <w:r w:rsidRPr="008C1850">
              <w:rPr>
                <w:rFonts w:ascii="GHEA Grapalat" w:hAnsi="GHEA Grapalat" w:cs="Sylfaen"/>
                <w:sz w:val="16"/>
                <w:szCs w:val="16"/>
              </w:rPr>
              <w:t>0</w:t>
            </w:r>
          </w:p>
        </w:tc>
        <w:tc>
          <w:tcPr>
            <w:tcW w:w="630" w:type="dxa"/>
            <w:tcBorders>
              <w:left w:val="single" w:sz="4" w:space="0" w:color="auto"/>
              <w:right w:val="single" w:sz="4" w:space="0" w:color="auto"/>
            </w:tcBorders>
          </w:tcPr>
          <w:p w14:paraId="119761B6" w14:textId="77777777" w:rsidR="00341CCB" w:rsidRPr="008C1850" w:rsidRDefault="00341CCB" w:rsidP="00341CCB">
            <w:pPr>
              <w:jc w:val="center"/>
              <w:rPr>
                <w:rFonts w:ascii="GHEA Grapalat" w:hAnsi="GHEA Grapalat" w:cs="Sylfaen"/>
                <w:sz w:val="16"/>
                <w:szCs w:val="16"/>
              </w:rPr>
            </w:pPr>
          </w:p>
          <w:p w14:paraId="778C4C65" w14:textId="77777777" w:rsidR="00341CCB" w:rsidRPr="008C1850" w:rsidRDefault="00341CCB" w:rsidP="00341CCB">
            <w:pPr>
              <w:jc w:val="center"/>
              <w:rPr>
                <w:rFonts w:ascii="GHEA Grapalat" w:hAnsi="GHEA Grapalat" w:cs="Sylfaen"/>
                <w:sz w:val="16"/>
                <w:szCs w:val="16"/>
              </w:rPr>
            </w:pPr>
          </w:p>
          <w:p w14:paraId="5C5BB141" w14:textId="77777777" w:rsidR="00341CCB" w:rsidRPr="008C1850" w:rsidRDefault="00341CCB" w:rsidP="00341CCB">
            <w:pPr>
              <w:jc w:val="center"/>
              <w:rPr>
                <w:rFonts w:ascii="GHEA Grapalat" w:hAnsi="GHEA Grapalat" w:cs="Sylfaen"/>
                <w:sz w:val="16"/>
                <w:szCs w:val="16"/>
              </w:rPr>
            </w:pPr>
            <w:r w:rsidRPr="008C1850">
              <w:rPr>
                <w:rFonts w:ascii="GHEA Grapalat" w:hAnsi="GHEA Grapalat" w:cs="Sylfaen"/>
                <w:sz w:val="16"/>
                <w:szCs w:val="16"/>
              </w:rPr>
              <w:t>0</w:t>
            </w:r>
          </w:p>
        </w:tc>
        <w:tc>
          <w:tcPr>
            <w:tcW w:w="630" w:type="dxa"/>
            <w:gridSpan w:val="3"/>
            <w:tcBorders>
              <w:left w:val="single" w:sz="4" w:space="0" w:color="auto"/>
              <w:right w:val="single" w:sz="4" w:space="0" w:color="auto"/>
            </w:tcBorders>
          </w:tcPr>
          <w:p w14:paraId="44AC007A" w14:textId="77777777" w:rsidR="00341CCB" w:rsidRPr="008C1850" w:rsidRDefault="00341CCB" w:rsidP="00341CCB">
            <w:pPr>
              <w:jc w:val="center"/>
              <w:rPr>
                <w:rFonts w:ascii="GHEA Grapalat" w:hAnsi="GHEA Grapalat" w:cs="Sylfaen"/>
                <w:sz w:val="16"/>
                <w:szCs w:val="16"/>
              </w:rPr>
            </w:pPr>
          </w:p>
          <w:p w14:paraId="159B1773" w14:textId="77777777" w:rsidR="00341CCB" w:rsidRPr="008C1850" w:rsidRDefault="00341CCB" w:rsidP="00341CCB">
            <w:pPr>
              <w:jc w:val="center"/>
              <w:rPr>
                <w:rFonts w:ascii="GHEA Grapalat" w:hAnsi="GHEA Grapalat" w:cs="Sylfaen"/>
                <w:sz w:val="16"/>
                <w:szCs w:val="16"/>
              </w:rPr>
            </w:pPr>
          </w:p>
          <w:p w14:paraId="79DF430F" w14:textId="77777777" w:rsidR="00341CCB" w:rsidRPr="008C1850" w:rsidRDefault="00341CCB" w:rsidP="00341CCB">
            <w:pPr>
              <w:jc w:val="center"/>
              <w:rPr>
                <w:rFonts w:ascii="GHEA Grapalat" w:hAnsi="GHEA Grapalat" w:cs="Sylfaen"/>
                <w:sz w:val="16"/>
                <w:szCs w:val="16"/>
              </w:rPr>
            </w:pPr>
            <w:r w:rsidRPr="008C1850">
              <w:rPr>
                <w:rFonts w:ascii="GHEA Grapalat" w:hAnsi="GHEA Grapalat" w:cs="Sylfaen"/>
                <w:sz w:val="16"/>
                <w:szCs w:val="16"/>
              </w:rPr>
              <w:t>0</w:t>
            </w:r>
          </w:p>
        </w:tc>
        <w:tc>
          <w:tcPr>
            <w:tcW w:w="630" w:type="dxa"/>
            <w:tcBorders>
              <w:left w:val="single" w:sz="4" w:space="0" w:color="auto"/>
              <w:right w:val="single" w:sz="4" w:space="0" w:color="auto"/>
            </w:tcBorders>
          </w:tcPr>
          <w:p w14:paraId="051C7DB4" w14:textId="77777777" w:rsidR="00341CCB" w:rsidRPr="008C1850" w:rsidRDefault="00341CCB" w:rsidP="00341CCB">
            <w:pPr>
              <w:jc w:val="center"/>
              <w:rPr>
                <w:rFonts w:ascii="GHEA Grapalat" w:hAnsi="GHEA Grapalat" w:cs="Sylfaen"/>
                <w:sz w:val="16"/>
                <w:szCs w:val="16"/>
              </w:rPr>
            </w:pPr>
          </w:p>
          <w:p w14:paraId="310F218E" w14:textId="77777777" w:rsidR="00341CCB" w:rsidRPr="008C1850" w:rsidRDefault="00341CCB" w:rsidP="00341CCB">
            <w:pPr>
              <w:jc w:val="center"/>
              <w:rPr>
                <w:rFonts w:ascii="GHEA Grapalat" w:hAnsi="GHEA Grapalat" w:cs="Sylfaen"/>
                <w:sz w:val="16"/>
                <w:szCs w:val="16"/>
              </w:rPr>
            </w:pPr>
          </w:p>
          <w:p w14:paraId="2C872326" w14:textId="77777777" w:rsidR="00341CCB" w:rsidRPr="008C1850" w:rsidRDefault="00341CCB" w:rsidP="00341CCB">
            <w:pPr>
              <w:jc w:val="center"/>
              <w:rPr>
                <w:rFonts w:ascii="GHEA Grapalat" w:hAnsi="GHEA Grapalat" w:cs="Sylfaen"/>
                <w:sz w:val="16"/>
                <w:szCs w:val="16"/>
              </w:rPr>
            </w:pPr>
            <w:r w:rsidRPr="008C1850">
              <w:rPr>
                <w:rFonts w:ascii="GHEA Grapalat" w:hAnsi="GHEA Grapalat" w:cs="Sylfaen"/>
                <w:sz w:val="16"/>
                <w:szCs w:val="16"/>
              </w:rPr>
              <w:t>0</w:t>
            </w:r>
          </w:p>
        </w:tc>
        <w:tc>
          <w:tcPr>
            <w:tcW w:w="630" w:type="dxa"/>
            <w:gridSpan w:val="2"/>
            <w:tcBorders>
              <w:left w:val="single" w:sz="4" w:space="0" w:color="auto"/>
              <w:right w:val="single" w:sz="4" w:space="0" w:color="auto"/>
            </w:tcBorders>
          </w:tcPr>
          <w:p w14:paraId="575C251F" w14:textId="77777777" w:rsidR="00341CCB" w:rsidRPr="008C1850" w:rsidRDefault="00341CCB" w:rsidP="00341CCB">
            <w:pPr>
              <w:jc w:val="center"/>
              <w:rPr>
                <w:rFonts w:ascii="GHEA Grapalat" w:hAnsi="GHEA Grapalat" w:cs="Sylfaen"/>
                <w:sz w:val="16"/>
                <w:szCs w:val="16"/>
              </w:rPr>
            </w:pPr>
          </w:p>
          <w:p w14:paraId="0508F892" w14:textId="77777777" w:rsidR="00341CCB" w:rsidRPr="008C1850" w:rsidRDefault="00341CCB" w:rsidP="00341CCB">
            <w:pPr>
              <w:jc w:val="center"/>
              <w:rPr>
                <w:rFonts w:ascii="GHEA Grapalat" w:hAnsi="GHEA Grapalat" w:cs="Sylfaen"/>
                <w:sz w:val="16"/>
                <w:szCs w:val="16"/>
              </w:rPr>
            </w:pPr>
          </w:p>
          <w:p w14:paraId="4434B881" w14:textId="77777777" w:rsidR="00341CCB" w:rsidRPr="008C1850" w:rsidRDefault="00341CCB" w:rsidP="00341CCB">
            <w:pPr>
              <w:jc w:val="center"/>
              <w:rPr>
                <w:rFonts w:ascii="GHEA Grapalat" w:hAnsi="GHEA Grapalat" w:cs="Sylfaen"/>
                <w:sz w:val="16"/>
                <w:szCs w:val="16"/>
              </w:rPr>
            </w:pPr>
            <w:r w:rsidRPr="008C1850">
              <w:rPr>
                <w:rFonts w:ascii="GHEA Grapalat" w:hAnsi="GHEA Grapalat" w:cs="Sylfaen"/>
                <w:sz w:val="16"/>
                <w:szCs w:val="16"/>
              </w:rPr>
              <w:t>0</w:t>
            </w:r>
          </w:p>
        </w:tc>
        <w:tc>
          <w:tcPr>
            <w:tcW w:w="1170" w:type="dxa"/>
            <w:tcBorders>
              <w:left w:val="single" w:sz="4" w:space="0" w:color="auto"/>
              <w:right w:val="single" w:sz="4" w:space="0" w:color="auto"/>
            </w:tcBorders>
            <w:shd w:val="clear" w:color="auto" w:fill="auto"/>
            <w:vAlign w:val="bottom"/>
          </w:tcPr>
          <w:p w14:paraId="359700EF" w14:textId="491F23EB" w:rsidR="00341CCB" w:rsidRPr="009842B7" w:rsidRDefault="00341CCB" w:rsidP="00341CCB">
            <w:pPr>
              <w:ind w:left="-108"/>
              <w:jc w:val="center"/>
              <w:rPr>
                <w:rFonts w:ascii="GHEA Grapalat" w:hAnsi="GHEA Grapalat" w:cs="Arial"/>
                <w:b/>
                <w:bCs/>
                <w:sz w:val="18"/>
                <w:szCs w:val="18"/>
                <w:lang w:val="hy-AM"/>
              </w:rPr>
            </w:pPr>
            <w:r>
              <w:rPr>
                <w:rFonts w:ascii="GHEA Grapalat" w:hAnsi="GHEA Grapalat" w:cs="Arial"/>
                <w:b/>
                <w:bCs/>
                <w:sz w:val="18"/>
                <w:szCs w:val="18"/>
                <w:lang w:val="en-GB"/>
              </w:rPr>
              <w:t>10</w:t>
            </w:r>
            <w:r w:rsidRPr="009842B7">
              <w:rPr>
                <w:rFonts w:ascii="GHEA Grapalat" w:hAnsi="GHEA Grapalat" w:cs="Arial"/>
                <w:b/>
                <w:bCs/>
                <w:sz w:val="18"/>
                <w:szCs w:val="18"/>
                <w:lang w:val="hy-AM"/>
              </w:rPr>
              <w:t>,</w:t>
            </w:r>
            <w:r>
              <w:rPr>
                <w:rFonts w:ascii="GHEA Grapalat" w:hAnsi="GHEA Grapalat" w:cs="Arial"/>
                <w:b/>
                <w:bCs/>
                <w:sz w:val="18"/>
                <w:szCs w:val="18"/>
                <w:lang w:val="en-GB"/>
              </w:rPr>
              <w:t>5</w:t>
            </w:r>
            <w:r w:rsidRPr="009842B7">
              <w:rPr>
                <w:rFonts w:ascii="GHEA Grapalat" w:hAnsi="GHEA Grapalat" w:cs="Arial"/>
                <w:b/>
                <w:bCs/>
                <w:sz w:val="18"/>
                <w:szCs w:val="18"/>
                <w:lang w:val="hy-AM"/>
              </w:rPr>
              <w:t>1</w:t>
            </w:r>
            <w:r>
              <w:rPr>
                <w:rFonts w:ascii="GHEA Grapalat" w:hAnsi="GHEA Grapalat" w:cs="Arial"/>
                <w:b/>
                <w:bCs/>
                <w:sz w:val="18"/>
                <w:szCs w:val="18"/>
                <w:lang w:val="en-GB"/>
              </w:rPr>
              <w:t>0</w:t>
            </w:r>
            <w:r w:rsidRPr="009842B7">
              <w:rPr>
                <w:rFonts w:ascii="GHEA Grapalat" w:hAnsi="GHEA Grapalat" w:cs="Arial"/>
                <w:b/>
                <w:bCs/>
                <w:sz w:val="18"/>
                <w:szCs w:val="18"/>
                <w:lang w:val="hy-AM"/>
              </w:rPr>
              <w:t>,</w:t>
            </w:r>
            <w:r>
              <w:rPr>
                <w:rFonts w:ascii="GHEA Grapalat" w:hAnsi="GHEA Grapalat" w:cs="Arial"/>
                <w:b/>
                <w:bCs/>
                <w:sz w:val="18"/>
                <w:szCs w:val="18"/>
                <w:lang w:val="en-GB"/>
              </w:rPr>
              <w:t>737</w:t>
            </w:r>
            <w:r w:rsidRPr="009842B7">
              <w:rPr>
                <w:rFonts w:ascii="GHEA Grapalat" w:hAnsi="GHEA Grapalat" w:cs="Arial"/>
                <w:b/>
                <w:bCs/>
                <w:sz w:val="18"/>
                <w:szCs w:val="18"/>
                <w:lang w:val="hy-AM"/>
              </w:rPr>
              <w:t>.</w:t>
            </w:r>
            <w:r>
              <w:rPr>
                <w:rFonts w:ascii="GHEA Grapalat" w:hAnsi="GHEA Grapalat" w:cs="Arial"/>
                <w:b/>
                <w:bCs/>
                <w:sz w:val="18"/>
                <w:szCs w:val="18"/>
                <w:lang w:val="en-GB"/>
              </w:rPr>
              <w:t>5</w:t>
            </w:r>
          </w:p>
        </w:tc>
        <w:tc>
          <w:tcPr>
            <w:tcW w:w="1260" w:type="dxa"/>
            <w:tcBorders>
              <w:left w:val="single" w:sz="4" w:space="0" w:color="auto"/>
              <w:right w:val="single" w:sz="4" w:space="0" w:color="auto"/>
            </w:tcBorders>
            <w:shd w:val="clear" w:color="auto" w:fill="auto"/>
            <w:vAlign w:val="bottom"/>
          </w:tcPr>
          <w:p w14:paraId="7D0BA304" w14:textId="1DE12114" w:rsidR="00341CCB" w:rsidRPr="009842B7" w:rsidRDefault="00341CCB" w:rsidP="00341CCB">
            <w:pPr>
              <w:ind w:left="-194" w:right="-105"/>
              <w:jc w:val="center"/>
              <w:rPr>
                <w:rFonts w:ascii="GHEA Grapalat" w:hAnsi="GHEA Grapalat" w:cs="Arial"/>
                <w:b/>
                <w:bCs/>
                <w:sz w:val="18"/>
                <w:szCs w:val="18"/>
                <w:lang w:val="hy-AM"/>
              </w:rPr>
            </w:pPr>
            <w:r>
              <w:rPr>
                <w:rFonts w:ascii="GHEA Grapalat" w:hAnsi="GHEA Grapalat" w:cs="Arial"/>
                <w:b/>
                <w:bCs/>
                <w:sz w:val="18"/>
                <w:szCs w:val="18"/>
                <w:lang w:val="en-GB"/>
              </w:rPr>
              <w:t>10,502,082.0</w:t>
            </w:r>
          </w:p>
        </w:tc>
        <w:tc>
          <w:tcPr>
            <w:tcW w:w="1260" w:type="dxa"/>
            <w:gridSpan w:val="5"/>
            <w:tcBorders>
              <w:left w:val="single" w:sz="4" w:space="0" w:color="auto"/>
              <w:right w:val="single" w:sz="4" w:space="0" w:color="auto"/>
            </w:tcBorders>
            <w:shd w:val="clear" w:color="auto" w:fill="auto"/>
            <w:vAlign w:val="bottom"/>
          </w:tcPr>
          <w:p w14:paraId="4279DA9F" w14:textId="60BEB236" w:rsidR="00341CCB" w:rsidRPr="009842B7" w:rsidRDefault="00341CCB" w:rsidP="00341CCB">
            <w:pPr>
              <w:ind w:left="-108"/>
              <w:jc w:val="center"/>
              <w:rPr>
                <w:rFonts w:ascii="GHEA Grapalat" w:hAnsi="GHEA Grapalat" w:cs="Arial"/>
                <w:b/>
                <w:bCs/>
                <w:sz w:val="18"/>
                <w:szCs w:val="18"/>
                <w:lang w:val="hy-AM"/>
              </w:rPr>
            </w:pPr>
            <w:r>
              <w:rPr>
                <w:rFonts w:ascii="GHEA Grapalat" w:hAnsi="GHEA Grapalat" w:cs="Arial"/>
                <w:b/>
                <w:bCs/>
                <w:sz w:val="18"/>
                <w:szCs w:val="18"/>
                <w:lang w:val="en-GB"/>
              </w:rPr>
              <w:t>10,518,140.9</w:t>
            </w:r>
          </w:p>
        </w:tc>
      </w:tr>
      <w:tr w:rsidR="00341CCB" w:rsidRPr="00FA0E29" w14:paraId="4B08135A" w14:textId="77777777" w:rsidTr="00341CCB">
        <w:tc>
          <w:tcPr>
            <w:tcW w:w="713" w:type="dxa"/>
            <w:vMerge/>
            <w:tcBorders>
              <w:right w:val="single" w:sz="4" w:space="0" w:color="auto"/>
            </w:tcBorders>
          </w:tcPr>
          <w:p w14:paraId="36726C3D" w14:textId="77777777" w:rsidR="00341CCB" w:rsidRPr="00FA0E29" w:rsidRDefault="00341CCB" w:rsidP="00341CCB">
            <w:pPr>
              <w:rPr>
                <w:rFonts w:ascii="GHEA Grapalat" w:hAnsi="GHEA Grapalat" w:cs="Sylfaen"/>
                <w:i/>
                <w:sz w:val="16"/>
                <w:szCs w:val="16"/>
              </w:rPr>
            </w:pPr>
          </w:p>
        </w:tc>
        <w:tc>
          <w:tcPr>
            <w:tcW w:w="810" w:type="dxa"/>
            <w:gridSpan w:val="2"/>
            <w:tcBorders>
              <w:left w:val="single" w:sz="4" w:space="0" w:color="auto"/>
              <w:right w:val="single" w:sz="4" w:space="0" w:color="auto"/>
            </w:tcBorders>
          </w:tcPr>
          <w:p w14:paraId="5EAF39D9" w14:textId="77777777" w:rsidR="00341CCB" w:rsidRPr="00FA0E29" w:rsidRDefault="00341CCB" w:rsidP="00341CCB">
            <w:pPr>
              <w:rPr>
                <w:rFonts w:ascii="GHEA Grapalat" w:hAnsi="GHEA Grapalat" w:cs="Sylfaen"/>
                <w:i/>
                <w:sz w:val="16"/>
                <w:szCs w:val="16"/>
              </w:rPr>
            </w:pPr>
            <w:r w:rsidRPr="00FA0E29">
              <w:rPr>
                <w:rFonts w:ascii="GHEA Grapalat" w:hAnsi="GHEA Grapalat" w:cs="Sylfaen"/>
                <w:i/>
                <w:sz w:val="16"/>
                <w:szCs w:val="16"/>
              </w:rPr>
              <w:t>11001</w:t>
            </w:r>
          </w:p>
        </w:tc>
        <w:tc>
          <w:tcPr>
            <w:tcW w:w="236" w:type="dxa"/>
            <w:tcBorders>
              <w:top w:val="single" w:sz="4" w:space="0" w:color="auto"/>
              <w:left w:val="single" w:sz="4" w:space="0" w:color="auto"/>
              <w:bottom w:val="single" w:sz="4" w:space="0" w:color="auto"/>
              <w:right w:val="nil"/>
            </w:tcBorders>
          </w:tcPr>
          <w:p w14:paraId="034B23EF" w14:textId="77777777" w:rsidR="00341CCB" w:rsidRPr="00FA0E29" w:rsidRDefault="00341CCB" w:rsidP="00341CCB">
            <w:pPr>
              <w:rPr>
                <w:rFonts w:ascii="GHEA Grapalat" w:hAnsi="GHEA Grapalat" w:cs="Sylfaen"/>
                <w:i/>
                <w:sz w:val="16"/>
                <w:szCs w:val="16"/>
              </w:rPr>
            </w:pPr>
          </w:p>
        </w:tc>
        <w:tc>
          <w:tcPr>
            <w:tcW w:w="2104" w:type="dxa"/>
            <w:gridSpan w:val="4"/>
            <w:tcBorders>
              <w:top w:val="single" w:sz="4" w:space="0" w:color="auto"/>
              <w:left w:val="nil"/>
              <w:bottom w:val="single" w:sz="4" w:space="0" w:color="auto"/>
              <w:right w:val="single" w:sz="4" w:space="0" w:color="auto"/>
            </w:tcBorders>
          </w:tcPr>
          <w:p w14:paraId="74AE4317" w14:textId="77777777" w:rsidR="00341CCB" w:rsidRPr="00FA0E29" w:rsidRDefault="00341CCB" w:rsidP="00341CCB">
            <w:pPr>
              <w:rPr>
                <w:rFonts w:ascii="GHEA Grapalat" w:hAnsi="GHEA Grapalat" w:cs="Sylfaen"/>
                <w:i/>
                <w:sz w:val="16"/>
                <w:szCs w:val="16"/>
              </w:rPr>
            </w:pPr>
            <w:proofErr w:type="spellStart"/>
            <w:r w:rsidRPr="00FA0E29">
              <w:rPr>
                <w:rFonts w:ascii="GHEA Grapalat" w:hAnsi="GHEA Grapalat" w:cs="Sylfaen"/>
                <w:i/>
                <w:iCs/>
                <w:color w:val="000000"/>
                <w:sz w:val="16"/>
                <w:szCs w:val="16"/>
              </w:rPr>
              <w:t>Քրեական</w:t>
            </w:r>
            <w:proofErr w:type="spellEnd"/>
            <w:r w:rsidRPr="00FA0E29">
              <w:rPr>
                <w:rFonts w:ascii="GHEA Grapalat" w:hAnsi="GHEA Grapalat" w:cs="Sylfaen"/>
                <w:i/>
                <w:iCs/>
                <w:color w:val="000000"/>
                <w:sz w:val="16"/>
                <w:szCs w:val="16"/>
                <w:lang w:val="hy-AM"/>
              </w:rPr>
              <w:t xml:space="preserve"> </w:t>
            </w:r>
            <w:proofErr w:type="spellStart"/>
            <w:r w:rsidRPr="00FA0E29">
              <w:rPr>
                <w:rFonts w:ascii="GHEA Grapalat" w:hAnsi="GHEA Grapalat" w:cs="Sylfaen"/>
                <w:i/>
                <w:iCs/>
                <w:color w:val="000000"/>
                <w:sz w:val="16"/>
                <w:szCs w:val="16"/>
              </w:rPr>
              <w:t>հետապնդման</w:t>
            </w:r>
            <w:proofErr w:type="spellEnd"/>
            <w:r w:rsidRPr="00FA0E29">
              <w:rPr>
                <w:rFonts w:ascii="GHEA Grapalat" w:hAnsi="GHEA Grapalat" w:cs="Arial Armenian"/>
                <w:i/>
                <w:iCs/>
                <w:color w:val="000000"/>
                <w:sz w:val="16"/>
                <w:szCs w:val="16"/>
              </w:rPr>
              <w:t xml:space="preserve">, </w:t>
            </w:r>
            <w:proofErr w:type="spellStart"/>
            <w:r w:rsidRPr="00FA0E29">
              <w:rPr>
                <w:rFonts w:ascii="GHEA Grapalat" w:hAnsi="GHEA Grapalat" w:cs="Sylfaen"/>
                <w:i/>
                <w:iCs/>
                <w:color w:val="000000"/>
                <w:sz w:val="16"/>
                <w:szCs w:val="16"/>
              </w:rPr>
              <w:t>դատավարական</w:t>
            </w:r>
            <w:proofErr w:type="spellEnd"/>
            <w:r w:rsidRPr="00FA0E29">
              <w:rPr>
                <w:rFonts w:ascii="GHEA Grapalat" w:hAnsi="GHEA Grapalat" w:cs="Sylfaen"/>
                <w:i/>
                <w:iCs/>
                <w:color w:val="000000"/>
                <w:sz w:val="16"/>
                <w:szCs w:val="16"/>
                <w:lang w:val="hy-AM"/>
              </w:rPr>
              <w:t xml:space="preserve"> </w:t>
            </w:r>
            <w:proofErr w:type="spellStart"/>
            <w:r w:rsidRPr="00FA0E29">
              <w:rPr>
                <w:rFonts w:ascii="GHEA Grapalat" w:hAnsi="GHEA Grapalat" w:cs="Sylfaen"/>
                <w:i/>
                <w:iCs/>
                <w:color w:val="000000"/>
                <w:sz w:val="16"/>
                <w:szCs w:val="16"/>
              </w:rPr>
              <w:t>ղեկավարման</w:t>
            </w:r>
            <w:proofErr w:type="spellEnd"/>
            <w:r w:rsidRPr="00FA0E29">
              <w:rPr>
                <w:rFonts w:ascii="GHEA Grapalat" w:hAnsi="GHEA Grapalat" w:cs="Sylfaen"/>
                <w:i/>
                <w:iCs/>
                <w:color w:val="000000"/>
                <w:sz w:val="16"/>
                <w:szCs w:val="16"/>
                <w:lang w:val="hy-AM"/>
              </w:rPr>
              <w:t xml:space="preserve"> </w:t>
            </w:r>
            <w:r w:rsidRPr="00FA0E29">
              <w:rPr>
                <w:rFonts w:ascii="GHEA Grapalat" w:hAnsi="GHEA Grapalat" w:cs="Sylfaen"/>
                <w:i/>
                <w:iCs/>
                <w:color w:val="000000"/>
                <w:sz w:val="16"/>
                <w:szCs w:val="16"/>
              </w:rPr>
              <w:t>և</w:t>
            </w:r>
            <w:r w:rsidRPr="00FA0E29">
              <w:rPr>
                <w:rFonts w:ascii="GHEA Grapalat" w:hAnsi="GHEA Grapalat" w:cs="Sylfaen"/>
                <w:i/>
                <w:iCs/>
                <w:color w:val="000000"/>
                <w:sz w:val="16"/>
                <w:szCs w:val="16"/>
                <w:lang w:val="hy-AM"/>
              </w:rPr>
              <w:t xml:space="preserve"> </w:t>
            </w:r>
            <w:proofErr w:type="spellStart"/>
            <w:r w:rsidRPr="00FA0E29">
              <w:rPr>
                <w:rFonts w:ascii="GHEA Grapalat" w:hAnsi="GHEA Grapalat" w:cs="Sylfaen"/>
                <w:i/>
                <w:iCs/>
                <w:color w:val="000000"/>
                <w:sz w:val="16"/>
                <w:szCs w:val="16"/>
              </w:rPr>
              <w:t>դատախազական</w:t>
            </w:r>
            <w:proofErr w:type="spellEnd"/>
            <w:r w:rsidRPr="00FA0E29">
              <w:rPr>
                <w:rFonts w:ascii="GHEA Grapalat" w:hAnsi="GHEA Grapalat" w:cs="Sylfaen"/>
                <w:i/>
                <w:iCs/>
                <w:color w:val="000000"/>
                <w:sz w:val="16"/>
                <w:szCs w:val="16"/>
                <w:lang w:val="hy-AM"/>
              </w:rPr>
              <w:t xml:space="preserve"> </w:t>
            </w:r>
            <w:proofErr w:type="spellStart"/>
            <w:r w:rsidRPr="00FA0E29">
              <w:rPr>
                <w:rFonts w:ascii="GHEA Grapalat" w:hAnsi="GHEA Grapalat" w:cs="Sylfaen"/>
                <w:i/>
                <w:iCs/>
                <w:color w:val="000000"/>
                <w:sz w:val="16"/>
                <w:szCs w:val="16"/>
              </w:rPr>
              <w:t>հսկողության</w:t>
            </w:r>
            <w:proofErr w:type="spellEnd"/>
            <w:r w:rsidRPr="00FA0E29">
              <w:rPr>
                <w:rFonts w:ascii="GHEA Grapalat" w:hAnsi="GHEA Grapalat" w:cs="Sylfaen"/>
                <w:i/>
                <w:iCs/>
                <w:color w:val="000000"/>
                <w:sz w:val="16"/>
                <w:szCs w:val="16"/>
                <w:lang w:val="hy-AM"/>
              </w:rPr>
              <w:t xml:space="preserve"> </w:t>
            </w:r>
            <w:proofErr w:type="spellStart"/>
            <w:r w:rsidRPr="00FA0E29">
              <w:rPr>
                <w:rFonts w:ascii="GHEA Grapalat" w:hAnsi="GHEA Grapalat" w:cs="Sylfaen"/>
                <w:i/>
                <w:iCs/>
                <w:color w:val="000000"/>
                <w:sz w:val="16"/>
                <w:szCs w:val="16"/>
              </w:rPr>
              <w:t>ծառայությունների</w:t>
            </w:r>
            <w:proofErr w:type="spellEnd"/>
            <w:r w:rsidRPr="00FA0E29">
              <w:rPr>
                <w:rFonts w:ascii="GHEA Grapalat" w:hAnsi="GHEA Grapalat" w:cs="Sylfaen"/>
                <w:i/>
                <w:iCs/>
                <w:color w:val="000000"/>
                <w:sz w:val="16"/>
                <w:szCs w:val="16"/>
                <w:lang w:val="hy-AM"/>
              </w:rPr>
              <w:t xml:space="preserve"> </w:t>
            </w:r>
            <w:proofErr w:type="spellStart"/>
            <w:r w:rsidRPr="00FA0E29">
              <w:rPr>
                <w:rFonts w:ascii="GHEA Grapalat" w:hAnsi="GHEA Grapalat" w:cs="Sylfaen"/>
                <w:i/>
                <w:iCs/>
                <w:color w:val="000000"/>
                <w:sz w:val="16"/>
                <w:szCs w:val="16"/>
              </w:rPr>
              <w:t>տրամադրում</w:t>
            </w:r>
            <w:proofErr w:type="spellEnd"/>
          </w:p>
        </w:tc>
        <w:tc>
          <w:tcPr>
            <w:tcW w:w="1440" w:type="dxa"/>
            <w:tcBorders>
              <w:left w:val="single" w:sz="4" w:space="0" w:color="auto"/>
              <w:right w:val="single" w:sz="4" w:space="0" w:color="auto"/>
            </w:tcBorders>
            <w:vAlign w:val="center"/>
          </w:tcPr>
          <w:p w14:paraId="73E24DBF" w14:textId="77777777" w:rsidR="00341CCB" w:rsidRDefault="00341CCB" w:rsidP="00341CCB">
            <w:pPr>
              <w:ind w:left="-108"/>
              <w:jc w:val="center"/>
              <w:rPr>
                <w:rFonts w:ascii="GHEA Grapalat" w:hAnsi="GHEA Grapalat" w:cs="Arial"/>
                <w:sz w:val="18"/>
                <w:szCs w:val="18"/>
                <w:lang w:val="hy-AM"/>
              </w:rPr>
            </w:pPr>
          </w:p>
          <w:p w14:paraId="2769CFC0" w14:textId="77777777" w:rsidR="00341CCB" w:rsidRDefault="00341CCB" w:rsidP="00341CCB">
            <w:pPr>
              <w:ind w:left="-108"/>
              <w:jc w:val="center"/>
              <w:rPr>
                <w:rFonts w:ascii="GHEA Grapalat" w:hAnsi="GHEA Grapalat" w:cs="Arial"/>
                <w:sz w:val="18"/>
                <w:szCs w:val="18"/>
                <w:lang w:val="hy-AM"/>
              </w:rPr>
            </w:pPr>
          </w:p>
          <w:p w14:paraId="277ADFC3" w14:textId="77777777" w:rsidR="00341CCB" w:rsidRDefault="00341CCB" w:rsidP="00341CCB">
            <w:pPr>
              <w:ind w:left="-108"/>
              <w:jc w:val="center"/>
              <w:rPr>
                <w:rFonts w:ascii="GHEA Grapalat" w:hAnsi="GHEA Grapalat" w:cs="Arial"/>
                <w:sz w:val="18"/>
                <w:szCs w:val="18"/>
                <w:lang w:val="hy-AM"/>
              </w:rPr>
            </w:pPr>
          </w:p>
          <w:p w14:paraId="4D577B7B" w14:textId="77777777" w:rsidR="00341CCB" w:rsidRDefault="00341CCB" w:rsidP="00341CCB">
            <w:pPr>
              <w:ind w:left="-108"/>
              <w:jc w:val="center"/>
              <w:rPr>
                <w:rFonts w:ascii="GHEA Grapalat" w:hAnsi="GHEA Grapalat" w:cs="Arial"/>
                <w:sz w:val="18"/>
                <w:szCs w:val="18"/>
                <w:lang w:val="hy-AM"/>
              </w:rPr>
            </w:pPr>
          </w:p>
          <w:p w14:paraId="2E424623" w14:textId="77777777" w:rsidR="00341CCB" w:rsidRDefault="00341CCB" w:rsidP="00341CCB">
            <w:pPr>
              <w:ind w:left="-108"/>
              <w:jc w:val="center"/>
              <w:rPr>
                <w:rFonts w:ascii="GHEA Grapalat" w:hAnsi="GHEA Grapalat" w:cs="Arial"/>
                <w:sz w:val="18"/>
                <w:szCs w:val="18"/>
                <w:lang w:val="hy-AM"/>
              </w:rPr>
            </w:pPr>
          </w:p>
          <w:p w14:paraId="45F7907B" w14:textId="67FEA5AF" w:rsidR="00341CCB" w:rsidRPr="00280DA7" w:rsidRDefault="00341CCB" w:rsidP="00341CCB">
            <w:pPr>
              <w:ind w:left="-108"/>
              <w:jc w:val="center"/>
              <w:rPr>
                <w:rFonts w:ascii="GHEA Grapalat" w:hAnsi="GHEA Grapalat" w:cs="Arial"/>
                <w:sz w:val="18"/>
                <w:szCs w:val="18"/>
                <w:lang w:val="hy-AM"/>
              </w:rPr>
            </w:pPr>
            <w:r w:rsidRPr="00341CCB">
              <w:rPr>
                <w:rFonts w:ascii="GHEA Grapalat" w:hAnsi="GHEA Grapalat" w:cs="Arial"/>
                <w:sz w:val="18"/>
                <w:szCs w:val="18"/>
                <w:lang w:val="hy-AM"/>
              </w:rPr>
              <w:t>10</w:t>
            </w:r>
            <w:r>
              <w:rPr>
                <w:rFonts w:ascii="GHEA Grapalat" w:hAnsi="GHEA Grapalat" w:cs="Arial"/>
                <w:sz w:val="18"/>
                <w:szCs w:val="18"/>
                <w:lang w:val="en-GB"/>
              </w:rPr>
              <w:t>,</w:t>
            </w:r>
            <w:r w:rsidRPr="00341CCB">
              <w:rPr>
                <w:rFonts w:ascii="GHEA Grapalat" w:hAnsi="GHEA Grapalat" w:cs="Arial"/>
                <w:sz w:val="18"/>
                <w:szCs w:val="18"/>
                <w:lang w:val="hy-AM"/>
              </w:rPr>
              <w:t>281</w:t>
            </w:r>
            <w:r>
              <w:rPr>
                <w:rFonts w:ascii="GHEA Grapalat" w:hAnsi="GHEA Grapalat" w:cs="Arial"/>
                <w:sz w:val="18"/>
                <w:szCs w:val="18"/>
                <w:lang w:val="en-GB"/>
              </w:rPr>
              <w:t>,</w:t>
            </w:r>
            <w:r w:rsidRPr="00341CCB">
              <w:rPr>
                <w:rFonts w:ascii="GHEA Grapalat" w:hAnsi="GHEA Grapalat" w:cs="Arial"/>
                <w:sz w:val="18"/>
                <w:szCs w:val="18"/>
                <w:lang w:val="hy-AM"/>
              </w:rPr>
              <w:t>486.6</w:t>
            </w:r>
          </w:p>
        </w:tc>
        <w:tc>
          <w:tcPr>
            <w:tcW w:w="1260" w:type="dxa"/>
            <w:gridSpan w:val="2"/>
            <w:tcBorders>
              <w:left w:val="single" w:sz="4" w:space="0" w:color="auto"/>
              <w:right w:val="single" w:sz="4" w:space="0" w:color="auto"/>
            </w:tcBorders>
            <w:vAlign w:val="center"/>
          </w:tcPr>
          <w:p w14:paraId="19C529B8" w14:textId="77777777" w:rsidR="00341CCB" w:rsidRDefault="00341CCB" w:rsidP="00341CCB">
            <w:pPr>
              <w:ind w:left="-108"/>
              <w:jc w:val="center"/>
              <w:rPr>
                <w:rFonts w:ascii="GHEA Grapalat" w:hAnsi="GHEA Grapalat" w:cs="Arial"/>
                <w:sz w:val="18"/>
                <w:szCs w:val="18"/>
                <w:lang w:val="hy-AM"/>
              </w:rPr>
            </w:pPr>
          </w:p>
          <w:p w14:paraId="555BD885" w14:textId="77777777" w:rsidR="00341CCB" w:rsidRDefault="00341CCB" w:rsidP="00341CCB">
            <w:pPr>
              <w:ind w:left="-108"/>
              <w:jc w:val="center"/>
              <w:rPr>
                <w:rFonts w:ascii="GHEA Grapalat" w:hAnsi="GHEA Grapalat" w:cs="Arial"/>
                <w:sz w:val="18"/>
                <w:szCs w:val="18"/>
                <w:lang w:val="hy-AM"/>
              </w:rPr>
            </w:pPr>
          </w:p>
          <w:p w14:paraId="516AD73E" w14:textId="77777777" w:rsidR="00341CCB" w:rsidRDefault="00341CCB" w:rsidP="00341CCB">
            <w:pPr>
              <w:ind w:left="-108"/>
              <w:jc w:val="center"/>
              <w:rPr>
                <w:rFonts w:ascii="GHEA Grapalat" w:hAnsi="GHEA Grapalat" w:cs="Arial"/>
                <w:sz w:val="18"/>
                <w:szCs w:val="18"/>
                <w:lang w:val="hy-AM"/>
              </w:rPr>
            </w:pPr>
          </w:p>
          <w:p w14:paraId="73943383" w14:textId="77777777" w:rsidR="00341CCB" w:rsidRDefault="00341CCB" w:rsidP="00341CCB">
            <w:pPr>
              <w:ind w:left="-108"/>
              <w:jc w:val="center"/>
              <w:rPr>
                <w:rFonts w:ascii="GHEA Grapalat" w:hAnsi="GHEA Grapalat" w:cs="Arial"/>
                <w:sz w:val="18"/>
                <w:szCs w:val="18"/>
                <w:lang w:val="hy-AM"/>
              </w:rPr>
            </w:pPr>
          </w:p>
          <w:p w14:paraId="03732AFC" w14:textId="77777777" w:rsidR="00341CCB" w:rsidRDefault="00341CCB" w:rsidP="00341CCB">
            <w:pPr>
              <w:ind w:left="-108"/>
              <w:jc w:val="center"/>
              <w:rPr>
                <w:rFonts w:ascii="GHEA Grapalat" w:hAnsi="GHEA Grapalat" w:cs="Arial"/>
                <w:sz w:val="18"/>
                <w:szCs w:val="18"/>
                <w:lang w:val="hy-AM"/>
              </w:rPr>
            </w:pPr>
          </w:p>
          <w:p w14:paraId="456E8CE9" w14:textId="099E88A1" w:rsidR="00341CCB" w:rsidRPr="00280DA7" w:rsidRDefault="00341CCB" w:rsidP="00341CCB">
            <w:pPr>
              <w:ind w:left="-108"/>
              <w:jc w:val="center"/>
              <w:rPr>
                <w:rFonts w:ascii="GHEA Grapalat" w:hAnsi="GHEA Grapalat" w:cs="Arial"/>
                <w:sz w:val="18"/>
                <w:szCs w:val="18"/>
                <w:lang w:val="hy-AM"/>
              </w:rPr>
            </w:pPr>
            <w:r w:rsidRPr="00341CCB">
              <w:rPr>
                <w:rFonts w:ascii="GHEA Grapalat" w:hAnsi="GHEA Grapalat" w:cs="Arial"/>
                <w:sz w:val="18"/>
                <w:szCs w:val="18"/>
                <w:lang w:val="hy-AM"/>
              </w:rPr>
              <w:t>10</w:t>
            </w:r>
            <w:r>
              <w:rPr>
                <w:rFonts w:ascii="GHEA Grapalat" w:hAnsi="GHEA Grapalat" w:cs="Arial"/>
                <w:sz w:val="18"/>
                <w:szCs w:val="18"/>
                <w:lang w:val="en-GB"/>
              </w:rPr>
              <w:t>,</w:t>
            </w:r>
            <w:r w:rsidRPr="00341CCB">
              <w:rPr>
                <w:rFonts w:ascii="GHEA Grapalat" w:hAnsi="GHEA Grapalat" w:cs="Arial"/>
                <w:sz w:val="18"/>
                <w:szCs w:val="18"/>
                <w:lang w:val="hy-AM"/>
              </w:rPr>
              <w:t>274</w:t>
            </w:r>
            <w:r>
              <w:rPr>
                <w:rFonts w:ascii="GHEA Grapalat" w:hAnsi="GHEA Grapalat" w:cs="Arial"/>
                <w:sz w:val="18"/>
                <w:szCs w:val="18"/>
                <w:lang w:val="en-GB"/>
              </w:rPr>
              <w:t>,</w:t>
            </w:r>
            <w:r w:rsidRPr="00341CCB">
              <w:rPr>
                <w:rFonts w:ascii="GHEA Grapalat" w:hAnsi="GHEA Grapalat" w:cs="Arial"/>
                <w:sz w:val="18"/>
                <w:szCs w:val="18"/>
                <w:lang w:val="hy-AM"/>
              </w:rPr>
              <w:t>823.5</w:t>
            </w:r>
          </w:p>
        </w:tc>
        <w:tc>
          <w:tcPr>
            <w:tcW w:w="1260" w:type="dxa"/>
            <w:gridSpan w:val="2"/>
            <w:tcBorders>
              <w:left w:val="single" w:sz="4" w:space="0" w:color="auto"/>
              <w:right w:val="single" w:sz="4" w:space="0" w:color="auto"/>
            </w:tcBorders>
            <w:vAlign w:val="center"/>
          </w:tcPr>
          <w:p w14:paraId="093926DA" w14:textId="77777777" w:rsidR="00341CCB" w:rsidRDefault="00341CCB" w:rsidP="00341CCB">
            <w:pPr>
              <w:ind w:left="-108"/>
              <w:jc w:val="center"/>
              <w:rPr>
                <w:rFonts w:ascii="GHEA Grapalat" w:hAnsi="GHEA Grapalat" w:cs="Arial"/>
                <w:sz w:val="18"/>
                <w:szCs w:val="18"/>
                <w:lang w:val="hy-AM"/>
              </w:rPr>
            </w:pPr>
          </w:p>
          <w:p w14:paraId="7D1B6FD4" w14:textId="77777777" w:rsidR="00341CCB" w:rsidRDefault="00341CCB" w:rsidP="00341CCB">
            <w:pPr>
              <w:ind w:left="-108"/>
              <w:jc w:val="center"/>
              <w:rPr>
                <w:rFonts w:ascii="GHEA Grapalat" w:hAnsi="GHEA Grapalat" w:cs="Arial"/>
                <w:sz w:val="18"/>
                <w:szCs w:val="18"/>
                <w:lang w:val="hy-AM"/>
              </w:rPr>
            </w:pPr>
          </w:p>
          <w:p w14:paraId="6BF16FA4" w14:textId="77777777" w:rsidR="00341CCB" w:rsidRDefault="00341CCB" w:rsidP="00341CCB">
            <w:pPr>
              <w:ind w:left="-108"/>
              <w:jc w:val="center"/>
              <w:rPr>
                <w:rFonts w:ascii="GHEA Grapalat" w:hAnsi="GHEA Grapalat" w:cs="Arial"/>
                <w:sz w:val="18"/>
                <w:szCs w:val="18"/>
                <w:lang w:val="hy-AM"/>
              </w:rPr>
            </w:pPr>
          </w:p>
          <w:p w14:paraId="590A1C4D" w14:textId="77777777" w:rsidR="00341CCB" w:rsidRDefault="00341CCB" w:rsidP="00341CCB">
            <w:pPr>
              <w:ind w:left="-108"/>
              <w:jc w:val="center"/>
              <w:rPr>
                <w:rFonts w:ascii="GHEA Grapalat" w:hAnsi="GHEA Grapalat" w:cs="Arial"/>
                <w:sz w:val="18"/>
                <w:szCs w:val="18"/>
                <w:lang w:val="hy-AM"/>
              </w:rPr>
            </w:pPr>
          </w:p>
          <w:p w14:paraId="55F4091F" w14:textId="77777777" w:rsidR="00341CCB" w:rsidRDefault="00341CCB" w:rsidP="00341CCB">
            <w:pPr>
              <w:ind w:left="-108"/>
              <w:jc w:val="center"/>
              <w:rPr>
                <w:rFonts w:ascii="GHEA Grapalat" w:hAnsi="GHEA Grapalat" w:cs="Arial"/>
                <w:sz w:val="18"/>
                <w:szCs w:val="18"/>
                <w:lang w:val="hy-AM"/>
              </w:rPr>
            </w:pPr>
          </w:p>
          <w:p w14:paraId="3D209266" w14:textId="7D7D9324" w:rsidR="00341CCB" w:rsidRPr="00280DA7" w:rsidRDefault="00341CCB" w:rsidP="00341CCB">
            <w:pPr>
              <w:ind w:left="-108"/>
              <w:jc w:val="center"/>
              <w:rPr>
                <w:rFonts w:ascii="GHEA Grapalat" w:hAnsi="GHEA Grapalat" w:cs="Arial"/>
                <w:sz w:val="18"/>
                <w:szCs w:val="18"/>
                <w:lang w:val="hy-AM"/>
              </w:rPr>
            </w:pPr>
            <w:r w:rsidRPr="00341CCB">
              <w:rPr>
                <w:rFonts w:ascii="GHEA Grapalat" w:hAnsi="GHEA Grapalat" w:cs="Arial"/>
                <w:sz w:val="18"/>
                <w:szCs w:val="18"/>
                <w:lang w:val="hy-AM"/>
              </w:rPr>
              <w:t>10</w:t>
            </w:r>
            <w:r>
              <w:rPr>
                <w:rFonts w:ascii="GHEA Grapalat" w:hAnsi="GHEA Grapalat" w:cs="Arial"/>
                <w:sz w:val="18"/>
                <w:szCs w:val="18"/>
                <w:lang w:val="en-GB"/>
              </w:rPr>
              <w:t>,</w:t>
            </w:r>
            <w:r w:rsidRPr="00341CCB">
              <w:rPr>
                <w:rFonts w:ascii="GHEA Grapalat" w:hAnsi="GHEA Grapalat" w:cs="Arial"/>
                <w:sz w:val="18"/>
                <w:szCs w:val="18"/>
                <w:lang w:val="hy-AM"/>
              </w:rPr>
              <w:t>289</w:t>
            </w:r>
            <w:r>
              <w:rPr>
                <w:rFonts w:ascii="GHEA Grapalat" w:hAnsi="GHEA Grapalat" w:cs="Arial"/>
                <w:sz w:val="18"/>
                <w:szCs w:val="18"/>
                <w:lang w:val="en-GB"/>
              </w:rPr>
              <w:t>,</w:t>
            </w:r>
            <w:r w:rsidRPr="00341CCB">
              <w:rPr>
                <w:rFonts w:ascii="GHEA Grapalat" w:hAnsi="GHEA Grapalat" w:cs="Arial"/>
                <w:sz w:val="18"/>
                <w:szCs w:val="18"/>
                <w:lang w:val="hy-AM"/>
              </w:rPr>
              <w:t>413.1</w:t>
            </w:r>
          </w:p>
        </w:tc>
        <w:tc>
          <w:tcPr>
            <w:tcW w:w="630" w:type="dxa"/>
            <w:tcBorders>
              <w:left w:val="single" w:sz="4" w:space="0" w:color="auto"/>
              <w:right w:val="single" w:sz="4" w:space="0" w:color="auto"/>
            </w:tcBorders>
          </w:tcPr>
          <w:p w14:paraId="259D1F09" w14:textId="77777777" w:rsidR="00341CCB" w:rsidRPr="00FA0E29" w:rsidRDefault="00341CCB" w:rsidP="00341CCB">
            <w:pPr>
              <w:jc w:val="center"/>
              <w:rPr>
                <w:rFonts w:ascii="GHEA Grapalat" w:hAnsi="GHEA Grapalat" w:cs="Sylfaen"/>
                <w:sz w:val="16"/>
                <w:szCs w:val="16"/>
              </w:rPr>
            </w:pPr>
          </w:p>
          <w:p w14:paraId="17BC56CB" w14:textId="77777777" w:rsidR="00341CCB" w:rsidRPr="00FA0E29" w:rsidRDefault="00341CCB" w:rsidP="00341CCB">
            <w:pPr>
              <w:jc w:val="center"/>
              <w:rPr>
                <w:rFonts w:ascii="GHEA Grapalat" w:hAnsi="GHEA Grapalat" w:cs="Sylfaen"/>
                <w:sz w:val="16"/>
                <w:szCs w:val="16"/>
              </w:rPr>
            </w:pPr>
          </w:p>
          <w:p w14:paraId="2F5A57E7"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left w:val="single" w:sz="4" w:space="0" w:color="auto"/>
              <w:right w:val="single" w:sz="4" w:space="0" w:color="auto"/>
            </w:tcBorders>
          </w:tcPr>
          <w:p w14:paraId="37EB0E90" w14:textId="77777777" w:rsidR="00341CCB" w:rsidRPr="00FA0E29" w:rsidRDefault="00341CCB" w:rsidP="00341CCB">
            <w:pPr>
              <w:jc w:val="center"/>
              <w:rPr>
                <w:rFonts w:ascii="GHEA Grapalat" w:hAnsi="GHEA Grapalat" w:cs="Sylfaen"/>
                <w:sz w:val="16"/>
                <w:szCs w:val="16"/>
              </w:rPr>
            </w:pPr>
          </w:p>
          <w:p w14:paraId="4F9A7564" w14:textId="77777777" w:rsidR="00341CCB" w:rsidRPr="00FA0E29" w:rsidRDefault="00341CCB" w:rsidP="00341CCB">
            <w:pPr>
              <w:jc w:val="center"/>
              <w:rPr>
                <w:rFonts w:ascii="GHEA Grapalat" w:hAnsi="GHEA Grapalat" w:cs="Sylfaen"/>
                <w:sz w:val="16"/>
                <w:szCs w:val="16"/>
              </w:rPr>
            </w:pPr>
          </w:p>
          <w:p w14:paraId="73965750"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left w:val="single" w:sz="4" w:space="0" w:color="auto"/>
              <w:right w:val="single" w:sz="4" w:space="0" w:color="auto"/>
            </w:tcBorders>
          </w:tcPr>
          <w:p w14:paraId="69A09E08" w14:textId="77777777" w:rsidR="00341CCB" w:rsidRPr="00FA0E29" w:rsidRDefault="00341CCB" w:rsidP="00341CCB">
            <w:pPr>
              <w:jc w:val="center"/>
              <w:rPr>
                <w:rFonts w:ascii="GHEA Grapalat" w:hAnsi="GHEA Grapalat" w:cs="Sylfaen"/>
                <w:sz w:val="16"/>
                <w:szCs w:val="16"/>
              </w:rPr>
            </w:pPr>
          </w:p>
          <w:p w14:paraId="51DB906B" w14:textId="77777777" w:rsidR="00341CCB" w:rsidRPr="00FA0E29" w:rsidRDefault="00341CCB" w:rsidP="00341CCB">
            <w:pPr>
              <w:jc w:val="center"/>
              <w:rPr>
                <w:rFonts w:ascii="GHEA Grapalat" w:hAnsi="GHEA Grapalat" w:cs="Sylfaen"/>
                <w:sz w:val="16"/>
                <w:szCs w:val="16"/>
              </w:rPr>
            </w:pPr>
          </w:p>
          <w:p w14:paraId="6F4027D8"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left w:val="single" w:sz="4" w:space="0" w:color="auto"/>
              <w:right w:val="single" w:sz="4" w:space="0" w:color="auto"/>
            </w:tcBorders>
          </w:tcPr>
          <w:p w14:paraId="0B45748B" w14:textId="77777777" w:rsidR="00341CCB" w:rsidRPr="00FA0E29" w:rsidRDefault="00341CCB" w:rsidP="00341CCB">
            <w:pPr>
              <w:jc w:val="center"/>
              <w:rPr>
                <w:rFonts w:ascii="GHEA Grapalat" w:hAnsi="GHEA Grapalat" w:cs="Sylfaen"/>
                <w:sz w:val="16"/>
                <w:szCs w:val="16"/>
              </w:rPr>
            </w:pPr>
          </w:p>
          <w:p w14:paraId="0294C1B5" w14:textId="77777777" w:rsidR="00341CCB" w:rsidRPr="00FA0E29" w:rsidRDefault="00341CCB" w:rsidP="00341CCB">
            <w:pPr>
              <w:jc w:val="center"/>
              <w:rPr>
                <w:rFonts w:ascii="GHEA Grapalat" w:hAnsi="GHEA Grapalat" w:cs="Sylfaen"/>
                <w:sz w:val="16"/>
                <w:szCs w:val="16"/>
              </w:rPr>
            </w:pPr>
          </w:p>
          <w:p w14:paraId="1FD7DBA0"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left w:val="single" w:sz="4" w:space="0" w:color="auto"/>
              <w:right w:val="single" w:sz="4" w:space="0" w:color="auto"/>
            </w:tcBorders>
          </w:tcPr>
          <w:p w14:paraId="37115CAC" w14:textId="77777777" w:rsidR="00341CCB" w:rsidRPr="00FA0E29" w:rsidRDefault="00341CCB" w:rsidP="00341CCB">
            <w:pPr>
              <w:jc w:val="center"/>
              <w:rPr>
                <w:rFonts w:ascii="GHEA Grapalat" w:hAnsi="GHEA Grapalat" w:cs="Sylfaen"/>
                <w:sz w:val="16"/>
                <w:szCs w:val="16"/>
              </w:rPr>
            </w:pPr>
          </w:p>
          <w:p w14:paraId="301D1145" w14:textId="77777777" w:rsidR="00341CCB" w:rsidRPr="00FA0E29" w:rsidRDefault="00341CCB" w:rsidP="00341CCB">
            <w:pPr>
              <w:jc w:val="center"/>
              <w:rPr>
                <w:rFonts w:ascii="GHEA Grapalat" w:hAnsi="GHEA Grapalat" w:cs="Sylfaen"/>
                <w:sz w:val="16"/>
                <w:szCs w:val="16"/>
              </w:rPr>
            </w:pPr>
          </w:p>
          <w:p w14:paraId="662C5549"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2"/>
            <w:tcBorders>
              <w:left w:val="single" w:sz="4" w:space="0" w:color="auto"/>
              <w:right w:val="single" w:sz="4" w:space="0" w:color="auto"/>
            </w:tcBorders>
          </w:tcPr>
          <w:p w14:paraId="4DD0CDD3" w14:textId="77777777" w:rsidR="00341CCB" w:rsidRPr="00FA0E29" w:rsidRDefault="00341CCB" w:rsidP="00341CCB">
            <w:pPr>
              <w:jc w:val="center"/>
              <w:rPr>
                <w:rFonts w:ascii="GHEA Grapalat" w:hAnsi="GHEA Grapalat" w:cs="Sylfaen"/>
                <w:sz w:val="16"/>
                <w:szCs w:val="16"/>
              </w:rPr>
            </w:pPr>
          </w:p>
          <w:p w14:paraId="5E74FE9A" w14:textId="77777777" w:rsidR="00341CCB" w:rsidRPr="00FA0E29" w:rsidRDefault="00341CCB" w:rsidP="00341CCB">
            <w:pPr>
              <w:jc w:val="center"/>
              <w:rPr>
                <w:rFonts w:ascii="GHEA Grapalat" w:hAnsi="GHEA Grapalat" w:cs="Sylfaen"/>
                <w:sz w:val="16"/>
                <w:szCs w:val="16"/>
              </w:rPr>
            </w:pPr>
          </w:p>
          <w:p w14:paraId="495849D0" w14:textId="77777777" w:rsidR="00341CCB" w:rsidRPr="00FA0E29" w:rsidRDefault="00341CCB" w:rsidP="00341CCB">
            <w:pPr>
              <w:jc w:val="center"/>
              <w:rPr>
                <w:rFonts w:ascii="GHEA Grapalat" w:hAnsi="GHEA Grapalat"/>
              </w:rPr>
            </w:pPr>
            <w:r w:rsidRPr="00FA0E29">
              <w:rPr>
                <w:rFonts w:ascii="GHEA Grapalat" w:hAnsi="GHEA Grapalat" w:cs="Sylfaen"/>
                <w:sz w:val="16"/>
                <w:szCs w:val="16"/>
              </w:rPr>
              <w:t>0</w:t>
            </w:r>
          </w:p>
        </w:tc>
        <w:tc>
          <w:tcPr>
            <w:tcW w:w="1170" w:type="dxa"/>
            <w:tcBorders>
              <w:left w:val="single" w:sz="4" w:space="0" w:color="auto"/>
              <w:right w:val="single" w:sz="4" w:space="0" w:color="auto"/>
            </w:tcBorders>
            <w:shd w:val="clear" w:color="auto" w:fill="auto"/>
            <w:vAlign w:val="center"/>
          </w:tcPr>
          <w:p w14:paraId="14128C51" w14:textId="77777777" w:rsidR="00341CCB" w:rsidRDefault="00341CCB" w:rsidP="00341CCB">
            <w:pPr>
              <w:ind w:left="-108"/>
              <w:jc w:val="center"/>
              <w:rPr>
                <w:rFonts w:ascii="GHEA Grapalat" w:hAnsi="GHEA Grapalat" w:cs="Arial"/>
                <w:sz w:val="18"/>
                <w:szCs w:val="18"/>
                <w:lang w:val="hy-AM"/>
              </w:rPr>
            </w:pPr>
          </w:p>
          <w:p w14:paraId="269DB0CE" w14:textId="77777777" w:rsidR="00341CCB" w:rsidRDefault="00341CCB" w:rsidP="00341CCB">
            <w:pPr>
              <w:ind w:left="-108"/>
              <w:jc w:val="center"/>
              <w:rPr>
                <w:rFonts w:ascii="GHEA Grapalat" w:hAnsi="GHEA Grapalat" w:cs="Arial"/>
                <w:sz w:val="18"/>
                <w:szCs w:val="18"/>
                <w:lang w:val="hy-AM"/>
              </w:rPr>
            </w:pPr>
          </w:p>
          <w:p w14:paraId="0A949D37" w14:textId="77777777" w:rsidR="00341CCB" w:rsidRDefault="00341CCB" w:rsidP="00341CCB">
            <w:pPr>
              <w:ind w:left="-108"/>
              <w:jc w:val="center"/>
              <w:rPr>
                <w:rFonts w:ascii="GHEA Grapalat" w:hAnsi="GHEA Grapalat" w:cs="Arial"/>
                <w:sz w:val="18"/>
                <w:szCs w:val="18"/>
                <w:lang w:val="hy-AM"/>
              </w:rPr>
            </w:pPr>
          </w:p>
          <w:p w14:paraId="025FFA4F" w14:textId="77777777" w:rsidR="00341CCB" w:rsidRDefault="00341CCB" w:rsidP="00341CCB">
            <w:pPr>
              <w:ind w:left="-108"/>
              <w:jc w:val="center"/>
              <w:rPr>
                <w:rFonts w:ascii="GHEA Grapalat" w:hAnsi="GHEA Grapalat" w:cs="Arial"/>
                <w:sz w:val="18"/>
                <w:szCs w:val="18"/>
                <w:lang w:val="hy-AM"/>
              </w:rPr>
            </w:pPr>
          </w:p>
          <w:p w14:paraId="37126C6F" w14:textId="77777777" w:rsidR="00341CCB" w:rsidRDefault="00341CCB" w:rsidP="00341CCB">
            <w:pPr>
              <w:ind w:left="-108"/>
              <w:jc w:val="center"/>
              <w:rPr>
                <w:rFonts w:ascii="GHEA Grapalat" w:hAnsi="GHEA Grapalat" w:cs="Arial"/>
                <w:sz w:val="18"/>
                <w:szCs w:val="18"/>
                <w:lang w:val="hy-AM"/>
              </w:rPr>
            </w:pPr>
          </w:p>
          <w:p w14:paraId="6CC51448" w14:textId="58D6BFF5" w:rsidR="00341CCB" w:rsidRPr="00280DA7" w:rsidRDefault="00341CCB" w:rsidP="00341CCB">
            <w:pPr>
              <w:ind w:left="-108"/>
              <w:jc w:val="center"/>
              <w:rPr>
                <w:rFonts w:ascii="GHEA Grapalat" w:hAnsi="GHEA Grapalat" w:cs="Arial"/>
                <w:sz w:val="18"/>
                <w:szCs w:val="18"/>
                <w:lang w:val="hy-AM"/>
              </w:rPr>
            </w:pPr>
            <w:r w:rsidRPr="00341CCB">
              <w:rPr>
                <w:rFonts w:ascii="GHEA Grapalat" w:hAnsi="GHEA Grapalat" w:cs="Arial"/>
                <w:sz w:val="18"/>
                <w:szCs w:val="18"/>
                <w:lang w:val="hy-AM"/>
              </w:rPr>
              <w:t>10</w:t>
            </w:r>
            <w:r>
              <w:rPr>
                <w:rFonts w:ascii="GHEA Grapalat" w:hAnsi="GHEA Grapalat" w:cs="Arial"/>
                <w:sz w:val="18"/>
                <w:szCs w:val="18"/>
                <w:lang w:val="en-GB"/>
              </w:rPr>
              <w:t>,</w:t>
            </w:r>
            <w:r w:rsidRPr="00341CCB">
              <w:rPr>
                <w:rFonts w:ascii="GHEA Grapalat" w:hAnsi="GHEA Grapalat" w:cs="Arial"/>
                <w:sz w:val="18"/>
                <w:szCs w:val="18"/>
                <w:lang w:val="hy-AM"/>
              </w:rPr>
              <w:t>281</w:t>
            </w:r>
            <w:r>
              <w:rPr>
                <w:rFonts w:ascii="GHEA Grapalat" w:hAnsi="GHEA Grapalat" w:cs="Arial"/>
                <w:sz w:val="18"/>
                <w:szCs w:val="18"/>
                <w:lang w:val="en-GB"/>
              </w:rPr>
              <w:t>,</w:t>
            </w:r>
            <w:r w:rsidRPr="00341CCB">
              <w:rPr>
                <w:rFonts w:ascii="GHEA Grapalat" w:hAnsi="GHEA Grapalat" w:cs="Arial"/>
                <w:sz w:val="18"/>
                <w:szCs w:val="18"/>
                <w:lang w:val="hy-AM"/>
              </w:rPr>
              <w:t>486.6</w:t>
            </w:r>
          </w:p>
        </w:tc>
        <w:tc>
          <w:tcPr>
            <w:tcW w:w="1260" w:type="dxa"/>
            <w:tcBorders>
              <w:left w:val="single" w:sz="4" w:space="0" w:color="auto"/>
              <w:right w:val="single" w:sz="4" w:space="0" w:color="auto"/>
            </w:tcBorders>
            <w:shd w:val="clear" w:color="auto" w:fill="auto"/>
            <w:vAlign w:val="center"/>
          </w:tcPr>
          <w:p w14:paraId="418EFE7C" w14:textId="77777777" w:rsidR="00341CCB" w:rsidRDefault="00341CCB" w:rsidP="00341CCB">
            <w:pPr>
              <w:ind w:left="-108"/>
              <w:jc w:val="center"/>
              <w:rPr>
                <w:rFonts w:ascii="GHEA Grapalat" w:hAnsi="GHEA Grapalat" w:cs="Arial"/>
                <w:sz w:val="18"/>
                <w:szCs w:val="18"/>
                <w:lang w:val="hy-AM"/>
              </w:rPr>
            </w:pPr>
          </w:p>
          <w:p w14:paraId="25C5A4C7" w14:textId="77777777" w:rsidR="00341CCB" w:rsidRDefault="00341CCB" w:rsidP="00341CCB">
            <w:pPr>
              <w:ind w:left="-108"/>
              <w:jc w:val="center"/>
              <w:rPr>
                <w:rFonts w:ascii="GHEA Grapalat" w:hAnsi="GHEA Grapalat" w:cs="Arial"/>
                <w:sz w:val="18"/>
                <w:szCs w:val="18"/>
                <w:lang w:val="hy-AM"/>
              </w:rPr>
            </w:pPr>
          </w:p>
          <w:p w14:paraId="2A4F35F2" w14:textId="77777777" w:rsidR="00341CCB" w:rsidRDefault="00341CCB" w:rsidP="00341CCB">
            <w:pPr>
              <w:ind w:left="-108"/>
              <w:jc w:val="center"/>
              <w:rPr>
                <w:rFonts w:ascii="GHEA Grapalat" w:hAnsi="GHEA Grapalat" w:cs="Arial"/>
                <w:sz w:val="18"/>
                <w:szCs w:val="18"/>
                <w:lang w:val="hy-AM"/>
              </w:rPr>
            </w:pPr>
          </w:p>
          <w:p w14:paraId="3BD53B9D" w14:textId="77777777" w:rsidR="00341CCB" w:rsidRDefault="00341CCB" w:rsidP="00341CCB">
            <w:pPr>
              <w:ind w:left="-108"/>
              <w:jc w:val="center"/>
              <w:rPr>
                <w:rFonts w:ascii="GHEA Grapalat" w:hAnsi="GHEA Grapalat" w:cs="Arial"/>
                <w:sz w:val="18"/>
                <w:szCs w:val="18"/>
                <w:lang w:val="hy-AM"/>
              </w:rPr>
            </w:pPr>
          </w:p>
          <w:p w14:paraId="7E5CC06F" w14:textId="77777777" w:rsidR="00341CCB" w:rsidRDefault="00341CCB" w:rsidP="00341CCB">
            <w:pPr>
              <w:ind w:left="-108"/>
              <w:jc w:val="center"/>
              <w:rPr>
                <w:rFonts w:ascii="GHEA Grapalat" w:hAnsi="GHEA Grapalat" w:cs="Arial"/>
                <w:sz w:val="18"/>
                <w:szCs w:val="18"/>
                <w:lang w:val="hy-AM"/>
              </w:rPr>
            </w:pPr>
          </w:p>
          <w:p w14:paraId="5FA80B5C" w14:textId="474F70B0" w:rsidR="00341CCB" w:rsidRPr="00280DA7" w:rsidRDefault="00341CCB" w:rsidP="00341CCB">
            <w:pPr>
              <w:ind w:left="-108"/>
              <w:jc w:val="center"/>
              <w:rPr>
                <w:rFonts w:ascii="GHEA Grapalat" w:hAnsi="GHEA Grapalat" w:cs="Arial"/>
                <w:sz w:val="18"/>
                <w:szCs w:val="18"/>
                <w:lang w:val="hy-AM"/>
              </w:rPr>
            </w:pPr>
            <w:r w:rsidRPr="00341CCB">
              <w:rPr>
                <w:rFonts w:ascii="GHEA Grapalat" w:hAnsi="GHEA Grapalat" w:cs="Arial"/>
                <w:sz w:val="18"/>
                <w:szCs w:val="18"/>
                <w:lang w:val="hy-AM"/>
              </w:rPr>
              <w:t>10</w:t>
            </w:r>
            <w:r>
              <w:rPr>
                <w:rFonts w:ascii="GHEA Grapalat" w:hAnsi="GHEA Grapalat" w:cs="Arial"/>
                <w:sz w:val="18"/>
                <w:szCs w:val="18"/>
                <w:lang w:val="en-GB"/>
              </w:rPr>
              <w:t>,</w:t>
            </w:r>
            <w:r w:rsidRPr="00341CCB">
              <w:rPr>
                <w:rFonts w:ascii="GHEA Grapalat" w:hAnsi="GHEA Grapalat" w:cs="Arial"/>
                <w:sz w:val="18"/>
                <w:szCs w:val="18"/>
                <w:lang w:val="hy-AM"/>
              </w:rPr>
              <w:t>274</w:t>
            </w:r>
            <w:r>
              <w:rPr>
                <w:rFonts w:ascii="GHEA Grapalat" w:hAnsi="GHEA Grapalat" w:cs="Arial"/>
                <w:sz w:val="18"/>
                <w:szCs w:val="18"/>
                <w:lang w:val="en-GB"/>
              </w:rPr>
              <w:t>,</w:t>
            </w:r>
            <w:r w:rsidRPr="00341CCB">
              <w:rPr>
                <w:rFonts w:ascii="GHEA Grapalat" w:hAnsi="GHEA Grapalat" w:cs="Arial"/>
                <w:sz w:val="18"/>
                <w:szCs w:val="18"/>
                <w:lang w:val="hy-AM"/>
              </w:rPr>
              <w:t>823.5</w:t>
            </w:r>
          </w:p>
        </w:tc>
        <w:tc>
          <w:tcPr>
            <w:tcW w:w="1260" w:type="dxa"/>
            <w:gridSpan w:val="5"/>
            <w:tcBorders>
              <w:left w:val="single" w:sz="4" w:space="0" w:color="auto"/>
              <w:right w:val="single" w:sz="4" w:space="0" w:color="auto"/>
            </w:tcBorders>
            <w:shd w:val="clear" w:color="auto" w:fill="auto"/>
            <w:vAlign w:val="center"/>
          </w:tcPr>
          <w:p w14:paraId="4DA2EE46" w14:textId="77777777" w:rsidR="00341CCB" w:rsidRDefault="00341CCB" w:rsidP="00341CCB">
            <w:pPr>
              <w:ind w:left="-108"/>
              <w:jc w:val="center"/>
              <w:rPr>
                <w:rFonts w:ascii="GHEA Grapalat" w:hAnsi="GHEA Grapalat" w:cs="Arial"/>
                <w:sz w:val="18"/>
                <w:szCs w:val="18"/>
                <w:lang w:val="hy-AM"/>
              </w:rPr>
            </w:pPr>
          </w:p>
          <w:p w14:paraId="7E9BC134" w14:textId="77777777" w:rsidR="00341CCB" w:rsidRDefault="00341CCB" w:rsidP="00341CCB">
            <w:pPr>
              <w:ind w:left="-108"/>
              <w:jc w:val="center"/>
              <w:rPr>
                <w:rFonts w:ascii="GHEA Grapalat" w:hAnsi="GHEA Grapalat" w:cs="Arial"/>
                <w:sz w:val="18"/>
                <w:szCs w:val="18"/>
                <w:lang w:val="hy-AM"/>
              </w:rPr>
            </w:pPr>
          </w:p>
          <w:p w14:paraId="384FD68F" w14:textId="77777777" w:rsidR="00341CCB" w:rsidRDefault="00341CCB" w:rsidP="00341CCB">
            <w:pPr>
              <w:ind w:left="-108"/>
              <w:jc w:val="center"/>
              <w:rPr>
                <w:rFonts w:ascii="GHEA Grapalat" w:hAnsi="GHEA Grapalat" w:cs="Arial"/>
                <w:sz w:val="18"/>
                <w:szCs w:val="18"/>
                <w:lang w:val="hy-AM"/>
              </w:rPr>
            </w:pPr>
          </w:p>
          <w:p w14:paraId="69E710BA" w14:textId="77777777" w:rsidR="00341CCB" w:rsidRDefault="00341CCB" w:rsidP="00341CCB">
            <w:pPr>
              <w:ind w:left="-108"/>
              <w:jc w:val="center"/>
              <w:rPr>
                <w:rFonts w:ascii="GHEA Grapalat" w:hAnsi="GHEA Grapalat" w:cs="Arial"/>
                <w:sz w:val="18"/>
                <w:szCs w:val="18"/>
                <w:lang w:val="hy-AM"/>
              </w:rPr>
            </w:pPr>
          </w:p>
          <w:p w14:paraId="6079952C" w14:textId="77777777" w:rsidR="00341CCB" w:rsidRDefault="00341CCB" w:rsidP="00341CCB">
            <w:pPr>
              <w:ind w:left="-108"/>
              <w:jc w:val="center"/>
              <w:rPr>
                <w:rFonts w:ascii="GHEA Grapalat" w:hAnsi="GHEA Grapalat" w:cs="Arial"/>
                <w:sz w:val="18"/>
                <w:szCs w:val="18"/>
                <w:lang w:val="hy-AM"/>
              </w:rPr>
            </w:pPr>
          </w:p>
          <w:p w14:paraId="4CC8B657" w14:textId="335C9E83" w:rsidR="00341CCB" w:rsidRPr="00280DA7" w:rsidRDefault="00341CCB" w:rsidP="00341CCB">
            <w:pPr>
              <w:ind w:left="-108"/>
              <w:jc w:val="center"/>
              <w:rPr>
                <w:rFonts w:ascii="GHEA Grapalat" w:hAnsi="GHEA Grapalat" w:cs="Arial"/>
                <w:sz w:val="18"/>
                <w:szCs w:val="18"/>
                <w:lang w:val="hy-AM"/>
              </w:rPr>
            </w:pPr>
            <w:r w:rsidRPr="00341CCB">
              <w:rPr>
                <w:rFonts w:ascii="GHEA Grapalat" w:hAnsi="GHEA Grapalat" w:cs="Arial"/>
                <w:sz w:val="18"/>
                <w:szCs w:val="18"/>
                <w:lang w:val="hy-AM"/>
              </w:rPr>
              <w:t>10</w:t>
            </w:r>
            <w:r>
              <w:rPr>
                <w:rFonts w:ascii="GHEA Grapalat" w:hAnsi="GHEA Grapalat" w:cs="Arial"/>
                <w:sz w:val="18"/>
                <w:szCs w:val="18"/>
                <w:lang w:val="en-GB"/>
              </w:rPr>
              <w:t>,</w:t>
            </w:r>
            <w:r w:rsidRPr="00341CCB">
              <w:rPr>
                <w:rFonts w:ascii="GHEA Grapalat" w:hAnsi="GHEA Grapalat" w:cs="Arial"/>
                <w:sz w:val="18"/>
                <w:szCs w:val="18"/>
                <w:lang w:val="hy-AM"/>
              </w:rPr>
              <w:t>289</w:t>
            </w:r>
            <w:r>
              <w:rPr>
                <w:rFonts w:ascii="GHEA Grapalat" w:hAnsi="GHEA Grapalat" w:cs="Arial"/>
                <w:sz w:val="18"/>
                <w:szCs w:val="18"/>
                <w:lang w:val="en-GB"/>
              </w:rPr>
              <w:t>,</w:t>
            </w:r>
            <w:r w:rsidRPr="00341CCB">
              <w:rPr>
                <w:rFonts w:ascii="GHEA Grapalat" w:hAnsi="GHEA Grapalat" w:cs="Arial"/>
                <w:sz w:val="18"/>
                <w:szCs w:val="18"/>
                <w:lang w:val="hy-AM"/>
              </w:rPr>
              <w:t>413.1</w:t>
            </w:r>
          </w:p>
        </w:tc>
      </w:tr>
      <w:tr w:rsidR="00341CCB" w:rsidRPr="00FA0E29" w14:paraId="7EBA0485" w14:textId="77777777" w:rsidTr="00341CCB">
        <w:tc>
          <w:tcPr>
            <w:tcW w:w="713" w:type="dxa"/>
            <w:vMerge/>
            <w:tcBorders>
              <w:right w:val="single" w:sz="4" w:space="0" w:color="auto"/>
            </w:tcBorders>
          </w:tcPr>
          <w:p w14:paraId="0FDB452E" w14:textId="77777777" w:rsidR="00341CCB" w:rsidRPr="00FA0E29" w:rsidRDefault="00341CCB" w:rsidP="00341CCB">
            <w:pPr>
              <w:rPr>
                <w:rFonts w:ascii="GHEA Grapalat" w:hAnsi="GHEA Grapalat" w:cs="Sylfaen"/>
                <w:i/>
                <w:sz w:val="16"/>
                <w:szCs w:val="16"/>
              </w:rPr>
            </w:pPr>
          </w:p>
        </w:tc>
        <w:tc>
          <w:tcPr>
            <w:tcW w:w="810" w:type="dxa"/>
            <w:gridSpan w:val="2"/>
            <w:tcBorders>
              <w:left w:val="single" w:sz="4" w:space="0" w:color="auto"/>
              <w:bottom w:val="single" w:sz="4" w:space="0" w:color="auto"/>
              <w:right w:val="single" w:sz="4" w:space="0" w:color="auto"/>
            </w:tcBorders>
          </w:tcPr>
          <w:p w14:paraId="69F9B53F" w14:textId="77777777" w:rsidR="00341CCB" w:rsidRPr="00FA0E29" w:rsidRDefault="00341CCB" w:rsidP="00341CCB">
            <w:pPr>
              <w:rPr>
                <w:rFonts w:ascii="GHEA Grapalat" w:hAnsi="GHEA Grapalat" w:cs="Sylfaen"/>
                <w:i/>
                <w:sz w:val="16"/>
                <w:szCs w:val="16"/>
              </w:rPr>
            </w:pPr>
            <w:r w:rsidRPr="00FA0E29">
              <w:rPr>
                <w:rFonts w:ascii="GHEA Grapalat" w:hAnsi="GHEA Grapalat" w:cs="Sylfaen"/>
                <w:i/>
                <w:sz w:val="16"/>
                <w:szCs w:val="16"/>
              </w:rPr>
              <w:t>11002</w:t>
            </w:r>
          </w:p>
        </w:tc>
        <w:tc>
          <w:tcPr>
            <w:tcW w:w="236" w:type="dxa"/>
            <w:tcBorders>
              <w:top w:val="single" w:sz="4" w:space="0" w:color="auto"/>
              <w:left w:val="single" w:sz="4" w:space="0" w:color="auto"/>
              <w:bottom w:val="single" w:sz="4" w:space="0" w:color="auto"/>
              <w:right w:val="nil"/>
            </w:tcBorders>
          </w:tcPr>
          <w:p w14:paraId="2BAB334A" w14:textId="77777777" w:rsidR="00341CCB" w:rsidRPr="00FA0E29" w:rsidRDefault="00341CCB" w:rsidP="00341CCB">
            <w:pPr>
              <w:rPr>
                <w:rFonts w:ascii="GHEA Grapalat" w:hAnsi="GHEA Grapalat" w:cs="Sylfaen"/>
                <w:i/>
                <w:sz w:val="16"/>
                <w:szCs w:val="16"/>
              </w:rPr>
            </w:pPr>
          </w:p>
        </w:tc>
        <w:tc>
          <w:tcPr>
            <w:tcW w:w="2104" w:type="dxa"/>
            <w:gridSpan w:val="4"/>
            <w:tcBorders>
              <w:top w:val="single" w:sz="4" w:space="0" w:color="auto"/>
              <w:left w:val="nil"/>
              <w:bottom w:val="single" w:sz="4" w:space="0" w:color="auto"/>
              <w:right w:val="single" w:sz="4" w:space="0" w:color="auto"/>
            </w:tcBorders>
          </w:tcPr>
          <w:p w14:paraId="61DB6BF5" w14:textId="77777777" w:rsidR="00341CCB" w:rsidRPr="00F50DCA" w:rsidRDefault="00341CCB" w:rsidP="00341CCB">
            <w:pPr>
              <w:rPr>
                <w:rFonts w:ascii="GHEA Grapalat" w:hAnsi="GHEA Grapalat" w:cs="Sylfaen"/>
                <w:i/>
                <w:iCs/>
                <w:color w:val="000000"/>
                <w:sz w:val="16"/>
                <w:szCs w:val="16"/>
              </w:rPr>
            </w:pPr>
            <w:r w:rsidRPr="00F50DCA">
              <w:rPr>
                <w:rFonts w:ascii="GHEA Grapalat" w:hAnsi="GHEA Grapalat" w:cs="Sylfaen"/>
                <w:i/>
                <w:iCs/>
                <w:color w:val="000000"/>
                <w:sz w:val="16"/>
                <w:szCs w:val="16"/>
              </w:rPr>
              <w:t xml:space="preserve">ՀՀ </w:t>
            </w:r>
            <w:proofErr w:type="spellStart"/>
            <w:r w:rsidRPr="00F50DCA">
              <w:rPr>
                <w:rFonts w:ascii="GHEA Grapalat" w:hAnsi="GHEA Grapalat" w:cs="Sylfaen"/>
                <w:i/>
                <w:iCs/>
                <w:color w:val="000000"/>
                <w:sz w:val="16"/>
                <w:szCs w:val="16"/>
              </w:rPr>
              <w:t>դատախազության</w:t>
            </w:r>
            <w:proofErr w:type="spellEnd"/>
            <w:r w:rsidRPr="00F50DCA">
              <w:rPr>
                <w:rFonts w:ascii="GHEA Grapalat" w:hAnsi="GHEA Grapalat" w:cs="Sylfaen"/>
                <w:i/>
                <w:iCs/>
                <w:color w:val="000000"/>
                <w:sz w:val="16"/>
                <w:szCs w:val="16"/>
              </w:rPr>
              <w:t xml:space="preserve"> </w:t>
            </w:r>
            <w:proofErr w:type="spellStart"/>
            <w:r w:rsidRPr="00F50DCA">
              <w:rPr>
                <w:rFonts w:ascii="GHEA Grapalat" w:hAnsi="GHEA Grapalat" w:cs="Sylfaen"/>
                <w:i/>
                <w:iCs/>
                <w:color w:val="000000"/>
                <w:sz w:val="16"/>
                <w:szCs w:val="16"/>
              </w:rPr>
              <w:t>պահուստային</w:t>
            </w:r>
            <w:proofErr w:type="spellEnd"/>
            <w:r w:rsidRPr="00F50DCA">
              <w:rPr>
                <w:rFonts w:ascii="GHEA Grapalat" w:hAnsi="GHEA Grapalat" w:cs="Sylfaen"/>
                <w:i/>
                <w:iCs/>
                <w:color w:val="000000"/>
                <w:sz w:val="16"/>
                <w:szCs w:val="16"/>
              </w:rPr>
              <w:t xml:space="preserve"> </w:t>
            </w:r>
            <w:proofErr w:type="spellStart"/>
            <w:r w:rsidRPr="00F50DCA">
              <w:rPr>
                <w:rFonts w:ascii="GHEA Grapalat" w:hAnsi="GHEA Grapalat" w:cs="Sylfaen"/>
                <w:i/>
                <w:iCs/>
                <w:color w:val="000000"/>
                <w:sz w:val="16"/>
                <w:szCs w:val="16"/>
              </w:rPr>
              <w:t>ֆոնդ</w:t>
            </w:r>
            <w:proofErr w:type="spellEnd"/>
          </w:p>
        </w:tc>
        <w:tc>
          <w:tcPr>
            <w:tcW w:w="1440" w:type="dxa"/>
            <w:tcBorders>
              <w:left w:val="single" w:sz="4" w:space="0" w:color="auto"/>
              <w:bottom w:val="single" w:sz="4" w:space="0" w:color="auto"/>
              <w:right w:val="single" w:sz="4" w:space="0" w:color="auto"/>
            </w:tcBorders>
            <w:vAlign w:val="center"/>
          </w:tcPr>
          <w:p w14:paraId="39C97A2F" w14:textId="794E5F51" w:rsidR="00341CCB" w:rsidRPr="00280DA7" w:rsidRDefault="00341CCB" w:rsidP="00341CCB">
            <w:pPr>
              <w:ind w:left="-108"/>
              <w:jc w:val="center"/>
              <w:rPr>
                <w:rFonts w:ascii="GHEA Grapalat" w:hAnsi="GHEA Grapalat" w:cs="Arial"/>
                <w:sz w:val="18"/>
                <w:szCs w:val="18"/>
                <w:lang w:val="hy-AM"/>
              </w:rPr>
            </w:pPr>
            <w:r w:rsidRPr="00341CCB">
              <w:rPr>
                <w:rFonts w:ascii="GHEA Grapalat" w:hAnsi="GHEA Grapalat" w:cs="Arial"/>
                <w:sz w:val="18"/>
                <w:szCs w:val="18"/>
                <w:lang w:val="hy-AM"/>
              </w:rPr>
              <w:t>229</w:t>
            </w:r>
            <w:r>
              <w:rPr>
                <w:rFonts w:ascii="GHEA Grapalat" w:hAnsi="GHEA Grapalat" w:cs="Arial"/>
                <w:sz w:val="18"/>
                <w:szCs w:val="18"/>
                <w:lang w:val="en-GB"/>
              </w:rPr>
              <w:t>,</w:t>
            </w:r>
            <w:r w:rsidRPr="00341CCB">
              <w:rPr>
                <w:rFonts w:ascii="GHEA Grapalat" w:hAnsi="GHEA Grapalat" w:cs="Arial"/>
                <w:sz w:val="18"/>
                <w:szCs w:val="18"/>
                <w:lang w:val="hy-AM"/>
              </w:rPr>
              <w:t>250.9</w:t>
            </w:r>
          </w:p>
        </w:tc>
        <w:tc>
          <w:tcPr>
            <w:tcW w:w="1260" w:type="dxa"/>
            <w:gridSpan w:val="2"/>
            <w:tcBorders>
              <w:left w:val="single" w:sz="4" w:space="0" w:color="auto"/>
              <w:bottom w:val="single" w:sz="4" w:space="0" w:color="auto"/>
              <w:right w:val="single" w:sz="4" w:space="0" w:color="auto"/>
            </w:tcBorders>
            <w:vAlign w:val="center"/>
          </w:tcPr>
          <w:p w14:paraId="0161314C" w14:textId="4EAB94B8" w:rsidR="00341CCB" w:rsidRPr="00C71CFE" w:rsidRDefault="00341CCB" w:rsidP="00341CCB">
            <w:pPr>
              <w:ind w:left="-108"/>
              <w:jc w:val="center"/>
              <w:rPr>
                <w:rFonts w:ascii="GHEA Grapalat" w:hAnsi="GHEA Grapalat" w:cs="Arial"/>
                <w:sz w:val="18"/>
                <w:szCs w:val="18"/>
                <w:lang w:val="hy-AM"/>
              </w:rPr>
            </w:pPr>
            <w:r w:rsidRPr="00341CCB">
              <w:rPr>
                <w:rFonts w:ascii="GHEA Grapalat" w:hAnsi="GHEA Grapalat" w:cs="Arial"/>
                <w:sz w:val="18"/>
                <w:szCs w:val="18"/>
                <w:lang w:val="hy-AM"/>
              </w:rPr>
              <w:t>227</w:t>
            </w:r>
            <w:r>
              <w:rPr>
                <w:rFonts w:ascii="GHEA Grapalat" w:hAnsi="GHEA Grapalat" w:cs="Arial"/>
                <w:sz w:val="18"/>
                <w:szCs w:val="18"/>
                <w:lang w:val="en-GB"/>
              </w:rPr>
              <w:t>,</w:t>
            </w:r>
            <w:r w:rsidRPr="00341CCB">
              <w:rPr>
                <w:rFonts w:ascii="GHEA Grapalat" w:hAnsi="GHEA Grapalat" w:cs="Arial"/>
                <w:sz w:val="18"/>
                <w:szCs w:val="18"/>
                <w:lang w:val="hy-AM"/>
              </w:rPr>
              <w:t>258.5</w:t>
            </w:r>
          </w:p>
        </w:tc>
        <w:tc>
          <w:tcPr>
            <w:tcW w:w="1260" w:type="dxa"/>
            <w:gridSpan w:val="2"/>
            <w:tcBorders>
              <w:left w:val="single" w:sz="4" w:space="0" w:color="auto"/>
              <w:bottom w:val="single" w:sz="4" w:space="0" w:color="auto"/>
              <w:right w:val="single" w:sz="4" w:space="0" w:color="auto"/>
            </w:tcBorders>
            <w:vAlign w:val="center"/>
          </w:tcPr>
          <w:p w14:paraId="08ACEA62" w14:textId="27753F12" w:rsidR="00341CCB" w:rsidRPr="00C71CFE" w:rsidRDefault="00341CCB" w:rsidP="00341CCB">
            <w:pPr>
              <w:ind w:left="-108"/>
              <w:jc w:val="center"/>
              <w:rPr>
                <w:rFonts w:ascii="GHEA Grapalat" w:hAnsi="GHEA Grapalat" w:cs="Arial"/>
                <w:sz w:val="18"/>
                <w:szCs w:val="18"/>
                <w:lang w:val="hy-AM"/>
              </w:rPr>
            </w:pPr>
            <w:r w:rsidRPr="00341CCB">
              <w:rPr>
                <w:rFonts w:ascii="GHEA Grapalat" w:hAnsi="GHEA Grapalat" w:cs="Arial"/>
                <w:sz w:val="18"/>
                <w:szCs w:val="18"/>
                <w:lang w:val="hy-AM"/>
              </w:rPr>
              <w:t>228</w:t>
            </w:r>
            <w:r>
              <w:rPr>
                <w:rFonts w:ascii="GHEA Grapalat" w:hAnsi="GHEA Grapalat" w:cs="Arial"/>
                <w:sz w:val="18"/>
                <w:szCs w:val="18"/>
                <w:lang w:val="en-GB"/>
              </w:rPr>
              <w:t>,</w:t>
            </w:r>
            <w:r w:rsidRPr="00341CCB">
              <w:rPr>
                <w:rFonts w:ascii="GHEA Grapalat" w:hAnsi="GHEA Grapalat" w:cs="Arial"/>
                <w:sz w:val="18"/>
                <w:szCs w:val="18"/>
                <w:lang w:val="hy-AM"/>
              </w:rPr>
              <w:t>727.8</w:t>
            </w:r>
          </w:p>
        </w:tc>
        <w:tc>
          <w:tcPr>
            <w:tcW w:w="630" w:type="dxa"/>
            <w:tcBorders>
              <w:left w:val="single" w:sz="4" w:space="0" w:color="auto"/>
              <w:bottom w:val="single" w:sz="4" w:space="0" w:color="auto"/>
              <w:right w:val="single" w:sz="4" w:space="0" w:color="auto"/>
            </w:tcBorders>
          </w:tcPr>
          <w:p w14:paraId="6CA866CD" w14:textId="77777777" w:rsidR="00341CCB" w:rsidRPr="00FA0E29" w:rsidRDefault="00341CCB" w:rsidP="00341CCB">
            <w:pPr>
              <w:jc w:val="center"/>
              <w:rPr>
                <w:rFonts w:ascii="GHEA Grapalat" w:hAnsi="GHEA Grapalat" w:cs="Sylfaen"/>
                <w:sz w:val="16"/>
                <w:szCs w:val="16"/>
              </w:rPr>
            </w:pPr>
          </w:p>
          <w:p w14:paraId="137CAA78"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14:paraId="30A46D53" w14:textId="77777777" w:rsidR="00341CCB" w:rsidRPr="00FA0E29" w:rsidRDefault="00341CCB" w:rsidP="00341CCB">
            <w:pPr>
              <w:jc w:val="center"/>
              <w:rPr>
                <w:rFonts w:ascii="GHEA Grapalat" w:hAnsi="GHEA Grapalat" w:cs="Sylfaen"/>
                <w:sz w:val="16"/>
                <w:szCs w:val="16"/>
              </w:rPr>
            </w:pPr>
          </w:p>
          <w:p w14:paraId="2F02D7AE"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left w:val="single" w:sz="4" w:space="0" w:color="auto"/>
              <w:bottom w:val="single" w:sz="4" w:space="0" w:color="auto"/>
              <w:right w:val="single" w:sz="4" w:space="0" w:color="auto"/>
            </w:tcBorders>
          </w:tcPr>
          <w:p w14:paraId="1B18EF7A" w14:textId="77777777" w:rsidR="00341CCB" w:rsidRPr="00FA0E29" w:rsidRDefault="00341CCB" w:rsidP="00341CCB">
            <w:pPr>
              <w:jc w:val="center"/>
              <w:rPr>
                <w:rFonts w:ascii="GHEA Grapalat" w:hAnsi="GHEA Grapalat" w:cs="Sylfaen"/>
                <w:sz w:val="16"/>
                <w:szCs w:val="16"/>
              </w:rPr>
            </w:pPr>
          </w:p>
          <w:p w14:paraId="26A7D6D1"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14:paraId="0FE8CBF2" w14:textId="77777777" w:rsidR="00341CCB" w:rsidRPr="00FA0E29" w:rsidRDefault="00341CCB" w:rsidP="00341CCB">
            <w:pPr>
              <w:jc w:val="center"/>
              <w:rPr>
                <w:rFonts w:ascii="GHEA Grapalat" w:hAnsi="GHEA Grapalat" w:cs="Sylfaen"/>
                <w:sz w:val="16"/>
                <w:szCs w:val="16"/>
              </w:rPr>
            </w:pPr>
          </w:p>
          <w:p w14:paraId="70E4C958"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left w:val="single" w:sz="4" w:space="0" w:color="auto"/>
              <w:bottom w:val="single" w:sz="4" w:space="0" w:color="auto"/>
              <w:right w:val="single" w:sz="4" w:space="0" w:color="auto"/>
            </w:tcBorders>
          </w:tcPr>
          <w:p w14:paraId="140D2B49" w14:textId="77777777" w:rsidR="00341CCB" w:rsidRPr="00FA0E29" w:rsidRDefault="00341CCB" w:rsidP="00341CCB">
            <w:pPr>
              <w:jc w:val="center"/>
              <w:rPr>
                <w:rFonts w:ascii="GHEA Grapalat" w:hAnsi="GHEA Grapalat" w:cs="Sylfaen"/>
                <w:sz w:val="16"/>
                <w:szCs w:val="16"/>
              </w:rPr>
            </w:pPr>
          </w:p>
          <w:p w14:paraId="58423BCD" w14:textId="77777777" w:rsidR="00341CCB" w:rsidRPr="00FA0E29" w:rsidRDefault="00341CCB" w:rsidP="00341CCB">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2"/>
            <w:tcBorders>
              <w:left w:val="single" w:sz="4" w:space="0" w:color="auto"/>
              <w:bottom w:val="single" w:sz="4" w:space="0" w:color="auto"/>
              <w:right w:val="single" w:sz="4" w:space="0" w:color="auto"/>
            </w:tcBorders>
          </w:tcPr>
          <w:p w14:paraId="7FFD0EB8" w14:textId="77777777" w:rsidR="00341CCB" w:rsidRPr="00FA0E29" w:rsidRDefault="00341CCB" w:rsidP="00341CCB">
            <w:pPr>
              <w:jc w:val="center"/>
              <w:rPr>
                <w:rFonts w:ascii="GHEA Grapalat" w:hAnsi="GHEA Grapalat" w:cs="Sylfaen"/>
                <w:sz w:val="16"/>
                <w:szCs w:val="16"/>
              </w:rPr>
            </w:pPr>
          </w:p>
          <w:p w14:paraId="2A2AB496" w14:textId="77777777" w:rsidR="00341CCB" w:rsidRPr="00FA0E29" w:rsidRDefault="00341CCB" w:rsidP="00341CCB">
            <w:pPr>
              <w:jc w:val="center"/>
              <w:rPr>
                <w:rFonts w:ascii="GHEA Grapalat" w:hAnsi="GHEA Grapalat"/>
              </w:rPr>
            </w:pPr>
            <w:r w:rsidRPr="00FA0E29">
              <w:rPr>
                <w:rFonts w:ascii="GHEA Grapalat" w:hAnsi="GHEA Grapalat" w:cs="Sylfaen"/>
                <w:sz w:val="16"/>
                <w:szCs w:val="16"/>
              </w:rPr>
              <w:t>0</w:t>
            </w:r>
          </w:p>
        </w:tc>
        <w:tc>
          <w:tcPr>
            <w:tcW w:w="1170" w:type="dxa"/>
            <w:tcBorders>
              <w:left w:val="single" w:sz="4" w:space="0" w:color="auto"/>
              <w:right w:val="single" w:sz="4" w:space="0" w:color="auto"/>
            </w:tcBorders>
            <w:shd w:val="clear" w:color="auto" w:fill="auto"/>
            <w:vAlign w:val="center"/>
          </w:tcPr>
          <w:p w14:paraId="435EAF31" w14:textId="451B71BC" w:rsidR="00341CCB" w:rsidRPr="00280DA7" w:rsidRDefault="00341CCB" w:rsidP="00341CCB">
            <w:pPr>
              <w:ind w:left="-108"/>
              <w:jc w:val="center"/>
              <w:rPr>
                <w:rFonts w:ascii="GHEA Grapalat" w:hAnsi="GHEA Grapalat" w:cs="Arial"/>
                <w:sz w:val="18"/>
                <w:szCs w:val="18"/>
                <w:lang w:val="hy-AM"/>
              </w:rPr>
            </w:pPr>
            <w:r w:rsidRPr="00341CCB">
              <w:rPr>
                <w:rFonts w:ascii="GHEA Grapalat" w:hAnsi="GHEA Grapalat" w:cs="Arial"/>
                <w:sz w:val="18"/>
                <w:szCs w:val="18"/>
                <w:lang w:val="hy-AM"/>
              </w:rPr>
              <w:t>229</w:t>
            </w:r>
            <w:r>
              <w:rPr>
                <w:rFonts w:ascii="GHEA Grapalat" w:hAnsi="GHEA Grapalat" w:cs="Arial"/>
                <w:sz w:val="18"/>
                <w:szCs w:val="18"/>
                <w:lang w:val="en-GB"/>
              </w:rPr>
              <w:t>,</w:t>
            </w:r>
            <w:r w:rsidRPr="00341CCB">
              <w:rPr>
                <w:rFonts w:ascii="GHEA Grapalat" w:hAnsi="GHEA Grapalat" w:cs="Arial"/>
                <w:sz w:val="18"/>
                <w:szCs w:val="18"/>
                <w:lang w:val="hy-AM"/>
              </w:rPr>
              <w:t>250.9</w:t>
            </w:r>
          </w:p>
        </w:tc>
        <w:tc>
          <w:tcPr>
            <w:tcW w:w="1260" w:type="dxa"/>
            <w:tcBorders>
              <w:left w:val="single" w:sz="4" w:space="0" w:color="auto"/>
              <w:right w:val="single" w:sz="4" w:space="0" w:color="auto"/>
            </w:tcBorders>
            <w:shd w:val="clear" w:color="auto" w:fill="auto"/>
            <w:vAlign w:val="center"/>
          </w:tcPr>
          <w:p w14:paraId="2273B655" w14:textId="48E7092C" w:rsidR="00341CCB" w:rsidRPr="00C71CFE" w:rsidRDefault="00341CCB" w:rsidP="00341CCB">
            <w:pPr>
              <w:ind w:left="-108"/>
              <w:jc w:val="center"/>
              <w:rPr>
                <w:rFonts w:ascii="GHEA Grapalat" w:hAnsi="GHEA Grapalat" w:cs="Arial"/>
                <w:sz w:val="18"/>
                <w:szCs w:val="18"/>
                <w:lang w:val="hy-AM"/>
              </w:rPr>
            </w:pPr>
            <w:r w:rsidRPr="00341CCB">
              <w:rPr>
                <w:rFonts w:ascii="GHEA Grapalat" w:hAnsi="GHEA Grapalat" w:cs="Arial"/>
                <w:sz w:val="18"/>
                <w:szCs w:val="18"/>
                <w:lang w:val="hy-AM"/>
              </w:rPr>
              <w:t>227</w:t>
            </w:r>
            <w:r>
              <w:rPr>
                <w:rFonts w:ascii="GHEA Grapalat" w:hAnsi="GHEA Grapalat" w:cs="Arial"/>
                <w:sz w:val="18"/>
                <w:szCs w:val="18"/>
                <w:lang w:val="en-GB"/>
              </w:rPr>
              <w:t>,</w:t>
            </w:r>
            <w:r w:rsidRPr="00341CCB">
              <w:rPr>
                <w:rFonts w:ascii="GHEA Grapalat" w:hAnsi="GHEA Grapalat" w:cs="Arial"/>
                <w:sz w:val="18"/>
                <w:szCs w:val="18"/>
                <w:lang w:val="hy-AM"/>
              </w:rPr>
              <w:t>258.5</w:t>
            </w:r>
          </w:p>
        </w:tc>
        <w:tc>
          <w:tcPr>
            <w:tcW w:w="1260" w:type="dxa"/>
            <w:gridSpan w:val="5"/>
            <w:tcBorders>
              <w:left w:val="single" w:sz="4" w:space="0" w:color="auto"/>
              <w:right w:val="single" w:sz="4" w:space="0" w:color="auto"/>
            </w:tcBorders>
            <w:shd w:val="clear" w:color="auto" w:fill="auto"/>
            <w:vAlign w:val="center"/>
          </w:tcPr>
          <w:p w14:paraId="4C2691F3" w14:textId="6257A896" w:rsidR="00341CCB" w:rsidRPr="00C71CFE" w:rsidRDefault="00341CCB" w:rsidP="00341CCB">
            <w:pPr>
              <w:ind w:left="-108"/>
              <w:jc w:val="center"/>
              <w:rPr>
                <w:rFonts w:ascii="GHEA Grapalat" w:hAnsi="GHEA Grapalat" w:cs="Arial"/>
                <w:sz w:val="18"/>
                <w:szCs w:val="18"/>
                <w:lang w:val="hy-AM"/>
              </w:rPr>
            </w:pPr>
            <w:r w:rsidRPr="00341CCB">
              <w:rPr>
                <w:rFonts w:ascii="GHEA Grapalat" w:hAnsi="GHEA Grapalat" w:cs="Arial"/>
                <w:sz w:val="18"/>
                <w:szCs w:val="18"/>
                <w:lang w:val="hy-AM"/>
              </w:rPr>
              <w:t>228</w:t>
            </w:r>
            <w:r>
              <w:rPr>
                <w:rFonts w:ascii="GHEA Grapalat" w:hAnsi="GHEA Grapalat" w:cs="Arial"/>
                <w:sz w:val="18"/>
                <w:szCs w:val="18"/>
                <w:lang w:val="en-GB"/>
              </w:rPr>
              <w:t>,</w:t>
            </w:r>
            <w:r w:rsidRPr="00341CCB">
              <w:rPr>
                <w:rFonts w:ascii="GHEA Grapalat" w:hAnsi="GHEA Grapalat" w:cs="Arial"/>
                <w:sz w:val="18"/>
                <w:szCs w:val="18"/>
                <w:lang w:val="hy-AM"/>
              </w:rPr>
              <w:t>727.8</w:t>
            </w:r>
          </w:p>
        </w:tc>
      </w:tr>
      <w:tr w:rsidR="001C33E8" w:rsidRPr="00FA0E29" w14:paraId="7FD04C66" w14:textId="77777777" w:rsidTr="00341CCB">
        <w:trPr>
          <w:cantSplit/>
          <w:trHeight w:val="64"/>
          <w:tblHeader/>
        </w:trPr>
        <w:tc>
          <w:tcPr>
            <w:tcW w:w="3863" w:type="dxa"/>
            <w:gridSpan w:val="8"/>
            <w:tcBorders>
              <w:top w:val="single" w:sz="4" w:space="0" w:color="auto"/>
              <w:bottom w:val="single" w:sz="4" w:space="0" w:color="auto"/>
              <w:right w:val="single" w:sz="4" w:space="0" w:color="auto"/>
            </w:tcBorders>
            <w:shd w:val="clear" w:color="auto" w:fill="D9D9D9"/>
          </w:tcPr>
          <w:p w14:paraId="414C5C13" w14:textId="77777777" w:rsidR="001C33E8" w:rsidRPr="00FA0E29" w:rsidRDefault="001C33E8" w:rsidP="001C33E8">
            <w:pPr>
              <w:rPr>
                <w:rFonts w:ascii="GHEA Grapalat" w:hAnsi="GHEA Grapalat" w:cs="Sylfaen"/>
                <w:sz w:val="16"/>
                <w:szCs w:val="16"/>
              </w:rPr>
            </w:pPr>
            <w:proofErr w:type="spellStart"/>
            <w:r w:rsidRPr="00FA0E29">
              <w:rPr>
                <w:rFonts w:ascii="GHEA Grapalat" w:hAnsi="GHEA Grapalat" w:cs="Sylfaen"/>
                <w:sz w:val="16"/>
                <w:szCs w:val="16"/>
              </w:rPr>
              <w:t>Հայեցողական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ծախսերին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դասվող</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միջոցառումներ</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շարունակական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բնույթի</w:t>
            </w:r>
            <w:proofErr w:type="spellEnd"/>
            <w:r w:rsidRPr="00FA0E29">
              <w:rPr>
                <w:rFonts w:ascii="GHEA Grapalat" w:hAnsi="GHEA Grapalat" w:cs="Sylfaen"/>
                <w:sz w:val="16"/>
                <w:szCs w:val="16"/>
              </w:rPr>
              <w:t>)</w:t>
            </w:r>
          </w:p>
        </w:tc>
        <w:tc>
          <w:tcPr>
            <w:tcW w:w="1440" w:type="dxa"/>
            <w:tcBorders>
              <w:top w:val="single" w:sz="4" w:space="0" w:color="auto"/>
              <w:bottom w:val="single" w:sz="4" w:space="0" w:color="auto"/>
              <w:right w:val="single" w:sz="4" w:space="0" w:color="auto"/>
            </w:tcBorders>
            <w:shd w:val="clear" w:color="auto" w:fill="D9D9D9"/>
          </w:tcPr>
          <w:p w14:paraId="29752530" w14:textId="77777777" w:rsidR="001C33E8" w:rsidRPr="00FA0E29" w:rsidRDefault="001C33E8" w:rsidP="001C33E8">
            <w:pPr>
              <w:rPr>
                <w:rFonts w:ascii="GHEA Grapalat" w:hAnsi="GHEA Grapalat" w:cs="Sylfaen"/>
                <w:sz w:val="16"/>
                <w:szCs w:val="16"/>
              </w:rPr>
            </w:pPr>
          </w:p>
        </w:tc>
        <w:tc>
          <w:tcPr>
            <w:tcW w:w="1260" w:type="dxa"/>
            <w:gridSpan w:val="2"/>
            <w:tcBorders>
              <w:top w:val="single" w:sz="4" w:space="0" w:color="auto"/>
              <w:bottom w:val="single" w:sz="4" w:space="0" w:color="auto"/>
              <w:right w:val="single" w:sz="4" w:space="0" w:color="auto"/>
            </w:tcBorders>
            <w:shd w:val="clear" w:color="auto" w:fill="D9D9D9"/>
          </w:tcPr>
          <w:p w14:paraId="0E206594" w14:textId="77777777" w:rsidR="001C33E8" w:rsidRPr="00FA0E29" w:rsidRDefault="001C33E8" w:rsidP="001C33E8">
            <w:pPr>
              <w:rPr>
                <w:rFonts w:ascii="GHEA Grapalat" w:hAnsi="GHEA Grapalat" w:cs="Sylfaen"/>
                <w:sz w:val="16"/>
                <w:szCs w:val="16"/>
              </w:rPr>
            </w:pPr>
          </w:p>
        </w:tc>
        <w:tc>
          <w:tcPr>
            <w:tcW w:w="1260" w:type="dxa"/>
            <w:gridSpan w:val="2"/>
            <w:tcBorders>
              <w:top w:val="single" w:sz="4" w:space="0" w:color="auto"/>
              <w:bottom w:val="single" w:sz="4" w:space="0" w:color="auto"/>
              <w:right w:val="single" w:sz="4" w:space="0" w:color="auto"/>
            </w:tcBorders>
            <w:shd w:val="clear" w:color="auto" w:fill="D9D9D9"/>
          </w:tcPr>
          <w:p w14:paraId="0BE588A7" w14:textId="77777777" w:rsidR="001C33E8" w:rsidRPr="00FA0E29" w:rsidRDefault="001C33E8" w:rsidP="001C33E8">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14:paraId="7FB836BF" w14:textId="77777777" w:rsidR="001C33E8" w:rsidRPr="00FA0E29" w:rsidRDefault="001C33E8" w:rsidP="001C33E8">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14:paraId="5919338C" w14:textId="77777777" w:rsidR="001C33E8" w:rsidRPr="00FA0E29" w:rsidRDefault="001C33E8" w:rsidP="001C33E8">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14:paraId="36DB6CEF" w14:textId="77777777" w:rsidR="001C33E8" w:rsidRPr="00FA0E29" w:rsidRDefault="001C33E8" w:rsidP="001C33E8">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14:paraId="1AEED5F5" w14:textId="77777777" w:rsidR="001C33E8" w:rsidRPr="00FA0E29" w:rsidRDefault="001C33E8" w:rsidP="001C33E8">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14:paraId="5792D645" w14:textId="77777777" w:rsidR="001C33E8" w:rsidRPr="00FA0E29" w:rsidRDefault="001C33E8" w:rsidP="001C33E8">
            <w:pPr>
              <w:rPr>
                <w:rFonts w:ascii="GHEA Grapalat" w:hAnsi="GHEA Grapalat" w:cs="Sylfaen"/>
                <w:sz w:val="16"/>
                <w:szCs w:val="16"/>
              </w:rPr>
            </w:pPr>
          </w:p>
        </w:tc>
        <w:tc>
          <w:tcPr>
            <w:tcW w:w="630" w:type="dxa"/>
            <w:gridSpan w:val="2"/>
            <w:tcBorders>
              <w:top w:val="single" w:sz="4" w:space="0" w:color="auto"/>
              <w:bottom w:val="single" w:sz="4" w:space="0" w:color="auto"/>
              <w:right w:val="single" w:sz="4" w:space="0" w:color="auto"/>
            </w:tcBorders>
            <w:shd w:val="clear" w:color="auto" w:fill="D9D9D9"/>
          </w:tcPr>
          <w:p w14:paraId="3732ECBC" w14:textId="77777777" w:rsidR="001C33E8" w:rsidRPr="00FA0E29" w:rsidRDefault="001C33E8" w:rsidP="001C33E8">
            <w:pPr>
              <w:rPr>
                <w:rFonts w:ascii="GHEA Grapalat" w:hAnsi="GHEA Grapalat" w:cs="Sylfaen"/>
                <w:sz w:val="16"/>
                <w:szCs w:val="16"/>
              </w:rPr>
            </w:pPr>
          </w:p>
        </w:tc>
        <w:tc>
          <w:tcPr>
            <w:tcW w:w="1170" w:type="dxa"/>
            <w:tcBorders>
              <w:top w:val="single" w:sz="4" w:space="0" w:color="auto"/>
              <w:bottom w:val="single" w:sz="4" w:space="0" w:color="auto"/>
              <w:right w:val="single" w:sz="4" w:space="0" w:color="auto"/>
            </w:tcBorders>
            <w:shd w:val="clear" w:color="auto" w:fill="D9D9D9"/>
          </w:tcPr>
          <w:p w14:paraId="37B0AFB4" w14:textId="77777777" w:rsidR="001C33E8" w:rsidRPr="00FA0E29" w:rsidRDefault="001C33E8" w:rsidP="001C33E8">
            <w:pPr>
              <w:rPr>
                <w:rFonts w:ascii="GHEA Grapalat" w:hAnsi="GHEA Grapalat" w:cs="Sylfaen"/>
                <w:sz w:val="16"/>
                <w:szCs w:val="16"/>
              </w:rPr>
            </w:pPr>
          </w:p>
        </w:tc>
        <w:tc>
          <w:tcPr>
            <w:tcW w:w="1260" w:type="dxa"/>
            <w:tcBorders>
              <w:top w:val="single" w:sz="4" w:space="0" w:color="auto"/>
              <w:bottom w:val="single" w:sz="4" w:space="0" w:color="auto"/>
              <w:right w:val="single" w:sz="4" w:space="0" w:color="auto"/>
            </w:tcBorders>
            <w:shd w:val="clear" w:color="auto" w:fill="D9D9D9"/>
          </w:tcPr>
          <w:p w14:paraId="10516A34" w14:textId="77777777" w:rsidR="001C33E8" w:rsidRPr="00FA0E29" w:rsidRDefault="001C33E8" w:rsidP="001C33E8">
            <w:pPr>
              <w:rPr>
                <w:rFonts w:ascii="GHEA Grapalat" w:hAnsi="GHEA Grapalat" w:cs="Sylfaen"/>
                <w:sz w:val="16"/>
                <w:szCs w:val="16"/>
              </w:rPr>
            </w:pPr>
          </w:p>
        </w:tc>
        <w:tc>
          <w:tcPr>
            <w:tcW w:w="1260" w:type="dxa"/>
            <w:gridSpan w:val="5"/>
            <w:tcBorders>
              <w:top w:val="single" w:sz="4" w:space="0" w:color="auto"/>
              <w:bottom w:val="single" w:sz="4" w:space="0" w:color="auto"/>
              <w:right w:val="single" w:sz="4" w:space="0" w:color="auto"/>
            </w:tcBorders>
            <w:shd w:val="clear" w:color="auto" w:fill="D9D9D9"/>
          </w:tcPr>
          <w:p w14:paraId="1E641041" w14:textId="77777777" w:rsidR="001C33E8" w:rsidRPr="00FA0E29" w:rsidRDefault="001C33E8" w:rsidP="001C33E8">
            <w:pPr>
              <w:rPr>
                <w:rFonts w:ascii="GHEA Grapalat" w:hAnsi="GHEA Grapalat" w:cs="Sylfaen"/>
                <w:sz w:val="16"/>
                <w:szCs w:val="16"/>
              </w:rPr>
            </w:pPr>
          </w:p>
        </w:tc>
      </w:tr>
      <w:tr w:rsidR="009842B7" w:rsidRPr="00FA0E29" w14:paraId="6EFBBE9C" w14:textId="77777777" w:rsidTr="00341CCB">
        <w:tc>
          <w:tcPr>
            <w:tcW w:w="713" w:type="dxa"/>
            <w:vMerge w:val="restart"/>
            <w:tcBorders>
              <w:right w:val="single" w:sz="4" w:space="0" w:color="auto"/>
            </w:tcBorders>
          </w:tcPr>
          <w:p w14:paraId="750FED7F" w14:textId="77777777" w:rsidR="009842B7" w:rsidRPr="00FA0E29" w:rsidRDefault="009842B7" w:rsidP="009842B7">
            <w:pPr>
              <w:rPr>
                <w:rFonts w:ascii="GHEA Grapalat" w:hAnsi="GHEA Grapalat" w:cs="Sylfaen"/>
                <w:i/>
                <w:sz w:val="16"/>
                <w:szCs w:val="16"/>
              </w:rPr>
            </w:pPr>
            <w:r w:rsidRPr="00FA0E29">
              <w:rPr>
                <w:rFonts w:ascii="GHEA Grapalat" w:hAnsi="GHEA Grapalat" w:cs="Sylfaen"/>
                <w:i/>
                <w:sz w:val="16"/>
                <w:szCs w:val="16"/>
              </w:rPr>
              <w:t>1087</w:t>
            </w:r>
          </w:p>
        </w:tc>
        <w:tc>
          <w:tcPr>
            <w:tcW w:w="3150" w:type="dxa"/>
            <w:gridSpan w:val="7"/>
            <w:tcBorders>
              <w:left w:val="single" w:sz="4" w:space="0" w:color="auto"/>
              <w:right w:val="single" w:sz="4" w:space="0" w:color="auto"/>
            </w:tcBorders>
          </w:tcPr>
          <w:p w14:paraId="7F17187E" w14:textId="77777777" w:rsidR="009842B7" w:rsidRPr="00FA0E29" w:rsidRDefault="009842B7" w:rsidP="009842B7">
            <w:pPr>
              <w:rPr>
                <w:rFonts w:ascii="GHEA Grapalat" w:hAnsi="GHEA Grapalat" w:cs="Sylfaen"/>
                <w:sz w:val="18"/>
                <w:szCs w:val="18"/>
              </w:rPr>
            </w:pPr>
            <w:r w:rsidRPr="00FA0E29">
              <w:rPr>
                <w:rFonts w:ascii="GHEA Grapalat" w:hAnsi="GHEA Grapalat" w:cs="Sylfaen"/>
                <w:iCs/>
                <w:kern w:val="16"/>
                <w:sz w:val="18"/>
                <w:szCs w:val="18"/>
              </w:rPr>
              <w:t>Դ</w:t>
            </w:r>
            <w:r w:rsidRPr="00FA0E29">
              <w:rPr>
                <w:rFonts w:ascii="GHEA Grapalat" w:hAnsi="GHEA Grapalat" w:cs="Sylfaen"/>
                <w:iCs/>
                <w:kern w:val="16"/>
                <w:sz w:val="18"/>
                <w:szCs w:val="18"/>
                <w:lang w:val="hy-AM"/>
              </w:rPr>
              <w:t>ատավարական ղեկավարում և դատախազական հսկողություն</w:t>
            </w:r>
          </w:p>
        </w:tc>
        <w:tc>
          <w:tcPr>
            <w:tcW w:w="1440" w:type="dxa"/>
            <w:tcBorders>
              <w:left w:val="single" w:sz="4" w:space="0" w:color="auto"/>
              <w:right w:val="single" w:sz="4" w:space="0" w:color="auto"/>
            </w:tcBorders>
            <w:vAlign w:val="bottom"/>
          </w:tcPr>
          <w:p w14:paraId="3413A79D" w14:textId="71DA35B3" w:rsidR="009842B7" w:rsidRPr="009842B7" w:rsidRDefault="009842B7" w:rsidP="009842B7">
            <w:pPr>
              <w:jc w:val="center"/>
              <w:rPr>
                <w:rFonts w:ascii="GHEA Grapalat" w:hAnsi="GHEA Grapalat" w:cs="Arial"/>
                <w:b/>
                <w:bCs/>
                <w:sz w:val="18"/>
                <w:szCs w:val="18"/>
                <w:lang w:val="hy-AM"/>
              </w:rPr>
            </w:pPr>
            <w:r w:rsidRPr="009842B7">
              <w:rPr>
                <w:rFonts w:ascii="GHEA Grapalat" w:hAnsi="GHEA Grapalat" w:cs="Arial"/>
                <w:b/>
                <w:bCs/>
                <w:sz w:val="18"/>
                <w:szCs w:val="18"/>
                <w:lang w:val="hy-AM"/>
              </w:rPr>
              <w:t>244,222.0</w:t>
            </w:r>
          </w:p>
        </w:tc>
        <w:tc>
          <w:tcPr>
            <w:tcW w:w="1260" w:type="dxa"/>
            <w:gridSpan w:val="2"/>
            <w:tcBorders>
              <w:left w:val="single" w:sz="4" w:space="0" w:color="auto"/>
              <w:right w:val="single" w:sz="4" w:space="0" w:color="auto"/>
            </w:tcBorders>
            <w:vAlign w:val="bottom"/>
          </w:tcPr>
          <w:p w14:paraId="71120607" w14:textId="46707CF4" w:rsidR="009842B7" w:rsidRPr="009842B7" w:rsidRDefault="009842B7" w:rsidP="009842B7">
            <w:pPr>
              <w:jc w:val="center"/>
              <w:rPr>
                <w:rFonts w:ascii="GHEA Grapalat" w:hAnsi="GHEA Grapalat" w:cs="Arial"/>
                <w:b/>
                <w:bCs/>
                <w:sz w:val="18"/>
                <w:szCs w:val="18"/>
                <w:lang w:val="hy-AM"/>
              </w:rPr>
            </w:pPr>
            <w:r w:rsidRPr="009842B7">
              <w:rPr>
                <w:rFonts w:ascii="GHEA Grapalat" w:hAnsi="GHEA Grapalat" w:cs="Arial"/>
                <w:b/>
                <w:bCs/>
                <w:sz w:val="18"/>
                <w:szCs w:val="18"/>
                <w:lang w:val="hy-AM"/>
              </w:rPr>
              <w:t>104,712.0</w:t>
            </w:r>
          </w:p>
        </w:tc>
        <w:tc>
          <w:tcPr>
            <w:tcW w:w="1260" w:type="dxa"/>
            <w:gridSpan w:val="2"/>
            <w:tcBorders>
              <w:left w:val="single" w:sz="4" w:space="0" w:color="auto"/>
              <w:right w:val="single" w:sz="4" w:space="0" w:color="auto"/>
            </w:tcBorders>
            <w:vAlign w:val="bottom"/>
          </w:tcPr>
          <w:p w14:paraId="5B7E2C22" w14:textId="4CE7BAFA" w:rsidR="009842B7" w:rsidRPr="009842B7" w:rsidRDefault="009842B7" w:rsidP="009842B7">
            <w:pPr>
              <w:jc w:val="center"/>
              <w:rPr>
                <w:rFonts w:ascii="GHEA Grapalat" w:hAnsi="GHEA Grapalat" w:cs="Arial"/>
                <w:b/>
                <w:bCs/>
                <w:sz w:val="18"/>
                <w:szCs w:val="18"/>
                <w:lang w:val="hy-AM"/>
              </w:rPr>
            </w:pPr>
            <w:r w:rsidRPr="009842B7">
              <w:rPr>
                <w:rFonts w:ascii="GHEA Grapalat" w:hAnsi="GHEA Grapalat" w:cs="Arial"/>
                <w:b/>
                <w:bCs/>
                <w:sz w:val="18"/>
                <w:szCs w:val="18"/>
                <w:lang w:val="hy-AM"/>
              </w:rPr>
              <w:t>114,712.1</w:t>
            </w:r>
          </w:p>
        </w:tc>
        <w:tc>
          <w:tcPr>
            <w:tcW w:w="630" w:type="dxa"/>
            <w:tcBorders>
              <w:left w:val="single" w:sz="4" w:space="0" w:color="auto"/>
              <w:right w:val="single" w:sz="4" w:space="0" w:color="auto"/>
            </w:tcBorders>
          </w:tcPr>
          <w:p w14:paraId="126FFC48" w14:textId="77777777" w:rsidR="009842B7" w:rsidRPr="00FA0E29" w:rsidRDefault="009842B7" w:rsidP="009842B7">
            <w:pPr>
              <w:jc w:val="center"/>
              <w:rPr>
                <w:rFonts w:ascii="GHEA Grapalat" w:hAnsi="GHEA Grapalat" w:cs="Sylfaen"/>
                <w:sz w:val="16"/>
                <w:szCs w:val="16"/>
              </w:rPr>
            </w:pPr>
          </w:p>
          <w:p w14:paraId="6D2E0728" w14:textId="77777777" w:rsidR="009842B7" w:rsidRPr="00FA0E29" w:rsidRDefault="009842B7" w:rsidP="009842B7">
            <w:pPr>
              <w:jc w:val="center"/>
              <w:rPr>
                <w:rFonts w:ascii="GHEA Grapalat" w:hAnsi="GHEA Grapalat" w:cs="Sylfaen"/>
                <w:sz w:val="16"/>
                <w:szCs w:val="16"/>
              </w:rPr>
            </w:pPr>
          </w:p>
          <w:p w14:paraId="19D581CB" w14:textId="77777777" w:rsidR="009842B7" w:rsidRPr="00FA0E29" w:rsidRDefault="009842B7" w:rsidP="009842B7">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left w:val="single" w:sz="4" w:space="0" w:color="auto"/>
              <w:right w:val="single" w:sz="4" w:space="0" w:color="auto"/>
            </w:tcBorders>
          </w:tcPr>
          <w:p w14:paraId="2EE110C1" w14:textId="77777777" w:rsidR="009842B7" w:rsidRPr="00FA0E29" w:rsidRDefault="009842B7" w:rsidP="009842B7">
            <w:pPr>
              <w:jc w:val="center"/>
              <w:rPr>
                <w:rFonts w:ascii="GHEA Grapalat" w:hAnsi="GHEA Grapalat" w:cs="Sylfaen"/>
                <w:sz w:val="16"/>
                <w:szCs w:val="16"/>
              </w:rPr>
            </w:pPr>
          </w:p>
          <w:p w14:paraId="0B4C84F2" w14:textId="77777777" w:rsidR="009842B7" w:rsidRPr="00FA0E29" w:rsidRDefault="009842B7" w:rsidP="009842B7">
            <w:pPr>
              <w:jc w:val="center"/>
              <w:rPr>
                <w:rFonts w:ascii="GHEA Grapalat" w:hAnsi="GHEA Grapalat" w:cs="Sylfaen"/>
                <w:sz w:val="16"/>
                <w:szCs w:val="16"/>
              </w:rPr>
            </w:pPr>
          </w:p>
          <w:p w14:paraId="119500AC" w14:textId="77777777" w:rsidR="009842B7" w:rsidRPr="00FA0E29" w:rsidRDefault="009842B7" w:rsidP="009842B7">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left w:val="single" w:sz="4" w:space="0" w:color="auto"/>
              <w:right w:val="single" w:sz="4" w:space="0" w:color="auto"/>
            </w:tcBorders>
          </w:tcPr>
          <w:p w14:paraId="1C478846" w14:textId="77777777" w:rsidR="009842B7" w:rsidRPr="00FA0E29" w:rsidRDefault="009842B7" w:rsidP="009842B7">
            <w:pPr>
              <w:jc w:val="center"/>
              <w:rPr>
                <w:rFonts w:ascii="GHEA Grapalat" w:hAnsi="GHEA Grapalat" w:cs="Sylfaen"/>
                <w:sz w:val="16"/>
                <w:szCs w:val="16"/>
              </w:rPr>
            </w:pPr>
          </w:p>
          <w:p w14:paraId="7F43AB56" w14:textId="77777777" w:rsidR="009842B7" w:rsidRPr="00FA0E29" w:rsidRDefault="009842B7" w:rsidP="009842B7">
            <w:pPr>
              <w:jc w:val="center"/>
              <w:rPr>
                <w:rFonts w:ascii="GHEA Grapalat" w:hAnsi="GHEA Grapalat" w:cs="Sylfaen"/>
                <w:sz w:val="16"/>
                <w:szCs w:val="16"/>
              </w:rPr>
            </w:pPr>
          </w:p>
          <w:p w14:paraId="6210EE23" w14:textId="77777777" w:rsidR="009842B7" w:rsidRPr="00FA0E29" w:rsidRDefault="009842B7" w:rsidP="009842B7">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left w:val="single" w:sz="4" w:space="0" w:color="auto"/>
              <w:right w:val="single" w:sz="4" w:space="0" w:color="auto"/>
            </w:tcBorders>
          </w:tcPr>
          <w:p w14:paraId="3E8CA422" w14:textId="77777777" w:rsidR="009842B7" w:rsidRPr="00FA0E29" w:rsidRDefault="009842B7" w:rsidP="009842B7">
            <w:pPr>
              <w:jc w:val="center"/>
              <w:rPr>
                <w:rFonts w:ascii="GHEA Grapalat" w:hAnsi="GHEA Grapalat" w:cs="Sylfaen"/>
                <w:sz w:val="16"/>
                <w:szCs w:val="16"/>
              </w:rPr>
            </w:pPr>
          </w:p>
          <w:p w14:paraId="34818A03" w14:textId="77777777" w:rsidR="009842B7" w:rsidRPr="00FA0E29" w:rsidRDefault="009842B7" w:rsidP="009842B7">
            <w:pPr>
              <w:jc w:val="center"/>
              <w:rPr>
                <w:rFonts w:ascii="GHEA Grapalat" w:hAnsi="GHEA Grapalat" w:cs="Sylfaen"/>
                <w:sz w:val="16"/>
                <w:szCs w:val="16"/>
              </w:rPr>
            </w:pPr>
          </w:p>
          <w:p w14:paraId="689870E0" w14:textId="77777777" w:rsidR="009842B7" w:rsidRPr="00FA0E29" w:rsidRDefault="009842B7" w:rsidP="009842B7">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left w:val="single" w:sz="4" w:space="0" w:color="auto"/>
              <w:right w:val="single" w:sz="4" w:space="0" w:color="auto"/>
            </w:tcBorders>
          </w:tcPr>
          <w:p w14:paraId="3B2F2EC5" w14:textId="77777777" w:rsidR="009842B7" w:rsidRPr="00FA0E29" w:rsidRDefault="009842B7" w:rsidP="009842B7">
            <w:pPr>
              <w:jc w:val="center"/>
              <w:rPr>
                <w:rFonts w:ascii="GHEA Grapalat" w:hAnsi="GHEA Grapalat" w:cs="Sylfaen"/>
                <w:sz w:val="16"/>
                <w:szCs w:val="16"/>
              </w:rPr>
            </w:pPr>
          </w:p>
          <w:p w14:paraId="1C221CE7" w14:textId="77777777" w:rsidR="009842B7" w:rsidRPr="00FA0E29" w:rsidRDefault="009842B7" w:rsidP="009842B7">
            <w:pPr>
              <w:jc w:val="center"/>
              <w:rPr>
                <w:rFonts w:ascii="GHEA Grapalat" w:hAnsi="GHEA Grapalat" w:cs="Sylfaen"/>
                <w:sz w:val="16"/>
                <w:szCs w:val="16"/>
              </w:rPr>
            </w:pPr>
          </w:p>
          <w:p w14:paraId="63BB7B85" w14:textId="77777777" w:rsidR="009842B7" w:rsidRPr="00FA0E29" w:rsidRDefault="009842B7" w:rsidP="009842B7">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2"/>
            <w:tcBorders>
              <w:left w:val="single" w:sz="4" w:space="0" w:color="auto"/>
              <w:right w:val="single" w:sz="4" w:space="0" w:color="auto"/>
            </w:tcBorders>
          </w:tcPr>
          <w:p w14:paraId="2A7E8099" w14:textId="77777777" w:rsidR="009842B7" w:rsidRPr="00FA0E29" w:rsidRDefault="009842B7" w:rsidP="009842B7">
            <w:pPr>
              <w:jc w:val="center"/>
              <w:rPr>
                <w:rFonts w:ascii="GHEA Grapalat" w:hAnsi="GHEA Grapalat" w:cs="Sylfaen"/>
                <w:sz w:val="16"/>
                <w:szCs w:val="16"/>
              </w:rPr>
            </w:pPr>
          </w:p>
          <w:p w14:paraId="52183AE8" w14:textId="77777777" w:rsidR="009842B7" w:rsidRPr="00FA0E29" w:rsidRDefault="009842B7" w:rsidP="009842B7">
            <w:pPr>
              <w:jc w:val="center"/>
              <w:rPr>
                <w:rFonts w:ascii="GHEA Grapalat" w:hAnsi="GHEA Grapalat" w:cs="Sylfaen"/>
                <w:sz w:val="16"/>
                <w:szCs w:val="16"/>
              </w:rPr>
            </w:pPr>
          </w:p>
          <w:p w14:paraId="0698C182" w14:textId="77777777" w:rsidR="009842B7" w:rsidRPr="00FA0E29" w:rsidRDefault="009842B7" w:rsidP="009842B7">
            <w:pPr>
              <w:jc w:val="center"/>
              <w:rPr>
                <w:rFonts w:ascii="GHEA Grapalat" w:hAnsi="GHEA Grapalat" w:cs="Sylfaen"/>
                <w:sz w:val="16"/>
                <w:szCs w:val="16"/>
              </w:rPr>
            </w:pPr>
            <w:r w:rsidRPr="00FA0E29">
              <w:rPr>
                <w:rFonts w:ascii="GHEA Grapalat" w:hAnsi="GHEA Grapalat" w:cs="Sylfaen"/>
                <w:sz w:val="16"/>
                <w:szCs w:val="16"/>
              </w:rPr>
              <w:t>0</w:t>
            </w:r>
          </w:p>
        </w:tc>
        <w:tc>
          <w:tcPr>
            <w:tcW w:w="1170" w:type="dxa"/>
            <w:tcBorders>
              <w:left w:val="single" w:sz="4" w:space="0" w:color="auto"/>
              <w:right w:val="single" w:sz="4" w:space="0" w:color="auto"/>
            </w:tcBorders>
            <w:shd w:val="clear" w:color="auto" w:fill="auto"/>
            <w:vAlign w:val="bottom"/>
          </w:tcPr>
          <w:p w14:paraId="2D4448EE" w14:textId="303D8E2E" w:rsidR="009842B7" w:rsidRPr="009842B7" w:rsidRDefault="009842B7" w:rsidP="009842B7">
            <w:pPr>
              <w:jc w:val="center"/>
              <w:rPr>
                <w:rFonts w:ascii="GHEA Grapalat" w:hAnsi="GHEA Grapalat" w:cs="Arial"/>
                <w:b/>
                <w:bCs/>
                <w:sz w:val="18"/>
                <w:szCs w:val="18"/>
              </w:rPr>
            </w:pPr>
            <w:r w:rsidRPr="009842B7">
              <w:rPr>
                <w:rFonts w:ascii="GHEA Grapalat" w:hAnsi="GHEA Grapalat" w:cs="Arial"/>
                <w:b/>
                <w:bCs/>
                <w:sz w:val="18"/>
                <w:szCs w:val="18"/>
                <w:lang w:val="hy-AM"/>
              </w:rPr>
              <w:t>244,222.0</w:t>
            </w:r>
          </w:p>
        </w:tc>
        <w:tc>
          <w:tcPr>
            <w:tcW w:w="1260" w:type="dxa"/>
            <w:tcBorders>
              <w:left w:val="single" w:sz="4" w:space="0" w:color="auto"/>
              <w:right w:val="single" w:sz="4" w:space="0" w:color="auto"/>
            </w:tcBorders>
            <w:shd w:val="clear" w:color="auto" w:fill="auto"/>
            <w:vAlign w:val="bottom"/>
          </w:tcPr>
          <w:p w14:paraId="2FAEAED9" w14:textId="44845526" w:rsidR="009842B7" w:rsidRPr="009842B7" w:rsidRDefault="009842B7" w:rsidP="009842B7">
            <w:pPr>
              <w:jc w:val="center"/>
              <w:rPr>
                <w:rFonts w:ascii="GHEA Grapalat" w:hAnsi="GHEA Grapalat" w:cs="Arial"/>
                <w:b/>
                <w:bCs/>
                <w:sz w:val="18"/>
                <w:szCs w:val="18"/>
              </w:rPr>
            </w:pPr>
            <w:r w:rsidRPr="009842B7">
              <w:rPr>
                <w:rFonts w:ascii="GHEA Grapalat" w:hAnsi="GHEA Grapalat" w:cs="Arial"/>
                <w:b/>
                <w:bCs/>
                <w:sz w:val="18"/>
                <w:szCs w:val="18"/>
                <w:lang w:val="hy-AM"/>
              </w:rPr>
              <w:t>104,712.0</w:t>
            </w:r>
          </w:p>
        </w:tc>
        <w:tc>
          <w:tcPr>
            <w:tcW w:w="1260" w:type="dxa"/>
            <w:gridSpan w:val="5"/>
            <w:tcBorders>
              <w:left w:val="single" w:sz="4" w:space="0" w:color="auto"/>
              <w:right w:val="single" w:sz="4" w:space="0" w:color="auto"/>
            </w:tcBorders>
            <w:shd w:val="clear" w:color="auto" w:fill="auto"/>
            <w:vAlign w:val="bottom"/>
          </w:tcPr>
          <w:p w14:paraId="5B76933F" w14:textId="23C375DD" w:rsidR="009842B7" w:rsidRPr="009842B7" w:rsidRDefault="009842B7" w:rsidP="009842B7">
            <w:pPr>
              <w:jc w:val="center"/>
              <w:rPr>
                <w:rFonts w:ascii="GHEA Grapalat" w:hAnsi="GHEA Grapalat" w:cs="Arial"/>
                <w:b/>
                <w:bCs/>
                <w:sz w:val="18"/>
                <w:szCs w:val="18"/>
              </w:rPr>
            </w:pPr>
            <w:r w:rsidRPr="009842B7">
              <w:rPr>
                <w:rFonts w:ascii="GHEA Grapalat" w:hAnsi="GHEA Grapalat" w:cs="Arial"/>
                <w:b/>
                <w:bCs/>
                <w:sz w:val="18"/>
                <w:szCs w:val="18"/>
                <w:lang w:val="hy-AM"/>
              </w:rPr>
              <w:t>114,712.1</w:t>
            </w:r>
          </w:p>
        </w:tc>
      </w:tr>
      <w:tr w:rsidR="002A7610" w:rsidRPr="00FA0E29" w14:paraId="5221D435" w14:textId="77777777" w:rsidTr="00341CCB">
        <w:tc>
          <w:tcPr>
            <w:tcW w:w="713" w:type="dxa"/>
            <w:vMerge/>
            <w:tcBorders>
              <w:right w:val="single" w:sz="4" w:space="0" w:color="auto"/>
            </w:tcBorders>
          </w:tcPr>
          <w:p w14:paraId="4ACC67FF" w14:textId="77777777" w:rsidR="002A7610" w:rsidRPr="00FA0E29" w:rsidRDefault="002A7610" w:rsidP="002A7610">
            <w:pPr>
              <w:rPr>
                <w:rFonts w:ascii="GHEA Grapalat" w:hAnsi="GHEA Grapalat" w:cs="Sylfaen"/>
                <w:i/>
                <w:sz w:val="16"/>
                <w:szCs w:val="16"/>
              </w:rPr>
            </w:pPr>
          </w:p>
        </w:tc>
        <w:tc>
          <w:tcPr>
            <w:tcW w:w="810" w:type="dxa"/>
            <w:gridSpan w:val="2"/>
            <w:tcBorders>
              <w:left w:val="single" w:sz="4" w:space="0" w:color="auto"/>
              <w:right w:val="single" w:sz="4" w:space="0" w:color="auto"/>
            </w:tcBorders>
          </w:tcPr>
          <w:p w14:paraId="1EBE8F42" w14:textId="0B1841BE" w:rsidR="002A7610" w:rsidRPr="002A7610" w:rsidRDefault="002A7610" w:rsidP="002A7610">
            <w:pPr>
              <w:rPr>
                <w:rFonts w:ascii="GHEA Grapalat" w:hAnsi="GHEA Grapalat" w:cs="Sylfaen"/>
                <w:iCs/>
                <w:kern w:val="16"/>
                <w:sz w:val="18"/>
                <w:szCs w:val="18"/>
                <w:lang w:val="hy-AM"/>
              </w:rPr>
            </w:pPr>
            <w:r>
              <w:rPr>
                <w:rFonts w:ascii="GHEA Grapalat" w:hAnsi="GHEA Grapalat" w:cs="Sylfaen"/>
                <w:iCs/>
                <w:kern w:val="16"/>
                <w:sz w:val="18"/>
                <w:szCs w:val="18"/>
                <w:lang w:val="hy-AM"/>
              </w:rPr>
              <w:t>11006</w:t>
            </w:r>
          </w:p>
        </w:tc>
        <w:tc>
          <w:tcPr>
            <w:tcW w:w="2340" w:type="dxa"/>
            <w:gridSpan w:val="5"/>
            <w:tcBorders>
              <w:left w:val="single" w:sz="4" w:space="0" w:color="auto"/>
              <w:right w:val="single" w:sz="4" w:space="0" w:color="auto"/>
            </w:tcBorders>
          </w:tcPr>
          <w:p w14:paraId="0F8AA6DA" w14:textId="77777777" w:rsidR="002A7610" w:rsidRPr="00B50012" w:rsidRDefault="002A7610" w:rsidP="002A7610">
            <w:pPr>
              <w:rPr>
                <w:rFonts w:ascii="GHEA Grapalat" w:hAnsi="GHEA Grapalat" w:cs="Sylfaen"/>
                <w:iCs/>
                <w:kern w:val="16"/>
                <w:sz w:val="18"/>
                <w:szCs w:val="18"/>
                <w:lang w:val="hy-AM"/>
              </w:rPr>
            </w:pPr>
            <w:r w:rsidRPr="00B50012">
              <w:rPr>
                <w:rFonts w:ascii="GHEA Grapalat" w:hAnsi="GHEA Grapalat" w:cs="Sylfaen"/>
                <w:iCs/>
                <w:kern w:val="16"/>
                <w:sz w:val="18"/>
                <w:szCs w:val="18"/>
                <w:lang w:val="hy-AM"/>
              </w:rPr>
              <w:t>Եվրոպական միության քրեական արդարադատության ոլորտում համագործակցության գործակալությունում ՀՀ դատախազության ներկայացուցչի ապահովում/գործուղում</w:t>
            </w:r>
          </w:p>
        </w:tc>
        <w:tc>
          <w:tcPr>
            <w:tcW w:w="1440" w:type="dxa"/>
            <w:tcBorders>
              <w:left w:val="single" w:sz="4" w:space="0" w:color="auto"/>
              <w:right w:val="single" w:sz="4" w:space="0" w:color="auto"/>
            </w:tcBorders>
            <w:vAlign w:val="center"/>
          </w:tcPr>
          <w:p w14:paraId="4BC6DFAF" w14:textId="77777777" w:rsidR="002A7610" w:rsidRDefault="002A7610" w:rsidP="002A7610">
            <w:pPr>
              <w:jc w:val="center"/>
              <w:rPr>
                <w:rFonts w:ascii="GHEA Grapalat" w:hAnsi="GHEA Grapalat" w:cs="Arial"/>
                <w:sz w:val="18"/>
                <w:szCs w:val="18"/>
                <w:lang w:val="hy-AM"/>
              </w:rPr>
            </w:pPr>
          </w:p>
          <w:p w14:paraId="27801A3D" w14:textId="77777777" w:rsidR="002A7610" w:rsidRDefault="002A7610" w:rsidP="002A7610">
            <w:pPr>
              <w:jc w:val="center"/>
              <w:rPr>
                <w:rFonts w:ascii="GHEA Grapalat" w:hAnsi="GHEA Grapalat" w:cs="Arial"/>
                <w:sz w:val="18"/>
                <w:szCs w:val="18"/>
                <w:lang w:val="hy-AM"/>
              </w:rPr>
            </w:pPr>
          </w:p>
          <w:p w14:paraId="787B4B95" w14:textId="77777777" w:rsidR="002A7610" w:rsidRDefault="002A7610" w:rsidP="002A7610">
            <w:pPr>
              <w:jc w:val="center"/>
              <w:rPr>
                <w:rFonts w:ascii="GHEA Grapalat" w:hAnsi="GHEA Grapalat" w:cs="Arial"/>
                <w:sz w:val="18"/>
                <w:szCs w:val="18"/>
                <w:lang w:val="hy-AM"/>
              </w:rPr>
            </w:pPr>
          </w:p>
          <w:p w14:paraId="2D0F8087" w14:textId="77777777" w:rsidR="002A7610" w:rsidRDefault="002A7610" w:rsidP="002A7610">
            <w:pPr>
              <w:jc w:val="center"/>
              <w:rPr>
                <w:rFonts w:ascii="GHEA Grapalat" w:hAnsi="GHEA Grapalat" w:cs="Arial"/>
                <w:sz w:val="18"/>
                <w:szCs w:val="18"/>
                <w:lang w:val="hy-AM"/>
              </w:rPr>
            </w:pPr>
          </w:p>
          <w:p w14:paraId="46C27603" w14:textId="77777777" w:rsidR="002A7610" w:rsidRDefault="002A7610" w:rsidP="002A7610">
            <w:pPr>
              <w:jc w:val="center"/>
              <w:rPr>
                <w:rFonts w:ascii="GHEA Grapalat" w:hAnsi="GHEA Grapalat" w:cs="Arial"/>
                <w:sz w:val="18"/>
                <w:szCs w:val="18"/>
                <w:lang w:val="hy-AM"/>
              </w:rPr>
            </w:pPr>
          </w:p>
          <w:p w14:paraId="2D36290F" w14:textId="77777777" w:rsidR="002A7610" w:rsidRDefault="002A7610" w:rsidP="002A7610">
            <w:pPr>
              <w:jc w:val="center"/>
              <w:rPr>
                <w:rFonts w:ascii="GHEA Grapalat" w:hAnsi="GHEA Grapalat" w:cs="Arial"/>
                <w:sz w:val="18"/>
                <w:szCs w:val="18"/>
                <w:lang w:val="hy-AM"/>
              </w:rPr>
            </w:pPr>
          </w:p>
          <w:p w14:paraId="11D1E15E" w14:textId="77777777" w:rsidR="002A7610" w:rsidRDefault="002A7610" w:rsidP="002A7610">
            <w:pPr>
              <w:jc w:val="center"/>
              <w:rPr>
                <w:rFonts w:ascii="GHEA Grapalat" w:hAnsi="GHEA Grapalat" w:cs="Arial"/>
                <w:sz w:val="18"/>
                <w:szCs w:val="18"/>
                <w:lang w:val="hy-AM"/>
              </w:rPr>
            </w:pPr>
          </w:p>
          <w:p w14:paraId="3BBFA07A" w14:textId="77777777" w:rsidR="002A7610" w:rsidRDefault="002A7610" w:rsidP="002A7610">
            <w:pPr>
              <w:jc w:val="center"/>
              <w:rPr>
                <w:rFonts w:ascii="GHEA Grapalat" w:hAnsi="GHEA Grapalat" w:cs="Arial"/>
                <w:sz w:val="18"/>
                <w:szCs w:val="18"/>
                <w:lang w:val="hy-AM"/>
              </w:rPr>
            </w:pPr>
          </w:p>
          <w:p w14:paraId="417C2D2E" w14:textId="77777777" w:rsidR="002A7610" w:rsidRDefault="002A7610" w:rsidP="002A7610">
            <w:pPr>
              <w:jc w:val="center"/>
              <w:rPr>
                <w:rFonts w:ascii="GHEA Grapalat" w:hAnsi="GHEA Grapalat" w:cs="Arial"/>
                <w:sz w:val="18"/>
                <w:szCs w:val="18"/>
                <w:lang w:val="hy-AM"/>
              </w:rPr>
            </w:pPr>
          </w:p>
          <w:p w14:paraId="552FC4CC" w14:textId="53DE14C7" w:rsidR="002A7610" w:rsidRDefault="002A7610" w:rsidP="002A7610">
            <w:pPr>
              <w:jc w:val="center"/>
              <w:rPr>
                <w:rFonts w:ascii="GHEA Grapalat" w:hAnsi="GHEA Grapalat" w:cs="Arial"/>
                <w:sz w:val="18"/>
                <w:szCs w:val="18"/>
                <w:lang w:val="hy-AM"/>
              </w:rPr>
            </w:pPr>
            <w:r>
              <w:rPr>
                <w:rFonts w:ascii="GHEA Grapalat" w:hAnsi="GHEA Grapalat" w:cs="Arial"/>
                <w:sz w:val="18"/>
                <w:szCs w:val="18"/>
                <w:lang w:val="hy-AM"/>
              </w:rPr>
              <w:t>85,537.7</w:t>
            </w:r>
          </w:p>
        </w:tc>
        <w:tc>
          <w:tcPr>
            <w:tcW w:w="1260" w:type="dxa"/>
            <w:gridSpan w:val="2"/>
            <w:tcBorders>
              <w:left w:val="single" w:sz="4" w:space="0" w:color="auto"/>
              <w:right w:val="single" w:sz="4" w:space="0" w:color="auto"/>
            </w:tcBorders>
            <w:vAlign w:val="center"/>
          </w:tcPr>
          <w:p w14:paraId="09CFF2AF" w14:textId="77777777" w:rsidR="002A7610" w:rsidRDefault="002A7610" w:rsidP="002A7610">
            <w:pPr>
              <w:ind w:left="-108"/>
              <w:jc w:val="center"/>
              <w:rPr>
                <w:rFonts w:ascii="GHEA Grapalat" w:hAnsi="GHEA Grapalat" w:cs="Arial"/>
                <w:sz w:val="18"/>
                <w:szCs w:val="18"/>
                <w:lang w:val="hy-AM"/>
              </w:rPr>
            </w:pPr>
          </w:p>
          <w:p w14:paraId="099DD5A1" w14:textId="77777777" w:rsidR="002A7610" w:rsidRDefault="002A7610" w:rsidP="002A7610">
            <w:pPr>
              <w:ind w:left="-108"/>
              <w:jc w:val="center"/>
              <w:rPr>
                <w:rFonts w:ascii="GHEA Grapalat" w:hAnsi="GHEA Grapalat" w:cs="Arial"/>
                <w:sz w:val="18"/>
                <w:szCs w:val="18"/>
                <w:lang w:val="hy-AM"/>
              </w:rPr>
            </w:pPr>
          </w:p>
          <w:p w14:paraId="071941DB" w14:textId="77777777" w:rsidR="002A7610" w:rsidRDefault="002A7610" w:rsidP="002A7610">
            <w:pPr>
              <w:ind w:left="-108"/>
              <w:jc w:val="center"/>
              <w:rPr>
                <w:rFonts w:ascii="GHEA Grapalat" w:hAnsi="GHEA Grapalat" w:cs="Arial"/>
                <w:sz w:val="18"/>
                <w:szCs w:val="18"/>
                <w:lang w:val="hy-AM"/>
              </w:rPr>
            </w:pPr>
          </w:p>
          <w:p w14:paraId="6F002328" w14:textId="77777777" w:rsidR="002A7610" w:rsidRDefault="002A7610" w:rsidP="002A7610">
            <w:pPr>
              <w:ind w:left="-108"/>
              <w:jc w:val="center"/>
              <w:rPr>
                <w:rFonts w:ascii="GHEA Grapalat" w:hAnsi="GHEA Grapalat" w:cs="Arial"/>
                <w:sz w:val="18"/>
                <w:szCs w:val="18"/>
                <w:lang w:val="hy-AM"/>
              </w:rPr>
            </w:pPr>
          </w:p>
          <w:p w14:paraId="7351A300" w14:textId="77777777" w:rsidR="002A7610" w:rsidRDefault="002A7610" w:rsidP="002A7610">
            <w:pPr>
              <w:ind w:left="-108"/>
              <w:jc w:val="center"/>
              <w:rPr>
                <w:rFonts w:ascii="GHEA Grapalat" w:hAnsi="GHEA Grapalat" w:cs="Arial"/>
                <w:sz w:val="18"/>
                <w:szCs w:val="18"/>
                <w:lang w:val="hy-AM"/>
              </w:rPr>
            </w:pPr>
          </w:p>
          <w:p w14:paraId="1DE71F61" w14:textId="77777777" w:rsidR="002A7610" w:rsidRDefault="002A7610" w:rsidP="002A7610">
            <w:pPr>
              <w:ind w:left="-108"/>
              <w:jc w:val="center"/>
              <w:rPr>
                <w:rFonts w:ascii="GHEA Grapalat" w:hAnsi="GHEA Grapalat" w:cs="Arial"/>
                <w:sz w:val="18"/>
                <w:szCs w:val="18"/>
                <w:lang w:val="hy-AM"/>
              </w:rPr>
            </w:pPr>
          </w:p>
          <w:p w14:paraId="46AB80C3" w14:textId="77777777" w:rsidR="002A7610" w:rsidRDefault="002A7610" w:rsidP="002A7610">
            <w:pPr>
              <w:ind w:left="-108"/>
              <w:jc w:val="center"/>
              <w:rPr>
                <w:rFonts w:ascii="GHEA Grapalat" w:hAnsi="GHEA Grapalat" w:cs="Arial"/>
                <w:sz w:val="18"/>
                <w:szCs w:val="18"/>
                <w:lang w:val="hy-AM"/>
              </w:rPr>
            </w:pPr>
          </w:p>
          <w:p w14:paraId="3C779F58" w14:textId="77777777" w:rsidR="002A7610" w:rsidRDefault="002A7610" w:rsidP="002A7610">
            <w:pPr>
              <w:ind w:left="-108"/>
              <w:jc w:val="center"/>
              <w:rPr>
                <w:rFonts w:ascii="GHEA Grapalat" w:hAnsi="GHEA Grapalat" w:cs="Arial"/>
                <w:sz w:val="18"/>
                <w:szCs w:val="18"/>
                <w:lang w:val="hy-AM"/>
              </w:rPr>
            </w:pPr>
          </w:p>
          <w:p w14:paraId="5428B907" w14:textId="77777777" w:rsidR="002A7610" w:rsidRDefault="002A7610" w:rsidP="002A7610">
            <w:pPr>
              <w:ind w:left="-108"/>
              <w:jc w:val="center"/>
              <w:rPr>
                <w:rFonts w:ascii="GHEA Grapalat" w:hAnsi="GHEA Grapalat" w:cs="Arial"/>
                <w:sz w:val="18"/>
                <w:szCs w:val="18"/>
                <w:lang w:val="hy-AM"/>
              </w:rPr>
            </w:pPr>
          </w:p>
          <w:p w14:paraId="249DAA84" w14:textId="394F1504" w:rsidR="002A7610" w:rsidRPr="00EB7F0A" w:rsidRDefault="002A7610" w:rsidP="002A7610">
            <w:pPr>
              <w:jc w:val="center"/>
              <w:rPr>
                <w:rFonts w:ascii="GHEA Grapalat" w:hAnsi="GHEA Grapalat" w:cs="Arial"/>
                <w:sz w:val="18"/>
                <w:szCs w:val="18"/>
              </w:rPr>
            </w:pPr>
            <w:r>
              <w:rPr>
                <w:rFonts w:ascii="GHEA Grapalat" w:hAnsi="GHEA Grapalat" w:cs="Arial"/>
                <w:sz w:val="18"/>
                <w:szCs w:val="18"/>
                <w:lang w:val="hy-AM"/>
              </w:rPr>
              <w:t>64,712.1</w:t>
            </w:r>
          </w:p>
        </w:tc>
        <w:tc>
          <w:tcPr>
            <w:tcW w:w="1260" w:type="dxa"/>
            <w:gridSpan w:val="2"/>
            <w:tcBorders>
              <w:left w:val="single" w:sz="4" w:space="0" w:color="auto"/>
              <w:right w:val="single" w:sz="4" w:space="0" w:color="auto"/>
            </w:tcBorders>
            <w:vAlign w:val="center"/>
          </w:tcPr>
          <w:p w14:paraId="29E5FB45" w14:textId="77777777" w:rsidR="002A7610" w:rsidRDefault="002A7610" w:rsidP="002A7610">
            <w:pPr>
              <w:ind w:left="-108"/>
              <w:jc w:val="center"/>
              <w:rPr>
                <w:rFonts w:ascii="GHEA Grapalat" w:hAnsi="GHEA Grapalat" w:cs="Arial"/>
                <w:sz w:val="18"/>
                <w:szCs w:val="18"/>
                <w:lang w:val="hy-AM"/>
              </w:rPr>
            </w:pPr>
          </w:p>
          <w:p w14:paraId="76E53E1C" w14:textId="77777777" w:rsidR="002A7610" w:rsidRDefault="002A7610" w:rsidP="002A7610">
            <w:pPr>
              <w:ind w:left="-108"/>
              <w:jc w:val="center"/>
              <w:rPr>
                <w:rFonts w:ascii="GHEA Grapalat" w:hAnsi="GHEA Grapalat" w:cs="Arial"/>
                <w:sz w:val="18"/>
                <w:szCs w:val="18"/>
                <w:lang w:val="hy-AM"/>
              </w:rPr>
            </w:pPr>
          </w:p>
          <w:p w14:paraId="538CB347" w14:textId="77777777" w:rsidR="002A7610" w:rsidRDefault="002A7610" w:rsidP="002A7610">
            <w:pPr>
              <w:ind w:left="-108"/>
              <w:jc w:val="center"/>
              <w:rPr>
                <w:rFonts w:ascii="GHEA Grapalat" w:hAnsi="GHEA Grapalat" w:cs="Arial"/>
                <w:sz w:val="18"/>
                <w:szCs w:val="18"/>
                <w:lang w:val="hy-AM"/>
              </w:rPr>
            </w:pPr>
          </w:p>
          <w:p w14:paraId="57C6956A" w14:textId="77777777" w:rsidR="002A7610" w:rsidRDefault="002A7610" w:rsidP="002A7610">
            <w:pPr>
              <w:ind w:left="-108"/>
              <w:jc w:val="center"/>
              <w:rPr>
                <w:rFonts w:ascii="GHEA Grapalat" w:hAnsi="GHEA Grapalat" w:cs="Arial"/>
                <w:sz w:val="18"/>
                <w:szCs w:val="18"/>
                <w:lang w:val="hy-AM"/>
              </w:rPr>
            </w:pPr>
          </w:p>
          <w:p w14:paraId="785EEF8D" w14:textId="77777777" w:rsidR="002A7610" w:rsidRDefault="002A7610" w:rsidP="002A7610">
            <w:pPr>
              <w:ind w:left="-108"/>
              <w:jc w:val="center"/>
              <w:rPr>
                <w:rFonts w:ascii="GHEA Grapalat" w:hAnsi="GHEA Grapalat" w:cs="Arial"/>
                <w:sz w:val="18"/>
                <w:szCs w:val="18"/>
                <w:lang w:val="hy-AM"/>
              </w:rPr>
            </w:pPr>
          </w:p>
          <w:p w14:paraId="6D18F193" w14:textId="77777777" w:rsidR="002A7610" w:rsidRDefault="002A7610" w:rsidP="002A7610">
            <w:pPr>
              <w:ind w:left="-108"/>
              <w:jc w:val="center"/>
              <w:rPr>
                <w:rFonts w:ascii="GHEA Grapalat" w:hAnsi="GHEA Grapalat" w:cs="Arial"/>
                <w:sz w:val="18"/>
                <w:szCs w:val="18"/>
                <w:lang w:val="hy-AM"/>
              </w:rPr>
            </w:pPr>
          </w:p>
          <w:p w14:paraId="70F89042" w14:textId="77777777" w:rsidR="002A7610" w:rsidRDefault="002A7610" w:rsidP="002A7610">
            <w:pPr>
              <w:ind w:left="-108"/>
              <w:jc w:val="center"/>
              <w:rPr>
                <w:rFonts w:ascii="GHEA Grapalat" w:hAnsi="GHEA Grapalat" w:cs="Arial"/>
                <w:sz w:val="18"/>
                <w:szCs w:val="18"/>
                <w:lang w:val="hy-AM"/>
              </w:rPr>
            </w:pPr>
          </w:p>
          <w:p w14:paraId="0AC3178F" w14:textId="77777777" w:rsidR="002A7610" w:rsidRDefault="002A7610" w:rsidP="002A7610">
            <w:pPr>
              <w:ind w:left="-108"/>
              <w:jc w:val="center"/>
              <w:rPr>
                <w:rFonts w:ascii="GHEA Grapalat" w:hAnsi="GHEA Grapalat" w:cs="Arial"/>
                <w:sz w:val="18"/>
                <w:szCs w:val="18"/>
                <w:lang w:val="hy-AM"/>
              </w:rPr>
            </w:pPr>
          </w:p>
          <w:p w14:paraId="796B8BDB" w14:textId="77777777" w:rsidR="002A7610" w:rsidRDefault="002A7610" w:rsidP="002A7610">
            <w:pPr>
              <w:ind w:left="-108"/>
              <w:jc w:val="center"/>
              <w:rPr>
                <w:rFonts w:ascii="GHEA Grapalat" w:hAnsi="GHEA Grapalat" w:cs="Arial"/>
                <w:sz w:val="18"/>
                <w:szCs w:val="18"/>
                <w:lang w:val="hy-AM"/>
              </w:rPr>
            </w:pPr>
          </w:p>
          <w:p w14:paraId="4FA34CB7" w14:textId="2DE158A1" w:rsidR="002A7610" w:rsidRPr="00EB7F0A" w:rsidRDefault="002A7610" w:rsidP="002A7610">
            <w:pPr>
              <w:jc w:val="center"/>
              <w:rPr>
                <w:rFonts w:ascii="GHEA Grapalat" w:hAnsi="GHEA Grapalat" w:cs="Arial"/>
                <w:sz w:val="18"/>
                <w:szCs w:val="18"/>
              </w:rPr>
            </w:pPr>
            <w:r>
              <w:rPr>
                <w:rFonts w:ascii="GHEA Grapalat" w:hAnsi="GHEA Grapalat" w:cs="Arial"/>
                <w:sz w:val="18"/>
                <w:szCs w:val="18"/>
                <w:lang w:val="hy-AM"/>
              </w:rPr>
              <w:t>64,712.1</w:t>
            </w:r>
          </w:p>
        </w:tc>
        <w:tc>
          <w:tcPr>
            <w:tcW w:w="630" w:type="dxa"/>
            <w:tcBorders>
              <w:left w:val="single" w:sz="4" w:space="0" w:color="auto"/>
              <w:right w:val="single" w:sz="4" w:space="0" w:color="auto"/>
            </w:tcBorders>
          </w:tcPr>
          <w:p w14:paraId="46C2DC40" w14:textId="77777777" w:rsidR="002A7610" w:rsidRPr="00FA0E29" w:rsidRDefault="002A7610" w:rsidP="002A7610">
            <w:pPr>
              <w:jc w:val="center"/>
              <w:rPr>
                <w:rFonts w:ascii="GHEA Grapalat" w:hAnsi="GHEA Grapalat" w:cs="Sylfaen"/>
                <w:sz w:val="16"/>
                <w:szCs w:val="16"/>
              </w:rPr>
            </w:pPr>
          </w:p>
        </w:tc>
        <w:tc>
          <w:tcPr>
            <w:tcW w:w="630" w:type="dxa"/>
            <w:gridSpan w:val="3"/>
            <w:tcBorders>
              <w:left w:val="single" w:sz="4" w:space="0" w:color="auto"/>
              <w:right w:val="single" w:sz="4" w:space="0" w:color="auto"/>
            </w:tcBorders>
          </w:tcPr>
          <w:p w14:paraId="3C885FF0" w14:textId="77777777" w:rsidR="002A7610" w:rsidRPr="00FA0E29" w:rsidRDefault="002A7610" w:rsidP="002A7610">
            <w:pPr>
              <w:jc w:val="center"/>
              <w:rPr>
                <w:rFonts w:ascii="GHEA Grapalat" w:hAnsi="GHEA Grapalat" w:cs="Sylfaen"/>
                <w:sz w:val="16"/>
                <w:szCs w:val="16"/>
              </w:rPr>
            </w:pPr>
          </w:p>
        </w:tc>
        <w:tc>
          <w:tcPr>
            <w:tcW w:w="630" w:type="dxa"/>
            <w:tcBorders>
              <w:left w:val="single" w:sz="4" w:space="0" w:color="auto"/>
              <w:right w:val="single" w:sz="4" w:space="0" w:color="auto"/>
            </w:tcBorders>
          </w:tcPr>
          <w:p w14:paraId="56D5481D" w14:textId="77777777" w:rsidR="002A7610" w:rsidRPr="00FA0E29" w:rsidRDefault="002A7610" w:rsidP="002A7610">
            <w:pPr>
              <w:jc w:val="center"/>
              <w:rPr>
                <w:rFonts w:ascii="GHEA Grapalat" w:hAnsi="GHEA Grapalat" w:cs="Sylfaen"/>
                <w:sz w:val="16"/>
                <w:szCs w:val="16"/>
              </w:rPr>
            </w:pPr>
          </w:p>
        </w:tc>
        <w:tc>
          <w:tcPr>
            <w:tcW w:w="630" w:type="dxa"/>
            <w:gridSpan w:val="3"/>
            <w:tcBorders>
              <w:left w:val="single" w:sz="4" w:space="0" w:color="auto"/>
              <w:right w:val="single" w:sz="4" w:space="0" w:color="auto"/>
            </w:tcBorders>
          </w:tcPr>
          <w:p w14:paraId="4F3C56C7" w14:textId="77777777" w:rsidR="002A7610" w:rsidRPr="00FA0E29" w:rsidRDefault="002A7610" w:rsidP="002A7610">
            <w:pPr>
              <w:jc w:val="center"/>
              <w:rPr>
                <w:rFonts w:ascii="GHEA Grapalat" w:hAnsi="GHEA Grapalat" w:cs="Sylfaen"/>
                <w:sz w:val="16"/>
                <w:szCs w:val="16"/>
              </w:rPr>
            </w:pPr>
          </w:p>
        </w:tc>
        <w:tc>
          <w:tcPr>
            <w:tcW w:w="630" w:type="dxa"/>
            <w:tcBorders>
              <w:left w:val="single" w:sz="4" w:space="0" w:color="auto"/>
              <w:right w:val="single" w:sz="4" w:space="0" w:color="auto"/>
            </w:tcBorders>
          </w:tcPr>
          <w:p w14:paraId="58D9ECC1" w14:textId="77777777" w:rsidR="002A7610" w:rsidRPr="00FA0E29" w:rsidRDefault="002A7610" w:rsidP="002A7610">
            <w:pPr>
              <w:jc w:val="center"/>
              <w:rPr>
                <w:rFonts w:ascii="GHEA Grapalat" w:hAnsi="GHEA Grapalat" w:cs="Sylfaen"/>
                <w:sz w:val="16"/>
                <w:szCs w:val="16"/>
              </w:rPr>
            </w:pPr>
          </w:p>
        </w:tc>
        <w:tc>
          <w:tcPr>
            <w:tcW w:w="630" w:type="dxa"/>
            <w:gridSpan w:val="2"/>
            <w:tcBorders>
              <w:left w:val="single" w:sz="4" w:space="0" w:color="auto"/>
              <w:right w:val="single" w:sz="4" w:space="0" w:color="auto"/>
            </w:tcBorders>
          </w:tcPr>
          <w:p w14:paraId="3B5C877F" w14:textId="77777777" w:rsidR="002A7610" w:rsidRPr="00FA0E29" w:rsidRDefault="002A7610" w:rsidP="002A7610">
            <w:pPr>
              <w:jc w:val="center"/>
              <w:rPr>
                <w:rFonts w:ascii="GHEA Grapalat" w:hAnsi="GHEA Grapalat" w:cs="Sylfaen"/>
                <w:sz w:val="16"/>
                <w:szCs w:val="16"/>
              </w:rPr>
            </w:pPr>
          </w:p>
        </w:tc>
        <w:tc>
          <w:tcPr>
            <w:tcW w:w="1170" w:type="dxa"/>
            <w:tcBorders>
              <w:left w:val="single" w:sz="4" w:space="0" w:color="auto"/>
              <w:right w:val="single" w:sz="4" w:space="0" w:color="auto"/>
            </w:tcBorders>
            <w:shd w:val="clear" w:color="auto" w:fill="auto"/>
            <w:vAlign w:val="center"/>
          </w:tcPr>
          <w:p w14:paraId="7B8A9565" w14:textId="77777777" w:rsidR="002A7610" w:rsidRDefault="002A7610" w:rsidP="002A7610">
            <w:pPr>
              <w:jc w:val="center"/>
              <w:rPr>
                <w:rFonts w:ascii="GHEA Grapalat" w:hAnsi="GHEA Grapalat" w:cs="Arial"/>
                <w:sz w:val="18"/>
                <w:szCs w:val="18"/>
                <w:lang w:val="hy-AM"/>
              </w:rPr>
            </w:pPr>
          </w:p>
          <w:p w14:paraId="0E923789" w14:textId="77777777" w:rsidR="002A7610" w:rsidRDefault="002A7610" w:rsidP="002A7610">
            <w:pPr>
              <w:jc w:val="center"/>
              <w:rPr>
                <w:rFonts w:ascii="GHEA Grapalat" w:hAnsi="GHEA Grapalat" w:cs="Arial"/>
                <w:sz w:val="18"/>
                <w:szCs w:val="18"/>
                <w:lang w:val="hy-AM"/>
              </w:rPr>
            </w:pPr>
          </w:p>
          <w:p w14:paraId="1A692F5B" w14:textId="77777777" w:rsidR="002A7610" w:rsidRDefault="002A7610" w:rsidP="002A7610">
            <w:pPr>
              <w:jc w:val="center"/>
              <w:rPr>
                <w:rFonts w:ascii="GHEA Grapalat" w:hAnsi="GHEA Grapalat" w:cs="Arial"/>
                <w:sz w:val="18"/>
                <w:szCs w:val="18"/>
                <w:lang w:val="hy-AM"/>
              </w:rPr>
            </w:pPr>
          </w:p>
          <w:p w14:paraId="504A6C75" w14:textId="77777777" w:rsidR="002A7610" w:rsidRDefault="002A7610" w:rsidP="002A7610">
            <w:pPr>
              <w:jc w:val="center"/>
              <w:rPr>
                <w:rFonts w:ascii="GHEA Grapalat" w:hAnsi="GHEA Grapalat" w:cs="Arial"/>
                <w:sz w:val="18"/>
                <w:szCs w:val="18"/>
                <w:lang w:val="hy-AM"/>
              </w:rPr>
            </w:pPr>
          </w:p>
          <w:p w14:paraId="522F9966" w14:textId="77777777" w:rsidR="002A7610" w:rsidRDefault="002A7610" w:rsidP="002A7610">
            <w:pPr>
              <w:jc w:val="center"/>
              <w:rPr>
                <w:rFonts w:ascii="GHEA Grapalat" w:hAnsi="GHEA Grapalat" w:cs="Arial"/>
                <w:sz w:val="18"/>
                <w:szCs w:val="18"/>
                <w:lang w:val="hy-AM"/>
              </w:rPr>
            </w:pPr>
          </w:p>
          <w:p w14:paraId="071CB02E" w14:textId="77777777" w:rsidR="002A7610" w:rsidRDefault="002A7610" w:rsidP="002A7610">
            <w:pPr>
              <w:jc w:val="center"/>
              <w:rPr>
                <w:rFonts w:ascii="GHEA Grapalat" w:hAnsi="GHEA Grapalat" w:cs="Arial"/>
                <w:sz w:val="18"/>
                <w:szCs w:val="18"/>
                <w:lang w:val="hy-AM"/>
              </w:rPr>
            </w:pPr>
          </w:p>
          <w:p w14:paraId="729F8B2E" w14:textId="77777777" w:rsidR="002A7610" w:rsidRDefault="002A7610" w:rsidP="002A7610">
            <w:pPr>
              <w:jc w:val="center"/>
              <w:rPr>
                <w:rFonts w:ascii="GHEA Grapalat" w:hAnsi="GHEA Grapalat" w:cs="Arial"/>
                <w:sz w:val="18"/>
                <w:szCs w:val="18"/>
                <w:lang w:val="hy-AM"/>
              </w:rPr>
            </w:pPr>
          </w:p>
          <w:p w14:paraId="6DAB65EF" w14:textId="77777777" w:rsidR="002A7610" w:rsidRDefault="002A7610" w:rsidP="002A7610">
            <w:pPr>
              <w:jc w:val="center"/>
              <w:rPr>
                <w:rFonts w:ascii="GHEA Grapalat" w:hAnsi="GHEA Grapalat" w:cs="Arial"/>
                <w:sz w:val="18"/>
                <w:szCs w:val="18"/>
                <w:lang w:val="hy-AM"/>
              </w:rPr>
            </w:pPr>
          </w:p>
          <w:p w14:paraId="63727656" w14:textId="77777777" w:rsidR="002A7610" w:rsidRDefault="002A7610" w:rsidP="002A7610">
            <w:pPr>
              <w:jc w:val="center"/>
              <w:rPr>
                <w:rFonts w:ascii="GHEA Grapalat" w:hAnsi="GHEA Grapalat" w:cs="Arial"/>
                <w:sz w:val="18"/>
                <w:szCs w:val="18"/>
                <w:lang w:val="hy-AM"/>
              </w:rPr>
            </w:pPr>
          </w:p>
          <w:p w14:paraId="67C6F5BE" w14:textId="3932AC77" w:rsidR="002A7610" w:rsidRDefault="002A7610" w:rsidP="002A7610">
            <w:pPr>
              <w:jc w:val="center"/>
              <w:rPr>
                <w:rFonts w:ascii="GHEA Grapalat" w:hAnsi="GHEA Grapalat" w:cs="Arial"/>
                <w:sz w:val="18"/>
                <w:szCs w:val="18"/>
                <w:lang w:val="hy-AM"/>
              </w:rPr>
            </w:pPr>
            <w:r>
              <w:rPr>
                <w:rFonts w:ascii="GHEA Grapalat" w:hAnsi="GHEA Grapalat" w:cs="Arial"/>
                <w:sz w:val="18"/>
                <w:szCs w:val="18"/>
                <w:lang w:val="hy-AM"/>
              </w:rPr>
              <w:t>85,537.7</w:t>
            </w:r>
          </w:p>
        </w:tc>
        <w:tc>
          <w:tcPr>
            <w:tcW w:w="1260" w:type="dxa"/>
            <w:tcBorders>
              <w:left w:val="single" w:sz="4" w:space="0" w:color="auto"/>
              <w:right w:val="single" w:sz="4" w:space="0" w:color="auto"/>
            </w:tcBorders>
            <w:shd w:val="clear" w:color="auto" w:fill="auto"/>
            <w:vAlign w:val="center"/>
          </w:tcPr>
          <w:p w14:paraId="680F284C" w14:textId="77777777" w:rsidR="002A7610" w:rsidRDefault="002A7610" w:rsidP="002A7610">
            <w:pPr>
              <w:ind w:left="-108"/>
              <w:jc w:val="center"/>
              <w:rPr>
                <w:rFonts w:ascii="GHEA Grapalat" w:hAnsi="GHEA Grapalat" w:cs="Arial"/>
                <w:sz w:val="18"/>
                <w:szCs w:val="18"/>
                <w:lang w:val="hy-AM"/>
              </w:rPr>
            </w:pPr>
          </w:p>
          <w:p w14:paraId="2889C7FF" w14:textId="77777777" w:rsidR="002A7610" w:rsidRDefault="002A7610" w:rsidP="002A7610">
            <w:pPr>
              <w:ind w:left="-108"/>
              <w:jc w:val="center"/>
              <w:rPr>
                <w:rFonts w:ascii="GHEA Grapalat" w:hAnsi="GHEA Grapalat" w:cs="Arial"/>
                <w:sz w:val="18"/>
                <w:szCs w:val="18"/>
                <w:lang w:val="hy-AM"/>
              </w:rPr>
            </w:pPr>
          </w:p>
          <w:p w14:paraId="48CA5A0D" w14:textId="77777777" w:rsidR="002A7610" w:rsidRDefault="002A7610" w:rsidP="002A7610">
            <w:pPr>
              <w:ind w:left="-108"/>
              <w:jc w:val="center"/>
              <w:rPr>
                <w:rFonts w:ascii="GHEA Grapalat" w:hAnsi="GHEA Grapalat" w:cs="Arial"/>
                <w:sz w:val="18"/>
                <w:szCs w:val="18"/>
                <w:lang w:val="hy-AM"/>
              </w:rPr>
            </w:pPr>
          </w:p>
          <w:p w14:paraId="15ED8B74" w14:textId="77777777" w:rsidR="002A7610" w:rsidRDefault="002A7610" w:rsidP="002A7610">
            <w:pPr>
              <w:ind w:left="-108"/>
              <w:jc w:val="center"/>
              <w:rPr>
                <w:rFonts w:ascii="GHEA Grapalat" w:hAnsi="GHEA Grapalat" w:cs="Arial"/>
                <w:sz w:val="18"/>
                <w:szCs w:val="18"/>
                <w:lang w:val="hy-AM"/>
              </w:rPr>
            </w:pPr>
          </w:p>
          <w:p w14:paraId="550B95BD" w14:textId="77777777" w:rsidR="002A7610" w:rsidRDefault="002A7610" w:rsidP="002A7610">
            <w:pPr>
              <w:ind w:left="-108"/>
              <w:jc w:val="center"/>
              <w:rPr>
                <w:rFonts w:ascii="GHEA Grapalat" w:hAnsi="GHEA Grapalat" w:cs="Arial"/>
                <w:sz w:val="18"/>
                <w:szCs w:val="18"/>
                <w:lang w:val="hy-AM"/>
              </w:rPr>
            </w:pPr>
          </w:p>
          <w:p w14:paraId="387C6122" w14:textId="77777777" w:rsidR="002A7610" w:rsidRDefault="002A7610" w:rsidP="002A7610">
            <w:pPr>
              <w:ind w:left="-108"/>
              <w:jc w:val="center"/>
              <w:rPr>
                <w:rFonts w:ascii="GHEA Grapalat" w:hAnsi="GHEA Grapalat" w:cs="Arial"/>
                <w:sz w:val="18"/>
                <w:szCs w:val="18"/>
                <w:lang w:val="hy-AM"/>
              </w:rPr>
            </w:pPr>
          </w:p>
          <w:p w14:paraId="16A7174B" w14:textId="77777777" w:rsidR="002A7610" w:rsidRDefault="002A7610" w:rsidP="002A7610">
            <w:pPr>
              <w:ind w:left="-108"/>
              <w:jc w:val="center"/>
              <w:rPr>
                <w:rFonts w:ascii="GHEA Grapalat" w:hAnsi="GHEA Grapalat" w:cs="Arial"/>
                <w:sz w:val="18"/>
                <w:szCs w:val="18"/>
                <w:lang w:val="hy-AM"/>
              </w:rPr>
            </w:pPr>
          </w:p>
          <w:p w14:paraId="233545BB" w14:textId="77777777" w:rsidR="002A7610" w:rsidRDefault="002A7610" w:rsidP="002A7610">
            <w:pPr>
              <w:ind w:left="-108"/>
              <w:jc w:val="center"/>
              <w:rPr>
                <w:rFonts w:ascii="GHEA Grapalat" w:hAnsi="GHEA Grapalat" w:cs="Arial"/>
                <w:sz w:val="18"/>
                <w:szCs w:val="18"/>
                <w:lang w:val="hy-AM"/>
              </w:rPr>
            </w:pPr>
          </w:p>
          <w:p w14:paraId="4DC0D439" w14:textId="77777777" w:rsidR="002A7610" w:rsidRDefault="002A7610" w:rsidP="002A7610">
            <w:pPr>
              <w:ind w:left="-108"/>
              <w:jc w:val="center"/>
              <w:rPr>
                <w:rFonts w:ascii="GHEA Grapalat" w:hAnsi="GHEA Grapalat" w:cs="Arial"/>
                <w:sz w:val="18"/>
                <w:szCs w:val="18"/>
                <w:lang w:val="hy-AM"/>
              </w:rPr>
            </w:pPr>
          </w:p>
          <w:p w14:paraId="56CE555C" w14:textId="799A7EDF" w:rsidR="002A7610" w:rsidRPr="00EB7F0A" w:rsidRDefault="002A7610" w:rsidP="002A7610">
            <w:pPr>
              <w:jc w:val="center"/>
              <w:rPr>
                <w:rFonts w:ascii="GHEA Grapalat" w:hAnsi="GHEA Grapalat" w:cs="Arial"/>
                <w:sz w:val="18"/>
                <w:szCs w:val="18"/>
              </w:rPr>
            </w:pPr>
            <w:r>
              <w:rPr>
                <w:rFonts w:ascii="GHEA Grapalat" w:hAnsi="GHEA Grapalat" w:cs="Arial"/>
                <w:sz w:val="18"/>
                <w:szCs w:val="18"/>
                <w:lang w:val="hy-AM"/>
              </w:rPr>
              <w:t>64,712.1</w:t>
            </w:r>
          </w:p>
        </w:tc>
        <w:tc>
          <w:tcPr>
            <w:tcW w:w="1260" w:type="dxa"/>
            <w:gridSpan w:val="5"/>
            <w:tcBorders>
              <w:left w:val="single" w:sz="4" w:space="0" w:color="auto"/>
              <w:right w:val="single" w:sz="4" w:space="0" w:color="auto"/>
            </w:tcBorders>
            <w:shd w:val="clear" w:color="auto" w:fill="auto"/>
            <w:vAlign w:val="center"/>
          </w:tcPr>
          <w:p w14:paraId="37022DFE" w14:textId="77777777" w:rsidR="002A7610" w:rsidRDefault="002A7610" w:rsidP="002A7610">
            <w:pPr>
              <w:ind w:left="-108"/>
              <w:jc w:val="center"/>
              <w:rPr>
                <w:rFonts w:ascii="GHEA Grapalat" w:hAnsi="GHEA Grapalat" w:cs="Arial"/>
                <w:sz w:val="18"/>
                <w:szCs w:val="18"/>
                <w:lang w:val="hy-AM"/>
              </w:rPr>
            </w:pPr>
          </w:p>
          <w:p w14:paraId="69AB4236" w14:textId="77777777" w:rsidR="002A7610" w:rsidRDefault="002A7610" w:rsidP="002A7610">
            <w:pPr>
              <w:ind w:left="-108"/>
              <w:jc w:val="center"/>
              <w:rPr>
                <w:rFonts w:ascii="GHEA Grapalat" w:hAnsi="GHEA Grapalat" w:cs="Arial"/>
                <w:sz w:val="18"/>
                <w:szCs w:val="18"/>
                <w:lang w:val="hy-AM"/>
              </w:rPr>
            </w:pPr>
          </w:p>
          <w:p w14:paraId="6A1802C2" w14:textId="77777777" w:rsidR="002A7610" w:rsidRDefault="002A7610" w:rsidP="002A7610">
            <w:pPr>
              <w:ind w:left="-108"/>
              <w:jc w:val="center"/>
              <w:rPr>
                <w:rFonts w:ascii="GHEA Grapalat" w:hAnsi="GHEA Grapalat" w:cs="Arial"/>
                <w:sz w:val="18"/>
                <w:szCs w:val="18"/>
                <w:lang w:val="hy-AM"/>
              </w:rPr>
            </w:pPr>
          </w:p>
          <w:p w14:paraId="362EB0F5" w14:textId="77777777" w:rsidR="002A7610" w:rsidRDefault="002A7610" w:rsidP="002A7610">
            <w:pPr>
              <w:ind w:left="-108"/>
              <w:jc w:val="center"/>
              <w:rPr>
                <w:rFonts w:ascii="GHEA Grapalat" w:hAnsi="GHEA Grapalat" w:cs="Arial"/>
                <w:sz w:val="18"/>
                <w:szCs w:val="18"/>
                <w:lang w:val="hy-AM"/>
              </w:rPr>
            </w:pPr>
          </w:p>
          <w:p w14:paraId="384770BC" w14:textId="77777777" w:rsidR="002A7610" w:rsidRDefault="002A7610" w:rsidP="002A7610">
            <w:pPr>
              <w:ind w:left="-108"/>
              <w:jc w:val="center"/>
              <w:rPr>
                <w:rFonts w:ascii="GHEA Grapalat" w:hAnsi="GHEA Grapalat" w:cs="Arial"/>
                <w:sz w:val="18"/>
                <w:szCs w:val="18"/>
                <w:lang w:val="hy-AM"/>
              </w:rPr>
            </w:pPr>
          </w:p>
          <w:p w14:paraId="27BCABF3" w14:textId="77777777" w:rsidR="002A7610" w:rsidRDefault="002A7610" w:rsidP="002A7610">
            <w:pPr>
              <w:ind w:left="-108"/>
              <w:jc w:val="center"/>
              <w:rPr>
                <w:rFonts w:ascii="GHEA Grapalat" w:hAnsi="GHEA Grapalat" w:cs="Arial"/>
                <w:sz w:val="18"/>
                <w:szCs w:val="18"/>
                <w:lang w:val="hy-AM"/>
              </w:rPr>
            </w:pPr>
          </w:p>
          <w:p w14:paraId="0C1D3FFA" w14:textId="77777777" w:rsidR="002A7610" w:rsidRDefault="002A7610" w:rsidP="002A7610">
            <w:pPr>
              <w:ind w:left="-108"/>
              <w:jc w:val="center"/>
              <w:rPr>
                <w:rFonts w:ascii="GHEA Grapalat" w:hAnsi="GHEA Grapalat" w:cs="Arial"/>
                <w:sz w:val="18"/>
                <w:szCs w:val="18"/>
                <w:lang w:val="hy-AM"/>
              </w:rPr>
            </w:pPr>
          </w:p>
          <w:p w14:paraId="592C2439" w14:textId="77777777" w:rsidR="002A7610" w:rsidRDefault="002A7610" w:rsidP="002A7610">
            <w:pPr>
              <w:ind w:left="-108"/>
              <w:jc w:val="center"/>
              <w:rPr>
                <w:rFonts w:ascii="GHEA Grapalat" w:hAnsi="GHEA Grapalat" w:cs="Arial"/>
                <w:sz w:val="18"/>
                <w:szCs w:val="18"/>
                <w:lang w:val="hy-AM"/>
              </w:rPr>
            </w:pPr>
          </w:p>
          <w:p w14:paraId="0D7686B6" w14:textId="77777777" w:rsidR="002A7610" w:rsidRDefault="002A7610" w:rsidP="002A7610">
            <w:pPr>
              <w:ind w:left="-108"/>
              <w:jc w:val="center"/>
              <w:rPr>
                <w:rFonts w:ascii="GHEA Grapalat" w:hAnsi="GHEA Grapalat" w:cs="Arial"/>
                <w:sz w:val="18"/>
                <w:szCs w:val="18"/>
                <w:lang w:val="hy-AM"/>
              </w:rPr>
            </w:pPr>
          </w:p>
          <w:p w14:paraId="44AD945F" w14:textId="171AAC17" w:rsidR="002A7610" w:rsidRPr="00EB7F0A" w:rsidRDefault="002A7610" w:rsidP="002A7610">
            <w:pPr>
              <w:jc w:val="center"/>
              <w:rPr>
                <w:rFonts w:ascii="GHEA Grapalat" w:hAnsi="GHEA Grapalat" w:cs="Arial"/>
                <w:sz w:val="18"/>
                <w:szCs w:val="18"/>
              </w:rPr>
            </w:pPr>
            <w:r>
              <w:rPr>
                <w:rFonts w:ascii="GHEA Grapalat" w:hAnsi="GHEA Grapalat" w:cs="Arial"/>
                <w:sz w:val="18"/>
                <w:szCs w:val="18"/>
                <w:lang w:val="hy-AM"/>
              </w:rPr>
              <w:t>64,712.1</w:t>
            </w:r>
          </w:p>
        </w:tc>
      </w:tr>
      <w:tr w:rsidR="002A7610" w:rsidRPr="00FA0E29" w14:paraId="7A02DE03" w14:textId="77777777" w:rsidTr="00341CCB">
        <w:trPr>
          <w:trHeight w:val="966"/>
        </w:trPr>
        <w:tc>
          <w:tcPr>
            <w:tcW w:w="713" w:type="dxa"/>
            <w:vMerge/>
            <w:tcBorders>
              <w:right w:val="single" w:sz="4" w:space="0" w:color="auto"/>
            </w:tcBorders>
          </w:tcPr>
          <w:p w14:paraId="76D6CAF8" w14:textId="77777777" w:rsidR="002A7610" w:rsidRPr="00FA0E29" w:rsidRDefault="002A7610" w:rsidP="002A7610">
            <w:pPr>
              <w:rPr>
                <w:rFonts w:ascii="GHEA Grapalat" w:hAnsi="GHEA Grapalat" w:cs="Sylfaen"/>
                <w:i/>
                <w:sz w:val="16"/>
                <w:szCs w:val="16"/>
              </w:rPr>
            </w:pPr>
          </w:p>
        </w:tc>
        <w:tc>
          <w:tcPr>
            <w:tcW w:w="810" w:type="dxa"/>
            <w:gridSpan w:val="2"/>
            <w:tcBorders>
              <w:left w:val="single" w:sz="4" w:space="0" w:color="auto"/>
              <w:right w:val="single" w:sz="4" w:space="0" w:color="auto"/>
            </w:tcBorders>
          </w:tcPr>
          <w:p w14:paraId="29358481" w14:textId="77777777" w:rsidR="002A7610" w:rsidRPr="00FA0E29" w:rsidRDefault="002A7610" w:rsidP="002A7610">
            <w:pPr>
              <w:rPr>
                <w:rFonts w:ascii="GHEA Grapalat" w:hAnsi="GHEA Grapalat" w:cs="Sylfaen"/>
                <w:i/>
                <w:sz w:val="16"/>
                <w:szCs w:val="16"/>
                <w:lang w:val="hy-AM"/>
              </w:rPr>
            </w:pPr>
            <w:r w:rsidRPr="00FA0E29">
              <w:rPr>
                <w:rFonts w:ascii="GHEA Grapalat" w:hAnsi="GHEA Grapalat" w:cs="Sylfaen"/>
                <w:i/>
                <w:sz w:val="16"/>
                <w:szCs w:val="16"/>
              </w:rPr>
              <w:t>3100</w:t>
            </w:r>
            <w:r w:rsidRPr="00FA0E29">
              <w:rPr>
                <w:rFonts w:ascii="GHEA Grapalat" w:hAnsi="GHEA Grapalat" w:cs="Sylfaen"/>
                <w:i/>
                <w:sz w:val="16"/>
                <w:szCs w:val="16"/>
                <w:lang w:val="hy-AM"/>
              </w:rPr>
              <w:t>1</w:t>
            </w:r>
          </w:p>
        </w:tc>
        <w:tc>
          <w:tcPr>
            <w:tcW w:w="236" w:type="dxa"/>
            <w:tcBorders>
              <w:top w:val="single" w:sz="4" w:space="0" w:color="auto"/>
              <w:left w:val="single" w:sz="4" w:space="0" w:color="auto"/>
              <w:right w:val="nil"/>
            </w:tcBorders>
          </w:tcPr>
          <w:p w14:paraId="05291ECF" w14:textId="77777777" w:rsidR="002A7610" w:rsidRPr="00FA0E29" w:rsidRDefault="002A7610" w:rsidP="002A7610">
            <w:pPr>
              <w:rPr>
                <w:rFonts w:ascii="GHEA Grapalat" w:hAnsi="GHEA Grapalat" w:cs="Sylfaen"/>
                <w:i/>
                <w:sz w:val="16"/>
                <w:szCs w:val="16"/>
              </w:rPr>
            </w:pPr>
          </w:p>
        </w:tc>
        <w:tc>
          <w:tcPr>
            <w:tcW w:w="2104" w:type="dxa"/>
            <w:gridSpan w:val="4"/>
            <w:tcBorders>
              <w:top w:val="single" w:sz="4" w:space="0" w:color="auto"/>
              <w:left w:val="nil"/>
              <w:right w:val="single" w:sz="4" w:space="0" w:color="auto"/>
            </w:tcBorders>
          </w:tcPr>
          <w:p w14:paraId="158FABCA" w14:textId="77777777" w:rsidR="002A7610" w:rsidRPr="00FA0E29" w:rsidRDefault="002A7610" w:rsidP="002A7610">
            <w:pPr>
              <w:rPr>
                <w:rFonts w:ascii="GHEA Grapalat" w:hAnsi="GHEA Grapalat" w:cs="Sylfaen"/>
                <w:iCs/>
                <w:kern w:val="16"/>
                <w:sz w:val="18"/>
                <w:szCs w:val="18"/>
                <w:lang w:val="hy-AM"/>
              </w:rPr>
            </w:pPr>
            <w:r w:rsidRPr="00FA0E29">
              <w:rPr>
                <w:rFonts w:ascii="GHEA Grapalat" w:hAnsi="GHEA Grapalat" w:cs="Sylfaen"/>
                <w:iCs/>
                <w:kern w:val="16"/>
                <w:sz w:val="18"/>
                <w:szCs w:val="18"/>
                <w:lang w:val="hy-AM"/>
              </w:rPr>
              <w:t>ՀՀ դատախազության տեխնիկական հագեցվածության բավարարում</w:t>
            </w:r>
          </w:p>
        </w:tc>
        <w:tc>
          <w:tcPr>
            <w:tcW w:w="1440" w:type="dxa"/>
            <w:tcBorders>
              <w:left w:val="single" w:sz="4" w:space="0" w:color="auto"/>
              <w:right w:val="single" w:sz="4" w:space="0" w:color="auto"/>
            </w:tcBorders>
            <w:vAlign w:val="center"/>
          </w:tcPr>
          <w:p w14:paraId="4788E836" w14:textId="77777777" w:rsidR="002A7610" w:rsidRDefault="002A7610" w:rsidP="002A7610">
            <w:pPr>
              <w:jc w:val="center"/>
              <w:rPr>
                <w:rFonts w:ascii="GHEA Grapalat" w:hAnsi="GHEA Grapalat" w:cs="Arial"/>
                <w:sz w:val="18"/>
                <w:szCs w:val="18"/>
                <w:lang w:val="hy-AM"/>
              </w:rPr>
            </w:pPr>
          </w:p>
          <w:p w14:paraId="6A413A5A" w14:textId="77777777" w:rsidR="002A7610" w:rsidRDefault="002A7610" w:rsidP="002A7610">
            <w:pPr>
              <w:jc w:val="center"/>
              <w:rPr>
                <w:rFonts w:ascii="GHEA Grapalat" w:hAnsi="GHEA Grapalat" w:cs="Arial"/>
                <w:sz w:val="18"/>
                <w:szCs w:val="18"/>
                <w:lang w:val="hy-AM"/>
              </w:rPr>
            </w:pPr>
          </w:p>
          <w:p w14:paraId="63688D9F" w14:textId="77777777" w:rsidR="002A7610" w:rsidRDefault="002A7610" w:rsidP="002A7610">
            <w:pPr>
              <w:jc w:val="center"/>
              <w:rPr>
                <w:rFonts w:ascii="GHEA Grapalat" w:hAnsi="GHEA Grapalat" w:cs="Arial"/>
                <w:sz w:val="18"/>
                <w:szCs w:val="18"/>
                <w:lang w:val="hy-AM"/>
              </w:rPr>
            </w:pPr>
          </w:p>
          <w:p w14:paraId="43BE2DE3" w14:textId="1685A1ED" w:rsidR="002A7610" w:rsidRPr="003955A3" w:rsidRDefault="002A7610" w:rsidP="002A7610">
            <w:pPr>
              <w:jc w:val="center"/>
              <w:rPr>
                <w:rFonts w:ascii="GHEA Grapalat" w:hAnsi="GHEA Grapalat" w:cs="Arial"/>
                <w:sz w:val="18"/>
                <w:szCs w:val="18"/>
                <w:lang w:val="hy-AM"/>
              </w:rPr>
            </w:pPr>
            <w:r>
              <w:rPr>
                <w:rFonts w:ascii="GHEA Grapalat" w:hAnsi="GHEA Grapalat" w:cs="Arial"/>
                <w:sz w:val="18"/>
                <w:szCs w:val="18"/>
                <w:lang w:val="hy-AM"/>
              </w:rPr>
              <w:t>77</w:t>
            </w:r>
            <w:r w:rsidR="009842B7">
              <w:rPr>
                <w:rFonts w:ascii="GHEA Grapalat" w:hAnsi="GHEA Grapalat" w:cs="Arial"/>
                <w:sz w:val="18"/>
                <w:szCs w:val="18"/>
                <w:lang w:val="hy-AM"/>
              </w:rPr>
              <w:t>,</w:t>
            </w:r>
            <w:r>
              <w:rPr>
                <w:rFonts w:ascii="GHEA Grapalat" w:hAnsi="GHEA Grapalat" w:cs="Arial"/>
                <w:sz w:val="18"/>
                <w:szCs w:val="18"/>
                <w:lang w:val="hy-AM"/>
              </w:rPr>
              <w:t>950.0</w:t>
            </w:r>
          </w:p>
        </w:tc>
        <w:tc>
          <w:tcPr>
            <w:tcW w:w="1260" w:type="dxa"/>
            <w:gridSpan w:val="2"/>
            <w:tcBorders>
              <w:left w:val="single" w:sz="4" w:space="0" w:color="auto"/>
              <w:right w:val="single" w:sz="4" w:space="0" w:color="auto"/>
            </w:tcBorders>
            <w:vAlign w:val="center"/>
          </w:tcPr>
          <w:p w14:paraId="5D598551" w14:textId="77777777" w:rsidR="002A7610" w:rsidRDefault="002A7610" w:rsidP="002A7610">
            <w:pPr>
              <w:jc w:val="center"/>
              <w:rPr>
                <w:rFonts w:ascii="GHEA Grapalat" w:hAnsi="GHEA Grapalat" w:cs="Arial"/>
                <w:sz w:val="18"/>
                <w:szCs w:val="18"/>
              </w:rPr>
            </w:pPr>
          </w:p>
          <w:p w14:paraId="4E5C62A5" w14:textId="77777777" w:rsidR="002A7610" w:rsidRDefault="002A7610" w:rsidP="002A7610">
            <w:pPr>
              <w:jc w:val="center"/>
              <w:rPr>
                <w:rFonts w:ascii="GHEA Grapalat" w:hAnsi="GHEA Grapalat" w:cs="Arial"/>
                <w:sz w:val="18"/>
                <w:szCs w:val="18"/>
              </w:rPr>
            </w:pPr>
          </w:p>
          <w:p w14:paraId="49413533" w14:textId="77777777" w:rsidR="002A7610" w:rsidRDefault="002A7610" w:rsidP="002A7610">
            <w:pPr>
              <w:jc w:val="center"/>
              <w:rPr>
                <w:rFonts w:ascii="GHEA Grapalat" w:hAnsi="GHEA Grapalat" w:cs="Arial"/>
                <w:sz w:val="18"/>
                <w:szCs w:val="18"/>
              </w:rPr>
            </w:pPr>
          </w:p>
          <w:p w14:paraId="71F33E92" w14:textId="65A2B686" w:rsidR="002A7610" w:rsidRPr="00EB7F0A" w:rsidRDefault="002A7610" w:rsidP="002A7610">
            <w:pPr>
              <w:jc w:val="center"/>
              <w:rPr>
                <w:rFonts w:ascii="GHEA Grapalat" w:hAnsi="GHEA Grapalat" w:cs="Arial"/>
                <w:sz w:val="18"/>
                <w:szCs w:val="18"/>
              </w:rPr>
            </w:pPr>
            <w:r>
              <w:rPr>
                <w:rFonts w:ascii="GHEA Grapalat" w:hAnsi="GHEA Grapalat" w:cs="Arial"/>
                <w:sz w:val="18"/>
                <w:szCs w:val="18"/>
                <w:lang w:val="hy-AM"/>
              </w:rPr>
              <w:t>40,000.0</w:t>
            </w:r>
          </w:p>
        </w:tc>
        <w:tc>
          <w:tcPr>
            <w:tcW w:w="1260" w:type="dxa"/>
            <w:gridSpan w:val="2"/>
            <w:tcBorders>
              <w:left w:val="single" w:sz="4" w:space="0" w:color="auto"/>
              <w:right w:val="single" w:sz="4" w:space="0" w:color="auto"/>
            </w:tcBorders>
            <w:vAlign w:val="center"/>
          </w:tcPr>
          <w:p w14:paraId="2E411A15" w14:textId="77777777" w:rsidR="002A7610" w:rsidRDefault="002A7610" w:rsidP="002A7610">
            <w:pPr>
              <w:jc w:val="center"/>
              <w:rPr>
                <w:rFonts w:ascii="GHEA Grapalat" w:hAnsi="GHEA Grapalat" w:cs="Arial"/>
                <w:sz w:val="18"/>
                <w:szCs w:val="18"/>
              </w:rPr>
            </w:pPr>
          </w:p>
          <w:p w14:paraId="12926495" w14:textId="77777777" w:rsidR="002A7610" w:rsidRDefault="002A7610" w:rsidP="002A7610">
            <w:pPr>
              <w:jc w:val="center"/>
              <w:rPr>
                <w:rFonts w:ascii="GHEA Grapalat" w:hAnsi="GHEA Grapalat" w:cs="Arial"/>
                <w:sz w:val="18"/>
                <w:szCs w:val="18"/>
              </w:rPr>
            </w:pPr>
          </w:p>
          <w:p w14:paraId="15297083" w14:textId="77777777" w:rsidR="002A7610" w:rsidRDefault="002A7610" w:rsidP="002A7610">
            <w:pPr>
              <w:jc w:val="center"/>
              <w:rPr>
                <w:rFonts w:ascii="GHEA Grapalat" w:hAnsi="GHEA Grapalat" w:cs="Arial"/>
                <w:sz w:val="18"/>
                <w:szCs w:val="18"/>
              </w:rPr>
            </w:pPr>
          </w:p>
          <w:p w14:paraId="1BB45077" w14:textId="71CE16E5" w:rsidR="002A7610" w:rsidRPr="00EB7F0A" w:rsidRDefault="002A7610" w:rsidP="002A7610">
            <w:pPr>
              <w:jc w:val="center"/>
              <w:rPr>
                <w:rFonts w:ascii="GHEA Grapalat" w:hAnsi="GHEA Grapalat" w:cs="Arial"/>
                <w:sz w:val="18"/>
                <w:szCs w:val="18"/>
              </w:rPr>
            </w:pPr>
            <w:r>
              <w:rPr>
                <w:rFonts w:ascii="GHEA Grapalat" w:hAnsi="GHEA Grapalat" w:cs="Arial"/>
                <w:sz w:val="18"/>
                <w:szCs w:val="18"/>
                <w:lang w:val="hy-AM"/>
              </w:rPr>
              <w:t>50,000.0</w:t>
            </w:r>
          </w:p>
        </w:tc>
        <w:tc>
          <w:tcPr>
            <w:tcW w:w="630" w:type="dxa"/>
            <w:tcBorders>
              <w:left w:val="single" w:sz="4" w:space="0" w:color="auto"/>
              <w:right w:val="single" w:sz="4" w:space="0" w:color="auto"/>
            </w:tcBorders>
          </w:tcPr>
          <w:p w14:paraId="6F7FAE95" w14:textId="77777777" w:rsidR="002A7610" w:rsidRPr="00FA0E29" w:rsidRDefault="002A7610" w:rsidP="002A7610">
            <w:pPr>
              <w:jc w:val="center"/>
              <w:rPr>
                <w:rFonts w:ascii="GHEA Grapalat" w:hAnsi="GHEA Grapalat" w:cs="Sylfaen"/>
                <w:sz w:val="16"/>
                <w:szCs w:val="16"/>
              </w:rPr>
            </w:pPr>
          </w:p>
          <w:p w14:paraId="105983AA" w14:textId="77777777" w:rsidR="002A7610" w:rsidRPr="00FA0E29" w:rsidRDefault="002A7610" w:rsidP="002A7610">
            <w:pPr>
              <w:jc w:val="center"/>
              <w:rPr>
                <w:rFonts w:ascii="GHEA Grapalat" w:hAnsi="GHEA Grapalat" w:cs="Sylfaen"/>
                <w:sz w:val="16"/>
                <w:szCs w:val="16"/>
              </w:rPr>
            </w:pPr>
          </w:p>
          <w:p w14:paraId="551CDC36" w14:textId="77777777" w:rsidR="002A7610" w:rsidRPr="00FA0E29" w:rsidRDefault="002A7610" w:rsidP="002A7610">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left w:val="single" w:sz="4" w:space="0" w:color="auto"/>
              <w:right w:val="single" w:sz="4" w:space="0" w:color="auto"/>
            </w:tcBorders>
          </w:tcPr>
          <w:p w14:paraId="4F38DA15" w14:textId="77777777" w:rsidR="002A7610" w:rsidRPr="00FA0E29" w:rsidRDefault="002A7610" w:rsidP="002A7610">
            <w:pPr>
              <w:jc w:val="center"/>
              <w:rPr>
                <w:rFonts w:ascii="GHEA Grapalat" w:hAnsi="GHEA Grapalat" w:cs="Sylfaen"/>
                <w:sz w:val="16"/>
                <w:szCs w:val="16"/>
              </w:rPr>
            </w:pPr>
          </w:p>
          <w:p w14:paraId="531348FF" w14:textId="77777777" w:rsidR="002A7610" w:rsidRPr="00FA0E29" w:rsidRDefault="002A7610" w:rsidP="002A7610">
            <w:pPr>
              <w:jc w:val="center"/>
              <w:rPr>
                <w:rFonts w:ascii="GHEA Grapalat" w:hAnsi="GHEA Grapalat" w:cs="Sylfaen"/>
                <w:sz w:val="16"/>
                <w:szCs w:val="16"/>
              </w:rPr>
            </w:pPr>
          </w:p>
          <w:p w14:paraId="25E431A9" w14:textId="77777777" w:rsidR="002A7610" w:rsidRPr="00FA0E29" w:rsidRDefault="002A7610" w:rsidP="002A7610">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left w:val="single" w:sz="4" w:space="0" w:color="auto"/>
              <w:right w:val="single" w:sz="4" w:space="0" w:color="auto"/>
            </w:tcBorders>
          </w:tcPr>
          <w:p w14:paraId="3E51DDC3" w14:textId="77777777" w:rsidR="002A7610" w:rsidRPr="00FA0E29" w:rsidRDefault="002A7610" w:rsidP="002A7610">
            <w:pPr>
              <w:jc w:val="center"/>
              <w:rPr>
                <w:rFonts w:ascii="GHEA Grapalat" w:hAnsi="GHEA Grapalat" w:cs="Sylfaen"/>
                <w:sz w:val="16"/>
                <w:szCs w:val="16"/>
              </w:rPr>
            </w:pPr>
          </w:p>
          <w:p w14:paraId="65B5529C" w14:textId="77777777" w:rsidR="002A7610" w:rsidRPr="00FA0E29" w:rsidRDefault="002A7610" w:rsidP="002A7610">
            <w:pPr>
              <w:jc w:val="center"/>
              <w:rPr>
                <w:rFonts w:ascii="GHEA Grapalat" w:hAnsi="GHEA Grapalat" w:cs="Sylfaen"/>
                <w:sz w:val="16"/>
                <w:szCs w:val="16"/>
              </w:rPr>
            </w:pPr>
          </w:p>
          <w:p w14:paraId="782F2387" w14:textId="77777777" w:rsidR="002A7610" w:rsidRPr="00FA0E29" w:rsidRDefault="002A7610" w:rsidP="002A7610">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left w:val="single" w:sz="4" w:space="0" w:color="auto"/>
              <w:right w:val="single" w:sz="4" w:space="0" w:color="auto"/>
            </w:tcBorders>
          </w:tcPr>
          <w:p w14:paraId="4372F1B9" w14:textId="77777777" w:rsidR="002A7610" w:rsidRPr="00FA0E29" w:rsidRDefault="002A7610" w:rsidP="002A7610">
            <w:pPr>
              <w:jc w:val="center"/>
              <w:rPr>
                <w:rFonts w:ascii="GHEA Grapalat" w:hAnsi="GHEA Grapalat" w:cs="Sylfaen"/>
                <w:sz w:val="16"/>
                <w:szCs w:val="16"/>
              </w:rPr>
            </w:pPr>
          </w:p>
          <w:p w14:paraId="2BB00D77" w14:textId="77777777" w:rsidR="002A7610" w:rsidRPr="00FA0E29" w:rsidRDefault="002A7610" w:rsidP="002A7610">
            <w:pPr>
              <w:jc w:val="center"/>
              <w:rPr>
                <w:rFonts w:ascii="GHEA Grapalat" w:hAnsi="GHEA Grapalat" w:cs="Sylfaen"/>
                <w:sz w:val="16"/>
                <w:szCs w:val="16"/>
              </w:rPr>
            </w:pPr>
          </w:p>
          <w:p w14:paraId="1C015E1B" w14:textId="77777777" w:rsidR="002A7610" w:rsidRPr="00FA0E29" w:rsidRDefault="002A7610" w:rsidP="002A7610">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left w:val="single" w:sz="4" w:space="0" w:color="auto"/>
              <w:right w:val="single" w:sz="4" w:space="0" w:color="auto"/>
            </w:tcBorders>
          </w:tcPr>
          <w:p w14:paraId="7B83FD68" w14:textId="77777777" w:rsidR="002A7610" w:rsidRPr="00FA0E29" w:rsidRDefault="002A7610" w:rsidP="002A7610">
            <w:pPr>
              <w:jc w:val="center"/>
              <w:rPr>
                <w:rFonts w:ascii="GHEA Grapalat" w:hAnsi="GHEA Grapalat" w:cs="Sylfaen"/>
                <w:sz w:val="16"/>
                <w:szCs w:val="16"/>
              </w:rPr>
            </w:pPr>
          </w:p>
          <w:p w14:paraId="119D898D" w14:textId="77777777" w:rsidR="002A7610" w:rsidRPr="00FA0E29" w:rsidRDefault="002A7610" w:rsidP="002A7610">
            <w:pPr>
              <w:jc w:val="center"/>
              <w:rPr>
                <w:rFonts w:ascii="GHEA Grapalat" w:hAnsi="GHEA Grapalat" w:cs="Sylfaen"/>
                <w:sz w:val="16"/>
                <w:szCs w:val="16"/>
              </w:rPr>
            </w:pPr>
          </w:p>
          <w:p w14:paraId="63B2A8FB" w14:textId="77777777" w:rsidR="002A7610" w:rsidRPr="00FA0E29" w:rsidRDefault="002A7610" w:rsidP="002A7610">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2"/>
            <w:tcBorders>
              <w:left w:val="single" w:sz="4" w:space="0" w:color="auto"/>
              <w:right w:val="single" w:sz="4" w:space="0" w:color="auto"/>
            </w:tcBorders>
          </w:tcPr>
          <w:p w14:paraId="58099F51" w14:textId="77777777" w:rsidR="002A7610" w:rsidRPr="00FA0E29" w:rsidRDefault="002A7610" w:rsidP="002A7610">
            <w:pPr>
              <w:jc w:val="center"/>
              <w:rPr>
                <w:rFonts w:ascii="GHEA Grapalat" w:hAnsi="GHEA Grapalat" w:cs="Sylfaen"/>
                <w:sz w:val="16"/>
                <w:szCs w:val="16"/>
              </w:rPr>
            </w:pPr>
          </w:p>
          <w:p w14:paraId="0431C31E" w14:textId="77777777" w:rsidR="002A7610" w:rsidRPr="00FA0E29" w:rsidRDefault="002A7610" w:rsidP="002A7610">
            <w:pPr>
              <w:jc w:val="center"/>
              <w:rPr>
                <w:rFonts w:ascii="GHEA Grapalat" w:hAnsi="GHEA Grapalat" w:cs="Sylfaen"/>
                <w:sz w:val="16"/>
                <w:szCs w:val="16"/>
              </w:rPr>
            </w:pPr>
          </w:p>
          <w:p w14:paraId="0416FD77" w14:textId="77777777" w:rsidR="002A7610" w:rsidRPr="00FA0E29" w:rsidRDefault="002A7610" w:rsidP="002A7610">
            <w:pPr>
              <w:jc w:val="center"/>
              <w:rPr>
                <w:rFonts w:ascii="GHEA Grapalat" w:hAnsi="GHEA Grapalat" w:cs="Sylfaen"/>
                <w:sz w:val="16"/>
                <w:szCs w:val="16"/>
              </w:rPr>
            </w:pPr>
            <w:r w:rsidRPr="00FA0E29">
              <w:rPr>
                <w:rFonts w:ascii="GHEA Grapalat" w:hAnsi="GHEA Grapalat" w:cs="Sylfaen"/>
                <w:sz w:val="16"/>
                <w:szCs w:val="16"/>
              </w:rPr>
              <w:t>0</w:t>
            </w:r>
          </w:p>
        </w:tc>
        <w:tc>
          <w:tcPr>
            <w:tcW w:w="1170" w:type="dxa"/>
            <w:tcBorders>
              <w:left w:val="single" w:sz="4" w:space="0" w:color="auto"/>
              <w:right w:val="single" w:sz="4" w:space="0" w:color="auto"/>
            </w:tcBorders>
            <w:shd w:val="clear" w:color="auto" w:fill="auto"/>
            <w:vAlign w:val="center"/>
          </w:tcPr>
          <w:p w14:paraId="24BBCF73" w14:textId="77777777" w:rsidR="002A7610" w:rsidRDefault="002A7610" w:rsidP="002A7610">
            <w:pPr>
              <w:jc w:val="center"/>
              <w:rPr>
                <w:rFonts w:ascii="GHEA Grapalat" w:hAnsi="GHEA Grapalat" w:cs="Arial"/>
                <w:sz w:val="18"/>
                <w:szCs w:val="18"/>
                <w:lang w:val="hy-AM"/>
              </w:rPr>
            </w:pPr>
          </w:p>
          <w:p w14:paraId="54123AE7" w14:textId="77777777" w:rsidR="002A7610" w:rsidRDefault="002A7610" w:rsidP="002A7610">
            <w:pPr>
              <w:jc w:val="center"/>
              <w:rPr>
                <w:rFonts w:ascii="GHEA Grapalat" w:hAnsi="GHEA Grapalat" w:cs="Arial"/>
                <w:sz w:val="18"/>
                <w:szCs w:val="18"/>
                <w:lang w:val="hy-AM"/>
              </w:rPr>
            </w:pPr>
          </w:p>
          <w:p w14:paraId="5A6A9EBC" w14:textId="77777777" w:rsidR="002A7610" w:rsidRDefault="002A7610" w:rsidP="002A7610">
            <w:pPr>
              <w:jc w:val="center"/>
              <w:rPr>
                <w:rFonts w:ascii="GHEA Grapalat" w:hAnsi="GHEA Grapalat" w:cs="Arial"/>
                <w:sz w:val="18"/>
                <w:szCs w:val="18"/>
                <w:lang w:val="hy-AM"/>
              </w:rPr>
            </w:pPr>
          </w:p>
          <w:p w14:paraId="01066E1D" w14:textId="1FA1BF97" w:rsidR="002A7610" w:rsidRPr="003955A3" w:rsidRDefault="002A7610" w:rsidP="002A7610">
            <w:pPr>
              <w:jc w:val="center"/>
              <w:rPr>
                <w:rFonts w:ascii="GHEA Grapalat" w:hAnsi="GHEA Grapalat" w:cs="Arial"/>
                <w:sz w:val="18"/>
                <w:szCs w:val="18"/>
                <w:lang w:val="hy-AM"/>
              </w:rPr>
            </w:pPr>
            <w:r>
              <w:rPr>
                <w:rFonts w:ascii="GHEA Grapalat" w:hAnsi="GHEA Grapalat" w:cs="Arial"/>
                <w:sz w:val="18"/>
                <w:szCs w:val="18"/>
                <w:lang w:val="hy-AM"/>
              </w:rPr>
              <w:t>77</w:t>
            </w:r>
            <w:r w:rsidR="009842B7">
              <w:rPr>
                <w:rFonts w:ascii="GHEA Grapalat" w:hAnsi="GHEA Grapalat" w:cs="Arial"/>
                <w:sz w:val="18"/>
                <w:szCs w:val="18"/>
                <w:lang w:val="hy-AM"/>
              </w:rPr>
              <w:t>,</w:t>
            </w:r>
            <w:r>
              <w:rPr>
                <w:rFonts w:ascii="GHEA Grapalat" w:hAnsi="GHEA Grapalat" w:cs="Arial"/>
                <w:sz w:val="18"/>
                <w:szCs w:val="18"/>
                <w:lang w:val="hy-AM"/>
              </w:rPr>
              <w:t>950.0</w:t>
            </w:r>
          </w:p>
        </w:tc>
        <w:tc>
          <w:tcPr>
            <w:tcW w:w="1260" w:type="dxa"/>
            <w:tcBorders>
              <w:left w:val="single" w:sz="4" w:space="0" w:color="auto"/>
              <w:right w:val="single" w:sz="4" w:space="0" w:color="auto"/>
            </w:tcBorders>
            <w:shd w:val="clear" w:color="auto" w:fill="auto"/>
            <w:vAlign w:val="center"/>
          </w:tcPr>
          <w:p w14:paraId="29F0C195" w14:textId="77777777" w:rsidR="002A7610" w:rsidRDefault="002A7610" w:rsidP="002A7610">
            <w:pPr>
              <w:jc w:val="center"/>
              <w:rPr>
                <w:rFonts w:ascii="GHEA Grapalat" w:hAnsi="GHEA Grapalat" w:cs="Arial"/>
                <w:sz w:val="18"/>
                <w:szCs w:val="18"/>
              </w:rPr>
            </w:pPr>
          </w:p>
          <w:p w14:paraId="143F352B" w14:textId="77777777" w:rsidR="002A7610" w:rsidRDefault="002A7610" w:rsidP="002A7610">
            <w:pPr>
              <w:jc w:val="center"/>
              <w:rPr>
                <w:rFonts w:ascii="GHEA Grapalat" w:hAnsi="GHEA Grapalat" w:cs="Arial"/>
                <w:sz w:val="18"/>
                <w:szCs w:val="18"/>
              </w:rPr>
            </w:pPr>
          </w:p>
          <w:p w14:paraId="57E76366" w14:textId="77777777" w:rsidR="002A7610" w:rsidRDefault="002A7610" w:rsidP="002A7610">
            <w:pPr>
              <w:jc w:val="center"/>
              <w:rPr>
                <w:rFonts w:ascii="GHEA Grapalat" w:hAnsi="GHEA Grapalat" w:cs="Arial"/>
                <w:sz w:val="18"/>
                <w:szCs w:val="18"/>
              </w:rPr>
            </w:pPr>
          </w:p>
          <w:p w14:paraId="6EBB04A2" w14:textId="62DD2368" w:rsidR="002A7610" w:rsidRPr="00EB7F0A" w:rsidRDefault="002A7610" w:rsidP="002A7610">
            <w:pPr>
              <w:jc w:val="center"/>
              <w:rPr>
                <w:rFonts w:ascii="GHEA Grapalat" w:hAnsi="GHEA Grapalat" w:cs="Arial"/>
                <w:sz w:val="18"/>
                <w:szCs w:val="18"/>
              </w:rPr>
            </w:pPr>
            <w:r>
              <w:rPr>
                <w:rFonts w:ascii="GHEA Grapalat" w:hAnsi="GHEA Grapalat" w:cs="Arial"/>
                <w:sz w:val="18"/>
                <w:szCs w:val="18"/>
                <w:lang w:val="hy-AM"/>
              </w:rPr>
              <w:t>40,000.0</w:t>
            </w:r>
          </w:p>
        </w:tc>
        <w:tc>
          <w:tcPr>
            <w:tcW w:w="1260" w:type="dxa"/>
            <w:gridSpan w:val="5"/>
            <w:tcBorders>
              <w:left w:val="single" w:sz="4" w:space="0" w:color="auto"/>
              <w:right w:val="single" w:sz="4" w:space="0" w:color="auto"/>
            </w:tcBorders>
            <w:shd w:val="clear" w:color="auto" w:fill="auto"/>
            <w:vAlign w:val="center"/>
          </w:tcPr>
          <w:p w14:paraId="58A44770" w14:textId="77777777" w:rsidR="002A7610" w:rsidRDefault="002A7610" w:rsidP="002A7610">
            <w:pPr>
              <w:jc w:val="center"/>
              <w:rPr>
                <w:rFonts w:ascii="GHEA Grapalat" w:hAnsi="GHEA Grapalat" w:cs="Arial"/>
                <w:sz w:val="18"/>
                <w:szCs w:val="18"/>
              </w:rPr>
            </w:pPr>
          </w:p>
          <w:p w14:paraId="31557ACA" w14:textId="77777777" w:rsidR="002A7610" w:rsidRDefault="002A7610" w:rsidP="002A7610">
            <w:pPr>
              <w:jc w:val="center"/>
              <w:rPr>
                <w:rFonts w:ascii="GHEA Grapalat" w:hAnsi="GHEA Grapalat" w:cs="Arial"/>
                <w:sz w:val="18"/>
                <w:szCs w:val="18"/>
              </w:rPr>
            </w:pPr>
          </w:p>
          <w:p w14:paraId="37546ED3" w14:textId="77777777" w:rsidR="002A7610" w:rsidRDefault="002A7610" w:rsidP="002A7610">
            <w:pPr>
              <w:jc w:val="center"/>
              <w:rPr>
                <w:rFonts w:ascii="GHEA Grapalat" w:hAnsi="GHEA Grapalat" w:cs="Arial"/>
                <w:sz w:val="18"/>
                <w:szCs w:val="18"/>
              </w:rPr>
            </w:pPr>
          </w:p>
          <w:p w14:paraId="17AD9A3D" w14:textId="3D2C6D85" w:rsidR="002A7610" w:rsidRPr="00EB7F0A" w:rsidRDefault="002A7610" w:rsidP="002A7610">
            <w:pPr>
              <w:jc w:val="center"/>
              <w:rPr>
                <w:rFonts w:ascii="GHEA Grapalat" w:hAnsi="GHEA Grapalat" w:cs="Arial"/>
                <w:sz w:val="18"/>
                <w:szCs w:val="18"/>
              </w:rPr>
            </w:pPr>
            <w:r>
              <w:rPr>
                <w:rFonts w:ascii="GHEA Grapalat" w:hAnsi="GHEA Grapalat" w:cs="Arial"/>
                <w:sz w:val="18"/>
                <w:szCs w:val="18"/>
                <w:lang w:val="hy-AM"/>
              </w:rPr>
              <w:t>50,000.0</w:t>
            </w:r>
          </w:p>
        </w:tc>
      </w:tr>
      <w:tr w:rsidR="002A7610" w:rsidRPr="00FA0E29" w14:paraId="0D34623F" w14:textId="77777777" w:rsidTr="00341CCB">
        <w:trPr>
          <w:trHeight w:val="966"/>
        </w:trPr>
        <w:tc>
          <w:tcPr>
            <w:tcW w:w="713" w:type="dxa"/>
            <w:vMerge/>
            <w:tcBorders>
              <w:right w:val="single" w:sz="4" w:space="0" w:color="auto"/>
            </w:tcBorders>
          </w:tcPr>
          <w:p w14:paraId="47231A76" w14:textId="77777777" w:rsidR="002A7610" w:rsidRPr="00FA0E29" w:rsidRDefault="002A7610" w:rsidP="001C33E8">
            <w:pPr>
              <w:rPr>
                <w:rFonts w:ascii="GHEA Grapalat" w:hAnsi="GHEA Grapalat" w:cs="Sylfaen"/>
                <w:i/>
                <w:sz w:val="16"/>
                <w:szCs w:val="16"/>
              </w:rPr>
            </w:pPr>
          </w:p>
        </w:tc>
        <w:tc>
          <w:tcPr>
            <w:tcW w:w="810" w:type="dxa"/>
            <w:gridSpan w:val="2"/>
            <w:tcBorders>
              <w:left w:val="single" w:sz="4" w:space="0" w:color="auto"/>
              <w:right w:val="single" w:sz="4" w:space="0" w:color="auto"/>
            </w:tcBorders>
          </w:tcPr>
          <w:p w14:paraId="28BAF0A6" w14:textId="736A1493" w:rsidR="002A7610" w:rsidRPr="002A7610" w:rsidRDefault="002A7610" w:rsidP="001C33E8">
            <w:pPr>
              <w:rPr>
                <w:rFonts w:ascii="GHEA Grapalat" w:hAnsi="GHEA Grapalat" w:cs="Sylfaen"/>
                <w:i/>
                <w:sz w:val="16"/>
                <w:szCs w:val="16"/>
                <w:lang w:val="hy-AM"/>
              </w:rPr>
            </w:pPr>
            <w:r>
              <w:rPr>
                <w:rFonts w:ascii="GHEA Grapalat" w:hAnsi="GHEA Grapalat" w:cs="Sylfaen"/>
                <w:i/>
                <w:sz w:val="16"/>
                <w:szCs w:val="16"/>
                <w:lang w:val="hy-AM"/>
              </w:rPr>
              <w:t>31002</w:t>
            </w:r>
          </w:p>
        </w:tc>
        <w:tc>
          <w:tcPr>
            <w:tcW w:w="236" w:type="dxa"/>
            <w:tcBorders>
              <w:top w:val="single" w:sz="4" w:space="0" w:color="auto"/>
              <w:left w:val="single" w:sz="4" w:space="0" w:color="auto"/>
              <w:right w:val="nil"/>
            </w:tcBorders>
          </w:tcPr>
          <w:p w14:paraId="26AEDCCF" w14:textId="77777777" w:rsidR="002A7610" w:rsidRPr="00FA0E29" w:rsidRDefault="002A7610" w:rsidP="001C33E8">
            <w:pPr>
              <w:rPr>
                <w:rFonts w:ascii="GHEA Grapalat" w:hAnsi="GHEA Grapalat" w:cs="Sylfaen"/>
                <w:i/>
                <w:sz w:val="16"/>
                <w:szCs w:val="16"/>
              </w:rPr>
            </w:pPr>
          </w:p>
        </w:tc>
        <w:tc>
          <w:tcPr>
            <w:tcW w:w="2104" w:type="dxa"/>
            <w:gridSpan w:val="4"/>
            <w:tcBorders>
              <w:top w:val="single" w:sz="4" w:space="0" w:color="auto"/>
              <w:left w:val="nil"/>
              <w:right w:val="single" w:sz="4" w:space="0" w:color="auto"/>
            </w:tcBorders>
          </w:tcPr>
          <w:p w14:paraId="1D59B623" w14:textId="24088EB2" w:rsidR="002A7610" w:rsidRPr="00FA0E29" w:rsidRDefault="002A7610" w:rsidP="001C33E8">
            <w:pPr>
              <w:rPr>
                <w:rFonts w:ascii="GHEA Grapalat" w:hAnsi="GHEA Grapalat" w:cs="Sylfaen"/>
                <w:iCs/>
                <w:kern w:val="16"/>
                <w:sz w:val="18"/>
                <w:szCs w:val="18"/>
                <w:lang w:val="hy-AM"/>
              </w:rPr>
            </w:pPr>
            <w:r w:rsidRPr="001A188D">
              <w:rPr>
                <w:rFonts w:ascii="GHEA Grapalat" w:hAnsi="GHEA Grapalat" w:cs="Sylfaen"/>
                <w:i/>
                <w:iCs/>
                <w:color w:val="000000"/>
                <w:sz w:val="20"/>
                <w:szCs w:val="20"/>
                <w:lang w:val="hy-AM"/>
              </w:rPr>
              <w:t>ՀՀ դատախազության շենքային պայմանների բարելավում</w:t>
            </w:r>
          </w:p>
        </w:tc>
        <w:tc>
          <w:tcPr>
            <w:tcW w:w="1440" w:type="dxa"/>
            <w:tcBorders>
              <w:left w:val="single" w:sz="4" w:space="0" w:color="auto"/>
              <w:right w:val="single" w:sz="4" w:space="0" w:color="auto"/>
            </w:tcBorders>
            <w:vAlign w:val="bottom"/>
          </w:tcPr>
          <w:p w14:paraId="15AD1464" w14:textId="7585D477" w:rsidR="002A7610" w:rsidRDefault="002A7610" w:rsidP="001C33E8">
            <w:pPr>
              <w:jc w:val="center"/>
              <w:rPr>
                <w:rFonts w:ascii="GHEA Grapalat" w:hAnsi="GHEA Grapalat" w:cs="Arial"/>
                <w:sz w:val="18"/>
                <w:szCs w:val="18"/>
                <w:lang w:val="hy-AM"/>
              </w:rPr>
            </w:pPr>
            <w:r>
              <w:rPr>
                <w:rFonts w:ascii="GHEA Grapalat" w:hAnsi="GHEA Grapalat" w:cs="Arial"/>
                <w:sz w:val="18"/>
                <w:szCs w:val="18"/>
                <w:lang w:val="hy-AM"/>
              </w:rPr>
              <w:t>80,734.3</w:t>
            </w:r>
          </w:p>
        </w:tc>
        <w:tc>
          <w:tcPr>
            <w:tcW w:w="1260" w:type="dxa"/>
            <w:gridSpan w:val="2"/>
            <w:tcBorders>
              <w:left w:val="single" w:sz="4" w:space="0" w:color="auto"/>
              <w:right w:val="single" w:sz="4" w:space="0" w:color="auto"/>
            </w:tcBorders>
            <w:vAlign w:val="bottom"/>
          </w:tcPr>
          <w:p w14:paraId="2BF3F23B" w14:textId="367A9172" w:rsidR="002A7610" w:rsidRPr="002A7610" w:rsidRDefault="002A7610" w:rsidP="001C33E8">
            <w:pPr>
              <w:jc w:val="center"/>
              <w:rPr>
                <w:rFonts w:ascii="GHEA Grapalat" w:hAnsi="GHEA Grapalat" w:cs="Arial"/>
                <w:sz w:val="18"/>
                <w:szCs w:val="18"/>
                <w:lang w:val="hy-AM"/>
              </w:rPr>
            </w:pPr>
            <w:r>
              <w:rPr>
                <w:rFonts w:ascii="GHEA Grapalat" w:hAnsi="GHEA Grapalat" w:cs="Arial"/>
                <w:sz w:val="18"/>
                <w:szCs w:val="18"/>
                <w:lang w:val="hy-AM"/>
              </w:rPr>
              <w:t>0.0</w:t>
            </w:r>
          </w:p>
        </w:tc>
        <w:tc>
          <w:tcPr>
            <w:tcW w:w="1260" w:type="dxa"/>
            <w:gridSpan w:val="2"/>
            <w:tcBorders>
              <w:left w:val="single" w:sz="4" w:space="0" w:color="auto"/>
              <w:right w:val="single" w:sz="4" w:space="0" w:color="auto"/>
            </w:tcBorders>
            <w:vAlign w:val="bottom"/>
          </w:tcPr>
          <w:p w14:paraId="48A09A39" w14:textId="086A172D" w:rsidR="002A7610" w:rsidRPr="002A7610" w:rsidRDefault="002A7610" w:rsidP="001C33E8">
            <w:pPr>
              <w:jc w:val="center"/>
              <w:rPr>
                <w:rFonts w:ascii="GHEA Grapalat" w:hAnsi="GHEA Grapalat" w:cs="Arial"/>
                <w:sz w:val="18"/>
                <w:szCs w:val="18"/>
                <w:lang w:val="hy-AM"/>
              </w:rPr>
            </w:pPr>
            <w:r>
              <w:rPr>
                <w:rFonts w:ascii="GHEA Grapalat" w:hAnsi="GHEA Grapalat" w:cs="Arial"/>
                <w:sz w:val="18"/>
                <w:szCs w:val="18"/>
                <w:lang w:val="hy-AM"/>
              </w:rPr>
              <w:t>0.0</w:t>
            </w:r>
          </w:p>
        </w:tc>
        <w:tc>
          <w:tcPr>
            <w:tcW w:w="630" w:type="dxa"/>
            <w:tcBorders>
              <w:left w:val="single" w:sz="4" w:space="0" w:color="auto"/>
              <w:right w:val="single" w:sz="4" w:space="0" w:color="auto"/>
            </w:tcBorders>
          </w:tcPr>
          <w:p w14:paraId="54495FE9" w14:textId="77777777" w:rsidR="002A7610" w:rsidRPr="00FA0E29" w:rsidRDefault="002A7610" w:rsidP="001C33E8">
            <w:pPr>
              <w:jc w:val="center"/>
              <w:rPr>
                <w:rFonts w:ascii="GHEA Grapalat" w:hAnsi="GHEA Grapalat" w:cs="Sylfaen"/>
                <w:sz w:val="16"/>
                <w:szCs w:val="16"/>
              </w:rPr>
            </w:pPr>
          </w:p>
        </w:tc>
        <w:tc>
          <w:tcPr>
            <w:tcW w:w="630" w:type="dxa"/>
            <w:gridSpan w:val="3"/>
            <w:tcBorders>
              <w:left w:val="single" w:sz="4" w:space="0" w:color="auto"/>
              <w:right w:val="single" w:sz="4" w:space="0" w:color="auto"/>
            </w:tcBorders>
          </w:tcPr>
          <w:p w14:paraId="1DF15A5E" w14:textId="77777777" w:rsidR="002A7610" w:rsidRPr="00FA0E29" w:rsidRDefault="002A7610" w:rsidP="001C33E8">
            <w:pPr>
              <w:jc w:val="center"/>
              <w:rPr>
                <w:rFonts w:ascii="GHEA Grapalat" w:hAnsi="GHEA Grapalat" w:cs="Sylfaen"/>
                <w:sz w:val="16"/>
                <w:szCs w:val="16"/>
              </w:rPr>
            </w:pPr>
          </w:p>
        </w:tc>
        <w:tc>
          <w:tcPr>
            <w:tcW w:w="630" w:type="dxa"/>
            <w:tcBorders>
              <w:left w:val="single" w:sz="4" w:space="0" w:color="auto"/>
              <w:right w:val="single" w:sz="4" w:space="0" w:color="auto"/>
            </w:tcBorders>
          </w:tcPr>
          <w:p w14:paraId="4F249121" w14:textId="77777777" w:rsidR="002A7610" w:rsidRPr="00FA0E29" w:rsidRDefault="002A7610" w:rsidP="001C33E8">
            <w:pPr>
              <w:jc w:val="center"/>
              <w:rPr>
                <w:rFonts w:ascii="GHEA Grapalat" w:hAnsi="GHEA Grapalat" w:cs="Sylfaen"/>
                <w:sz w:val="16"/>
                <w:szCs w:val="16"/>
              </w:rPr>
            </w:pPr>
          </w:p>
        </w:tc>
        <w:tc>
          <w:tcPr>
            <w:tcW w:w="630" w:type="dxa"/>
            <w:gridSpan w:val="3"/>
            <w:tcBorders>
              <w:left w:val="single" w:sz="4" w:space="0" w:color="auto"/>
              <w:right w:val="single" w:sz="4" w:space="0" w:color="auto"/>
            </w:tcBorders>
          </w:tcPr>
          <w:p w14:paraId="48E075AE" w14:textId="77777777" w:rsidR="002A7610" w:rsidRPr="00FA0E29" w:rsidRDefault="002A7610" w:rsidP="001C33E8">
            <w:pPr>
              <w:jc w:val="center"/>
              <w:rPr>
                <w:rFonts w:ascii="GHEA Grapalat" w:hAnsi="GHEA Grapalat" w:cs="Sylfaen"/>
                <w:sz w:val="16"/>
                <w:szCs w:val="16"/>
              </w:rPr>
            </w:pPr>
          </w:p>
        </w:tc>
        <w:tc>
          <w:tcPr>
            <w:tcW w:w="630" w:type="dxa"/>
            <w:tcBorders>
              <w:left w:val="single" w:sz="4" w:space="0" w:color="auto"/>
              <w:right w:val="single" w:sz="4" w:space="0" w:color="auto"/>
            </w:tcBorders>
          </w:tcPr>
          <w:p w14:paraId="660F741E" w14:textId="77777777" w:rsidR="002A7610" w:rsidRPr="00FA0E29" w:rsidRDefault="002A7610" w:rsidP="001C33E8">
            <w:pPr>
              <w:jc w:val="center"/>
              <w:rPr>
                <w:rFonts w:ascii="GHEA Grapalat" w:hAnsi="GHEA Grapalat" w:cs="Sylfaen"/>
                <w:sz w:val="16"/>
                <w:szCs w:val="16"/>
              </w:rPr>
            </w:pPr>
          </w:p>
        </w:tc>
        <w:tc>
          <w:tcPr>
            <w:tcW w:w="630" w:type="dxa"/>
            <w:gridSpan w:val="2"/>
            <w:tcBorders>
              <w:left w:val="single" w:sz="4" w:space="0" w:color="auto"/>
              <w:right w:val="single" w:sz="4" w:space="0" w:color="auto"/>
            </w:tcBorders>
          </w:tcPr>
          <w:p w14:paraId="79E68FEA" w14:textId="77777777" w:rsidR="002A7610" w:rsidRPr="00FA0E29" w:rsidRDefault="002A7610" w:rsidP="001C33E8">
            <w:pPr>
              <w:jc w:val="center"/>
              <w:rPr>
                <w:rFonts w:ascii="GHEA Grapalat" w:hAnsi="GHEA Grapalat" w:cs="Sylfaen"/>
                <w:sz w:val="16"/>
                <w:szCs w:val="16"/>
              </w:rPr>
            </w:pPr>
          </w:p>
        </w:tc>
        <w:tc>
          <w:tcPr>
            <w:tcW w:w="1170" w:type="dxa"/>
            <w:tcBorders>
              <w:left w:val="single" w:sz="4" w:space="0" w:color="auto"/>
              <w:right w:val="single" w:sz="4" w:space="0" w:color="auto"/>
            </w:tcBorders>
            <w:shd w:val="clear" w:color="auto" w:fill="auto"/>
            <w:vAlign w:val="bottom"/>
          </w:tcPr>
          <w:p w14:paraId="1D2C0F3A" w14:textId="0807177F" w:rsidR="002A7610" w:rsidRDefault="002A7610" w:rsidP="001C33E8">
            <w:pPr>
              <w:jc w:val="center"/>
              <w:rPr>
                <w:rFonts w:ascii="GHEA Grapalat" w:hAnsi="GHEA Grapalat" w:cs="Arial"/>
                <w:sz w:val="18"/>
                <w:szCs w:val="18"/>
                <w:lang w:val="hy-AM"/>
              </w:rPr>
            </w:pPr>
            <w:r>
              <w:rPr>
                <w:rFonts w:ascii="GHEA Grapalat" w:hAnsi="GHEA Grapalat" w:cs="Arial"/>
                <w:sz w:val="18"/>
                <w:szCs w:val="18"/>
                <w:lang w:val="hy-AM"/>
              </w:rPr>
              <w:t>0.0</w:t>
            </w:r>
          </w:p>
        </w:tc>
        <w:tc>
          <w:tcPr>
            <w:tcW w:w="1260" w:type="dxa"/>
            <w:tcBorders>
              <w:left w:val="single" w:sz="4" w:space="0" w:color="auto"/>
              <w:right w:val="single" w:sz="4" w:space="0" w:color="auto"/>
            </w:tcBorders>
            <w:shd w:val="clear" w:color="auto" w:fill="auto"/>
            <w:vAlign w:val="bottom"/>
          </w:tcPr>
          <w:p w14:paraId="3E50EA6E" w14:textId="5D664914" w:rsidR="002A7610" w:rsidRPr="002A7610" w:rsidRDefault="002A7610" w:rsidP="001C33E8">
            <w:pPr>
              <w:jc w:val="center"/>
              <w:rPr>
                <w:rFonts w:ascii="GHEA Grapalat" w:hAnsi="GHEA Grapalat" w:cs="Arial"/>
                <w:sz w:val="18"/>
                <w:szCs w:val="18"/>
                <w:lang w:val="hy-AM"/>
              </w:rPr>
            </w:pPr>
            <w:r>
              <w:rPr>
                <w:rFonts w:ascii="GHEA Grapalat" w:hAnsi="GHEA Grapalat" w:cs="Arial"/>
                <w:sz w:val="18"/>
                <w:szCs w:val="18"/>
                <w:lang w:val="hy-AM"/>
              </w:rPr>
              <w:t>0.0</w:t>
            </w:r>
          </w:p>
        </w:tc>
        <w:tc>
          <w:tcPr>
            <w:tcW w:w="1260" w:type="dxa"/>
            <w:gridSpan w:val="5"/>
            <w:tcBorders>
              <w:left w:val="single" w:sz="4" w:space="0" w:color="auto"/>
              <w:right w:val="single" w:sz="4" w:space="0" w:color="auto"/>
            </w:tcBorders>
            <w:shd w:val="clear" w:color="auto" w:fill="auto"/>
            <w:vAlign w:val="bottom"/>
          </w:tcPr>
          <w:p w14:paraId="413E46F1" w14:textId="482827D4" w:rsidR="002A7610" w:rsidRPr="002A7610" w:rsidRDefault="002A7610" w:rsidP="001C33E8">
            <w:pPr>
              <w:jc w:val="center"/>
              <w:rPr>
                <w:rFonts w:ascii="GHEA Grapalat" w:hAnsi="GHEA Grapalat" w:cs="Arial"/>
                <w:sz w:val="18"/>
                <w:szCs w:val="18"/>
                <w:lang w:val="hy-AM"/>
              </w:rPr>
            </w:pPr>
            <w:r>
              <w:rPr>
                <w:rFonts w:ascii="GHEA Grapalat" w:hAnsi="GHEA Grapalat" w:cs="Arial"/>
                <w:sz w:val="18"/>
                <w:szCs w:val="18"/>
                <w:lang w:val="hy-AM"/>
              </w:rPr>
              <w:t>0.0</w:t>
            </w:r>
          </w:p>
        </w:tc>
      </w:tr>
      <w:tr w:rsidR="001C33E8" w:rsidRPr="00FA0E29" w14:paraId="7D20EADE" w14:textId="77777777" w:rsidTr="00341CCB">
        <w:trPr>
          <w:trHeight w:val="548"/>
        </w:trPr>
        <w:tc>
          <w:tcPr>
            <w:tcW w:w="713" w:type="dxa"/>
            <w:tcBorders>
              <w:left w:val="single" w:sz="4" w:space="0" w:color="auto"/>
              <w:bottom w:val="single" w:sz="4" w:space="0" w:color="auto"/>
              <w:right w:val="single" w:sz="4" w:space="0" w:color="auto"/>
            </w:tcBorders>
          </w:tcPr>
          <w:p w14:paraId="5B0C20B5"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1144</w:t>
            </w:r>
          </w:p>
        </w:tc>
        <w:tc>
          <w:tcPr>
            <w:tcW w:w="3150" w:type="dxa"/>
            <w:gridSpan w:val="7"/>
            <w:tcBorders>
              <w:left w:val="single" w:sz="4" w:space="0" w:color="auto"/>
              <w:bottom w:val="single" w:sz="4" w:space="0" w:color="auto"/>
              <w:right w:val="single" w:sz="4" w:space="0" w:color="auto"/>
            </w:tcBorders>
          </w:tcPr>
          <w:p w14:paraId="7B4FB743" w14:textId="77777777" w:rsidR="001C33E8" w:rsidRPr="00FA0E29" w:rsidRDefault="001C33E8" w:rsidP="001C33E8">
            <w:pPr>
              <w:ind w:left="-60"/>
              <w:rPr>
                <w:rFonts w:ascii="GHEA Grapalat" w:hAnsi="GHEA Grapalat" w:cs="Sylfaen"/>
                <w:iCs/>
                <w:kern w:val="16"/>
                <w:sz w:val="18"/>
                <w:szCs w:val="18"/>
                <w:lang w:val="hy-AM"/>
              </w:rPr>
            </w:pPr>
            <w:r w:rsidRPr="00FA0E29">
              <w:rPr>
                <w:rFonts w:ascii="GHEA Grapalat" w:hAnsi="GHEA Grapalat" w:cs="Sylfaen"/>
                <w:iCs/>
                <w:kern w:val="16"/>
                <w:sz w:val="18"/>
                <w:szCs w:val="18"/>
                <w:lang w:val="hy-AM"/>
              </w:rPr>
              <w:t>Մասնագիտական ուսուց</w:t>
            </w:r>
            <w:r>
              <w:rPr>
                <w:rFonts w:ascii="GHEA Grapalat" w:hAnsi="GHEA Grapalat" w:cs="Sylfaen"/>
                <w:iCs/>
                <w:kern w:val="16"/>
                <w:sz w:val="18"/>
                <w:szCs w:val="18"/>
                <w:lang w:val="hy-AM"/>
              </w:rPr>
              <w:t>ու</w:t>
            </w:r>
            <w:r w:rsidRPr="00FA0E29">
              <w:rPr>
                <w:rFonts w:ascii="GHEA Grapalat" w:hAnsi="GHEA Grapalat" w:cs="Sylfaen"/>
                <w:iCs/>
                <w:kern w:val="16"/>
                <w:sz w:val="18"/>
                <w:szCs w:val="18"/>
                <w:lang w:val="hy-AM"/>
              </w:rPr>
              <w:t>մ և որակավորման բարձրաց</w:t>
            </w:r>
            <w:r>
              <w:rPr>
                <w:rFonts w:ascii="GHEA Grapalat" w:hAnsi="GHEA Grapalat" w:cs="Sylfaen"/>
                <w:iCs/>
                <w:kern w:val="16"/>
                <w:sz w:val="18"/>
                <w:szCs w:val="18"/>
                <w:lang w:val="hy-AM"/>
              </w:rPr>
              <w:t>ու</w:t>
            </w:r>
            <w:r w:rsidRPr="00FA0E29">
              <w:rPr>
                <w:rFonts w:ascii="GHEA Grapalat" w:hAnsi="GHEA Grapalat" w:cs="Sylfaen"/>
                <w:iCs/>
                <w:kern w:val="16"/>
                <w:sz w:val="18"/>
                <w:szCs w:val="18"/>
                <w:lang w:val="hy-AM"/>
              </w:rPr>
              <w:t>մ</w:t>
            </w:r>
          </w:p>
        </w:tc>
        <w:tc>
          <w:tcPr>
            <w:tcW w:w="1440" w:type="dxa"/>
            <w:tcBorders>
              <w:left w:val="single" w:sz="4" w:space="0" w:color="auto"/>
              <w:bottom w:val="single" w:sz="4" w:space="0" w:color="auto"/>
              <w:right w:val="single" w:sz="4" w:space="0" w:color="auto"/>
            </w:tcBorders>
            <w:vAlign w:val="center"/>
          </w:tcPr>
          <w:p w14:paraId="3C367AAE" w14:textId="356C81D9" w:rsidR="001C33E8" w:rsidRPr="009842B7" w:rsidRDefault="002A7610" w:rsidP="001C33E8">
            <w:pPr>
              <w:jc w:val="center"/>
              <w:rPr>
                <w:rFonts w:ascii="GHEA Grapalat" w:hAnsi="GHEA Grapalat" w:cs="Arial"/>
                <w:b/>
                <w:bCs/>
                <w:sz w:val="18"/>
                <w:szCs w:val="18"/>
                <w:lang w:val="hy-AM"/>
              </w:rPr>
            </w:pPr>
            <w:r w:rsidRPr="009842B7">
              <w:rPr>
                <w:rFonts w:ascii="GHEA Grapalat" w:hAnsi="GHEA Grapalat" w:cs="Arial"/>
                <w:b/>
                <w:bCs/>
                <w:sz w:val="18"/>
                <w:szCs w:val="18"/>
                <w:lang w:val="hy-AM"/>
              </w:rPr>
              <w:t>5,880.0</w:t>
            </w:r>
          </w:p>
        </w:tc>
        <w:tc>
          <w:tcPr>
            <w:tcW w:w="1260" w:type="dxa"/>
            <w:gridSpan w:val="2"/>
            <w:tcBorders>
              <w:left w:val="single" w:sz="4" w:space="0" w:color="auto"/>
              <w:bottom w:val="single" w:sz="4" w:space="0" w:color="auto"/>
              <w:right w:val="single" w:sz="4" w:space="0" w:color="auto"/>
            </w:tcBorders>
            <w:vAlign w:val="center"/>
          </w:tcPr>
          <w:p w14:paraId="110D2A13" w14:textId="1EBE1FCD" w:rsidR="001C33E8" w:rsidRPr="009842B7" w:rsidRDefault="002A7610" w:rsidP="001C33E8">
            <w:pPr>
              <w:jc w:val="center"/>
              <w:rPr>
                <w:rFonts w:ascii="GHEA Grapalat" w:hAnsi="GHEA Grapalat" w:cs="Arial"/>
                <w:b/>
                <w:bCs/>
                <w:sz w:val="18"/>
                <w:szCs w:val="18"/>
                <w:lang w:val="hy-AM"/>
              </w:rPr>
            </w:pPr>
            <w:r w:rsidRPr="009842B7">
              <w:rPr>
                <w:rFonts w:ascii="GHEA Grapalat" w:hAnsi="GHEA Grapalat" w:cs="Arial"/>
                <w:b/>
                <w:bCs/>
                <w:sz w:val="18"/>
                <w:szCs w:val="18"/>
                <w:lang w:val="hy-AM"/>
              </w:rPr>
              <w:t>5,880.0</w:t>
            </w:r>
          </w:p>
        </w:tc>
        <w:tc>
          <w:tcPr>
            <w:tcW w:w="1260" w:type="dxa"/>
            <w:gridSpan w:val="2"/>
            <w:tcBorders>
              <w:left w:val="single" w:sz="4" w:space="0" w:color="auto"/>
              <w:bottom w:val="single" w:sz="4" w:space="0" w:color="auto"/>
              <w:right w:val="single" w:sz="4" w:space="0" w:color="auto"/>
            </w:tcBorders>
            <w:vAlign w:val="center"/>
          </w:tcPr>
          <w:p w14:paraId="4113CB9B" w14:textId="7ED6C2BA" w:rsidR="001C33E8" w:rsidRPr="009842B7" w:rsidRDefault="002A7610" w:rsidP="001C33E8">
            <w:pPr>
              <w:jc w:val="center"/>
              <w:rPr>
                <w:rFonts w:ascii="GHEA Grapalat" w:hAnsi="GHEA Grapalat" w:cs="Arial"/>
                <w:b/>
                <w:bCs/>
                <w:sz w:val="18"/>
                <w:szCs w:val="18"/>
                <w:lang w:val="hy-AM"/>
              </w:rPr>
            </w:pPr>
            <w:r w:rsidRPr="009842B7">
              <w:rPr>
                <w:rFonts w:ascii="GHEA Grapalat" w:hAnsi="GHEA Grapalat" w:cs="Arial"/>
                <w:b/>
                <w:bCs/>
                <w:sz w:val="18"/>
                <w:szCs w:val="18"/>
                <w:lang w:val="hy-AM"/>
              </w:rPr>
              <w:t>5,880.0</w:t>
            </w:r>
          </w:p>
        </w:tc>
        <w:tc>
          <w:tcPr>
            <w:tcW w:w="630" w:type="dxa"/>
            <w:tcBorders>
              <w:left w:val="single" w:sz="4" w:space="0" w:color="auto"/>
              <w:bottom w:val="single" w:sz="4" w:space="0" w:color="auto"/>
              <w:right w:val="single" w:sz="4" w:space="0" w:color="auto"/>
            </w:tcBorders>
          </w:tcPr>
          <w:p w14:paraId="2F76D5B2" w14:textId="77777777" w:rsidR="001C33E8" w:rsidRPr="00FA0E29" w:rsidRDefault="001C33E8" w:rsidP="001C33E8">
            <w:pPr>
              <w:jc w:val="center"/>
              <w:rPr>
                <w:rFonts w:ascii="GHEA Grapalat" w:hAnsi="GHEA Grapalat" w:cs="Arial"/>
                <w:sz w:val="18"/>
                <w:szCs w:val="18"/>
                <w:lang w:val="hy-AM"/>
              </w:rPr>
            </w:pPr>
          </w:p>
          <w:p w14:paraId="7CF0E613" w14:textId="77777777" w:rsidR="001C33E8" w:rsidRPr="00FA0E29" w:rsidRDefault="001C33E8" w:rsidP="001C33E8">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gridSpan w:val="3"/>
            <w:tcBorders>
              <w:left w:val="single" w:sz="4" w:space="0" w:color="auto"/>
              <w:bottom w:val="single" w:sz="4" w:space="0" w:color="auto"/>
              <w:right w:val="single" w:sz="4" w:space="0" w:color="auto"/>
            </w:tcBorders>
          </w:tcPr>
          <w:p w14:paraId="40B773FE" w14:textId="77777777" w:rsidR="001C33E8" w:rsidRPr="00FA0E29" w:rsidRDefault="001C33E8" w:rsidP="001C33E8">
            <w:pPr>
              <w:jc w:val="center"/>
              <w:rPr>
                <w:rFonts w:ascii="GHEA Grapalat" w:hAnsi="GHEA Grapalat" w:cs="Arial"/>
                <w:sz w:val="18"/>
                <w:szCs w:val="18"/>
                <w:lang w:val="hy-AM"/>
              </w:rPr>
            </w:pPr>
          </w:p>
          <w:p w14:paraId="58E9B24F" w14:textId="77777777" w:rsidR="001C33E8" w:rsidRPr="00FA0E29" w:rsidRDefault="001C33E8" w:rsidP="001C33E8">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tcBorders>
              <w:left w:val="single" w:sz="4" w:space="0" w:color="auto"/>
              <w:bottom w:val="single" w:sz="4" w:space="0" w:color="auto"/>
              <w:right w:val="single" w:sz="4" w:space="0" w:color="auto"/>
            </w:tcBorders>
          </w:tcPr>
          <w:p w14:paraId="186A7524" w14:textId="77777777" w:rsidR="001C33E8" w:rsidRPr="00FA0E29" w:rsidRDefault="001C33E8" w:rsidP="001C33E8">
            <w:pPr>
              <w:jc w:val="center"/>
              <w:rPr>
                <w:rFonts w:ascii="GHEA Grapalat" w:hAnsi="GHEA Grapalat" w:cs="Arial"/>
                <w:sz w:val="18"/>
                <w:szCs w:val="18"/>
                <w:lang w:val="hy-AM"/>
              </w:rPr>
            </w:pPr>
          </w:p>
          <w:p w14:paraId="471CA3E5" w14:textId="77777777" w:rsidR="001C33E8" w:rsidRPr="00FA0E29" w:rsidRDefault="001C33E8" w:rsidP="001C33E8">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gridSpan w:val="3"/>
            <w:tcBorders>
              <w:left w:val="single" w:sz="4" w:space="0" w:color="auto"/>
              <w:bottom w:val="single" w:sz="4" w:space="0" w:color="auto"/>
              <w:right w:val="single" w:sz="4" w:space="0" w:color="auto"/>
            </w:tcBorders>
          </w:tcPr>
          <w:p w14:paraId="30C85C69" w14:textId="77777777" w:rsidR="001C33E8" w:rsidRPr="00FA0E29" w:rsidRDefault="001C33E8" w:rsidP="001C33E8">
            <w:pPr>
              <w:jc w:val="center"/>
              <w:rPr>
                <w:rFonts w:ascii="GHEA Grapalat" w:hAnsi="GHEA Grapalat" w:cs="Arial"/>
                <w:sz w:val="18"/>
                <w:szCs w:val="18"/>
                <w:lang w:val="hy-AM"/>
              </w:rPr>
            </w:pPr>
          </w:p>
          <w:p w14:paraId="118E0848" w14:textId="77777777" w:rsidR="001C33E8" w:rsidRPr="00FA0E29" w:rsidRDefault="001C33E8" w:rsidP="001C33E8">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tcBorders>
              <w:left w:val="single" w:sz="4" w:space="0" w:color="auto"/>
              <w:bottom w:val="single" w:sz="4" w:space="0" w:color="auto"/>
              <w:right w:val="single" w:sz="4" w:space="0" w:color="auto"/>
            </w:tcBorders>
          </w:tcPr>
          <w:p w14:paraId="10E0675C" w14:textId="77777777" w:rsidR="001C33E8" w:rsidRPr="00FA0E29" w:rsidRDefault="001C33E8" w:rsidP="001C33E8">
            <w:pPr>
              <w:jc w:val="center"/>
              <w:rPr>
                <w:rFonts w:ascii="GHEA Grapalat" w:hAnsi="GHEA Grapalat" w:cs="Arial"/>
                <w:sz w:val="18"/>
                <w:szCs w:val="18"/>
                <w:lang w:val="hy-AM"/>
              </w:rPr>
            </w:pPr>
          </w:p>
          <w:p w14:paraId="0BE9E68D" w14:textId="77777777" w:rsidR="001C33E8" w:rsidRPr="00FA0E29" w:rsidRDefault="001C33E8" w:rsidP="001C33E8">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gridSpan w:val="2"/>
            <w:tcBorders>
              <w:left w:val="single" w:sz="4" w:space="0" w:color="auto"/>
              <w:bottom w:val="single" w:sz="4" w:space="0" w:color="auto"/>
              <w:right w:val="single" w:sz="4" w:space="0" w:color="auto"/>
            </w:tcBorders>
          </w:tcPr>
          <w:p w14:paraId="273E768E" w14:textId="77777777" w:rsidR="001C33E8" w:rsidRPr="00FA0E29" w:rsidRDefault="001C33E8" w:rsidP="001C33E8">
            <w:pPr>
              <w:jc w:val="center"/>
              <w:rPr>
                <w:rFonts w:ascii="GHEA Grapalat" w:hAnsi="GHEA Grapalat" w:cs="Arial"/>
                <w:sz w:val="18"/>
                <w:szCs w:val="18"/>
                <w:lang w:val="hy-AM"/>
              </w:rPr>
            </w:pPr>
          </w:p>
          <w:p w14:paraId="2256FC6E" w14:textId="77777777" w:rsidR="001C33E8" w:rsidRPr="00FA0E29" w:rsidRDefault="001C33E8" w:rsidP="001C33E8">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1170" w:type="dxa"/>
            <w:tcBorders>
              <w:left w:val="single" w:sz="4" w:space="0" w:color="auto"/>
              <w:right w:val="single" w:sz="4" w:space="0" w:color="auto"/>
            </w:tcBorders>
            <w:shd w:val="clear" w:color="auto" w:fill="auto"/>
            <w:vAlign w:val="center"/>
          </w:tcPr>
          <w:p w14:paraId="7E1ECF70" w14:textId="6A7783F3" w:rsidR="001C33E8" w:rsidRPr="009842B7" w:rsidRDefault="002A7610" w:rsidP="001C33E8">
            <w:pPr>
              <w:jc w:val="center"/>
              <w:rPr>
                <w:rFonts w:ascii="GHEA Grapalat" w:hAnsi="GHEA Grapalat" w:cs="Arial"/>
                <w:b/>
                <w:bCs/>
                <w:sz w:val="18"/>
                <w:szCs w:val="18"/>
                <w:lang w:val="hy-AM"/>
              </w:rPr>
            </w:pPr>
            <w:r w:rsidRPr="009842B7">
              <w:rPr>
                <w:rFonts w:ascii="GHEA Grapalat" w:hAnsi="GHEA Grapalat" w:cs="Arial"/>
                <w:b/>
                <w:bCs/>
                <w:sz w:val="18"/>
                <w:szCs w:val="18"/>
                <w:lang w:val="hy-AM"/>
              </w:rPr>
              <w:t>5,880.0</w:t>
            </w:r>
          </w:p>
        </w:tc>
        <w:tc>
          <w:tcPr>
            <w:tcW w:w="1260" w:type="dxa"/>
            <w:tcBorders>
              <w:left w:val="single" w:sz="4" w:space="0" w:color="auto"/>
              <w:right w:val="single" w:sz="4" w:space="0" w:color="auto"/>
            </w:tcBorders>
            <w:shd w:val="clear" w:color="auto" w:fill="auto"/>
            <w:vAlign w:val="center"/>
          </w:tcPr>
          <w:p w14:paraId="7F0906D3" w14:textId="060DF39F" w:rsidR="001C33E8" w:rsidRPr="009842B7" w:rsidRDefault="002A7610" w:rsidP="001C33E8">
            <w:pPr>
              <w:jc w:val="center"/>
              <w:rPr>
                <w:rFonts w:ascii="GHEA Grapalat" w:hAnsi="GHEA Grapalat" w:cs="Arial"/>
                <w:b/>
                <w:bCs/>
                <w:sz w:val="18"/>
                <w:szCs w:val="18"/>
                <w:lang w:val="hy-AM"/>
              </w:rPr>
            </w:pPr>
            <w:r w:rsidRPr="009842B7">
              <w:rPr>
                <w:rFonts w:ascii="GHEA Grapalat" w:hAnsi="GHEA Grapalat" w:cs="Arial"/>
                <w:b/>
                <w:bCs/>
                <w:sz w:val="18"/>
                <w:szCs w:val="18"/>
                <w:lang w:val="hy-AM"/>
              </w:rPr>
              <w:t>5,880.0</w:t>
            </w:r>
          </w:p>
        </w:tc>
        <w:tc>
          <w:tcPr>
            <w:tcW w:w="1260" w:type="dxa"/>
            <w:gridSpan w:val="5"/>
            <w:tcBorders>
              <w:left w:val="single" w:sz="4" w:space="0" w:color="auto"/>
              <w:right w:val="single" w:sz="4" w:space="0" w:color="auto"/>
            </w:tcBorders>
            <w:shd w:val="clear" w:color="auto" w:fill="auto"/>
            <w:vAlign w:val="center"/>
          </w:tcPr>
          <w:p w14:paraId="1857D8B2" w14:textId="6047D547" w:rsidR="001C33E8" w:rsidRPr="009842B7" w:rsidRDefault="002A7610" w:rsidP="001C33E8">
            <w:pPr>
              <w:jc w:val="center"/>
              <w:rPr>
                <w:rFonts w:ascii="GHEA Grapalat" w:hAnsi="GHEA Grapalat" w:cs="Arial"/>
                <w:b/>
                <w:bCs/>
                <w:sz w:val="18"/>
                <w:szCs w:val="18"/>
                <w:lang w:val="hy-AM"/>
              </w:rPr>
            </w:pPr>
            <w:r w:rsidRPr="009842B7">
              <w:rPr>
                <w:rFonts w:ascii="GHEA Grapalat" w:hAnsi="GHEA Grapalat" w:cs="Arial"/>
                <w:b/>
                <w:bCs/>
                <w:sz w:val="18"/>
                <w:szCs w:val="18"/>
                <w:lang w:val="hy-AM"/>
              </w:rPr>
              <w:t>5,880.0</w:t>
            </w:r>
          </w:p>
        </w:tc>
      </w:tr>
      <w:tr w:rsidR="001C33E8" w:rsidRPr="00FA0E29" w14:paraId="7482C561" w14:textId="77777777" w:rsidTr="00341CCB">
        <w:tc>
          <w:tcPr>
            <w:tcW w:w="713" w:type="dxa"/>
            <w:tcBorders>
              <w:left w:val="single" w:sz="4" w:space="0" w:color="auto"/>
              <w:bottom w:val="single" w:sz="4" w:space="0" w:color="auto"/>
              <w:right w:val="single" w:sz="4" w:space="0" w:color="auto"/>
            </w:tcBorders>
          </w:tcPr>
          <w:p w14:paraId="72DF4E6A" w14:textId="77777777" w:rsidR="001C33E8" w:rsidRPr="00FA0E29" w:rsidRDefault="001C33E8" w:rsidP="001C33E8">
            <w:pPr>
              <w:rPr>
                <w:rFonts w:ascii="GHEA Grapalat" w:hAnsi="GHEA Grapalat" w:cs="Sylfaen"/>
                <w:i/>
                <w:sz w:val="16"/>
                <w:szCs w:val="16"/>
              </w:rPr>
            </w:pPr>
          </w:p>
        </w:tc>
        <w:tc>
          <w:tcPr>
            <w:tcW w:w="810" w:type="dxa"/>
            <w:gridSpan w:val="2"/>
            <w:tcBorders>
              <w:left w:val="single" w:sz="4" w:space="0" w:color="auto"/>
              <w:bottom w:val="single" w:sz="4" w:space="0" w:color="auto"/>
              <w:right w:val="single" w:sz="4" w:space="0" w:color="auto"/>
            </w:tcBorders>
          </w:tcPr>
          <w:p w14:paraId="7BD03DCD"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11001</w:t>
            </w:r>
          </w:p>
        </w:tc>
        <w:tc>
          <w:tcPr>
            <w:tcW w:w="236" w:type="dxa"/>
            <w:tcBorders>
              <w:top w:val="single" w:sz="4" w:space="0" w:color="auto"/>
              <w:left w:val="single" w:sz="4" w:space="0" w:color="auto"/>
              <w:bottom w:val="single" w:sz="4" w:space="0" w:color="auto"/>
              <w:right w:val="nil"/>
            </w:tcBorders>
          </w:tcPr>
          <w:p w14:paraId="7EDFE711" w14:textId="77777777" w:rsidR="001C33E8" w:rsidRPr="00FA0E29" w:rsidRDefault="001C33E8" w:rsidP="001C33E8">
            <w:pPr>
              <w:rPr>
                <w:rFonts w:ascii="GHEA Grapalat" w:hAnsi="GHEA Grapalat" w:cs="Sylfaen"/>
                <w:i/>
                <w:sz w:val="16"/>
                <w:szCs w:val="16"/>
              </w:rPr>
            </w:pPr>
          </w:p>
        </w:tc>
        <w:tc>
          <w:tcPr>
            <w:tcW w:w="2104" w:type="dxa"/>
            <w:gridSpan w:val="4"/>
            <w:tcBorders>
              <w:top w:val="single" w:sz="4" w:space="0" w:color="auto"/>
              <w:left w:val="nil"/>
              <w:bottom w:val="single" w:sz="4" w:space="0" w:color="auto"/>
              <w:right w:val="single" w:sz="4" w:space="0" w:color="auto"/>
            </w:tcBorders>
          </w:tcPr>
          <w:p w14:paraId="6EB07248" w14:textId="77777777" w:rsidR="001C33E8" w:rsidRPr="00FA0E29" w:rsidRDefault="001C33E8" w:rsidP="001C33E8">
            <w:pPr>
              <w:rPr>
                <w:rFonts w:ascii="GHEA Grapalat" w:hAnsi="GHEA Grapalat" w:cs="Sylfaen"/>
                <w:iCs/>
                <w:kern w:val="16"/>
                <w:sz w:val="18"/>
                <w:szCs w:val="18"/>
                <w:lang w:val="hy-AM"/>
              </w:rPr>
            </w:pPr>
            <w:r w:rsidRPr="00FA0E29">
              <w:rPr>
                <w:rFonts w:ascii="GHEA Grapalat" w:hAnsi="GHEA Grapalat" w:cs="Sylfaen"/>
                <w:iCs/>
                <w:kern w:val="16"/>
                <w:sz w:val="18"/>
                <w:szCs w:val="18"/>
                <w:lang w:val="hy-AM"/>
              </w:rPr>
              <w:t>Մասնագիտական ուսուցման և որակավորման բարձրացման կազմակերպում</w:t>
            </w:r>
          </w:p>
        </w:tc>
        <w:tc>
          <w:tcPr>
            <w:tcW w:w="1440" w:type="dxa"/>
            <w:tcBorders>
              <w:left w:val="single" w:sz="4" w:space="0" w:color="auto"/>
              <w:bottom w:val="single" w:sz="4" w:space="0" w:color="auto"/>
              <w:right w:val="single" w:sz="4" w:space="0" w:color="auto"/>
            </w:tcBorders>
            <w:vAlign w:val="center"/>
          </w:tcPr>
          <w:p w14:paraId="021D1EC9" w14:textId="3277A813" w:rsidR="001C33E8" w:rsidRPr="00FA0E29" w:rsidRDefault="002A7610" w:rsidP="001C33E8">
            <w:pPr>
              <w:jc w:val="center"/>
              <w:rPr>
                <w:rFonts w:ascii="GHEA Grapalat" w:hAnsi="GHEA Grapalat" w:cs="Arial"/>
                <w:sz w:val="18"/>
                <w:szCs w:val="18"/>
                <w:lang w:val="hy-AM"/>
              </w:rPr>
            </w:pPr>
            <w:r>
              <w:rPr>
                <w:rFonts w:ascii="GHEA Grapalat" w:hAnsi="GHEA Grapalat" w:cs="Arial"/>
                <w:sz w:val="18"/>
                <w:szCs w:val="18"/>
                <w:lang w:val="hy-AM"/>
              </w:rPr>
              <w:t>5</w:t>
            </w:r>
            <w:r w:rsidR="001C33E8" w:rsidRPr="00FA0E29">
              <w:rPr>
                <w:rFonts w:ascii="GHEA Grapalat" w:hAnsi="GHEA Grapalat" w:cs="Arial"/>
                <w:sz w:val="18"/>
                <w:szCs w:val="18"/>
                <w:lang w:val="hy-AM"/>
              </w:rPr>
              <w:t>,</w:t>
            </w:r>
            <w:r>
              <w:rPr>
                <w:rFonts w:ascii="GHEA Grapalat" w:hAnsi="GHEA Grapalat" w:cs="Arial"/>
                <w:sz w:val="18"/>
                <w:szCs w:val="18"/>
                <w:lang w:val="hy-AM"/>
              </w:rPr>
              <w:t>88</w:t>
            </w:r>
            <w:r w:rsidR="001C33E8" w:rsidRPr="00FA0E29">
              <w:rPr>
                <w:rFonts w:ascii="GHEA Grapalat" w:hAnsi="GHEA Grapalat" w:cs="Arial"/>
                <w:sz w:val="18"/>
                <w:szCs w:val="18"/>
                <w:lang w:val="hy-AM"/>
              </w:rPr>
              <w:t>0.0</w:t>
            </w:r>
          </w:p>
        </w:tc>
        <w:tc>
          <w:tcPr>
            <w:tcW w:w="1260" w:type="dxa"/>
            <w:gridSpan w:val="2"/>
            <w:tcBorders>
              <w:left w:val="single" w:sz="4" w:space="0" w:color="auto"/>
              <w:bottom w:val="single" w:sz="4" w:space="0" w:color="auto"/>
              <w:right w:val="single" w:sz="4" w:space="0" w:color="auto"/>
            </w:tcBorders>
            <w:vAlign w:val="center"/>
          </w:tcPr>
          <w:p w14:paraId="3232A46A" w14:textId="136EFAC2" w:rsidR="001C33E8" w:rsidRPr="00FA0E29" w:rsidRDefault="002A7610" w:rsidP="001C33E8">
            <w:pPr>
              <w:jc w:val="center"/>
              <w:rPr>
                <w:rFonts w:ascii="GHEA Grapalat" w:hAnsi="GHEA Grapalat" w:cs="Arial"/>
                <w:sz w:val="18"/>
                <w:szCs w:val="18"/>
                <w:lang w:val="hy-AM"/>
              </w:rPr>
            </w:pPr>
            <w:r>
              <w:rPr>
                <w:rFonts w:ascii="GHEA Grapalat" w:hAnsi="GHEA Grapalat" w:cs="Arial"/>
                <w:sz w:val="18"/>
                <w:szCs w:val="18"/>
                <w:lang w:val="hy-AM"/>
              </w:rPr>
              <w:t>5</w:t>
            </w:r>
            <w:r w:rsidRPr="00FA0E29">
              <w:rPr>
                <w:rFonts w:ascii="GHEA Grapalat" w:hAnsi="GHEA Grapalat" w:cs="Arial"/>
                <w:sz w:val="18"/>
                <w:szCs w:val="18"/>
                <w:lang w:val="hy-AM"/>
              </w:rPr>
              <w:t>,</w:t>
            </w:r>
            <w:r>
              <w:rPr>
                <w:rFonts w:ascii="GHEA Grapalat" w:hAnsi="GHEA Grapalat" w:cs="Arial"/>
                <w:sz w:val="18"/>
                <w:szCs w:val="18"/>
                <w:lang w:val="hy-AM"/>
              </w:rPr>
              <w:t>88</w:t>
            </w:r>
            <w:r w:rsidRPr="00FA0E29">
              <w:rPr>
                <w:rFonts w:ascii="GHEA Grapalat" w:hAnsi="GHEA Grapalat" w:cs="Arial"/>
                <w:sz w:val="18"/>
                <w:szCs w:val="18"/>
                <w:lang w:val="hy-AM"/>
              </w:rPr>
              <w:t>0.0</w:t>
            </w:r>
          </w:p>
        </w:tc>
        <w:tc>
          <w:tcPr>
            <w:tcW w:w="1260" w:type="dxa"/>
            <w:gridSpan w:val="2"/>
            <w:tcBorders>
              <w:left w:val="single" w:sz="4" w:space="0" w:color="auto"/>
              <w:bottom w:val="single" w:sz="4" w:space="0" w:color="auto"/>
              <w:right w:val="single" w:sz="4" w:space="0" w:color="auto"/>
            </w:tcBorders>
            <w:vAlign w:val="center"/>
          </w:tcPr>
          <w:p w14:paraId="5BDA5478" w14:textId="2396A66A" w:rsidR="001C33E8" w:rsidRPr="00FA0E29" w:rsidRDefault="002A7610" w:rsidP="001C33E8">
            <w:pPr>
              <w:jc w:val="center"/>
              <w:rPr>
                <w:rFonts w:ascii="GHEA Grapalat" w:hAnsi="GHEA Grapalat" w:cs="Arial"/>
                <w:sz w:val="18"/>
                <w:szCs w:val="18"/>
                <w:lang w:val="hy-AM"/>
              </w:rPr>
            </w:pPr>
            <w:r>
              <w:rPr>
                <w:rFonts w:ascii="GHEA Grapalat" w:hAnsi="GHEA Grapalat" w:cs="Arial"/>
                <w:sz w:val="18"/>
                <w:szCs w:val="18"/>
                <w:lang w:val="hy-AM"/>
              </w:rPr>
              <w:t>5</w:t>
            </w:r>
            <w:r w:rsidRPr="00FA0E29">
              <w:rPr>
                <w:rFonts w:ascii="GHEA Grapalat" w:hAnsi="GHEA Grapalat" w:cs="Arial"/>
                <w:sz w:val="18"/>
                <w:szCs w:val="18"/>
                <w:lang w:val="hy-AM"/>
              </w:rPr>
              <w:t>,</w:t>
            </w:r>
            <w:r>
              <w:rPr>
                <w:rFonts w:ascii="GHEA Grapalat" w:hAnsi="GHEA Grapalat" w:cs="Arial"/>
                <w:sz w:val="18"/>
                <w:szCs w:val="18"/>
                <w:lang w:val="hy-AM"/>
              </w:rPr>
              <w:t>88</w:t>
            </w:r>
            <w:r w:rsidRPr="00FA0E29">
              <w:rPr>
                <w:rFonts w:ascii="GHEA Grapalat" w:hAnsi="GHEA Grapalat" w:cs="Arial"/>
                <w:sz w:val="18"/>
                <w:szCs w:val="18"/>
                <w:lang w:val="hy-AM"/>
              </w:rPr>
              <w:t>0.0</w:t>
            </w:r>
          </w:p>
        </w:tc>
        <w:tc>
          <w:tcPr>
            <w:tcW w:w="630" w:type="dxa"/>
            <w:tcBorders>
              <w:left w:val="single" w:sz="4" w:space="0" w:color="auto"/>
              <w:bottom w:val="single" w:sz="4" w:space="0" w:color="auto"/>
              <w:right w:val="single" w:sz="4" w:space="0" w:color="auto"/>
            </w:tcBorders>
          </w:tcPr>
          <w:p w14:paraId="61E767E4" w14:textId="77777777" w:rsidR="001C33E8" w:rsidRPr="00FA0E29" w:rsidRDefault="001C33E8" w:rsidP="001C33E8">
            <w:pPr>
              <w:jc w:val="center"/>
              <w:rPr>
                <w:rFonts w:ascii="GHEA Grapalat" w:hAnsi="GHEA Grapalat" w:cs="Arial"/>
                <w:sz w:val="18"/>
                <w:szCs w:val="18"/>
                <w:lang w:val="hy-AM"/>
              </w:rPr>
            </w:pPr>
          </w:p>
          <w:p w14:paraId="0589900A" w14:textId="77777777" w:rsidR="001C33E8" w:rsidRPr="00FA0E29" w:rsidRDefault="001C33E8" w:rsidP="001C33E8">
            <w:pPr>
              <w:jc w:val="center"/>
              <w:rPr>
                <w:rFonts w:ascii="GHEA Grapalat" w:hAnsi="GHEA Grapalat" w:cs="Arial"/>
                <w:sz w:val="18"/>
                <w:szCs w:val="18"/>
                <w:lang w:val="hy-AM"/>
              </w:rPr>
            </w:pPr>
          </w:p>
          <w:p w14:paraId="09678CEE" w14:textId="77777777" w:rsidR="001C33E8" w:rsidRPr="00FA0E29" w:rsidRDefault="001C33E8" w:rsidP="001C33E8">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gridSpan w:val="3"/>
            <w:tcBorders>
              <w:left w:val="single" w:sz="4" w:space="0" w:color="auto"/>
              <w:bottom w:val="single" w:sz="4" w:space="0" w:color="auto"/>
              <w:right w:val="single" w:sz="4" w:space="0" w:color="auto"/>
            </w:tcBorders>
          </w:tcPr>
          <w:p w14:paraId="649629E6" w14:textId="77777777" w:rsidR="001C33E8" w:rsidRPr="00FA0E29" w:rsidRDefault="001C33E8" w:rsidP="001C33E8">
            <w:pPr>
              <w:jc w:val="center"/>
              <w:rPr>
                <w:rFonts w:ascii="GHEA Grapalat" w:hAnsi="GHEA Grapalat" w:cs="Arial"/>
                <w:sz w:val="18"/>
                <w:szCs w:val="18"/>
                <w:lang w:val="hy-AM"/>
              </w:rPr>
            </w:pPr>
          </w:p>
          <w:p w14:paraId="6FD25988" w14:textId="77777777" w:rsidR="001C33E8" w:rsidRPr="00FA0E29" w:rsidRDefault="001C33E8" w:rsidP="001C33E8">
            <w:pPr>
              <w:jc w:val="center"/>
              <w:rPr>
                <w:rFonts w:ascii="GHEA Grapalat" w:hAnsi="GHEA Grapalat" w:cs="Arial"/>
                <w:sz w:val="18"/>
                <w:szCs w:val="18"/>
                <w:lang w:val="hy-AM"/>
              </w:rPr>
            </w:pPr>
          </w:p>
          <w:p w14:paraId="73C1B5B5" w14:textId="77777777" w:rsidR="001C33E8" w:rsidRPr="00FA0E29" w:rsidRDefault="001C33E8" w:rsidP="001C33E8">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tcBorders>
              <w:left w:val="single" w:sz="4" w:space="0" w:color="auto"/>
              <w:bottom w:val="single" w:sz="4" w:space="0" w:color="auto"/>
              <w:right w:val="single" w:sz="4" w:space="0" w:color="auto"/>
            </w:tcBorders>
          </w:tcPr>
          <w:p w14:paraId="6964D1F8" w14:textId="77777777" w:rsidR="001C33E8" w:rsidRPr="00FA0E29" w:rsidRDefault="001C33E8" w:rsidP="001C33E8">
            <w:pPr>
              <w:jc w:val="center"/>
              <w:rPr>
                <w:rFonts w:ascii="GHEA Grapalat" w:hAnsi="GHEA Grapalat" w:cs="Arial"/>
                <w:sz w:val="18"/>
                <w:szCs w:val="18"/>
                <w:lang w:val="hy-AM"/>
              </w:rPr>
            </w:pPr>
          </w:p>
          <w:p w14:paraId="5BD8029D" w14:textId="77777777" w:rsidR="001C33E8" w:rsidRPr="00FA0E29" w:rsidRDefault="001C33E8" w:rsidP="001C33E8">
            <w:pPr>
              <w:jc w:val="center"/>
              <w:rPr>
                <w:rFonts w:ascii="GHEA Grapalat" w:hAnsi="GHEA Grapalat" w:cs="Arial"/>
                <w:sz w:val="18"/>
                <w:szCs w:val="18"/>
                <w:lang w:val="hy-AM"/>
              </w:rPr>
            </w:pPr>
          </w:p>
          <w:p w14:paraId="08E933FB" w14:textId="77777777" w:rsidR="001C33E8" w:rsidRPr="00FA0E29" w:rsidRDefault="001C33E8" w:rsidP="001C33E8">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gridSpan w:val="3"/>
            <w:tcBorders>
              <w:left w:val="single" w:sz="4" w:space="0" w:color="auto"/>
              <w:bottom w:val="single" w:sz="4" w:space="0" w:color="auto"/>
              <w:right w:val="single" w:sz="4" w:space="0" w:color="auto"/>
            </w:tcBorders>
          </w:tcPr>
          <w:p w14:paraId="757BC9B8" w14:textId="77777777" w:rsidR="001C33E8" w:rsidRPr="00FA0E29" w:rsidRDefault="001C33E8" w:rsidP="001C33E8">
            <w:pPr>
              <w:jc w:val="center"/>
              <w:rPr>
                <w:rFonts w:ascii="GHEA Grapalat" w:hAnsi="GHEA Grapalat" w:cs="Arial"/>
                <w:sz w:val="18"/>
                <w:szCs w:val="18"/>
                <w:lang w:val="hy-AM"/>
              </w:rPr>
            </w:pPr>
          </w:p>
          <w:p w14:paraId="28F6981F" w14:textId="77777777" w:rsidR="001C33E8" w:rsidRPr="00FA0E29" w:rsidRDefault="001C33E8" w:rsidP="001C33E8">
            <w:pPr>
              <w:jc w:val="center"/>
              <w:rPr>
                <w:rFonts w:ascii="GHEA Grapalat" w:hAnsi="GHEA Grapalat" w:cs="Arial"/>
                <w:sz w:val="18"/>
                <w:szCs w:val="18"/>
                <w:lang w:val="hy-AM"/>
              </w:rPr>
            </w:pPr>
          </w:p>
          <w:p w14:paraId="1736B5E8" w14:textId="77777777" w:rsidR="001C33E8" w:rsidRPr="00FA0E29" w:rsidRDefault="001C33E8" w:rsidP="001C33E8">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tcBorders>
              <w:left w:val="single" w:sz="4" w:space="0" w:color="auto"/>
              <w:bottom w:val="single" w:sz="4" w:space="0" w:color="auto"/>
              <w:right w:val="single" w:sz="4" w:space="0" w:color="auto"/>
            </w:tcBorders>
          </w:tcPr>
          <w:p w14:paraId="28ED3430" w14:textId="77777777" w:rsidR="001C33E8" w:rsidRPr="00FA0E29" w:rsidRDefault="001C33E8" w:rsidP="001C33E8">
            <w:pPr>
              <w:jc w:val="center"/>
              <w:rPr>
                <w:rFonts w:ascii="GHEA Grapalat" w:hAnsi="GHEA Grapalat" w:cs="Arial"/>
                <w:sz w:val="18"/>
                <w:szCs w:val="18"/>
                <w:lang w:val="hy-AM"/>
              </w:rPr>
            </w:pPr>
          </w:p>
          <w:p w14:paraId="2EF7E40A" w14:textId="77777777" w:rsidR="001C33E8" w:rsidRPr="00FA0E29" w:rsidRDefault="001C33E8" w:rsidP="001C33E8">
            <w:pPr>
              <w:jc w:val="center"/>
              <w:rPr>
                <w:rFonts w:ascii="GHEA Grapalat" w:hAnsi="GHEA Grapalat" w:cs="Arial"/>
                <w:sz w:val="18"/>
                <w:szCs w:val="18"/>
                <w:lang w:val="hy-AM"/>
              </w:rPr>
            </w:pPr>
          </w:p>
          <w:p w14:paraId="76F41BDC" w14:textId="77777777" w:rsidR="001C33E8" w:rsidRPr="00FA0E29" w:rsidRDefault="001C33E8" w:rsidP="001C33E8">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gridSpan w:val="2"/>
            <w:tcBorders>
              <w:left w:val="single" w:sz="4" w:space="0" w:color="auto"/>
              <w:bottom w:val="single" w:sz="4" w:space="0" w:color="auto"/>
              <w:right w:val="single" w:sz="4" w:space="0" w:color="auto"/>
            </w:tcBorders>
          </w:tcPr>
          <w:p w14:paraId="0DDDCB06" w14:textId="77777777" w:rsidR="001C33E8" w:rsidRPr="00FA0E29" w:rsidRDefault="001C33E8" w:rsidP="001C33E8">
            <w:pPr>
              <w:jc w:val="center"/>
              <w:rPr>
                <w:rFonts w:ascii="GHEA Grapalat" w:hAnsi="GHEA Grapalat" w:cs="Arial"/>
                <w:sz w:val="18"/>
                <w:szCs w:val="18"/>
                <w:lang w:val="hy-AM"/>
              </w:rPr>
            </w:pPr>
          </w:p>
          <w:p w14:paraId="10C261A6" w14:textId="77777777" w:rsidR="001C33E8" w:rsidRPr="00FA0E29" w:rsidRDefault="001C33E8" w:rsidP="001C33E8">
            <w:pPr>
              <w:jc w:val="center"/>
              <w:rPr>
                <w:rFonts w:ascii="GHEA Grapalat" w:hAnsi="GHEA Grapalat" w:cs="Arial"/>
                <w:sz w:val="18"/>
                <w:szCs w:val="18"/>
                <w:lang w:val="hy-AM"/>
              </w:rPr>
            </w:pPr>
          </w:p>
          <w:p w14:paraId="0C28E730" w14:textId="77777777" w:rsidR="001C33E8" w:rsidRPr="00FA0E29" w:rsidRDefault="001C33E8" w:rsidP="001C33E8">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1170" w:type="dxa"/>
            <w:tcBorders>
              <w:left w:val="single" w:sz="4" w:space="0" w:color="auto"/>
              <w:right w:val="single" w:sz="4" w:space="0" w:color="auto"/>
            </w:tcBorders>
            <w:shd w:val="clear" w:color="auto" w:fill="auto"/>
            <w:vAlign w:val="center"/>
          </w:tcPr>
          <w:p w14:paraId="1839D3AA" w14:textId="3B62D45A" w:rsidR="001C33E8" w:rsidRPr="00FA0E29" w:rsidRDefault="002A7610" w:rsidP="001C33E8">
            <w:pPr>
              <w:jc w:val="center"/>
              <w:rPr>
                <w:rFonts w:ascii="GHEA Grapalat" w:hAnsi="GHEA Grapalat" w:cs="Arial"/>
                <w:sz w:val="18"/>
                <w:szCs w:val="18"/>
                <w:lang w:val="hy-AM"/>
              </w:rPr>
            </w:pPr>
            <w:r>
              <w:rPr>
                <w:rFonts w:ascii="GHEA Grapalat" w:hAnsi="GHEA Grapalat" w:cs="Arial"/>
                <w:sz w:val="18"/>
                <w:szCs w:val="18"/>
                <w:lang w:val="hy-AM"/>
              </w:rPr>
              <w:t>5</w:t>
            </w:r>
            <w:r w:rsidRPr="00FA0E29">
              <w:rPr>
                <w:rFonts w:ascii="GHEA Grapalat" w:hAnsi="GHEA Grapalat" w:cs="Arial"/>
                <w:sz w:val="18"/>
                <w:szCs w:val="18"/>
                <w:lang w:val="hy-AM"/>
              </w:rPr>
              <w:t>,</w:t>
            </w:r>
            <w:r>
              <w:rPr>
                <w:rFonts w:ascii="GHEA Grapalat" w:hAnsi="GHEA Grapalat" w:cs="Arial"/>
                <w:sz w:val="18"/>
                <w:szCs w:val="18"/>
                <w:lang w:val="hy-AM"/>
              </w:rPr>
              <w:t>88</w:t>
            </w:r>
            <w:r w:rsidRPr="00FA0E29">
              <w:rPr>
                <w:rFonts w:ascii="GHEA Grapalat" w:hAnsi="GHEA Grapalat" w:cs="Arial"/>
                <w:sz w:val="18"/>
                <w:szCs w:val="18"/>
                <w:lang w:val="hy-AM"/>
              </w:rPr>
              <w:t>0.0</w:t>
            </w:r>
          </w:p>
        </w:tc>
        <w:tc>
          <w:tcPr>
            <w:tcW w:w="1260" w:type="dxa"/>
            <w:tcBorders>
              <w:left w:val="single" w:sz="4" w:space="0" w:color="auto"/>
              <w:right w:val="single" w:sz="4" w:space="0" w:color="auto"/>
            </w:tcBorders>
            <w:shd w:val="clear" w:color="auto" w:fill="auto"/>
            <w:vAlign w:val="center"/>
          </w:tcPr>
          <w:p w14:paraId="7D79CF36" w14:textId="59794A80" w:rsidR="001C33E8" w:rsidRPr="00FA0E29" w:rsidRDefault="002A7610" w:rsidP="001C33E8">
            <w:pPr>
              <w:jc w:val="center"/>
              <w:rPr>
                <w:rFonts w:ascii="GHEA Grapalat" w:hAnsi="GHEA Grapalat" w:cs="Arial"/>
                <w:sz w:val="18"/>
                <w:szCs w:val="18"/>
                <w:lang w:val="hy-AM"/>
              </w:rPr>
            </w:pPr>
            <w:r>
              <w:rPr>
                <w:rFonts w:ascii="GHEA Grapalat" w:hAnsi="GHEA Grapalat" w:cs="Arial"/>
                <w:sz w:val="18"/>
                <w:szCs w:val="18"/>
                <w:lang w:val="hy-AM"/>
              </w:rPr>
              <w:t>5</w:t>
            </w:r>
            <w:r w:rsidRPr="00FA0E29">
              <w:rPr>
                <w:rFonts w:ascii="GHEA Grapalat" w:hAnsi="GHEA Grapalat" w:cs="Arial"/>
                <w:sz w:val="18"/>
                <w:szCs w:val="18"/>
                <w:lang w:val="hy-AM"/>
              </w:rPr>
              <w:t>,</w:t>
            </w:r>
            <w:r>
              <w:rPr>
                <w:rFonts w:ascii="GHEA Grapalat" w:hAnsi="GHEA Grapalat" w:cs="Arial"/>
                <w:sz w:val="18"/>
                <w:szCs w:val="18"/>
                <w:lang w:val="hy-AM"/>
              </w:rPr>
              <w:t>88</w:t>
            </w:r>
            <w:r w:rsidRPr="00FA0E29">
              <w:rPr>
                <w:rFonts w:ascii="GHEA Grapalat" w:hAnsi="GHEA Grapalat" w:cs="Arial"/>
                <w:sz w:val="18"/>
                <w:szCs w:val="18"/>
                <w:lang w:val="hy-AM"/>
              </w:rPr>
              <w:t>0.0</w:t>
            </w:r>
          </w:p>
        </w:tc>
        <w:tc>
          <w:tcPr>
            <w:tcW w:w="1260" w:type="dxa"/>
            <w:gridSpan w:val="5"/>
            <w:tcBorders>
              <w:left w:val="single" w:sz="4" w:space="0" w:color="auto"/>
              <w:right w:val="single" w:sz="4" w:space="0" w:color="auto"/>
            </w:tcBorders>
            <w:shd w:val="clear" w:color="auto" w:fill="auto"/>
            <w:vAlign w:val="center"/>
          </w:tcPr>
          <w:p w14:paraId="450F3C22" w14:textId="1D2BE71F" w:rsidR="001C33E8" w:rsidRPr="00FA0E29" w:rsidRDefault="002A7610" w:rsidP="001C33E8">
            <w:pPr>
              <w:jc w:val="center"/>
              <w:rPr>
                <w:rFonts w:ascii="GHEA Grapalat" w:hAnsi="GHEA Grapalat" w:cs="Arial"/>
                <w:sz w:val="18"/>
                <w:szCs w:val="18"/>
                <w:lang w:val="hy-AM"/>
              </w:rPr>
            </w:pPr>
            <w:r>
              <w:rPr>
                <w:rFonts w:ascii="GHEA Grapalat" w:hAnsi="GHEA Grapalat" w:cs="Arial"/>
                <w:sz w:val="18"/>
                <w:szCs w:val="18"/>
                <w:lang w:val="hy-AM"/>
              </w:rPr>
              <w:t>5</w:t>
            </w:r>
            <w:r w:rsidRPr="00FA0E29">
              <w:rPr>
                <w:rFonts w:ascii="GHEA Grapalat" w:hAnsi="GHEA Grapalat" w:cs="Arial"/>
                <w:sz w:val="18"/>
                <w:szCs w:val="18"/>
                <w:lang w:val="hy-AM"/>
              </w:rPr>
              <w:t>,</w:t>
            </w:r>
            <w:r>
              <w:rPr>
                <w:rFonts w:ascii="GHEA Grapalat" w:hAnsi="GHEA Grapalat" w:cs="Arial"/>
                <w:sz w:val="18"/>
                <w:szCs w:val="18"/>
                <w:lang w:val="hy-AM"/>
              </w:rPr>
              <w:t>88</w:t>
            </w:r>
            <w:r w:rsidRPr="00FA0E29">
              <w:rPr>
                <w:rFonts w:ascii="GHEA Grapalat" w:hAnsi="GHEA Grapalat" w:cs="Arial"/>
                <w:sz w:val="18"/>
                <w:szCs w:val="18"/>
                <w:lang w:val="hy-AM"/>
              </w:rPr>
              <w:t>0.0</w:t>
            </w:r>
          </w:p>
        </w:tc>
      </w:tr>
      <w:tr w:rsidR="001C33E8" w:rsidRPr="00FA0E29" w14:paraId="579E2898" w14:textId="77777777" w:rsidTr="00341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3"/>
          <w:wBefore w:w="713" w:type="dxa"/>
          <w:wAfter w:w="821" w:type="dxa"/>
          <w:trHeight w:val="285"/>
        </w:trPr>
        <w:tc>
          <w:tcPr>
            <w:tcW w:w="784" w:type="dxa"/>
            <w:tcBorders>
              <w:top w:val="nil"/>
              <w:left w:val="nil"/>
              <w:bottom w:val="nil"/>
              <w:right w:val="nil"/>
            </w:tcBorders>
            <w:shd w:val="clear" w:color="auto" w:fill="auto"/>
            <w:noWrap/>
            <w:vAlign w:val="bottom"/>
          </w:tcPr>
          <w:p w14:paraId="57DB230E" w14:textId="77777777" w:rsidR="001C33E8" w:rsidRPr="00FA0E29" w:rsidRDefault="001C33E8" w:rsidP="001C33E8">
            <w:pPr>
              <w:rPr>
                <w:rFonts w:ascii="GHEA Grapalat" w:hAnsi="GHEA Grapalat" w:cs="Arial"/>
                <w:sz w:val="20"/>
                <w:szCs w:val="20"/>
                <w:lang w:val="hy-AM" w:eastAsia="ru-RU"/>
              </w:rPr>
            </w:pPr>
          </w:p>
        </w:tc>
        <w:tc>
          <w:tcPr>
            <w:tcW w:w="896" w:type="dxa"/>
            <w:gridSpan w:val="3"/>
            <w:tcBorders>
              <w:top w:val="nil"/>
              <w:left w:val="nil"/>
              <w:bottom w:val="nil"/>
              <w:right w:val="nil"/>
            </w:tcBorders>
            <w:shd w:val="clear" w:color="auto" w:fill="auto"/>
            <w:noWrap/>
            <w:vAlign w:val="bottom"/>
          </w:tcPr>
          <w:p w14:paraId="0CDCC401" w14:textId="77777777" w:rsidR="001C33E8" w:rsidRPr="00FA0E29" w:rsidRDefault="001C33E8" w:rsidP="001C33E8">
            <w:pPr>
              <w:rPr>
                <w:rFonts w:ascii="GHEA Grapalat" w:hAnsi="GHEA Grapalat" w:cs="Arial"/>
                <w:sz w:val="20"/>
                <w:szCs w:val="20"/>
                <w:lang w:val="hy-AM" w:eastAsia="ru-RU"/>
              </w:rPr>
            </w:pPr>
          </w:p>
        </w:tc>
        <w:tc>
          <w:tcPr>
            <w:tcW w:w="301" w:type="dxa"/>
            <w:tcBorders>
              <w:top w:val="nil"/>
              <w:left w:val="nil"/>
              <w:bottom w:val="nil"/>
              <w:right w:val="nil"/>
            </w:tcBorders>
            <w:shd w:val="clear" w:color="auto" w:fill="auto"/>
            <w:noWrap/>
            <w:vAlign w:val="bottom"/>
          </w:tcPr>
          <w:p w14:paraId="0C580DC4" w14:textId="77777777" w:rsidR="001C33E8" w:rsidRPr="00FA0E29" w:rsidRDefault="001C33E8" w:rsidP="001C33E8">
            <w:pPr>
              <w:rPr>
                <w:rFonts w:ascii="GHEA Grapalat" w:hAnsi="GHEA Grapalat" w:cs="Arial"/>
                <w:sz w:val="20"/>
                <w:szCs w:val="20"/>
                <w:lang w:val="hy-AM" w:eastAsia="ru-RU"/>
              </w:rPr>
            </w:pPr>
          </w:p>
        </w:tc>
        <w:tc>
          <w:tcPr>
            <w:tcW w:w="11778" w:type="dxa"/>
            <w:gridSpan w:val="22"/>
            <w:tcBorders>
              <w:top w:val="nil"/>
              <w:left w:val="nil"/>
              <w:bottom w:val="nil"/>
              <w:right w:val="nil"/>
            </w:tcBorders>
            <w:shd w:val="clear" w:color="auto" w:fill="auto"/>
            <w:noWrap/>
            <w:vAlign w:val="bottom"/>
          </w:tcPr>
          <w:p w14:paraId="2914E2E9" w14:textId="77777777" w:rsidR="001C33E8" w:rsidRPr="00FA0E29" w:rsidRDefault="001C33E8" w:rsidP="001C33E8">
            <w:pPr>
              <w:jc w:val="center"/>
              <w:rPr>
                <w:rFonts w:ascii="GHEA Grapalat" w:hAnsi="GHEA Grapalat" w:cs="Arial"/>
                <w:b/>
                <w:bCs/>
                <w:i/>
                <w:iCs/>
                <w:sz w:val="20"/>
                <w:szCs w:val="20"/>
                <w:u w:val="single"/>
                <w:lang w:eastAsia="ru-RU"/>
              </w:rPr>
            </w:pPr>
          </w:p>
          <w:p w14:paraId="2151BBCB" w14:textId="77777777" w:rsidR="001C33E8" w:rsidRPr="00FA0E29" w:rsidRDefault="001C33E8" w:rsidP="001C33E8">
            <w:pPr>
              <w:jc w:val="both"/>
              <w:rPr>
                <w:rFonts w:ascii="GHEA Grapalat" w:hAnsi="GHEA Grapalat" w:cs="Arial"/>
                <w:b/>
                <w:bCs/>
                <w:i/>
                <w:iCs/>
                <w:sz w:val="20"/>
                <w:szCs w:val="20"/>
                <w:u w:val="single"/>
                <w:lang w:eastAsia="ru-RU"/>
              </w:rPr>
            </w:pPr>
          </w:p>
        </w:tc>
      </w:tr>
      <w:tr w:rsidR="001C33E8" w:rsidRPr="00FA0E29" w14:paraId="31F8D20D" w14:textId="77777777" w:rsidTr="00341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3"/>
          <w:wBefore w:w="713" w:type="dxa"/>
          <w:wAfter w:w="821" w:type="dxa"/>
          <w:trHeight w:val="720"/>
        </w:trPr>
        <w:tc>
          <w:tcPr>
            <w:tcW w:w="784" w:type="dxa"/>
            <w:tcBorders>
              <w:top w:val="nil"/>
              <w:left w:val="nil"/>
              <w:bottom w:val="nil"/>
              <w:right w:val="nil"/>
            </w:tcBorders>
            <w:shd w:val="clear" w:color="auto" w:fill="auto"/>
            <w:noWrap/>
            <w:vAlign w:val="bottom"/>
          </w:tcPr>
          <w:p w14:paraId="698844DB" w14:textId="77777777" w:rsidR="001C33E8" w:rsidRPr="00FA0E29" w:rsidRDefault="001C33E8" w:rsidP="001C33E8">
            <w:pPr>
              <w:rPr>
                <w:rFonts w:ascii="GHEA Grapalat" w:hAnsi="GHEA Grapalat" w:cs="Arial"/>
                <w:sz w:val="20"/>
                <w:szCs w:val="20"/>
                <w:lang w:val="hy-AM" w:eastAsia="ru-RU"/>
              </w:rPr>
            </w:pPr>
          </w:p>
        </w:tc>
        <w:tc>
          <w:tcPr>
            <w:tcW w:w="896" w:type="dxa"/>
            <w:gridSpan w:val="3"/>
            <w:tcBorders>
              <w:top w:val="nil"/>
              <w:left w:val="nil"/>
              <w:bottom w:val="nil"/>
              <w:right w:val="nil"/>
            </w:tcBorders>
            <w:shd w:val="clear" w:color="auto" w:fill="auto"/>
            <w:noWrap/>
            <w:vAlign w:val="bottom"/>
          </w:tcPr>
          <w:p w14:paraId="2BC66625" w14:textId="77777777" w:rsidR="001C33E8" w:rsidRPr="00FA0E29" w:rsidRDefault="001C33E8" w:rsidP="001C33E8">
            <w:pPr>
              <w:rPr>
                <w:rFonts w:ascii="GHEA Grapalat" w:hAnsi="GHEA Grapalat" w:cs="Arial"/>
                <w:sz w:val="20"/>
                <w:szCs w:val="20"/>
                <w:lang w:val="hy-AM" w:eastAsia="ru-RU"/>
              </w:rPr>
            </w:pPr>
          </w:p>
        </w:tc>
        <w:tc>
          <w:tcPr>
            <w:tcW w:w="301" w:type="dxa"/>
            <w:tcBorders>
              <w:top w:val="nil"/>
              <w:left w:val="nil"/>
              <w:bottom w:val="nil"/>
              <w:right w:val="nil"/>
            </w:tcBorders>
            <w:shd w:val="clear" w:color="auto" w:fill="auto"/>
            <w:noWrap/>
            <w:vAlign w:val="bottom"/>
          </w:tcPr>
          <w:p w14:paraId="75495216" w14:textId="77777777" w:rsidR="001C33E8" w:rsidRPr="00FA0E29" w:rsidRDefault="001C33E8" w:rsidP="001C33E8">
            <w:pPr>
              <w:rPr>
                <w:rFonts w:ascii="GHEA Grapalat" w:hAnsi="GHEA Grapalat" w:cs="Arial"/>
                <w:sz w:val="20"/>
                <w:szCs w:val="20"/>
                <w:lang w:val="hy-AM" w:eastAsia="ru-RU"/>
              </w:rPr>
            </w:pPr>
          </w:p>
        </w:tc>
        <w:tc>
          <w:tcPr>
            <w:tcW w:w="8909" w:type="dxa"/>
            <w:gridSpan w:val="18"/>
            <w:tcBorders>
              <w:top w:val="nil"/>
              <w:left w:val="nil"/>
              <w:bottom w:val="nil"/>
              <w:right w:val="nil"/>
            </w:tcBorders>
            <w:shd w:val="clear" w:color="auto" w:fill="FFFFFF"/>
            <w:noWrap/>
            <w:vAlign w:val="bottom"/>
          </w:tcPr>
          <w:p w14:paraId="18DEFC1F" w14:textId="77777777" w:rsidR="001C33E8" w:rsidRPr="00FA0E29" w:rsidRDefault="001C33E8" w:rsidP="001C33E8">
            <w:pPr>
              <w:jc w:val="center"/>
              <w:rPr>
                <w:rFonts w:ascii="GHEA Grapalat" w:hAnsi="GHEA Grapalat" w:cs="Arial"/>
                <w:b/>
                <w:bCs/>
                <w:sz w:val="20"/>
                <w:szCs w:val="20"/>
                <w:lang w:val="hy-AM" w:eastAsia="ru-RU"/>
              </w:rPr>
            </w:pPr>
          </w:p>
        </w:tc>
        <w:tc>
          <w:tcPr>
            <w:tcW w:w="2869" w:type="dxa"/>
            <w:gridSpan w:val="4"/>
            <w:tcBorders>
              <w:top w:val="nil"/>
              <w:left w:val="nil"/>
              <w:bottom w:val="nil"/>
              <w:right w:val="nil"/>
            </w:tcBorders>
            <w:shd w:val="clear" w:color="auto" w:fill="auto"/>
            <w:noWrap/>
            <w:vAlign w:val="bottom"/>
          </w:tcPr>
          <w:p w14:paraId="3D7AFAEB" w14:textId="77777777" w:rsidR="001C33E8" w:rsidRPr="00FA0E29" w:rsidRDefault="001C33E8" w:rsidP="001C33E8">
            <w:pPr>
              <w:rPr>
                <w:rFonts w:ascii="GHEA Grapalat" w:hAnsi="GHEA Grapalat" w:cs="Arial"/>
                <w:sz w:val="20"/>
                <w:szCs w:val="20"/>
                <w:lang w:val="hy-AM" w:eastAsia="ru-RU"/>
              </w:rPr>
            </w:pPr>
          </w:p>
        </w:tc>
      </w:tr>
      <w:tr w:rsidR="001C33E8" w:rsidRPr="00FA0E29" w14:paraId="79C16D2C" w14:textId="77777777" w:rsidTr="00341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713" w:type="dxa"/>
          <w:wAfter w:w="585" w:type="dxa"/>
          <w:trHeight w:val="285"/>
        </w:trPr>
        <w:tc>
          <w:tcPr>
            <w:tcW w:w="784" w:type="dxa"/>
            <w:tcBorders>
              <w:top w:val="nil"/>
              <w:left w:val="nil"/>
              <w:bottom w:val="nil"/>
              <w:right w:val="nil"/>
            </w:tcBorders>
            <w:shd w:val="clear" w:color="auto" w:fill="auto"/>
            <w:noWrap/>
            <w:vAlign w:val="bottom"/>
          </w:tcPr>
          <w:p w14:paraId="319F1DE8" w14:textId="77777777" w:rsidR="001C33E8" w:rsidRPr="00FA0E29" w:rsidRDefault="001C33E8" w:rsidP="001C33E8">
            <w:pPr>
              <w:rPr>
                <w:rFonts w:ascii="GHEA Grapalat" w:hAnsi="GHEA Grapalat" w:cs="Arial"/>
                <w:sz w:val="20"/>
                <w:szCs w:val="20"/>
                <w:lang w:val="hy-AM" w:eastAsia="ru-RU"/>
              </w:rPr>
            </w:pPr>
          </w:p>
        </w:tc>
        <w:tc>
          <w:tcPr>
            <w:tcW w:w="896" w:type="dxa"/>
            <w:gridSpan w:val="3"/>
            <w:tcBorders>
              <w:top w:val="nil"/>
              <w:left w:val="nil"/>
              <w:bottom w:val="nil"/>
              <w:right w:val="nil"/>
            </w:tcBorders>
            <w:shd w:val="clear" w:color="auto" w:fill="auto"/>
            <w:noWrap/>
            <w:vAlign w:val="bottom"/>
          </w:tcPr>
          <w:p w14:paraId="404B1750" w14:textId="77777777" w:rsidR="001C33E8" w:rsidRPr="00FA0E29" w:rsidRDefault="001C33E8" w:rsidP="001C33E8">
            <w:pPr>
              <w:rPr>
                <w:rFonts w:ascii="GHEA Grapalat" w:hAnsi="GHEA Grapalat" w:cs="Arial"/>
                <w:sz w:val="20"/>
                <w:szCs w:val="20"/>
                <w:lang w:val="hy-AM" w:eastAsia="ru-RU"/>
              </w:rPr>
            </w:pPr>
          </w:p>
        </w:tc>
        <w:tc>
          <w:tcPr>
            <w:tcW w:w="301" w:type="dxa"/>
            <w:tcBorders>
              <w:top w:val="nil"/>
              <w:left w:val="nil"/>
              <w:bottom w:val="nil"/>
              <w:right w:val="nil"/>
            </w:tcBorders>
            <w:shd w:val="clear" w:color="auto" w:fill="auto"/>
            <w:noWrap/>
            <w:vAlign w:val="bottom"/>
          </w:tcPr>
          <w:p w14:paraId="1BCA1D39" w14:textId="77777777" w:rsidR="001C33E8" w:rsidRPr="00FA0E29" w:rsidRDefault="001C33E8" w:rsidP="001C33E8">
            <w:pPr>
              <w:rPr>
                <w:rFonts w:ascii="GHEA Grapalat" w:hAnsi="GHEA Grapalat" w:cs="Arial"/>
                <w:sz w:val="20"/>
                <w:szCs w:val="20"/>
                <w:lang w:val="hy-AM" w:eastAsia="ru-RU"/>
              </w:rPr>
            </w:pPr>
          </w:p>
        </w:tc>
        <w:tc>
          <w:tcPr>
            <w:tcW w:w="3262" w:type="dxa"/>
            <w:gridSpan w:val="4"/>
            <w:tcBorders>
              <w:top w:val="nil"/>
              <w:left w:val="nil"/>
              <w:bottom w:val="nil"/>
              <w:right w:val="nil"/>
            </w:tcBorders>
            <w:shd w:val="clear" w:color="auto" w:fill="auto"/>
            <w:noWrap/>
            <w:vAlign w:val="bottom"/>
          </w:tcPr>
          <w:p w14:paraId="33CFE049" w14:textId="77777777" w:rsidR="001C33E8" w:rsidRPr="00FA0E29" w:rsidRDefault="001C33E8" w:rsidP="001C33E8">
            <w:pPr>
              <w:rPr>
                <w:rFonts w:ascii="GHEA Grapalat" w:hAnsi="GHEA Grapalat" w:cs="Arial"/>
                <w:sz w:val="20"/>
                <w:szCs w:val="20"/>
                <w:lang w:val="hy-AM" w:eastAsia="ru-RU"/>
              </w:rPr>
            </w:pPr>
          </w:p>
        </w:tc>
        <w:tc>
          <w:tcPr>
            <w:tcW w:w="1530" w:type="dxa"/>
            <w:gridSpan w:val="2"/>
            <w:tcBorders>
              <w:top w:val="nil"/>
              <w:left w:val="nil"/>
              <w:bottom w:val="nil"/>
              <w:right w:val="nil"/>
            </w:tcBorders>
            <w:shd w:val="clear" w:color="auto" w:fill="FFFFFF"/>
            <w:noWrap/>
            <w:vAlign w:val="bottom"/>
          </w:tcPr>
          <w:p w14:paraId="48DC1C6C" w14:textId="77777777" w:rsidR="001C33E8" w:rsidRPr="00FA0E29" w:rsidRDefault="001C33E8" w:rsidP="001C33E8">
            <w:pPr>
              <w:rPr>
                <w:rFonts w:ascii="GHEA Grapalat" w:hAnsi="GHEA Grapalat" w:cs="Arial"/>
                <w:sz w:val="20"/>
                <w:szCs w:val="20"/>
                <w:lang w:val="hy-AM" w:eastAsia="ru-RU"/>
              </w:rPr>
            </w:pPr>
          </w:p>
        </w:tc>
        <w:tc>
          <w:tcPr>
            <w:tcW w:w="1449" w:type="dxa"/>
            <w:gridSpan w:val="4"/>
            <w:tcBorders>
              <w:top w:val="nil"/>
              <w:left w:val="nil"/>
              <w:bottom w:val="nil"/>
              <w:right w:val="nil"/>
            </w:tcBorders>
            <w:shd w:val="clear" w:color="auto" w:fill="FFFFFF"/>
            <w:noWrap/>
            <w:vAlign w:val="bottom"/>
          </w:tcPr>
          <w:p w14:paraId="3F3B3526" w14:textId="77777777" w:rsidR="001C33E8" w:rsidRPr="00FA0E29" w:rsidRDefault="001C33E8" w:rsidP="001C33E8">
            <w:pPr>
              <w:rPr>
                <w:rFonts w:ascii="GHEA Grapalat" w:hAnsi="GHEA Grapalat" w:cs="Arial"/>
                <w:sz w:val="20"/>
                <w:szCs w:val="20"/>
                <w:lang w:val="hy-AM" w:eastAsia="ru-RU"/>
              </w:rPr>
            </w:pPr>
          </w:p>
        </w:tc>
        <w:tc>
          <w:tcPr>
            <w:tcW w:w="1282" w:type="dxa"/>
            <w:gridSpan w:val="4"/>
            <w:tcBorders>
              <w:top w:val="nil"/>
              <w:left w:val="nil"/>
              <w:bottom w:val="nil"/>
              <w:right w:val="nil"/>
            </w:tcBorders>
            <w:shd w:val="clear" w:color="auto" w:fill="FFFFFF"/>
            <w:noWrap/>
            <w:vAlign w:val="bottom"/>
          </w:tcPr>
          <w:p w14:paraId="5D72CB72" w14:textId="77777777" w:rsidR="001C33E8" w:rsidRPr="00FA0E29" w:rsidRDefault="001C33E8" w:rsidP="001C33E8">
            <w:pPr>
              <w:rPr>
                <w:rFonts w:ascii="GHEA Grapalat" w:hAnsi="GHEA Grapalat" w:cs="Arial"/>
                <w:sz w:val="20"/>
                <w:szCs w:val="20"/>
                <w:lang w:val="hy-AM" w:eastAsia="ru-RU"/>
              </w:rPr>
            </w:pPr>
          </w:p>
        </w:tc>
        <w:tc>
          <w:tcPr>
            <w:tcW w:w="4491" w:type="dxa"/>
            <w:gridSpan w:val="10"/>
            <w:tcBorders>
              <w:top w:val="nil"/>
              <w:left w:val="nil"/>
              <w:bottom w:val="nil"/>
              <w:right w:val="nil"/>
            </w:tcBorders>
            <w:shd w:val="clear" w:color="auto" w:fill="FFFFFF"/>
            <w:noWrap/>
            <w:vAlign w:val="bottom"/>
          </w:tcPr>
          <w:p w14:paraId="17F3A9AF" w14:textId="77777777" w:rsidR="001C33E8" w:rsidRPr="00FA0E29" w:rsidRDefault="001C33E8" w:rsidP="001C33E8">
            <w:pPr>
              <w:rPr>
                <w:rFonts w:ascii="GHEA Grapalat" w:hAnsi="GHEA Grapalat" w:cs="Arial"/>
                <w:sz w:val="20"/>
                <w:szCs w:val="20"/>
                <w:lang w:val="ru-RU" w:eastAsia="ru-RU"/>
              </w:rPr>
            </w:pPr>
          </w:p>
        </w:tc>
      </w:tr>
      <w:tr w:rsidR="001C33E8" w:rsidRPr="00FA0E29" w14:paraId="40FC57FC" w14:textId="77777777" w:rsidTr="00341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713" w:type="dxa"/>
          <w:wAfter w:w="585" w:type="dxa"/>
          <w:trHeight w:val="15"/>
        </w:trPr>
        <w:tc>
          <w:tcPr>
            <w:tcW w:w="784" w:type="dxa"/>
            <w:tcBorders>
              <w:top w:val="nil"/>
              <w:left w:val="nil"/>
              <w:bottom w:val="single" w:sz="4" w:space="0" w:color="auto"/>
              <w:right w:val="nil"/>
            </w:tcBorders>
            <w:shd w:val="clear" w:color="auto" w:fill="auto"/>
            <w:noWrap/>
            <w:vAlign w:val="bottom"/>
          </w:tcPr>
          <w:p w14:paraId="0C861F95" w14:textId="77777777" w:rsidR="001C33E8" w:rsidRPr="00FA0E29" w:rsidRDefault="001C33E8" w:rsidP="001C33E8">
            <w:pPr>
              <w:rPr>
                <w:rFonts w:ascii="GHEA Grapalat" w:hAnsi="GHEA Grapalat" w:cs="Arial"/>
                <w:sz w:val="20"/>
                <w:szCs w:val="20"/>
                <w:lang w:val="ru-RU" w:eastAsia="ru-RU"/>
              </w:rPr>
            </w:pPr>
          </w:p>
        </w:tc>
        <w:tc>
          <w:tcPr>
            <w:tcW w:w="896" w:type="dxa"/>
            <w:gridSpan w:val="3"/>
            <w:tcBorders>
              <w:top w:val="nil"/>
              <w:left w:val="nil"/>
              <w:bottom w:val="single" w:sz="4" w:space="0" w:color="auto"/>
              <w:right w:val="nil"/>
            </w:tcBorders>
            <w:shd w:val="clear" w:color="auto" w:fill="auto"/>
            <w:noWrap/>
            <w:vAlign w:val="bottom"/>
          </w:tcPr>
          <w:p w14:paraId="10764E81" w14:textId="77777777" w:rsidR="001C33E8" w:rsidRPr="00FA0E29" w:rsidRDefault="001C33E8" w:rsidP="001C33E8">
            <w:pPr>
              <w:rPr>
                <w:rFonts w:ascii="GHEA Grapalat" w:hAnsi="GHEA Grapalat" w:cs="Arial"/>
                <w:sz w:val="20"/>
                <w:szCs w:val="20"/>
                <w:lang w:val="ru-RU" w:eastAsia="ru-RU"/>
              </w:rPr>
            </w:pPr>
          </w:p>
        </w:tc>
        <w:tc>
          <w:tcPr>
            <w:tcW w:w="301" w:type="dxa"/>
            <w:tcBorders>
              <w:top w:val="nil"/>
              <w:left w:val="nil"/>
              <w:bottom w:val="single" w:sz="4" w:space="0" w:color="auto"/>
              <w:right w:val="nil"/>
            </w:tcBorders>
            <w:shd w:val="clear" w:color="auto" w:fill="auto"/>
            <w:noWrap/>
            <w:vAlign w:val="bottom"/>
          </w:tcPr>
          <w:p w14:paraId="25AE6742" w14:textId="77777777" w:rsidR="001C33E8" w:rsidRPr="00FA0E29" w:rsidRDefault="001C33E8" w:rsidP="001C33E8">
            <w:pPr>
              <w:rPr>
                <w:rFonts w:ascii="GHEA Grapalat" w:hAnsi="GHEA Grapalat" w:cs="Arial"/>
                <w:sz w:val="20"/>
                <w:szCs w:val="20"/>
                <w:lang w:val="ru-RU" w:eastAsia="ru-RU"/>
              </w:rPr>
            </w:pPr>
          </w:p>
        </w:tc>
        <w:tc>
          <w:tcPr>
            <w:tcW w:w="3262" w:type="dxa"/>
            <w:gridSpan w:val="4"/>
            <w:tcBorders>
              <w:top w:val="nil"/>
              <w:left w:val="nil"/>
              <w:bottom w:val="single" w:sz="4" w:space="0" w:color="auto"/>
              <w:right w:val="nil"/>
            </w:tcBorders>
            <w:shd w:val="clear" w:color="auto" w:fill="FFFFFF"/>
            <w:noWrap/>
            <w:vAlign w:val="bottom"/>
          </w:tcPr>
          <w:p w14:paraId="2EBC11E4" w14:textId="77777777" w:rsidR="001C33E8" w:rsidRPr="00FA0E29" w:rsidRDefault="001C33E8" w:rsidP="001C33E8">
            <w:pPr>
              <w:rPr>
                <w:rFonts w:ascii="GHEA Grapalat" w:hAnsi="GHEA Grapalat" w:cs="Arial"/>
                <w:sz w:val="20"/>
                <w:szCs w:val="20"/>
                <w:lang w:val="ru-RU" w:eastAsia="ru-RU"/>
              </w:rPr>
            </w:pPr>
            <w:r w:rsidRPr="00FA0E29">
              <w:rPr>
                <w:rFonts w:ascii="Calibri" w:hAnsi="Calibri" w:cs="Calibri"/>
                <w:sz w:val="20"/>
                <w:szCs w:val="20"/>
                <w:lang w:val="ru-RU" w:eastAsia="ru-RU"/>
              </w:rPr>
              <w:t> </w:t>
            </w:r>
          </w:p>
        </w:tc>
        <w:tc>
          <w:tcPr>
            <w:tcW w:w="1530" w:type="dxa"/>
            <w:gridSpan w:val="2"/>
            <w:tcBorders>
              <w:top w:val="nil"/>
              <w:left w:val="nil"/>
              <w:bottom w:val="single" w:sz="4" w:space="0" w:color="auto"/>
              <w:right w:val="nil"/>
            </w:tcBorders>
            <w:shd w:val="clear" w:color="auto" w:fill="FFFFFF"/>
            <w:noWrap/>
            <w:vAlign w:val="bottom"/>
          </w:tcPr>
          <w:p w14:paraId="0007132D" w14:textId="77777777" w:rsidR="001C33E8" w:rsidRPr="00FA0E29" w:rsidRDefault="001C33E8" w:rsidP="001C33E8">
            <w:pPr>
              <w:jc w:val="center"/>
              <w:rPr>
                <w:rFonts w:ascii="GHEA Grapalat" w:hAnsi="GHEA Grapalat" w:cs="Arial"/>
                <w:b/>
                <w:bCs/>
                <w:sz w:val="20"/>
                <w:szCs w:val="20"/>
                <w:lang w:val="ru-RU" w:eastAsia="ru-RU"/>
              </w:rPr>
            </w:pPr>
            <w:r w:rsidRPr="00FA0E29">
              <w:rPr>
                <w:rFonts w:ascii="Calibri" w:hAnsi="Calibri" w:cs="Calibri"/>
                <w:b/>
                <w:bCs/>
                <w:sz w:val="20"/>
                <w:szCs w:val="20"/>
                <w:lang w:val="ru-RU" w:eastAsia="ru-RU"/>
              </w:rPr>
              <w:t> </w:t>
            </w:r>
          </w:p>
        </w:tc>
        <w:tc>
          <w:tcPr>
            <w:tcW w:w="1449" w:type="dxa"/>
            <w:gridSpan w:val="4"/>
            <w:tcBorders>
              <w:top w:val="nil"/>
              <w:left w:val="nil"/>
              <w:bottom w:val="single" w:sz="4" w:space="0" w:color="auto"/>
              <w:right w:val="nil"/>
            </w:tcBorders>
            <w:shd w:val="clear" w:color="auto" w:fill="FFFFFF"/>
            <w:noWrap/>
            <w:vAlign w:val="bottom"/>
          </w:tcPr>
          <w:p w14:paraId="2A77536E" w14:textId="77777777" w:rsidR="001C33E8" w:rsidRPr="00FA0E29" w:rsidRDefault="001C33E8" w:rsidP="001C33E8">
            <w:pPr>
              <w:rPr>
                <w:rFonts w:ascii="GHEA Grapalat" w:hAnsi="GHEA Grapalat" w:cs="Arial"/>
                <w:sz w:val="20"/>
                <w:szCs w:val="20"/>
                <w:lang w:val="ru-RU" w:eastAsia="ru-RU"/>
              </w:rPr>
            </w:pPr>
            <w:r w:rsidRPr="00FA0E29">
              <w:rPr>
                <w:rFonts w:ascii="Calibri" w:hAnsi="Calibri" w:cs="Calibri"/>
                <w:sz w:val="20"/>
                <w:szCs w:val="20"/>
                <w:lang w:val="ru-RU" w:eastAsia="ru-RU"/>
              </w:rPr>
              <w:t> </w:t>
            </w:r>
          </w:p>
        </w:tc>
        <w:tc>
          <w:tcPr>
            <w:tcW w:w="1282" w:type="dxa"/>
            <w:gridSpan w:val="4"/>
            <w:tcBorders>
              <w:top w:val="nil"/>
              <w:left w:val="nil"/>
              <w:bottom w:val="single" w:sz="4" w:space="0" w:color="auto"/>
              <w:right w:val="nil"/>
            </w:tcBorders>
            <w:shd w:val="clear" w:color="auto" w:fill="FFFFFF"/>
            <w:noWrap/>
            <w:vAlign w:val="bottom"/>
          </w:tcPr>
          <w:p w14:paraId="3EC871A3" w14:textId="77777777" w:rsidR="001C33E8" w:rsidRPr="00FA0E29" w:rsidRDefault="001C33E8" w:rsidP="001C33E8">
            <w:pPr>
              <w:rPr>
                <w:rFonts w:ascii="GHEA Grapalat" w:hAnsi="GHEA Grapalat" w:cs="Arial"/>
                <w:sz w:val="20"/>
                <w:szCs w:val="20"/>
                <w:lang w:val="ru-RU" w:eastAsia="ru-RU"/>
              </w:rPr>
            </w:pPr>
            <w:r w:rsidRPr="00FA0E29">
              <w:rPr>
                <w:rFonts w:ascii="Calibri" w:hAnsi="Calibri" w:cs="Calibri"/>
                <w:sz w:val="20"/>
                <w:szCs w:val="20"/>
                <w:lang w:val="ru-RU" w:eastAsia="ru-RU"/>
              </w:rPr>
              <w:t> </w:t>
            </w:r>
          </w:p>
        </w:tc>
        <w:tc>
          <w:tcPr>
            <w:tcW w:w="1165" w:type="dxa"/>
            <w:gridSpan w:val="3"/>
            <w:tcBorders>
              <w:top w:val="nil"/>
              <w:left w:val="nil"/>
              <w:bottom w:val="single" w:sz="4" w:space="0" w:color="auto"/>
              <w:right w:val="nil"/>
            </w:tcBorders>
            <w:shd w:val="clear" w:color="auto" w:fill="FFFFFF"/>
            <w:noWrap/>
            <w:vAlign w:val="bottom"/>
          </w:tcPr>
          <w:p w14:paraId="2ABC570D" w14:textId="77777777" w:rsidR="001C33E8" w:rsidRPr="00FA0E29" w:rsidRDefault="001C33E8" w:rsidP="001C33E8">
            <w:pPr>
              <w:rPr>
                <w:rFonts w:ascii="GHEA Grapalat" w:hAnsi="GHEA Grapalat" w:cs="Arial"/>
                <w:sz w:val="20"/>
                <w:szCs w:val="20"/>
                <w:lang w:val="ru-RU" w:eastAsia="ru-RU"/>
              </w:rPr>
            </w:pPr>
            <w:r w:rsidRPr="00FA0E29">
              <w:rPr>
                <w:rFonts w:ascii="Calibri" w:hAnsi="Calibri" w:cs="Calibri"/>
                <w:sz w:val="20"/>
                <w:szCs w:val="20"/>
                <w:lang w:val="ru-RU" w:eastAsia="ru-RU"/>
              </w:rPr>
              <w:t> </w:t>
            </w:r>
          </w:p>
        </w:tc>
        <w:tc>
          <w:tcPr>
            <w:tcW w:w="3090" w:type="dxa"/>
            <w:gridSpan w:val="5"/>
            <w:tcBorders>
              <w:top w:val="nil"/>
              <w:left w:val="nil"/>
              <w:bottom w:val="nil"/>
              <w:right w:val="nil"/>
            </w:tcBorders>
            <w:shd w:val="clear" w:color="auto" w:fill="auto"/>
            <w:noWrap/>
            <w:vAlign w:val="bottom"/>
          </w:tcPr>
          <w:p w14:paraId="16646996" w14:textId="77777777" w:rsidR="001C33E8" w:rsidRPr="00FA0E29" w:rsidRDefault="001C33E8" w:rsidP="001C33E8">
            <w:pPr>
              <w:rPr>
                <w:rFonts w:ascii="GHEA Grapalat" w:hAnsi="GHEA Grapalat" w:cs="Arial"/>
                <w:sz w:val="20"/>
                <w:szCs w:val="20"/>
                <w:lang w:val="ru-RU" w:eastAsia="ru-RU"/>
              </w:rPr>
            </w:pPr>
          </w:p>
        </w:tc>
        <w:tc>
          <w:tcPr>
            <w:tcW w:w="236" w:type="dxa"/>
            <w:gridSpan w:val="2"/>
            <w:vAlign w:val="center"/>
          </w:tcPr>
          <w:p w14:paraId="25336D7F" w14:textId="77777777" w:rsidR="001C33E8" w:rsidRPr="00FA0E29" w:rsidRDefault="001C33E8" w:rsidP="001C33E8">
            <w:pPr>
              <w:rPr>
                <w:rFonts w:ascii="GHEA Grapalat" w:hAnsi="GHEA Grapalat"/>
                <w:sz w:val="20"/>
                <w:szCs w:val="20"/>
                <w:lang w:val="ru-RU" w:eastAsia="ru-RU"/>
              </w:rPr>
            </w:pPr>
          </w:p>
        </w:tc>
      </w:tr>
      <w:tr w:rsidR="001C33E8" w:rsidRPr="00FA0E29" w14:paraId="585321D3" w14:textId="77777777" w:rsidTr="00341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713" w:type="dxa"/>
          <w:wAfter w:w="703" w:type="dxa"/>
          <w:trHeight w:val="353"/>
        </w:trPr>
        <w:tc>
          <w:tcPr>
            <w:tcW w:w="7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BC836E4" w14:textId="77777777" w:rsidR="001C33E8" w:rsidRPr="00FA0E29" w:rsidRDefault="001C33E8" w:rsidP="001C33E8">
            <w:pPr>
              <w:jc w:val="center"/>
              <w:rPr>
                <w:rFonts w:ascii="GHEA Grapalat" w:hAnsi="GHEA Grapalat" w:cs="Arial"/>
                <w:b/>
                <w:bCs/>
                <w:sz w:val="20"/>
                <w:szCs w:val="20"/>
                <w:lang w:val="ru-RU" w:eastAsia="ru-RU"/>
              </w:rPr>
            </w:pPr>
            <w:proofErr w:type="spellStart"/>
            <w:r w:rsidRPr="00FA0E29">
              <w:rPr>
                <w:rFonts w:ascii="GHEA Grapalat" w:hAnsi="GHEA Grapalat"/>
                <w:sz w:val="16"/>
                <w:szCs w:val="16"/>
                <w:lang w:val="ru-RU" w:eastAsia="ru-RU"/>
              </w:rPr>
              <w:t>Ծագրիդասիչը</w:t>
            </w:r>
            <w:proofErr w:type="spellEnd"/>
          </w:p>
        </w:tc>
        <w:tc>
          <w:tcPr>
            <w:tcW w:w="1286" w:type="dxa"/>
            <w:gridSpan w:val="5"/>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AEE8239" w14:textId="77777777" w:rsidR="001C33E8" w:rsidRPr="00FA0E29" w:rsidRDefault="001C33E8" w:rsidP="001C33E8">
            <w:pPr>
              <w:jc w:val="center"/>
              <w:rPr>
                <w:rFonts w:ascii="GHEA Grapalat" w:hAnsi="GHEA Grapalat" w:cs="Arial"/>
                <w:b/>
                <w:bCs/>
                <w:sz w:val="16"/>
                <w:szCs w:val="16"/>
                <w:lang w:val="ru-RU" w:eastAsia="ru-RU"/>
              </w:rPr>
            </w:pPr>
            <w:proofErr w:type="spellStart"/>
            <w:r w:rsidRPr="00FA0E29">
              <w:rPr>
                <w:rFonts w:ascii="GHEA Grapalat" w:hAnsi="GHEA Grapalat"/>
                <w:sz w:val="16"/>
                <w:szCs w:val="16"/>
                <w:lang w:val="ru-RU" w:eastAsia="ru-RU"/>
              </w:rPr>
              <w:t>Միջոցառմանդասիչը</w:t>
            </w:r>
            <w:proofErr w:type="spellEnd"/>
          </w:p>
        </w:tc>
        <w:tc>
          <w:tcPr>
            <w:tcW w:w="3173" w:type="dxa"/>
            <w:gridSpan w:val="3"/>
            <w:vMerge w:val="restart"/>
            <w:tcBorders>
              <w:top w:val="single" w:sz="4" w:space="0" w:color="auto"/>
              <w:left w:val="nil"/>
              <w:bottom w:val="single" w:sz="4" w:space="0" w:color="auto"/>
              <w:right w:val="single" w:sz="4" w:space="0" w:color="auto"/>
            </w:tcBorders>
            <w:shd w:val="clear" w:color="auto" w:fill="FFFFFF"/>
            <w:vAlign w:val="center"/>
          </w:tcPr>
          <w:p w14:paraId="6B06A3CA" w14:textId="77777777" w:rsidR="001C33E8" w:rsidRPr="00FA0E29" w:rsidRDefault="001C33E8" w:rsidP="001C33E8">
            <w:pPr>
              <w:jc w:val="center"/>
              <w:rPr>
                <w:rFonts w:ascii="GHEA Grapalat" w:hAnsi="GHEA Grapalat" w:cs="Arial"/>
                <w:sz w:val="20"/>
                <w:szCs w:val="20"/>
                <w:lang w:val="ru-RU" w:eastAsia="ru-RU"/>
              </w:rPr>
            </w:pPr>
            <w:proofErr w:type="spellStart"/>
            <w:r w:rsidRPr="00FA0E29">
              <w:rPr>
                <w:rFonts w:ascii="GHEA Grapalat" w:hAnsi="GHEA Grapalat" w:cs="Arial"/>
                <w:sz w:val="20"/>
                <w:szCs w:val="20"/>
                <w:lang w:val="ru-RU" w:eastAsia="ru-RU"/>
              </w:rPr>
              <w:t>Ծրա</w:t>
            </w:r>
            <w:proofErr w:type="spellEnd"/>
            <w:r w:rsidRPr="00FA0E29">
              <w:rPr>
                <w:rFonts w:ascii="GHEA Grapalat" w:hAnsi="GHEA Grapalat" w:cs="Arial"/>
                <w:sz w:val="20"/>
                <w:szCs w:val="20"/>
                <w:lang w:eastAsia="ru-RU"/>
              </w:rPr>
              <w:t>գ</w:t>
            </w:r>
            <w:proofErr w:type="spellStart"/>
            <w:r w:rsidRPr="00FA0E29">
              <w:rPr>
                <w:rFonts w:ascii="GHEA Grapalat" w:hAnsi="GHEA Grapalat" w:cs="Arial"/>
                <w:sz w:val="20"/>
                <w:szCs w:val="20"/>
                <w:lang w:val="ru-RU" w:eastAsia="ru-RU"/>
              </w:rPr>
              <w:t>րերի</w:t>
            </w:r>
            <w:proofErr w:type="spellEnd"/>
            <w:r w:rsidRPr="00FA0E29">
              <w:rPr>
                <w:rFonts w:ascii="GHEA Grapalat" w:hAnsi="GHEA Grapalat" w:cs="Arial"/>
                <w:sz w:val="20"/>
                <w:szCs w:val="20"/>
                <w:lang w:val="ru-RU" w:eastAsia="ru-RU"/>
              </w:rPr>
              <w:t xml:space="preserve"> </w:t>
            </w:r>
            <w:proofErr w:type="spellStart"/>
            <w:r w:rsidRPr="00FA0E29">
              <w:rPr>
                <w:rFonts w:ascii="GHEA Grapalat" w:hAnsi="GHEA Grapalat" w:cs="Arial"/>
                <w:sz w:val="20"/>
                <w:szCs w:val="20"/>
                <w:lang w:val="ru-RU" w:eastAsia="ru-RU"/>
              </w:rPr>
              <w:t>անվանումը</w:t>
            </w:r>
            <w:proofErr w:type="spellEnd"/>
          </w:p>
        </w:tc>
        <w:tc>
          <w:tcPr>
            <w:tcW w:w="1530" w:type="dxa"/>
            <w:gridSpan w:val="2"/>
            <w:vMerge w:val="restart"/>
            <w:tcBorders>
              <w:top w:val="single" w:sz="4" w:space="0" w:color="auto"/>
              <w:left w:val="single" w:sz="4" w:space="0" w:color="auto"/>
              <w:bottom w:val="single" w:sz="4" w:space="0" w:color="auto"/>
              <w:right w:val="single" w:sz="4" w:space="0" w:color="auto"/>
            </w:tcBorders>
          </w:tcPr>
          <w:p w14:paraId="78C6697A" w14:textId="4F2F4E47" w:rsidR="001C33E8" w:rsidRPr="00FA0E29" w:rsidRDefault="001C33E8" w:rsidP="001C33E8">
            <w:pPr>
              <w:jc w:val="center"/>
              <w:rPr>
                <w:rFonts w:ascii="GHEA Grapalat" w:hAnsi="GHEA Grapalat" w:cs="Arial"/>
                <w:sz w:val="20"/>
                <w:szCs w:val="20"/>
                <w:lang w:val="hy-AM" w:eastAsia="ru-RU"/>
              </w:rPr>
            </w:pPr>
            <w:r w:rsidRPr="00FA0E29">
              <w:rPr>
                <w:rFonts w:ascii="GHEA Grapalat" w:hAnsi="GHEA Grapalat" w:cs="Arial"/>
                <w:sz w:val="20"/>
                <w:szCs w:val="20"/>
                <w:lang w:val="hy-AM" w:eastAsia="ru-RU"/>
              </w:rPr>
              <w:t>202</w:t>
            </w:r>
            <w:r w:rsidR="00BC3E84">
              <w:rPr>
                <w:rFonts w:ascii="GHEA Grapalat" w:hAnsi="GHEA Grapalat" w:cs="Arial"/>
                <w:sz w:val="20"/>
                <w:szCs w:val="20"/>
                <w:lang w:val="hy-AM" w:eastAsia="ru-RU"/>
              </w:rPr>
              <w:t>6</w:t>
            </w:r>
            <w:r w:rsidRPr="00FA0E29">
              <w:rPr>
                <w:rFonts w:ascii="GHEA Grapalat" w:hAnsi="GHEA Grapalat" w:cs="Arial"/>
                <w:sz w:val="20"/>
                <w:szCs w:val="20"/>
                <w:lang w:val="hy-AM" w:eastAsia="ru-RU"/>
              </w:rPr>
              <w:t>թ. հ</w:t>
            </w:r>
            <w:proofErr w:type="spellStart"/>
            <w:r w:rsidRPr="00FA0E29">
              <w:rPr>
                <w:rFonts w:ascii="GHEA Grapalat" w:hAnsi="GHEA Grapalat" w:cs="Arial"/>
                <w:sz w:val="20"/>
                <w:szCs w:val="20"/>
                <w:lang w:val="ru-RU" w:eastAsia="ru-RU"/>
              </w:rPr>
              <w:t>աստատված</w:t>
            </w:r>
            <w:proofErr w:type="spellEnd"/>
            <w:r w:rsidRPr="00FA0E29">
              <w:rPr>
                <w:rFonts w:ascii="GHEA Grapalat" w:hAnsi="GHEA Grapalat" w:cs="Arial"/>
                <w:sz w:val="20"/>
                <w:szCs w:val="20"/>
                <w:lang w:val="ru-RU" w:eastAsia="ru-RU"/>
              </w:rPr>
              <w:t xml:space="preserve"> </w:t>
            </w:r>
            <w:proofErr w:type="spellStart"/>
            <w:r w:rsidRPr="00FA0E29">
              <w:rPr>
                <w:rFonts w:ascii="GHEA Grapalat" w:hAnsi="GHEA Grapalat" w:cs="Arial"/>
                <w:sz w:val="20"/>
                <w:szCs w:val="20"/>
                <w:lang w:val="ru-RU" w:eastAsia="ru-RU"/>
              </w:rPr>
              <w:t>բյուջե</w:t>
            </w:r>
            <w:proofErr w:type="spellEnd"/>
          </w:p>
        </w:tc>
        <w:tc>
          <w:tcPr>
            <w:tcW w:w="3896" w:type="dxa"/>
            <w:gridSpan w:val="11"/>
            <w:tcBorders>
              <w:top w:val="single" w:sz="4" w:space="0" w:color="auto"/>
              <w:left w:val="nil"/>
              <w:bottom w:val="single" w:sz="4" w:space="0" w:color="auto"/>
              <w:right w:val="single" w:sz="4" w:space="0" w:color="auto"/>
            </w:tcBorders>
            <w:shd w:val="clear" w:color="auto" w:fill="FFFFFF"/>
          </w:tcPr>
          <w:p w14:paraId="6EC95924" w14:textId="77777777" w:rsidR="001C33E8" w:rsidRPr="00E529F3" w:rsidRDefault="001C33E8" w:rsidP="001C33E8">
            <w:pPr>
              <w:jc w:val="center"/>
              <w:rPr>
                <w:rFonts w:ascii="GHEA Grapalat" w:hAnsi="GHEA Grapalat" w:cs="Arial"/>
                <w:b/>
                <w:sz w:val="18"/>
                <w:szCs w:val="18"/>
                <w:lang w:val="hy-AM"/>
              </w:rPr>
            </w:pPr>
            <w:proofErr w:type="spellStart"/>
            <w:r w:rsidRPr="00FA0E29">
              <w:rPr>
                <w:rFonts w:ascii="GHEA Grapalat" w:hAnsi="GHEA Grapalat" w:cs="Arial"/>
                <w:sz w:val="20"/>
                <w:szCs w:val="20"/>
                <w:lang w:val="ru-RU" w:eastAsia="ru-RU"/>
              </w:rPr>
              <w:t>Կանխատեսում</w:t>
            </w:r>
            <w:proofErr w:type="spellEnd"/>
            <w:r>
              <w:rPr>
                <w:rFonts w:ascii="GHEA Grapalat" w:hAnsi="GHEA Grapalat" w:cs="Arial"/>
                <w:sz w:val="20"/>
                <w:szCs w:val="20"/>
                <w:lang w:val="hy-AM" w:eastAsia="ru-RU"/>
              </w:rPr>
              <w:t xml:space="preserve"> </w:t>
            </w:r>
          </w:p>
        </w:tc>
        <w:tc>
          <w:tcPr>
            <w:tcW w:w="2972" w:type="dxa"/>
            <w:gridSpan w:val="4"/>
            <w:vMerge w:val="restart"/>
            <w:tcBorders>
              <w:top w:val="nil"/>
              <w:left w:val="nil"/>
              <w:right w:val="nil"/>
            </w:tcBorders>
            <w:shd w:val="clear" w:color="auto" w:fill="auto"/>
            <w:noWrap/>
            <w:vAlign w:val="center"/>
          </w:tcPr>
          <w:p w14:paraId="3D6DA29B" w14:textId="77777777" w:rsidR="001C33E8" w:rsidRPr="00FA0E29" w:rsidRDefault="001C33E8" w:rsidP="001C33E8">
            <w:pPr>
              <w:jc w:val="center"/>
              <w:rPr>
                <w:rFonts w:ascii="GHEA Grapalat" w:hAnsi="GHEA Grapalat" w:cs="Arial"/>
                <w:sz w:val="20"/>
                <w:szCs w:val="20"/>
                <w:lang w:val="ru-RU" w:eastAsia="ru-RU"/>
              </w:rPr>
            </w:pPr>
          </w:p>
        </w:tc>
        <w:tc>
          <w:tcPr>
            <w:tcW w:w="236" w:type="dxa"/>
            <w:gridSpan w:val="2"/>
            <w:vMerge w:val="restart"/>
            <w:vAlign w:val="center"/>
          </w:tcPr>
          <w:p w14:paraId="3203D6C5" w14:textId="77777777" w:rsidR="001C33E8" w:rsidRPr="00FA0E29" w:rsidRDefault="001C33E8" w:rsidP="001C33E8">
            <w:pPr>
              <w:jc w:val="center"/>
              <w:rPr>
                <w:rFonts w:ascii="GHEA Grapalat" w:hAnsi="GHEA Grapalat"/>
                <w:sz w:val="20"/>
                <w:szCs w:val="20"/>
                <w:lang w:val="ru-RU" w:eastAsia="ru-RU"/>
              </w:rPr>
            </w:pPr>
          </w:p>
        </w:tc>
      </w:tr>
      <w:tr w:rsidR="001C33E8" w:rsidRPr="00FA0E29" w14:paraId="4D4E5602" w14:textId="77777777" w:rsidTr="00341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713" w:type="dxa"/>
          <w:wAfter w:w="703" w:type="dxa"/>
          <w:trHeight w:val="352"/>
        </w:trPr>
        <w:tc>
          <w:tcPr>
            <w:tcW w:w="78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84588D4" w14:textId="77777777" w:rsidR="001C33E8" w:rsidRPr="00FA0E29" w:rsidRDefault="001C33E8" w:rsidP="001C33E8">
            <w:pPr>
              <w:jc w:val="center"/>
              <w:rPr>
                <w:rFonts w:ascii="GHEA Grapalat" w:hAnsi="GHEA Grapalat"/>
                <w:sz w:val="16"/>
                <w:szCs w:val="16"/>
                <w:lang w:val="ru-RU" w:eastAsia="ru-RU"/>
              </w:rPr>
            </w:pPr>
          </w:p>
        </w:tc>
        <w:tc>
          <w:tcPr>
            <w:tcW w:w="1286" w:type="dxa"/>
            <w:gridSpan w:val="5"/>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9ED314" w14:textId="77777777" w:rsidR="001C33E8" w:rsidRPr="00FA0E29" w:rsidRDefault="001C33E8" w:rsidP="001C33E8">
            <w:pPr>
              <w:jc w:val="center"/>
              <w:rPr>
                <w:rFonts w:ascii="GHEA Grapalat" w:hAnsi="GHEA Grapalat"/>
                <w:sz w:val="16"/>
                <w:szCs w:val="16"/>
                <w:lang w:val="ru-RU" w:eastAsia="ru-RU"/>
              </w:rPr>
            </w:pPr>
          </w:p>
        </w:tc>
        <w:tc>
          <w:tcPr>
            <w:tcW w:w="3173" w:type="dxa"/>
            <w:gridSpan w:val="3"/>
            <w:vMerge/>
            <w:tcBorders>
              <w:top w:val="single" w:sz="4" w:space="0" w:color="auto"/>
              <w:left w:val="nil"/>
              <w:bottom w:val="single" w:sz="4" w:space="0" w:color="auto"/>
              <w:right w:val="single" w:sz="4" w:space="0" w:color="auto"/>
            </w:tcBorders>
            <w:shd w:val="clear" w:color="auto" w:fill="FFFFFF"/>
            <w:vAlign w:val="center"/>
          </w:tcPr>
          <w:p w14:paraId="5E148A98" w14:textId="77777777" w:rsidR="001C33E8" w:rsidRPr="00FA0E29" w:rsidRDefault="001C33E8" w:rsidP="001C33E8">
            <w:pPr>
              <w:jc w:val="center"/>
              <w:rPr>
                <w:rFonts w:ascii="GHEA Grapalat" w:hAnsi="GHEA Grapalat" w:cs="Arial"/>
                <w:sz w:val="20"/>
                <w:szCs w:val="20"/>
                <w:lang w:val="ru-RU" w:eastAsia="ru-RU"/>
              </w:rPr>
            </w:pPr>
          </w:p>
        </w:tc>
        <w:tc>
          <w:tcPr>
            <w:tcW w:w="1530" w:type="dxa"/>
            <w:gridSpan w:val="2"/>
            <w:vMerge/>
            <w:tcBorders>
              <w:top w:val="single" w:sz="4" w:space="0" w:color="auto"/>
              <w:left w:val="single" w:sz="4" w:space="0" w:color="auto"/>
              <w:bottom w:val="single" w:sz="4" w:space="0" w:color="auto"/>
              <w:right w:val="single" w:sz="4" w:space="0" w:color="auto"/>
            </w:tcBorders>
          </w:tcPr>
          <w:p w14:paraId="5515CB73" w14:textId="77777777" w:rsidR="001C33E8" w:rsidRPr="00FA0E29" w:rsidRDefault="001C33E8" w:rsidP="001C33E8">
            <w:pPr>
              <w:jc w:val="center"/>
              <w:rPr>
                <w:rFonts w:ascii="GHEA Grapalat" w:hAnsi="GHEA Grapalat" w:cs="Arial"/>
                <w:sz w:val="20"/>
                <w:szCs w:val="20"/>
                <w:lang w:val="hy-AM" w:eastAsia="ru-RU"/>
              </w:rPr>
            </w:pPr>
          </w:p>
        </w:tc>
        <w:tc>
          <w:tcPr>
            <w:tcW w:w="1331" w:type="dxa"/>
            <w:gridSpan w:val="3"/>
            <w:tcBorders>
              <w:top w:val="single" w:sz="4" w:space="0" w:color="auto"/>
              <w:left w:val="nil"/>
              <w:bottom w:val="single" w:sz="4" w:space="0" w:color="auto"/>
              <w:right w:val="single" w:sz="4" w:space="0" w:color="auto"/>
            </w:tcBorders>
            <w:shd w:val="clear" w:color="auto" w:fill="FFFFFF"/>
          </w:tcPr>
          <w:p w14:paraId="402AD9A3" w14:textId="3AD31591" w:rsidR="001C33E8" w:rsidRPr="00FA0E29" w:rsidRDefault="001C33E8" w:rsidP="001C33E8">
            <w:pPr>
              <w:jc w:val="center"/>
              <w:rPr>
                <w:rFonts w:ascii="GHEA Grapalat" w:hAnsi="GHEA Grapalat" w:cs="Arial"/>
                <w:b/>
                <w:sz w:val="18"/>
                <w:szCs w:val="18"/>
              </w:rPr>
            </w:pPr>
            <w:r w:rsidRPr="00FA0E29">
              <w:rPr>
                <w:rFonts w:ascii="GHEA Grapalat" w:hAnsi="GHEA Grapalat" w:cs="Arial"/>
                <w:b/>
                <w:sz w:val="18"/>
                <w:szCs w:val="18"/>
              </w:rPr>
              <w:t>202</w:t>
            </w:r>
            <w:r w:rsidR="00BC3E84">
              <w:rPr>
                <w:rFonts w:ascii="GHEA Grapalat" w:hAnsi="GHEA Grapalat" w:cs="Arial"/>
                <w:b/>
                <w:sz w:val="18"/>
                <w:szCs w:val="18"/>
                <w:lang w:val="hy-AM"/>
              </w:rPr>
              <w:t>7</w:t>
            </w:r>
            <w:r w:rsidRPr="00FA0E29">
              <w:rPr>
                <w:rFonts w:ascii="GHEA Grapalat" w:hAnsi="GHEA Grapalat" w:cs="Arial"/>
                <w:b/>
                <w:sz w:val="18"/>
                <w:szCs w:val="18"/>
              </w:rPr>
              <w:t>թ.</w:t>
            </w:r>
          </w:p>
        </w:tc>
        <w:tc>
          <w:tcPr>
            <w:tcW w:w="1282" w:type="dxa"/>
            <w:gridSpan w:val="4"/>
            <w:tcBorders>
              <w:top w:val="single" w:sz="4" w:space="0" w:color="auto"/>
              <w:left w:val="nil"/>
              <w:bottom w:val="single" w:sz="4" w:space="0" w:color="auto"/>
              <w:right w:val="single" w:sz="4" w:space="0" w:color="auto"/>
            </w:tcBorders>
            <w:shd w:val="clear" w:color="auto" w:fill="FFFFFF"/>
          </w:tcPr>
          <w:p w14:paraId="46EC1A68" w14:textId="48440D61" w:rsidR="001C33E8" w:rsidRPr="00FA0E29" w:rsidRDefault="001C33E8" w:rsidP="001C33E8">
            <w:pPr>
              <w:jc w:val="center"/>
              <w:rPr>
                <w:rFonts w:ascii="GHEA Grapalat" w:hAnsi="GHEA Grapalat" w:cs="Arial"/>
                <w:b/>
                <w:sz w:val="18"/>
                <w:szCs w:val="18"/>
              </w:rPr>
            </w:pPr>
            <w:r w:rsidRPr="00FA0E29">
              <w:rPr>
                <w:rFonts w:ascii="GHEA Grapalat" w:hAnsi="GHEA Grapalat" w:cs="Arial"/>
                <w:b/>
                <w:sz w:val="18"/>
                <w:szCs w:val="18"/>
              </w:rPr>
              <w:t>202</w:t>
            </w:r>
            <w:r w:rsidR="00BC3E84">
              <w:rPr>
                <w:rFonts w:ascii="GHEA Grapalat" w:hAnsi="GHEA Grapalat" w:cs="Arial"/>
                <w:b/>
                <w:sz w:val="18"/>
                <w:szCs w:val="18"/>
                <w:lang w:val="hy-AM"/>
              </w:rPr>
              <w:t>8</w:t>
            </w:r>
            <w:r w:rsidRPr="00FA0E29">
              <w:rPr>
                <w:rFonts w:ascii="GHEA Grapalat" w:hAnsi="GHEA Grapalat" w:cs="Arial"/>
                <w:b/>
                <w:sz w:val="18"/>
                <w:szCs w:val="18"/>
              </w:rPr>
              <w:t>թ.</w:t>
            </w:r>
          </w:p>
        </w:tc>
        <w:tc>
          <w:tcPr>
            <w:tcW w:w="1283" w:type="dxa"/>
            <w:gridSpan w:val="4"/>
            <w:tcBorders>
              <w:top w:val="single" w:sz="4" w:space="0" w:color="auto"/>
              <w:left w:val="nil"/>
              <w:bottom w:val="single" w:sz="4" w:space="0" w:color="auto"/>
              <w:right w:val="single" w:sz="4" w:space="0" w:color="auto"/>
            </w:tcBorders>
            <w:shd w:val="clear" w:color="auto" w:fill="FFFFFF"/>
          </w:tcPr>
          <w:p w14:paraId="6ABDD99A" w14:textId="7DEC6AA4" w:rsidR="001C33E8" w:rsidRPr="00FA0E29" w:rsidRDefault="001C33E8" w:rsidP="001C33E8">
            <w:pPr>
              <w:jc w:val="center"/>
              <w:rPr>
                <w:rFonts w:ascii="GHEA Grapalat" w:hAnsi="GHEA Grapalat" w:cs="Arial"/>
                <w:b/>
                <w:sz w:val="18"/>
                <w:szCs w:val="18"/>
              </w:rPr>
            </w:pPr>
            <w:r w:rsidRPr="00FA0E29">
              <w:rPr>
                <w:rFonts w:ascii="GHEA Grapalat" w:hAnsi="GHEA Grapalat" w:cs="Arial"/>
                <w:b/>
                <w:sz w:val="18"/>
                <w:szCs w:val="18"/>
              </w:rPr>
              <w:t>202</w:t>
            </w:r>
            <w:r w:rsidR="00BC3E84">
              <w:rPr>
                <w:rFonts w:ascii="GHEA Grapalat" w:hAnsi="GHEA Grapalat" w:cs="Arial"/>
                <w:b/>
                <w:sz w:val="18"/>
                <w:szCs w:val="18"/>
                <w:lang w:val="hy-AM"/>
              </w:rPr>
              <w:t>9</w:t>
            </w:r>
            <w:r w:rsidRPr="00FA0E29">
              <w:rPr>
                <w:rFonts w:ascii="GHEA Grapalat" w:hAnsi="GHEA Grapalat" w:cs="Arial"/>
                <w:b/>
                <w:sz w:val="18"/>
                <w:szCs w:val="18"/>
              </w:rPr>
              <w:t>թ.</w:t>
            </w:r>
          </w:p>
        </w:tc>
        <w:tc>
          <w:tcPr>
            <w:tcW w:w="2972" w:type="dxa"/>
            <w:gridSpan w:val="4"/>
            <w:vMerge/>
            <w:tcBorders>
              <w:left w:val="nil"/>
              <w:bottom w:val="nil"/>
              <w:right w:val="nil"/>
            </w:tcBorders>
            <w:shd w:val="clear" w:color="auto" w:fill="auto"/>
            <w:noWrap/>
            <w:vAlign w:val="center"/>
          </w:tcPr>
          <w:p w14:paraId="1051D046" w14:textId="77777777" w:rsidR="001C33E8" w:rsidRPr="00FA0E29" w:rsidRDefault="001C33E8" w:rsidP="001C33E8">
            <w:pPr>
              <w:jc w:val="center"/>
              <w:rPr>
                <w:rFonts w:ascii="GHEA Grapalat" w:hAnsi="GHEA Grapalat" w:cs="Arial"/>
                <w:sz w:val="20"/>
                <w:szCs w:val="20"/>
                <w:lang w:val="ru-RU" w:eastAsia="ru-RU"/>
              </w:rPr>
            </w:pPr>
          </w:p>
        </w:tc>
        <w:tc>
          <w:tcPr>
            <w:tcW w:w="236" w:type="dxa"/>
            <w:gridSpan w:val="2"/>
            <w:vMerge/>
            <w:vAlign w:val="center"/>
          </w:tcPr>
          <w:p w14:paraId="2DAFD36A" w14:textId="77777777" w:rsidR="001C33E8" w:rsidRPr="00FA0E29" w:rsidRDefault="001C33E8" w:rsidP="001C33E8">
            <w:pPr>
              <w:jc w:val="center"/>
              <w:rPr>
                <w:rFonts w:ascii="GHEA Grapalat" w:hAnsi="GHEA Grapalat"/>
                <w:sz w:val="20"/>
                <w:szCs w:val="20"/>
                <w:lang w:val="ru-RU" w:eastAsia="ru-RU"/>
              </w:rPr>
            </w:pPr>
          </w:p>
        </w:tc>
      </w:tr>
      <w:tr w:rsidR="001C33E8" w:rsidRPr="00FA0E29" w14:paraId="543BA23F" w14:textId="77777777" w:rsidTr="00341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713" w:type="dxa"/>
          <w:wAfter w:w="703" w:type="dxa"/>
          <w:trHeight w:val="459"/>
        </w:trPr>
        <w:tc>
          <w:tcPr>
            <w:tcW w:w="784" w:type="dxa"/>
            <w:vMerge/>
            <w:tcBorders>
              <w:top w:val="single" w:sz="4" w:space="0" w:color="auto"/>
              <w:left w:val="single" w:sz="4" w:space="0" w:color="auto"/>
              <w:bottom w:val="single" w:sz="4" w:space="0" w:color="auto"/>
              <w:right w:val="single" w:sz="4" w:space="0" w:color="auto"/>
            </w:tcBorders>
            <w:vAlign w:val="center"/>
          </w:tcPr>
          <w:p w14:paraId="51467606" w14:textId="77777777" w:rsidR="001C33E8" w:rsidRPr="00FA0E29" w:rsidRDefault="001C33E8" w:rsidP="001C33E8">
            <w:pPr>
              <w:rPr>
                <w:rFonts w:ascii="GHEA Grapalat" w:hAnsi="GHEA Grapalat" w:cs="Arial"/>
                <w:b/>
                <w:bCs/>
                <w:sz w:val="20"/>
                <w:szCs w:val="20"/>
                <w:lang w:val="ru-RU" w:eastAsia="ru-RU"/>
              </w:rPr>
            </w:pPr>
          </w:p>
        </w:tc>
        <w:tc>
          <w:tcPr>
            <w:tcW w:w="1286" w:type="dxa"/>
            <w:gridSpan w:val="5"/>
            <w:vMerge/>
            <w:tcBorders>
              <w:top w:val="single" w:sz="4" w:space="0" w:color="auto"/>
              <w:left w:val="single" w:sz="4" w:space="0" w:color="auto"/>
              <w:bottom w:val="single" w:sz="4" w:space="0" w:color="auto"/>
              <w:right w:val="single" w:sz="4" w:space="0" w:color="auto"/>
            </w:tcBorders>
            <w:vAlign w:val="center"/>
          </w:tcPr>
          <w:p w14:paraId="172AA238" w14:textId="77777777" w:rsidR="001C33E8" w:rsidRPr="00FA0E29" w:rsidRDefault="001C33E8" w:rsidP="001C33E8">
            <w:pPr>
              <w:rPr>
                <w:rFonts w:ascii="GHEA Grapalat" w:hAnsi="GHEA Grapalat" w:cs="Arial"/>
                <w:b/>
                <w:bCs/>
                <w:sz w:val="20"/>
                <w:szCs w:val="20"/>
                <w:lang w:val="ru-RU" w:eastAsia="ru-RU"/>
              </w:rPr>
            </w:pPr>
          </w:p>
        </w:tc>
        <w:tc>
          <w:tcPr>
            <w:tcW w:w="3173" w:type="dxa"/>
            <w:gridSpan w:val="3"/>
            <w:tcBorders>
              <w:top w:val="single" w:sz="4" w:space="0" w:color="auto"/>
              <w:left w:val="nil"/>
              <w:bottom w:val="single" w:sz="4" w:space="0" w:color="auto"/>
              <w:right w:val="single" w:sz="4" w:space="0" w:color="auto"/>
            </w:tcBorders>
            <w:shd w:val="clear" w:color="auto" w:fill="FFFFFF"/>
          </w:tcPr>
          <w:p w14:paraId="599DF03F" w14:textId="77777777" w:rsidR="001C33E8" w:rsidRPr="00FA0E29" w:rsidRDefault="001C33E8" w:rsidP="001C33E8">
            <w:pPr>
              <w:rPr>
                <w:rFonts w:ascii="GHEA Grapalat" w:hAnsi="GHEA Grapalat" w:cs="Arial"/>
                <w:b/>
                <w:bCs/>
                <w:sz w:val="20"/>
                <w:szCs w:val="20"/>
                <w:lang w:val="ru-RU" w:eastAsia="ru-RU"/>
              </w:rPr>
            </w:pPr>
          </w:p>
        </w:tc>
        <w:tc>
          <w:tcPr>
            <w:tcW w:w="1530" w:type="dxa"/>
            <w:gridSpan w:val="2"/>
            <w:tcBorders>
              <w:top w:val="single" w:sz="4" w:space="0" w:color="auto"/>
              <w:left w:val="nil"/>
              <w:bottom w:val="single" w:sz="4" w:space="0" w:color="auto"/>
              <w:right w:val="single" w:sz="4" w:space="0" w:color="auto"/>
            </w:tcBorders>
            <w:shd w:val="clear" w:color="auto" w:fill="FFFFFF"/>
            <w:vAlign w:val="center"/>
          </w:tcPr>
          <w:p w14:paraId="1B1679AE" w14:textId="77777777" w:rsidR="001C33E8" w:rsidRPr="00FA0E29" w:rsidRDefault="001C33E8" w:rsidP="001C33E8">
            <w:pPr>
              <w:jc w:val="center"/>
              <w:rPr>
                <w:rFonts w:ascii="GHEA Grapalat" w:hAnsi="GHEA Grapalat" w:cs="Arial"/>
                <w:b/>
                <w:bCs/>
                <w:sz w:val="20"/>
                <w:szCs w:val="20"/>
                <w:lang w:val="ru-RU" w:eastAsia="ru-RU"/>
              </w:rPr>
            </w:pPr>
            <w:r w:rsidRPr="00FA0E29">
              <w:rPr>
                <w:rFonts w:ascii="GHEA Grapalat" w:hAnsi="GHEA Grapalat" w:cs="Arial"/>
                <w:b/>
                <w:bCs/>
                <w:sz w:val="20"/>
                <w:szCs w:val="20"/>
                <w:lang w:val="ru-RU" w:eastAsia="ru-RU"/>
              </w:rPr>
              <w:t>1</w:t>
            </w:r>
          </w:p>
        </w:tc>
        <w:tc>
          <w:tcPr>
            <w:tcW w:w="1331" w:type="dxa"/>
            <w:gridSpan w:val="3"/>
            <w:tcBorders>
              <w:top w:val="single" w:sz="4" w:space="0" w:color="auto"/>
              <w:left w:val="nil"/>
              <w:bottom w:val="single" w:sz="4" w:space="0" w:color="auto"/>
              <w:right w:val="single" w:sz="4" w:space="0" w:color="auto"/>
            </w:tcBorders>
            <w:shd w:val="clear" w:color="auto" w:fill="FFFFFF"/>
            <w:vAlign w:val="center"/>
          </w:tcPr>
          <w:p w14:paraId="4846C50D" w14:textId="77777777" w:rsidR="001C33E8" w:rsidRPr="00FA0E29" w:rsidRDefault="001C33E8" w:rsidP="001C33E8">
            <w:pPr>
              <w:jc w:val="center"/>
              <w:rPr>
                <w:rFonts w:ascii="GHEA Grapalat" w:hAnsi="GHEA Grapalat" w:cs="Arial"/>
                <w:b/>
                <w:bCs/>
                <w:sz w:val="20"/>
                <w:szCs w:val="20"/>
                <w:lang w:val="ru-RU" w:eastAsia="ru-RU"/>
              </w:rPr>
            </w:pPr>
            <w:r w:rsidRPr="00FA0E29">
              <w:rPr>
                <w:rFonts w:ascii="GHEA Grapalat" w:hAnsi="GHEA Grapalat" w:cs="Arial"/>
                <w:b/>
                <w:bCs/>
                <w:sz w:val="20"/>
                <w:szCs w:val="20"/>
                <w:lang w:val="ru-RU" w:eastAsia="ru-RU"/>
              </w:rPr>
              <w:t>2</w:t>
            </w:r>
          </w:p>
        </w:tc>
        <w:tc>
          <w:tcPr>
            <w:tcW w:w="1282" w:type="dxa"/>
            <w:gridSpan w:val="4"/>
            <w:tcBorders>
              <w:top w:val="single" w:sz="4" w:space="0" w:color="auto"/>
              <w:left w:val="nil"/>
              <w:bottom w:val="single" w:sz="4" w:space="0" w:color="auto"/>
              <w:right w:val="single" w:sz="4" w:space="0" w:color="auto"/>
            </w:tcBorders>
            <w:shd w:val="clear" w:color="auto" w:fill="FFFFFF"/>
            <w:vAlign w:val="center"/>
          </w:tcPr>
          <w:p w14:paraId="5E027071" w14:textId="77777777" w:rsidR="001C33E8" w:rsidRPr="00FA0E29" w:rsidRDefault="001C33E8" w:rsidP="001C33E8">
            <w:pPr>
              <w:jc w:val="center"/>
              <w:rPr>
                <w:rFonts w:ascii="GHEA Grapalat" w:hAnsi="GHEA Grapalat" w:cs="Arial"/>
                <w:b/>
                <w:bCs/>
                <w:sz w:val="20"/>
                <w:szCs w:val="20"/>
                <w:lang w:val="ru-RU" w:eastAsia="ru-RU"/>
              </w:rPr>
            </w:pPr>
            <w:r w:rsidRPr="00FA0E29">
              <w:rPr>
                <w:rFonts w:ascii="GHEA Grapalat" w:hAnsi="GHEA Grapalat" w:cs="Arial"/>
                <w:b/>
                <w:bCs/>
                <w:sz w:val="20"/>
                <w:szCs w:val="20"/>
                <w:lang w:val="ru-RU" w:eastAsia="ru-RU"/>
              </w:rPr>
              <w:t>3</w:t>
            </w:r>
          </w:p>
        </w:tc>
        <w:tc>
          <w:tcPr>
            <w:tcW w:w="1283" w:type="dxa"/>
            <w:gridSpan w:val="4"/>
            <w:tcBorders>
              <w:top w:val="single" w:sz="4" w:space="0" w:color="auto"/>
              <w:left w:val="nil"/>
              <w:bottom w:val="single" w:sz="4" w:space="0" w:color="auto"/>
              <w:right w:val="single" w:sz="4" w:space="0" w:color="auto"/>
            </w:tcBorders>
            <w:shd w:val="clear" w:color="auto" w:fill="FFFFFF"/>
            <w:vAlign w:val="center"/>
          </w:tcPr>
          <w:p w14:paraId="1EA08E66" w14:textId="77777777" w:rsidR="001C33E8" w:rsidRPr="00FA0E29" w:rsidRDefault="001C33E8" w:rsidP="001C33E8">
            <w:pPr>
              <w:jc w:val="center"/>
              <w:rPr>
                <w:rFonts w:ascii="GHEA Grapalat" w:hAnsi="GHEA Grapalat" w:cs="Arial"/>
                <w:b/>
                <w:bCs/>
                <w:sz w:val="20"/>
                <w:szCs w:val="20"/>
                <w:lang w:val="ru-RU" w:eastAsia="ru-RU"/>
              </w:rPr>
            </w:pPr>
            <w:r w:rsidRPr="00FA0E29">
              <w:rPr>
                <w:rFonts w:ascii="GHEA Grapalat" w:hAnsi="GHEA Grapalat" w:cs="Arial"/>
                <w:b/>
                <w:bCs/>
                <w:sz w:val="20"/>
                <w:szCs w:val="20"/>
                <w:lang w:val="ru-RU" w:eastAsia="ru-RU"/>
              </w:rPr>
              <w:t>4</w:t>
            </w:r>
          </w:p>
        </w:tc>
        <w:tc>
          <w:tcPr>
            <w:tcW w:w="2972" w:type="dxa"/>
            <w:gridSpan w:val="4"/>
            <w:tcBorders>
              <w:top w:val="nil"/>
              <w:left w:val="nil"/>
              <w:bottom w:val="nil"/>
              <w:right w:val="nil"/>
            </w:tcBorders>
            <w:shd w:val="clear" w:color="auto" w:fill="auto"/>
            <w:noWrap/>
            <w:vAlign w:val="bottom"/>
          </w:tcPr>
          <w:p w14:paraId="10838F63" w14:textId="77777777" w:rsidR="001C33E8" w:rsidRPr="00FA0E29" w:rsidRDefault="001C33E8" w:rsidP="001C33E8">
            <w:pPr>
              <w:rPr>
                <w:rFonts w:ascii="GHEA Grapalat" w:hAnsi="GHEA Grapalat" w:cs="Arial"/>
                <w:sz w:val="20"/>
                <w:szCs w:val="20"/>
                <w:lang w:val="ru-RU" w:eastAsia="ru-RU"/>
              </w:rPr>
            </w:pPr>
          </w:p>
        </w:tc>
        <w:tc>
          <w:tcPr>
            <w:tcW w:w="236" w:type="dxa"/>
            <w:gridSpan w:val="2"/>
            <w:vAlign w:val="center"/>
          </w:tcPr>
          <w:p w14:paraId="22208283" w14:textId="77777777" w:rsidR="001C33E8" w:rsidRPr="00FA0E29" w:rsidRDefault="001C33E8" w:rsidP="001C33E8">
            <w:pPr>
              <w:rPr>
                <w:rFonts w:ascii="GHEA Grapalat" w:hAnsi="GHEA Grapalat"/>
                <w:sz w:val="20"/>
                <w:szCs w:val="20"/>
                <w:lang w:val="ru-RU" w:eastAsia="ru-RU"/>
              </w:rPr>
            </w:pPr>
          </w:p>
        </w:tc>
      </w:tr>
      <w:tr w:rsidR="001C33E8" w:rsidRPr="00FA0E29" w14:paraId="796E9261" w14:textId="77777777" w:rsidTr="00341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713" w:type="dxa"/>
          <w:wAfter w:w="703" w:type="dxa"/>
          <w:trHeight w:val="780"/>
        </w:trPr>
        <w:tc>
          <w:tcPr>
            <w:tcW w:w="784" w:type="dxa"/>
            <w:vMerge w:val="restart"/>
            <w:tcBorders>
              <w:top w:val="single" w:sz="4" w:space="0" w:color="auto"/>
              <w:left w:val="single" w:sz="4" w:space="0" w:color="auto"/>
              <w:right w:val="single" w:sz="4" w:space="0" w:color="auto"/>
            </w:tcBorders>
            <w:shd w:val="clear" w:color="auto" w:fill="auto"/>
            <w:vAlign w:val="center"/>
          </w:tcPr>
          <w:p w14:paraId="0ECC2FBE" w14:textId="77777777" w:rsidR="001C33E8" w:rsidRPr="00FA0E29" w:rsidRDefault="001C33E8" w:rsidP="001C33E8">
            <w:pPr>
              <w:jc w:val="center"/>
              <w:rPr>
                <w:rFonts w:ascii="GHEA Grapalat" w:hAnsi="GHEA Grapalat" w:cs="Arial"/>
                <w:sz w:val="20"/>
                <w:szCs w:val="20"/>
                <w:lang w:val="ru-RU" w:eastAsia="ru-RU"/>
              </w:rPr>
            </w:pPr>
            <w:r w:rsidRPr="00FA0E29">
              <w:rPr>
                <w:rFonts w:ascii="GHEA Grapalat" w:hAnsi="GHEA Grapalat" w:cs="Courier New"/>
                <w:sz w:val="20"/>
                <w:szCs w:val="20"/>
                <w:lang w:val="ru-RU" w:eastAsia="ru-RU"/>
              </w:rPr>
              <w:lastRenderedPageBreak/>
              <w:t>1013</w:t>
            </w:r>
          </w:p>
          <w:p w14:paraId="4A50523B" w14:textId="77777777" w:rsidR="001C33E8" w:rsidRPr="00FA0E29" w:rsidRDefault="001C33E8" w:rsidP="001C33E8">
            <w:pPr>
              <w:jc w:val="center"/>
              <w:rPr>
                <w:rFonts w:ascii="GHEA Grapalat" w:hAnsi="GHEA Grapalat" w:cs="Arial"/>
                <w:sz w:val="20"/>
                <w:szCs w:val="20"/>
                <w:lang w:val="ru-RU" w:eastAsia="ru-RU"/>
              </w:rPr>
            </w:pPr>
          </w:p>
        </w:tc>
        <w:tc>
          <w:tcPr>
            <w:tcW w:w="1286" w:type="dxa"/>
            <w:gridSpan w:val="5"/>
            <w:vMerge w:val="restart"/>
            <w:tcBorders>
              <w:top w:val="single" w:sz="4" w:space="0" w:color="auto"/>
              <w:left w:val="nil"/>
              <w:right w:val="single" w:sz="4" w:space="0" w:color="auto"/>
            </w:tcBorders>
            <w:shd w:val="clear" w:color="auto" w:fill="auto"/>
            <w:vAlign w:val="center"/>
          </w:tcPr>
          <w:p w14:paraId="066F82D8" w14:textId="77777777" w:rsidR="001C33E8" w:rsidRPr="00FA0E29" w:rsidRDefault="001C33E8" w:rsidP="001C33E8">
            <w:pPr>
              <w:jc w:val="center"/>
              <w:rPr>
                <w:rFonts w:ascii="GHEA Grapalat" w:hAnsi="GHEA Grapalat" w:cs="Arial"/>
                <w:sz w:val="20"/>
                <w:szCs w:val="20"/>
                <w:lang w:val="ru-RU" w:eastAsia="ru-RU"/>
              </w:rPr>
            </w:pPr>
            <w:r w:rsidRPr="00FA0E29">
              <w:rPr>
                <w:rFonts w:ascii="GHEA Grapalat" w:hAnsi="GHEA Grapalat" w:cs="Courier New"/>
                <w:sz w:val="20"/>
                <w:szCs w:val="20"/>
                <w:lang w:val="ru-RU" w:eastAsia="ru-RU"/>
              </w:rPr>
              <w:t>11001</w:t>
            </w:r>
          </w:p>
          <w:p w14:paraId="7EFB5109" w14:textId="77777777" w:rsidR="001C33E8" w:rsidRPr="00FA0E29" w:rsidRDefault="001C33E8" w:rsidP="001C33E8">
            <w:pPr>
              <w:jc w:val="center"/>
              <w:rPr>
                <w:rFonts w:ascii="GHEA Grapalat" w:hAnsi="GHEA Grapalat" w:cs="Arial"/>
                <w:sz w:val="20"/>
                <w:szCs w:val="20"/>
                <w:lang w:val="ru-RU" w:eastAsia="ru-RU"/>
              </w:rPr>
            </w:pPr>
          </w:p>
        </w:tc>
        <w:tc>
          <w:tcPr>
            <w:tcW w:w="3173" w:type="dxa"/>
            <w:gridSpan w:val="3"/>
            <w:tcBorders>
              <w:top w:val="single" w:sz="4" w:space="0" w:color="auto"/>
              <w:left w:val="nil"/>
              <w:bottom w:val="single" w:sz="4" w:space="0" w:color="auto"/>
              <w:right w:val="single" w:sz="4" w:space="0" w:color="auto"/>
            </w:tcBorders>
            <w:shd w:val="clear" w:color="auto" w:fill="FFFFFF"/>
            <w:vAlign w:val="center"/>
          </w:tcPr>
          <w:p w14:paraId="0A60CBCC" w14:textId="77777777" w:rsidR="001C33E8" w:rsidRPr="00FA0E29" w:rsidRDefault="001C33E8" w:rsidP="001C33E8">
            <w:pPr>
              <w:jc w:val="center"/>
              <w:rPr>
                <w:rFonts w:ascii="GHEA Grapalat" w:hAnsi="GHEA Grapalat" w:cs="Arial"/>
                <w:b/>
                <w:bCs/>
                <w:sz w:val="20"/>
                <w:szCs w:val="20"/>
                <w:lang w:eastAsia="ru-RU"/>
              </w:rPr>
            </w:pPr>
            <w:proofErr w:type="spellStart"/>
            <w:r w:rsidRPr="00FA0E29">
              <w:rPr>
                <w:rFonts w:ascii="GHEA Grapalat" w:hAnsi="GHEA Grapalat" w:cs="Arial"/>
                <w:b/>
                <w:bCs/>
                <w:sz w:val="20"/>
                <w:szCs w:val="20"/>
                <w:lang w:eastAsia="ru-RU"/>
              </w:rPr>
              <w:t>Փորձաքննությունների</w:t>
            </w:r>
            <w:proofErr w:type="spellEnd"/>
            <w:r w:rsidRPr="00FA0E29">
              <w:rPr>
                <w:rFonts w:ascii="GHEA Grapalat" w:hAnsi="GHEA Grapalat" w:cs="Arial"/>
                <w:b/>
                <w:bCs/>
                <w:sz w:val="20"/>
                <w:szCs w:val="20"/>
                <w:lang w:eastAsia="ru-RU"/>
              </w:rPr>
              <w:t xml:space="preserve"> </w:t>
            </w:r>
            <w:proofErr w:type="spellStart"/>
            <w:r w:rsidRPr="00FA0E29">
              <w:rPr>
                <w:rFonts w:ascii="GHEA Grapalat" w:hAnsi="GHEA Grapalat" w:cs="Arial"/>
                <w:b/>
                <w:bCs/>
                <w:sz w:val="20"/>
                <w:szCs w:val="20"/>
                <w:lang w:eastAsia="ru-RU"/>
              </w:rPr>
              <w:t>ծառայություններ</w:t>
            </w:r>
            <w:proofErr w:type="spellEnd"/>
            <w:r w:rsidRPr="00FA0E29">
              <w:rPr>
                <w:rFonts w:ascii="GHEA Grapalat" w:hAnsi="GHEA Grapalat" w:cs="Arial"/>
                <w:b/>
                <w:bCs/>
                <w:sz w:val="20"/>
                <w:szCs w:val="20"/>
                <w:lang w:eastAsia="ru-RU"/>
              </w:rPr>
              <w:t xml:space="preserve">, </w:t>
            </w:r>
            <w:proofErr w:type="spellStart"/>
            <w:r w:rsidRPr="00FA0E29">
              <w:rPr>
                <w:rFonts w:ascii="GHEA Grapalat" w:hAnsi="GHEA Grapalat" w:cs="Arial"/>
                <w:b/>
                <w:bCs/>
                <w:sz w:val="20"/>
                <w:szCs w:val="20"/>
                <w:lang w:eastAsia="ru-RU"/>
              </w:rPr>
              <w:t>այդ</w:t>
            </w:r>
            <w:proofErr w:type="spellEnd"/>
            <w:r w:rsidRPr="00FA0E29">
              <w:rPr>
                <w:rFonts w:ascii="GHEA Grapalat" w:hAnsi="GHEA Grapalat" w:cs="Arial"/>
                <w:b/>
                <w:bCs/>
                <w:sz w:val="20"/>
                <w:szCs w:val="20"/>
                <w:lang w:eastAsia="ru-RU"/>
              </w:rPr>
              <w:t xml:space="preserve"> </w:t>
            </w:r>
            <w:proofErr w:type="spellStart"/>
            <w:r w:rsidRPr="00FA0E29">
              <w:rPr>
                <w:rFonts w:ascii="GHEA Grapalat" w:hAnsi="GHEA Grapalat" w:cs="Arial"/>
                <w:b/>
                <w:bCs/>
                <w:sz w:val="20"/>
                <w:szCs w:val="20"/>
                <w:lang w:eastAsia="ru-RU"/>
              </w:rPr>
              <w:t>թվում</w:t>
            </w:r>
            <w:proofErr w:type="spellEnd"/>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tcPr>
          <w:p w14:paraId="3E76F899" w14:textId="77777777" w:rsidR="001C33E8" w:rsidRPr="00EC3666" w:rsidRDefault="001C33E8" w:rsidP="001C33E8">
            <w:pPr>
              <w:jc w:val="center"/>
              <w:rPr>
                <w:b/>
                <w:bCs/>
                <w:sz w:val="20"/>
                <w:szCs w:val="20"/>
                <w:lang w:eastAsia="ru-RU"/>
              </w:rPr>
            </w:pPr>
            <w:r w:rsidRPr="00EC3666">
              <w:rPr>
                <w:rFonts w:ascii="GHEA Grapalat" w:hAnsi="GHEA Grapalat" w:cs="Arial"/>
                <w:b/>
                <w:bCs/>
                <w:sz w:val="20"/>
                <w:szCs w:val="20"/>
                <w:lang w:eastAsia="ru-RU"/>
              </w:rPr>
              <w:t>610968.3</w:t>
            </w:r>
          </w:p>
        </w:tc>
        <w:tc>
          <w:tcPr>
            <w:tcW w:w="1331" w:type="dxa"/>
            <w:gridSpan w:val="3"/>
            <w:tcBorders>
              <w:top w:val="single" w:sz="4" w:space="0" w:color="auto"/>
              <w:left w:val="nil"/>
              <w:bottom w:val="single" w:sz="4" w:space="0" w:color="auto"/>
              <w:right w:val="single" w:sz="4" w:space="0" w:color="auto"/>
            </w:tcBorders>
            <w:shd w:val="clear" w:color="auto" w:fill="auto"/>
            <w:noWrap/>
            <w:vAlign w:val="center"/>
          </w:tcPr>
          <w:p w14:paraId="752BD4DA" w14:textId="391B1320" w:rsidR="001C33E8" w:rsidRPr="00471FBC" w:rsidRDefault="00471FBC" w:rsidP="001C33E8">
            <w:pPr>
              <w:jc w:val="center"/>
              <w:rPr>
                <w:rFonts w:ascii="GHEA Grapalat" w:hAnsi="GHEA Grapalat" w:cs="Arial"/>
                <w:b/>
                <w:bCs/>
                <w:sz w:val="20"/>
                <w:szCs w:val="20"/>
                <w:lang w:val="hy-AM" w:eastAsia="ru-RU"/>
              </w:rPr>
            </w:pPr>
            <w:r w:rsidRPr="00471FBC">
              <w:rPr>
                <w:rFonts w:ascii="GHEA Grapalat" w:hAnsi="GHEA Grapalat" w:cs="Arial"/>
                <w:b/>
                <w:bCs/>
                <w:sz w:val="20"/>
                <w:szCs w:val="20"/>
                <w:lang w:val="en-GB" w:eastAsia="ru-RU"/>
              </w:rPr>
              <w:t>930960</w:t>
            </w:r>
            <w:r w:rsidR="001C33E8" w:rsidRPr="00471FBC">
              <w:rPr>
                <w:rFonts w:ascii="GHEA Grapalat" w:hAnsi="GHEA Grapalat" w:cs="Arial"/>
                <w:b/>
                <w:bCs/>
                <w:sz w:val="20"/>
                <w:szCs w:val="20"/>
                <w:lang w:eastAsia="ru-RU"/>
              </w:rPr>
              <w:t>.</w:t>
            </w:r>
            <w:r w:rsidRPr="00471FBC">
              <w:rPr>
                <w:rFonts w:ascii="GHEA Grapalat" w:hAnsi="GHEA Grapalat" w:cs="Arial"/>
                <w:b/>
                <w:bCs/>
                <w:sz w:val="20"/>
                <w:szCs w:val="20"/>
                <w:lang w:eastAsia="ru-RU"/>
              </w:rPr>
              <w:t>0</w:t>
            </w:r>
          </w:p>
        </w:tc>
        <w:tc>
          <w:tcPr>
            <w:tcW w:w="1282" w:type="dxa"/>
            <w:gridSpan w:val="4"/>
            <w:tcBorders>
              <w:top w:val="single" w:sz="4" w:space="0" w:color="auto"/>
              <w:left w:val="nil"/>
              <w:bottom w:val="single" w:sz="4" w:space="0" w:color="auto"/>
              <w:right w:val="single" w:sz="4" w:space="0" w:color="auto"/>
            </w:tcBorders>
            <w:shd w:val="clear" w:color="auto" w:fill="auto"/>
            <w:noWrap/>
            <w:vAlign w:val="center"/>
          </w:tcPr>
          <w:p w14:paraId="2D91B625" w14:textId="0BB11786" w:rsidR="001C33E8" w:rsidRPr="00EC3666" w:rsidRDefault="007D7061" w:rsidP="001C33E8">
            <w:pPr>
              <w:jc w:val="center"/>
              <w:rPr>
                <w:rFonts w:ascii="GHEA Grapalat" w:hAnsi="GHEA Grapalat" w:cs="Arial"/>
                <w:b/>
                <w:bCs/>
                <w:sz w:val="20"/>
                <w:szCs w:val="20"/>
                <w:lang w:eastAsia="ru-RU"/>
              </w:rPr>
            </w:pPr>
            <w:r>
              <w:rPr>
                <w:rFonts w:ascii="GHEA Grapalat" w:hAnsi="GHEA Grapalat" w:cs="Arial"/>
                <w:b/>
                <w:bCs/>
                <w:sz w:val="20"/>
                <w:szCs w:val="20"/>
                <w:lang w:eastAsia="ru-RU"/>
              </w:rPr>
              <w:t>977508.0</w:t>
            </w:r>
          </w:p>
        </w:tc>
        <w:tc>
          <w:tcPr>
            <w:tcW w:w="1283" w:type="dxa"/>
            <w:gridSpan w:val="4"/>
            <w:tcBorders>
              <w:top w:val="single" w:sz="4" w:space="0" w:color="auto"/>
              <w:left w:val="nil"/>
              <w:bottom w:val="single" w:sz="4" w:space="0" w:color="auto"/>
              <w:right w:val="single" w:sz="4" w:space="0" w:color="auto"/>
            </w:tcBorders>
            <w:shd w:val="clear" w:color="auto" w:fill="auto"/>
            <w:noWrap/>
            <w:vAlign w:val="center"/>
          </w:tcPr>
          <w:p w14:paraId="4A056229" w14:textId="1AD41B02" w:rsidR="001C33E8" w:rsidRPr="00EC3666" w:rsidRDefault="007D7061" w:rsidP="001C33E8">
            <w:pPr>
              <w:jc w:val="center"/>
              <w:rPr>
                <w:rFonts w:ascii="GHEA Grapalat" w:hAnsi="GHEA Grapalat" w:cs="Arial"/>
                <w:b/>
                <w:bCs/>
                <w:sz w:val="20"/>
                <w:szCs w:val="20"/>
                <w:lang w:eastAsia="ru-RU"/>
              </w:rPr>
            </w:pPr>
            <w:r>
              <w:rPr>
                <w:rFonts w:ascii="GHEA Grapalat" w:hAnsi="GHEA Grapalat" w:cs="Arial"/>
                <w:b/>
                <w:bCs/>
                <w:sz w:val="20"/>
                <w:szCs w:val="20"/>
                <w:lang w:eastAsia="ru-RU"/>
              </w:rPr>
              <w:t>1026382.5</w:t>
            </w:r>
          </w:p>
        </w:tc>
        <w:tc>
          <w:tcPr>
            <w:tcW w:w="2972" w:type="dxa"/>
            <w:gridSpan w:val="4"/>
            <w:tcBorders>
              <w:top w:val="nil"/>
              <w:left w:val="nil"/>
              <w:bottom w:val="nil"/>
              <w:right w:val="nil"/>
            </w:tcBorders>
            <w:shd w:val="clear" w:color="auto" w:fill="auto"/>
            <w:noWrap/>
          </w:tcPr>
          <w:p w14:paraId="4B93ABFD" w14:textId="77777777" w:rsidR="001C33E8" w:rsidRPr="00FA0E29" w:rsidRDefault="001C33E8" w:rsidP="001C33E8">
            <w:pPr>
              <w:rPr>
                <w:rFonts w:ascii="GHEA Grapalat" w:hAnsi="GHEA Grapalat" w:cs="Arial"/>
                <w:sz w:val="20"/>
                <w:szCs w:val="20"/>
                <w:lang w:val="ru-RU" w:eastAsia="ru-RU"/>
              </w:rPr>
            </w:pPr>
          </w:p>
        </w:tc>
        <w:tc>
          <w:tcPr>
            <w:tcW w:w="236" w:type="dxa"/>
            <w:gridSpan w:val="2"/>
            <w:vAlign w:val="center"/>
          </w:tcPr>
          <w:p w14:paraId="7B39F4BB" w14:textId="77777777" w:rsidR="001C33E8" w:rsidRPr="00FA0E29" w:rsidRDefault="001C33E8" w:rsidP="001C33E8">
            <w:pPr>
              <w:rPr>
                <w:rFonts w:ascii="GHEA Grapalat" w:hAnsi="GHEA Grapalat"/>
                <w:sz w:val="20"/>
                <w:szCs w:val="20"/>
                <w:lang w:val="ru-RU" w:eastAsia="ru-RU"/>
              </w:rPr>
            </w:pPr>
          </w:p>
        </w:tc>
      </w:tr>
      <w:tr w:rsidR="001C33E8" w:rsidRPr="00FA0E29" w14:paraId="0F436483" w14:textId="77777777" w:rsidTr="00341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713" w:type="dxa"/>
          <w:wAfter w:w="703" w:type="dxa"/>
          <w:trHeight w:val="402"/>
        </w:trPr>
        <w:tc>
          <w:tcPr>
            <w:tcW w:w="784" w:type="dxa"/>
            <w:vMerge/>
            <w:tcBorders>
              <w:left w:val="single" w:sz="4" w:space="0" w:color="auto"/>
              <w:right w:val="single" w:sz="4" w:space="0" w:color="auto"/>
            </w:tcBorders>
            <w:shd w:val="clear" w:color="auto" w:fill="auto"/>
            <w:noWrap/>
            <w:vAlign w:val="bottom"/>
          </w:tcPr>
          <w:p w14:paraId="21F29B89" w14:textId="77777777" w:rsidR="001C33E8" w:rsidRPr="00FA0E29" w:rsidRDefault="001C33E8" w:rsidP="001C33E8">
            <w:pPr>
              <w:rPr>
                <w:rFonts w:ascii="GHEA Grapalat" w:hAnsi="GHEA Grapalat" w:cs="Arial"/>
                <w:sz w:val="20"/>
                <w:szCs w:val="20"/>
                <w:lang w:val="ru-RU" w:eastAsia="ru-RU"/>
              </w:rPr>
            </w:pPr>
          </w:p>
        </w:tc>
        <w:tc>
          <w:tcPr>
            <w:tcW w:w="1286" w:type="dxa"/>
            <w:gridSpan w:val="5"/>
            <w:vMerge/>
            <w:tcBorders>
              <w:left w:val="nil"/>
              <w:right w:val="single" w:sz="4" w:space="0" w:color="auto"/>
            </w:tcBorders>
            <w:shd w:val="clear" w:color="auto" w:fill="auto"/>
            <w:noWrap/>
            <w:vAlign w:val="bottom"/>
          </w:tcPr>
          <w:p w14:paraId="734599D4" w14:textId="77777777" w:rsidR="001C33E8" w:rsidRPr="00FA0E29" w:rsidRDefault="001C33E8" w:rsidP="001C33E8">
            <w:pPr>
              <w:rPr>
                <w:rFonts w:ascii="GHEA Grapalat" w:hAnsi="GHEA Grapalat" w:cs="Arial"/>
                <w:sz w:val="20"/>
                <w:szCs w:val="20"/>
                <w:lang w:val="ru-RU" w:eastAsia="ru-RU"/>
              </w:rPr>
            </w:pPr>
          </w:p>
        </w:tc>
        <w:tc>
          <w:tcPr>
            <w:tcW w:w="3173" w:type="dxa"/>
            <w:gridSpan w:val="3"/>
            <w:tcBorders>
              <w:top w:val="nil"/>
              <w:left w:val="nil"/>
              <w:bottom w:val="single" w:sz="4" w:space="0" w:color="auto"/>
              <w:right w:val="single" w:sz="4" w:space="0" w:color="auto"/>
            </w:tcBorders>
            <w:shd w:val="clear" w:color="auto" w:fill="FFFFFF"/>
            <w:vAlign w:val="center"/>
          </w:tcPr>
          <w:p w14:paraId="502B49A8" w14:textId="77777777" w:rsidR="001C33E8" w:rsidRPr="00FA0E29" w:rsidRDefault="001C33E8" w:rsidP="001C33E8">
            <w:pPr>
              <w:jc w:val="center"/>
              <w:rPr>
                <w:rFonts w:ascii="GHEA Grapalat" w:hAnsi="GHEA Grapalat" w:cs="Arial"/>
                <w:b/>
                <w:bCs/>
                <w:sz w:val="20"/>
                <w:szCs w:val="20"/>
                <w:lang w:val="ru-RU" w:eastAsia="ru-RU"/>
              </w:rPr>
            </w:pPr>
            <w:proofErr w:type="spellStart"/>
            <w:r w:rsidRPr="00FA0E29">
              <w:rPr>
                <w:rFonts w:ascii="GHEA Grapalat" w:hAnsi="GHEA Grapalat" w:cs="Arial"/>
                <w:b/>
                <w:bCs/>
                <w:sz w:val="20"/>
                <w:szCs w:val="20"/>
                <w:lang w:val="ru-RU" w:eastAsia="ru-RU"/>
              </w:rPr>
              <w:t>Ընթացիկ</w:t>
            </w:r>
            <w:proofErr w:type="spellEnd"/>
            <w:r w:rsidRPr="00FA0E29">
              <w:rPr>
                <w:rFonts w:ascii="GHEA Grapalat" w:hAnsi="GHEA Grapalat" w:cs="Arial"/>
                <w:b/>
                <w:bCs/>
                <w:sz w:val="20"/>
                <w:szCs w:val="20"/>
                <w:lang w:val="ru-RU" w:eastAsia="ru-RU"/>
              </w:rPr>
              <w:t xml:space="preserve"> </w:t>
            </w:r>
            <w:proofErr w:type="spellStart"/>
            <w:r w:rsidRPr="00FA0E29">
              <w:rPr>
                <w:rFonts w:ascii="GHEA Grapalat" w:hAnsi="GHEA Grapalat" w:cs="Arial"/>
                <w:b/>
                <w:bCs/>
                <w:sz w:val="20"/>
                <w:szCs w:val="20"/>
                <w:lang w:val="ru-RU" w:eastAsia="ru-RU"/>
              </w:rPr>
              <w:t>ծախսեր</w:t>
            </w:r>
            <w:proofErr w:type="spellEnd"/>
          </w:p>
        </w:tc>
        <w:tc>
          <w:tcPr>
            <w:tcW w:w="1530" w:type="dxa"/>
            <w:gridSpan w:val="2"/>
            <w:tcBorders>
              <w:top w:val="nil"/>
              <w:left w:val="nil"/>
              <w:bottom w:val="single" w:sz="4" w:space="0" w:color="auto"/>
              <w:right w:val="single" w:sz="4" w:space="0" w:color="auto"/>
            </w:tcBorders>
            <w:shd w:val="clear" w:color="auto" w:fill="auto"/>
            <w:noWrap/>
            <w:vAlign w:val="center"/>
          </w:tcPr>
          <w:p w14:paraId="27B5A4C0" w14:textId="77777777" w:rsidR="001C33E8" w:rsidRPr="00EC3666" w:rsidRDefault="001C33E8" w:rsidP="001C33E8">
            <w:pPr>
              <w:jc w:val="center"/>
              <w:rPr>
                <w:rFonts w:ascii="GHEA Grapalat" w:hAnsi="GHEA Grapalat" w:cs="Arial"/>
                <w:bCs/>
                <w:color w:val="000000"/>
                <w:sz w:val="20"/>
                <w:szCs w:val="20"/>
                <w:lang w:val="ru-RU" w:eastAsia="ru-RU"/>
              </w:rPr>
            </w:pPr>
            <w:r w:rsidRPr="00EC3666">
              <w:rPr>
                <w:rFonts w:ascii="GHEA Grapalat" w:hAnsi="GHEA Grapalat" w:cs="Arial"/>
                <w:bCs/>
                <w:color w:val="000000"/>
                <w:sz w:val="20"/>
                <w:szCs w:val="20"/>
                <w:lang w:val="ru-RU" w:eastAsia="ru-RU"/>
              </w:rPr>
              <w:t>610968</w:t>
            </w:r>
            <w:r w:rsidRPr="00EC3666">
              <w:rPr>
                <w:rFonts w:ascii="GHEA Grapalat" w:hAnsi="GHEA Grapalat" w:cs="Arial"/>
                <w:bCs/>
                <w:color w:val="000000"/>
                <w:sz w:val="20"/>
                <w:szCs w:val="20"/>
                <w:lang w:eastAsia="ru-RU"/>
              </w:rPr>
              <w:t>.</w:t>
            </w:r>
            <w:r w:rsidRPr="00EC3666">
              <w:rPr>
                <w:rFonts w:ascii="GHEA Grapalat" w:hAnsi="GHEA Grapalat" w:cs="Arial"/>
                <w:bCs/>
                <w:color w:val="000000"/>
                <w:sz w:val="20"/>
                <w:szCs w:val="20"/>
                <w:lang w:val="ru-RU" w:eastAsia="ru-RU"/>
              </w:rPr>
              <w:t>3</w:t>
            </w:r>
          </w:p>
        </w:tc>
        <w:tc>
          <w:tcPr>
            <w:tcW w:w="1331" w:type="dxa"/>
            <w:gridSpan w:val="3"/>
            <w:tcBorders>
              <w:top w:val="nil"/>
              <w:left w:val="nil"/>
              <w:bottom w:val="single" w:sz="4" w:space="0" w:color="auto"/>
              <w:right w:val="single" w:sz="4" w:space="0" w:color="auto"/>
            </w:tcBorders>
            <w:shd w:val="clear" w:color="auto" w:fill="auto"/>
            <w:noWrap/>
            <w:vAlign w:val="center"/>
          </w:tcPr>
          <w:p w14:paraId="7E7E10BE" w14:textId="0507DF76" w:rsidR="001C33E8" w:rsidRPr="00471FBC" w:rsidRDefault="001C33E8" w:rsidP="001C33E8">
            <w:pPr>
              <w:jc w:val="center"/>
              <w:rPr>
                <w:rFonts w:ascii="GHEA Grapalat" w:hAnsi="GHEA Grapalat" w:cs="Arial"/>
                <w:bCs/>
                <w:color w:val="000000"/>
                <w:sz w:val="20"/>
                <w:szCs w:val="20"/>
                <w:lang w:eastAsia="ru-RU"/>
              </w:rPr>
            </w:pPr>
            <w:r w:rsidRPr="00471FBC">
              <w:rPr>
                <w:rFonts w:ascii="GHEA Grapalat" w:hAnsi="GHEA Grapalat" w:cs="Arial"/>
                <w:bCs/>
                <w:color w:val="000000"/>
                <w:sz w:val="20"/>
                <w:szCs w:val="20"/>
                <w:lang w:eastAsia="ru-RU"/>
              </w:rPr>
              <w:t>8</w:t>
            </w:r>
            <w:r w:rsidR="00471FBC" w:rsidRPr="00471FBC">
              <w:rPr>
                <w:rFonts w:ascii="GHEA Grapalat" w:hAnsi="GHEA Grapalat" w:cs="Arial"/>
                <w:bCs/>
                <w:color w:val="000000"/>
                <w:sz w:val="20"/>
                <w:szCs w:val="20"/>
                <w:lang w:eastAsia="ru-RU"/>
              </w:rPr>
              <w:t>92583</w:t>
            </w:r>
            <w:r w:rsidRPr="00471FBC">
              <w:rPr>
                <w:rFonts w:ascii="GHEA Grapalat" w:hAnsi="GHEA Grapalat" w:cs="Arial"/>
                <w:bCs/>
                <w:color w:val="000000"/>
                <w:sz w:val="20"/>
                <w:szCs w:val="20"/>
                <w:lang w:eastAsia="ru-RU"/>
              </w:rPr>
              <w:t>.1</w:t>
            </w:r>
          </w:p>
        </w:tc>
        <w:tc>
          <w:tcPr>
            <w:tcW w:w="1282" w:type="dxa"/>
            <w:gridSpan w:val="4"/>
            <w:tcBorders>
              <w:top w:val="nil"/>
              <w:left w:val="nil"/>
              <w:bottom w:val="single" w:sz="4" w:space="0" w:color="auto"/>
              <w:right w:val="single" w:sz="4" w:space="0" w:color="auto"/>
            </w:tcBorders>
            <w:shd w:val="clear" w:color="auto" w:fill="auto"/>
            <w:noWrap/>
            <w:vAlign w:val="center"/>
          </w:tcPr>
          <w:p w14:paraId="455555AA" w14:textId="66177577" w:rsidR="001C33E8" w:rsidRPr="007D7061" w:rsidRDefault="007D7061" w:rsidP="001C33E8">
            <w:pPr>
              <w:jc w:val="center"/>
              <w:rPr>
                <w:rFonts w:ascii="GHEA Grapalat" w:hAnsi="GHEA Grapalat" w:cs="Arial"/>
                <w:bCs/>
                <w:color w:val="000000"/>
                <w:sz w:val="20"/>
                <w:szCs w:val="20"/>
                <w:lang w:val="en-GB" w:eastAsia="ru-RU"/>
              </w:rPr>
            </w:pPr>
            <w:r>
              <w:rPr>
                <w:rFonts w:ascii="GHEA Grapalat" w:hAnsi="GHEA Grapalat" w:cs="Arial"/>
                <w:bCs/>
                <w:color w:val="000000"/>
                <w:sz w:val="20"/>
                <w:szCs w:val="20"/>
                <w:lang w:val="en-GB" w:eastAsia="ru-RU"/>
              </w:rPr>
              <w:t>937106.6</w:t>
            </w:r>
          </w:p>
        </w:tc>
        <w:tc>
          <w:tcPr>
            <w:tcW w:w="1283" w:type="dxa"/>
            <w:gridSpan w:val="4"/>
            <w:tcBorders>
              <w:top w:val="nil"/>
              <w:left w:val="nil"/>
              <w:bottom w:val="single" w:sz="4" w:space="0" w:color="auto"/>
              <w:right w:val="single" w:sz="4" w:space="0" w:color="auto"/>
            </w:tcBorders>
            <w:shd w:val="clear" w:color="auto" w:fill="auto"/>
            <w:noWrap/>
            <w:vAlign w:val="center"/>
          </w:tcPr>
          <w:p w14:paraId="75C43259" w14:textId="79FE4C92" w:rsidR="001C33E8" w:rsidRPr="00EC3666" w:rsidRDefault="007D7061" w:rsidP="001C33E8">
            <w:pPr>
              <w:jc w:val="center"/>
              <w:rPr>
                <w:rFonts w:ascii="GHEA Grapalat" w:hAnsi="GHEA Grapalat" w:cs="Arial"/>
                <w:bCs/>
                <w:color w:val="000000"/>
                <w:sz w:val="20"/>
                <w:szCs w:val="20"/>
                <w:lang w:eastAsia="ru-RU"/>
              </w:rPr>
            </w:pPr>
            <w:r>
              <w:rPr>
                <w:rFonts w:ascii="GHEA Grapalat" w:hAnsi="GHEA Grapalat" w:cs="Arial"/>
                <w:bCs/>
                <w:color w:val="000000"/>
                <w:sz w:val="20"/>
                <w:szCs w:val="20"/>
                <w:lang w:eastAsia="ru-RU"/>
              </w:rPr>
              <w:t>983970.4</w:t>
            </w:r>
          </w:p>
        </w:tc>
        <w:tc>
          <w:tcPr>
            <w:tcW w:w="2972" w:type="dxa"/>
            <w:gridSpan w:val="4"/>
            <w:tcBorders>
              <w:top w:val="nil"/>
              <w:left w:val="nil"/>
              <w:bottom w:val="nil"/>
              <w:right w:val="nil"/>
            </w:tcBorders>
            <w:shd w:val="clear" w:color="auto" w:fill="auto"/>
            <w:noWrap/>
            <w:vAlign w:val="bottom"/>
          </w:tcPr>
          <w:p w14:paraId="02CC6723" w14:textId="77777777" w:rsidR="001C33E8" w:rsidRPr="00FA0E29" w:rsidRDefault="001C33E8" w:rsidP="001C33E8">
            <w:pPr>
              <w:rPr>
                <w:rFonts w:ascii="GHEA Grapalat" w:hAnsi="GHEA Grapalat" w:cs="Arial"/>
                <w:sz w:val="20"/>
                <w:szCs w:val="20"/>
                <w:lang w:val="ru-RU" w:eastAsia="ru-RU"/>
              </w:rPr>
            </w:pPr>
          </w:p>
        </w:tc>
        <w:tc>
          <w:tcPr>
            <w:tcW w:w="236" w:type="dxa"/>
            <w:gridSpan w:val="2"/>
            <w:vAlign w:val="center"/>
          </w:tcPr>
          <w:p w14:paraId="769D6548" w14:textId="77777777" w:rsidR="001C33E8" w:rsidRPr="00FA0E29" w:rsidRDefault="001C33E8" w:rsidP="001C33E8">
            <w:pPr>
              <w:rPr>
                <w:rFonts w:ascii="GHEA Grapalat" w:hAnsi="GHEA Grapalat"/>
                <w:sz w:val="20"/>
                <w:szCs w:val="20"/>
                <w:lang w:val="ru-RU" w:eastAsia="ru-RU"/>
              </w:rPr>
            </w:pPr>
          </w:p>
        </w:tc>
      </w:tr>
      <w:tr w:rsidR="001C33E8" w:rsidRPr="00FA0E29" w14:paraId="2053EEDE" w14:textId="77777777" w:rsidTr="00341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713" w:type="dxa"/>
          <w:wAfter w:w="703" w:type="dxa"/>
          <w:trHeight w:val="471"/>
        </w:trPr>
        <w:tc>
          <w:tcPr>
            <w:tcW w:w="784" w:type="dxa"/>
            <w:vMerge/>
            <w:tcBorders>
              <w:left w:val="single" w:sz="4" w:space="0" w:color="auto"/>
              <w:bottom w:val="single" w:sz="4" w:space="0" w:color="auto"/>
              <w:right w:val="single" w:sz="4" w:space="0" w:color="auto"/>
            </w:tcBorders>
            <w:shd w:val="clear" w:color="auto" w:fill="auto"/>
            <w:noWrap/>
            <w:vAlign w:val="bottom"/>
          </w:tcPr>
          <w:p w14:paraId="2773A89E" w14:textId="77777777" w:rsidR="001C33E8" w:rsidRPr="00FA0E29" w:rsidRDefault="001C33E8" w:rsidP="001C33E8">
            <w:pPr>
              <w:rPr>
                <w:rFonts w:ascii="GHEA Grapalat" w:hAnsi="GHEA Grapalat" w:cs="Arial"/>
                <w:sz w:val="20"/>
                <w:szCs w:val="20"/>
                <w:lang w:val="ru-RU" w:eastAsia="ru-RU"/>
              </w:rPr>
            </w:pPr>
          </w:p>
        </w:tc>
        <w:tc>
          <w:tcPr>
            <w:tcW w:w="1286" w:type="dxa"/>
            <w:gridSpan w:val="5"/>
            <w:vMerge/>
            <w:tcBorders>
              <w:left w:val="nil"/>
              <w:bottom w:val="single" w:sz="4" w:space="0" w:color="auto"/>
              <w:right w:val="single" w:sz="4" w:space="0" w:color="auto"/>
            </w:tcBorders>
            <w:shd w:val="clear" w:color="auto" w:fill="auto"/>
            <w:noWrap/>
            <w:vAlign w:val="bottom"/>
          </w:tcPr>
          <w:p w14:paraId="1B1883A0" w14:textId="77777777" w:rsidR="001C33E8" w:rsidRPr="00FA0E29" w:rsidRDefault="001C33E8" w:rsidP="001C33E8">
            <w:pPr>
              <w:rPr>
                <w:rFonts w:ascii="GHEA Grapalat" w:hAnsi="GHEA Grapalat" w:cs="Arial"/>
                <w:sz w:val="20"/>
                <w:szCs w:val="20"/>
                <w:lang w:val="ru-RU" w:eastAsia="ru-RU"/>
              </w:rPr>
            </w:pPr>
          </w:p>
        </w:tc>
        <w:tc>
          <w:tcPr>
            <w:tcW w:w="3173" w:type="dxa"/>
            <w:gridSpan w:val="3"/>
            <w:tcBorders>
              <w:top w:val="nil"/>
              <w:left w:val="nil"/>
              <w:bottom w:val="single" w:sz="4" w:space="0" w:color="auto"/>
              <w:right w:val="single" w:sz="4" w:space="0" w:color="auto"/>
            </w:tcBorders>
            <w:shd w:val="clear" w:color="auto" w:fill="FFFFFF"/>
            <w:vAlign w:val="center"/>
          </w:tcPr>
          <w:p w14:paraId="167E5CE1" w14:textId="77777777" w:rsidR="001C33E8" w:rsidRPr="00FA0E29" w:rsidRDefault="001C33E8" w:rsidP="001C33E8">
            <w:pPr>
              <w:jc w:val="center"/>
              <w:rPr>
                <w:rFonts w:ascii="GHEA Grapalat" w:hAnsi="GHEA Grapalat" w:cs="Arial"/>
                <w:b/>
                <w:bCs/>
                <w:sz w:val="20"/>
                <w:szCs w:val="20"/>
                <w:lang w:eastAsia="ru-RU"/>
              </w:rPr>
            </w:pPr>
            <w:proofErr w:type="spellStart"/>
            <w:r w:rsidRPr="00FA0E29">
              <w:rPr>
                <w:rFonts w:ascii="GHEA Grapalat" w:hAnsi="GHEA Grapalat" w:cs="Arial"/>
                <w:b/>
                <w:bCs/>
                <w:sz w:val="20"/>
                <w:szCs w:val="20"/>
                <w:lang w:val="ru-RU" w:eastAsia="ru-RU"/>
              </w:rPr>
              <w:t>Կապիտալ</w:t>
            </w:r>
            <w:proofErr w:type="spellEnd"/>
            <w:r w:rsidRPr="00FA0E29">
              <w:rPr>
                <w:rFonts w:ascii="GHEA Grapalat" w:hAnsi="GHEA Grapalat" w:cs="Arial"/>
                <w:b/>
                <w:bCs/>
                <w:sz w:val="20"/>
                <w:szCs w:val="20"/>
                <w:lang w:val="ru-RU" w:eastAsia="ru-RU"/>
              </w:rPr>
              <w:t xml:space="preserve"> </w:t>
            </w:r>
            <w:proofErr w:type="spellStart"/>
            <w:r w:rsidRPr="00FA0E29">
              <w:rPr>
                <w:rFonts w:ascii="GHEA Grapalat" w:hAnsi="GHEA Grapalat" w:cs="Arial"/>
                <w:b/>
                <w:bCs/>
                <w:sz w:val="20"/>
                <w:szCs w:val="20"/>
                <w:lang w:val="ru-RU" w:eastAsia="ru-RU"/>
              </w:rPr>
              <w:t>ծախսեր</w:t>
            </w:r>
            <w:proofErr w:type="spellEnd"/>
          </w:p>
        </w:tc>
        <w:tc>
          <w:tcPr>
            <w:tcW w:w="1530" w:type="dxa"/>
            <w:gridSpan w:val="2"/>
            <w:tcBorders>
              <w:top w:val="nil"/>
              <w:left w:val="nil"/>
              <w:bottom w:val="single" w:sz="4" w:space="0" w:color="auto"/>
              <w:right w:val="single" w:sz="4" w:space="0" w:color="auto"/>
            </w:tcBorders>
            <w:shd w:val="clear" w:color="auto" w:fill="auto"/>
            <w:noWrap/>
            <w:vAlign w:val="center"/>
          </w:tcPr>
          <w:p w14:paraId="08BDEFB8" w14:textId="77777777" w:rsidR="001C33E8" w:rsidRPr="00EC3666" w:rsidRDefault="001C33E8" w:rsidP="001C33E8">
            <w:pPr>
              <w:jc w:val="center"/>
              <w:rPr>
                <w:rFonts w:ascii="GHEA Grapalat" w:hAnsi="GHEA Grapalat" w:cs="Arial"/>
                <w:bCs/>
                <w:color w:val="000000"/>
                <w:sz w:val="20"/>
                <w:szCs w:val="20"/>
                <w:lang w:eastAsia="ru-RU"/>
              </w:rPr>
            </w:pPr>
            <w:r w:rsidRPr="00EC3666">
              <w:rPr>
                <w:rFonts w:ascii="GHEA Grapalat" w:hAnsi="GHEA Grapalat" w:cs="Arial"/>
                <w:bCs/>
                <w:color w:val="000000"/>
                <w:sz w:val="20"/>
                <w:szCs w:val="20"/>
                <w:lang w:eastAsia="ru-RU"/>
              </w:rPr>
              <w:t>0</w:t>
            </w:r>
          </w:p>
        </w:tc>
        <w:tc>
          <w:tcPr>
            <w:tcW w:w="1331" w:type="dxa"/>
            <w:gridSpan w:val="3"/>
            <w:tcBorders>
              <w:top w:val="nil"/>
              <w:left w:val="nil"/>
              <w:bottom w:val="single" w:sz="4" w:space="0" w:color="auto"/>
              <w:right w:val="single" w:sz="4" w:space="0" w:color="auto"/>
            </w:tcBorders>
            <w:shd w:val="clear" w:color="auto" w:fill="auto"/>
            <w:noWrap/>
            <w:vAlign w:val="center"/>
          </w:tcPr>
          <w:p w14:paraId="79A2205C" w14:textId="77777777" w:rsidR="001C33E8" w:rsidRPr="00471FBC" w:rsidRDefault="001C33E8" w:rsidP="001C33E8">
            <w:pPr>
              <w:jc w:val="center"/>
              <w:rPr>
                <w:rFonts w:ascii="GHEA Grapalat" w:hAnsi="GHEA Grapalat" w:cs="Arial"/>
                <w:bCs/>
                <w:color w:val="000000"/>
                <w:sz w:val="20"/>
                <w:szCs w:val="20"/>
                <w:lang w:eastAsia="ru-RU"/>
              </w:rPr>
            </w:pPr>
            <w:r w:rsidRPr="00471FBC">
              <w:rPr>
                <w:rFonts w:ascii="GHEA Grapalat" w:hAnsi="GHEA Grapalat" w:cs="Arial"/>
                <w:bCs/>
                <w:color w:val="000000"/>
                <w:sz w:val="20"/>
                <w:szCs w:val="20"/>
                <w:lang w:eastAsia="ru-RU"/>
              </w:rPr>
              <w:t>38376.9</w:t>
            </w:r>
          </w:p>
        </w:tc>
        <w:tc>
          <w:tcPr>
            <w:tcW w:w="1282" w:type="dxa"/>
            <w:gridSpan w:val="4"/>
            <w:tcBorders>
              <w:top w:val="nil"/>
              <w:left w:val="nil"/>
              <w:bottom w:val="single" w:sz="4" w:space="0" w:color="auto"/>
              <w:right w:val="single" w:sz="4" w:space="0" w:color="auto"/>
            </w:tcBorders>
            <w:shd w:val="clear" w:color="auto" w:fill="auto"/>
            <w:noWrap/>
            <w:vAlign w:val="center"/>
          </w:tcPr>
          <w:p w14:paraId="5BC0644E" w14:textId="305A4482" w:rsidR="001C33E8" w:rsidRPr="007D7061" w:rsidRDefault="007D7061" w:rsidP="001C33E8">
            <w:pPr>
              <w:jc w:val="center"/>
              <w:rPr>
                <w:rFonts w:ascii="GHEA Grapalat" w:hAnsi="GHEA Grapalat" w:cs="Arial"/>
                <w:bCs/>
                <w:color w:val="000000"/>
                <w:sz w:val="20"/>
                <w:szCs w:val="20"/>
                <w:lang w:val="en-GB" w:eastAsia="ru-RU"/>
              </w:rPr>
            </w:pPr>
            <w:r>
              <w:rPr>
                <w:rFonts w:ascii="GHEA Grapalat" w:hAnsi="GHEA Grapalat" w:cs="Arial"/>
                <w:bCs/>
                <w:color w:val="000000"/>
                <w:sz w:val="20"/>
                <w:szCs w:val="20"/>
                <w:lang w:val="en-GB" w:eastAsia="ru-RU"/>
              </w:rPr>
              <w:t>40401.4</w:t>
            </w:r>
          </w:p>
        </w:tc>
        <w:tc>
          <w:tcPr>
            <w:tcW w:w="1283" w:type="dxa"/>
            <w:gridSpan w:val="4"/>
            <w:tcBorders>
              <w:top w:val="nil"/>
              <w:left w:val="nil"/>
              <w:bottom w:val="single" w:sz="4" w:space="0" w:color="auto"/>
              <w:right w:val="single" w:sz="4" w:space="0" w:color="auto"/>
            </w:tcBorders>
            <w:shd w:val="clear" w:color="auto" w:fill="auto"/>
            <w:noWrap/>
            <w:vAlign w:val="center"/>
          </w:tcPr>
          <w:p w14:paraId="7ED4D9FA" w14:textId="309EA685" w:rsidR="001C33E8" w:rsidRPr="00EC3666" w:rsidRDefault="007D7061" w:rsidP="001C33E8">
            <w:pPr>
              <w:jc w:val="center"/>
              <w:rPr>
                <w:rFonts w:ascii="GHEA Grapalat" w:hAnsi="GHEA Grapalat" w:cs="Arial"/>
                <w:bCs/>
                <w:color w:val="000000"/>
                <w:sz w:val="20"/>
                <w:szCs w:val="20"/>
                <w:lang w:eastAsia="ru-RU"/>
              </w:rPr>
            </w:pPr>
            <w:r>
              <w:rPr>
                <w:rFonts w:ascii="GHEA Grapalat" w:hAnsi="GHEA Grapalat" w:cs="Arial"/>
                <w:bCs/>
                <w:color w:val="000000"/>
                <w:sz w:val="20"/>
                <w:szCs w:val="20"/>
                <w:lang w:eastAsia="ru-RU"/>
              </w:rPr>
              <w:t>42412.1</w:t>
            </w:r>
          </w:p>
        </w:tc>
        <w:tc>
          <w:tcPr>
            <w:tcW w:w="2972" w:type="dxa"/>
            <w:gridSpan w:val="4"/>
            <w:tcBorders>
              <w:top w:val="nil"/>
              <w:left w:val="nil"/>
              <w:bottom w:val="nil"/>
              <w:right w:val="nil"/>
            </w:tcBorders>
            <w:shd w:val="clear" w:color="auto" w:fill="auto"/>
            <w:noWrap/>
            <w:vAlign w:val="bottom"/>
          </w:tcPr>
          <w:p w14:paraId="46BB3D43" w14:textId="77777777" w:rsidR="001C33E8" w:rsidRPr="00FA0E29" w:rsidRDefault="001C33E8" w:rsidP="001C33E8">
            <w:pPr>
              <w:rPr>
                <w:rFonts w:ascii="GHEA Grapalat" w:hAnsi="GHEA Grapalat" w:cs="Arial"/>
                <w:sz w:val="20"/>
                <w:szCs w:val="20"/>
                <w:lang w:val="ru-RU" w:eastAsia="ru-RU"/>
              </w:rPr>
            </w:pPr>
          </w:p>
        </w:tc>
        <w:tc>
          <w:tcPr>
            <w:tcW w:w="236" w:type="dxa"/>
            <w:gridSpan w:val="2"/>
            <w:vAlign w:val="center"/>
          </w:tcPr>
          <w:p w14:paraId="182A0D7B" w14:textId="77777777" w:rsidR="001C33E8" w:rsidRPr="00FA0E29" w:rsidRDefault="001C33E8" w:rsidP="001C33E8">
            <w:pPr>
              <w:rPr>
                <w:rFonts w:ascii="GHEA Grapalat" w:hAnsi="GHEA Grapalat"/>
                <w:sz w:val="20"/>
                <w:szCs w:val="20"/>
                <w:lang w:val="ru-RU" w:eastAsia="ru-RU"/>
              </w:rPr>
            </w:pPr>
          </w:p>
        </w:tc>
      </w:tr>
      <w:tr w:rsidR="007D7061" w:rsidRPr="00FA0E29" w14:paraId="39FBE685" w14:textId="77777777" w:rsidTr="00341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713" w:type="dxa"/>
          <w:wAfter w:w="703" w:type="dxa"/>
          <w:trHeight w:val="350"/>
        </w:trPr>
        <w:tc>
          <w:tcPr>
            <w:tcW w:w="5243"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4EFF838E" w14:textId="77777777" w:rsidR="007D7061" w:rsidRPr="00FA0E29" w:rsidRDefault="007D7061" w:rsidP="007D7061">
            <w:pPr>
              <w:jc w:val="center"/>
              <w:rPr>
                <w:rFonts w:ascii="GHEA Grapalat" w:hAnsi="GHEA Grapalat" w:cs="Arial"/>
                <w:sz w:val="20"/>
                <w:szCs w:val="20"/>
                <w:lang w:val="ru-RU" w:eastAsia="ru-RU"/>
              </w:rPr>
            </w:pPr>
            <w:proofErr w:type="spellStart"/>
            <w:r w:rsidRPr="00FA0E29">
              <w:rPr>
                <w:rFonts w:ascii="GHEA Grapalat" w:hAnsi="GHEA Grapalat" w:cs="Arial"/>
                <w:sz w:val="20"/>
                <w:szCs w:val="20"/>
                <w:lang w:val="ru-RU" w:eastAsia="ru-RU"/>
              </w:rPr>
              <w:t>Ընդամենը</w:t>
            </w:r>
            <w:proofErr w:type="spellEnd"/>
            <w:r w:rsidRPr="00FA0E29">
              <w:rPr>
                <w:rFonts w:ascii="GHEA Grapalat" w:hAnsi="GHEA Grapalat" w:cs="Arial"/>
                <w:sz w:val="20"/>
                <w:szCs w:val="20"/>
                <w:lang w:val="ru-RU" w:eastAsia="ru-RU"/>
              </w:rPr>
              <w:t xml:space="preserve"> </w:t>
            </w:r>
            <w:proofErr w:type="spellStart"/>
            <w:r w:rsidRPr="00FA0E29">
              <w:rPr>
                <w:rFonts w:ascii="GHEA Grapalat" w:hAnsi="GHEA Grapalat" w:cs="Arial"/>
                <w:sz w:val="20"/>
                <w:szCs w:val="20"/>
                <w:lang w:val="ru-RU" w:eastAsia="ru-RU"/>
              </w:rPr>
              <w:t>պարտավորություններ</w:t>
            </w:r>
            <w:proofErr w:type="spellEnd"/>
            <w:r w:rsidRPr="00FA0E29">
              <w:rPr>
                <w:rFonts w:ascii="GHEA Grapalat" w:hAnsi="GHEA Grapalat" w:cs="Arial"/>
                <w:sz w:val="20"/>
                <w:szCs w:val="20"/>
                <w:lang w:val="ru-RU" w:eastAsia="ru-RU"/>
              </w:rPr>
              <w:t xml:space="preserve">, </w:t>
            </w:r>
            <w:proofErr w:type="spellStart"/>
            <w:r w:rsidRPr="00FA0E29">
              <w:rPr>
                <w:rFonts w:ascii="GHEA Grapalat" w:hAnsi="GHEA Grapalat" w:cs="Arial"/>
                <w:sz w:val="20"/>
                <w:szCs w:val="20"/>
                <w:lang w:val="ru-RU" w:eastAsia="ru-RU"/>
              </w:rPr>
              <w:t>որից</w:t>
            </w:r>
            <w:proofErr w:type="spellEnd"/>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tcPr>
          <w:p w14:paraId="3B66AE4F" w14:textId="77777777" w:rsidR="007D7061" w:rsidRPr="00EC3666" w:rsidRDefault="007D7061" w:rsidP="007D7061">
            <w:pPr>
              <w:jc w:val="center"/>
              <w:rPr>
                <w:bCs/>
                <w:sz w:val="20"/>
                <w:szCs w:val="20"/>
                <w:lang w:eastAsia="ru-RU"/>
              </w:rPr>
            </w:pPr>
            <w:r w:rsidRPr="00EC3666">
              <w:rPr>
                <w:rFonts w:ascii="GHEA Grapalat" w:hAnsi="GHEA Grapalat" w:cs="Arial"/>
                <w:b/>
                <w:bCs/>
                <w:sz w:val="20"/>
                <w:szCs w:val="20"/>
                <w:lang w:eastAsia="ru-RU"/>
              </w:rPr>
              <w:t>610968.3</w:t>
            </w:r>
          </w:p>
        </w:tc>
        <w:tc>
          <w:tcPr>
            <w:tcW w:w="1331" w:type="dxa"/>
            <w:gridSpan w:val="3"/>
            <w:tcBorders>
              <w:top w:val="single" w:sz="4" w:space="0" w:color="auto"/>
              <w:left w:val="nil"/>
              <w:bottom w:val="single" w:sz="4" w:space="0" w:color="auto"/>
              <w:right w:val="single" w:sz="4" w:space="0" w:color="auto"/>
            </w:tcBorders>
            <w:shd w:val="clear" w:color="auto" w:fill="auto"/>
            <w:noWrap/>
            <w:vAlign w:val="center"/>
          </w:tcPr>
          <w:p w14:paraId="6D39F0BA" w14:textId="40459F2A" w:rsidR="007D7061" w:rsidRPr="00471FBC" w:rsidRDefault="007D7061" w:rsidP="007D7061">
            <w:pPr>
              <w:jc w:val="center"/>
              <w:rPr>
                <w:rFonts w:ascii="GHEA Grapalat" w:hAnsi="GHEA Grapalat" w:cs="Arial"/>
                <w:b/>
                <w:bCs/>
                <w:sz w:val="20"/>
                <w:szCs w:val="20"/>
                <w:lang w:val="hy-AM" w:eastAsia="ru-RU"/>
              </w:rPr>
            </w:pPr>
            <w:r w:rsidRPr="00471FBC">
              <w:rPr>
                <w:rFonts w:ascii="GHEA Grapalat" w:hAnsi="GHEA Grapalat" w:cs="Arial"/>
                <w:b/>
                <w:bCs/>
                <w:sz w:val="20"/>
                <w:szCs w:val="20"/>
                <w:lang w:val="en-GB" w:eastAsia="ru-RU"/>
              </w:rPr>
              <w:t>930960</w:t>
            </w:r>
            <w:r w:rsidRPr="00471FBC">
              <w:rPr>
                <w:rFonts w:ascii="GHEA Grapalat" w:hAnsi="GHEA Grapalat" w:cs="Arial"/>
                <w:b/>
                <w:bCs/>
                <w:sz w:val="20"/>
                <w:szCs w:val="20"/>
                <w:lang w:eastAsia="ru-RU"/>
              </w:rPr>
              <w:t>.0</w:t>
            </w:r>
          </w:p>
        </w:tc>
        <w:tc>
          <w:tcPr>
            <w:tcW w:w="1282" w:type="dxa"/>
            <w:gridSpan w:val="4"/>
            <w:tcBorders>
              <w:top w:val="single" w:sz="4" w:space="0" w:color="auto"/>
              <w:left w:val="nil"/>
              <w:bottom w:val="single" w:sz="4" w:space="0" w:color="auto"/>
              <w:right w:val="single" w:sz="4" w:space="0" w:color="auto"/>
            </w:tcBorders>
            <w:shd w:val="clear" w:color="auto" w:fill="auto"/>
            <w:noWrap/>
            <w:vAlign w:val="center"/>
          </w:tcPr>
          <w:p w14:paraId="62D4FC37" w14:textId="73D9718B" w:rsidR="007D7061" w:rsidRPr="00EC3666" w:rsidRDefault="007D7061" w:rsidP="007D7061">
            <w:pPr>
              <w:jc w:val="center"/>
              <w:rPr>
                <w:rFonts w:ascii="GHEA Grapalat" w:hAnsi="GHEA Grapalat" w:cs="Arial"/>
                <w:b/>
                <w:bCs/>
                <w:sz w:val="20"/>
                <w:szCs w:val="20"/>
                <w:lang w:eastAsia="ru-RU"/>
              </w:rPr>
            </w:pPr>
            <w:r>
              <w:rPr>
                <w:rFonts w:ascii="GHEA Grapalat" w:hAnsi="GHEA Grapalat" w:cs="Arial"/>
                <w:b/>
                <w:bCs/>
                <w:sz w:val="20"/>
                <w:szCs w:val="20"/>
                <w:lang w:eastAsia="ru-RU"/>
              </w:rPr>
              <w:t>977508.0</w:t>
            </w:r>
          </w:p>
        </w:tc>
        <w:tc>
          <w:tcPr>
            <w:tcW w:w="1283" w:type="dxa"/>
            <w:gridSpan w:val="4"/>
            <w:tcBorders>
              <w:top w:val="single" w:sz="4" w:space="0" w:color="auto"/>
              <w:left w:val="nil"/>
              <w:bottom w:val="single" w:sz="4" w:space="0" w:color="auto"/>
              <w:right w:val="single" w:sz="4" w:space="0" w:color="auto"/>
            </w:tcBorders>
            <w:shd w:val="clear" w:color="auto" w:fill="auto"/>
            <w:noWrap/>
            <w:vAlign w:val="center"/>
          </w:tcPr>
          <w:p w14:paraId="1FDCB282" w14:textId="77E5D808" w:rsidR="007D7061" w:rsidRPr="00EC3666" w:rsidRDefault="007D7061" w:rsidP="007D7061">
            <w:pPr>
              <w:jc w:val="center"/>
              <w:rPr>
                <w:rFonts w:ascii="GHEA Grapalat" w:hAnsi="GHEA Grapalat" w:cs="Arial"/>
                <w:b/>
                <w:bCs/>
                <w:sz w:val="20"/>
                <w:szCs w:val="20"/>
                <w:lang w:eastAsia="ru-RU"/>
              </w:rPr>
            </w:pPr>
            <w:r>
              <w:rPr>
                <w:rFonts w:ascii="GHEA Grapalat" w:hAnsi="GHEA Grapalat" w:cs="Arial"/>
                <w:b/>
                <w:bCs/>
                <w:sz w:val="20"/>
                <w:szCs w:val="20"/>
                <w:lang w:eastAsia="ru-RU"/>
              </w:rPr>
              <w:t>1026382.5</w:t>
            </w:r>
          </w:p>
        </w:tc>
        <w:tc>
          <w:tcPr>
            <w:tcW w:w="2972" w:type="dxa"/>
            <w:gridSpan w:val="4"/>
            <w:tcBorders>
              <w:top w:val="nil"/>
              <w:left w:val="nil"/>
              <w:bottom w:val="nil"/>
              <w:right w:val="nil"/>
            </w:tcBorders>
            <w:shd w:val="clear" w:color="auto" w:fill="auto"/>
            <w:noWrap/>
            <w:vAlign w:val="center"/>
          </w:tcPr>
          <w:p w14:paraId="70B8E79C" w14:textId="77777777" w:rsidR="007D7061" w:rsidRPr="00FA0E29" w:rsidRDefault="007D7061" w:rsidP="007D7061">
            <w:pPr>
              <w:jc w:val="center"/>
              <w:rPr>
                <w:rFonts w:ascii="GHEA Grapalat" w:hAnsi="GHEA Grapalat" w:cs="Arial"/>
                <w:bCs/>
                <w:sz w:val="20"/>
                <w:szCs w:val="20"/>
                <w:lang w:eastAsia="ru-RU"/>
              </w:rPr>
            </w:pPr>
          </w:p>
        </w:tc>
        <w:tc>
          <w:tcPr>
            <w:tcW w:w="236" w:type="dxa"/>
            <w:gridSpan w:val="2"/>
            <w:vAlign w:val="center"/>
          </w:tcPr>
          <w:p w14:paraId="009A4955" w14:textId="77777777" w:rsidR="007D7061" w:rsidRPr="00FA0E29" w:rsidRDefault="007D7061" w:rsidP="007D7061">
            <w:pPr>
              <w:jc w:val="center"/>
              <w:rPr>
                <w:rFonts w:ascii="GHEA Grapalat" w:hAnsi="GHEA Grapalat" w:cs="Arial"/>
                <w:bCs/>
                <w:sz w:val="20"/>
                <w:szCs w:val="20"/>
                <w:lang w:eastAsia="ru-RU"/>
              </w:rPr>
            </w:pPr>
          </w:p>
        </w:tc>
      </w:tr>
      <w:tr w:rsidR="007D7061" w:rsidRPr="00FA0E29" w14:paraId="68E58156" w14:textId="77777777" w:rsidTr="00341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713" w:type="dxa"/>
          <w:wAfter w:w="703" w:type="dxa"/>
          <w:trHeight w:val="285"/>
        </w:trPr>
        <w:tc>
          <w:tcPr>
            <w:tcW w:w="524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0FC74F57" w14:textId="77777777" w:rsidR="007D7061" w:rsidRPr="00FA0E29" w:rsidRDefault="007D7061" w:rsidP="007D7061">
            <w:pPr>
              <w:jc w:val="center"/>
              <w:rPr>
                <w:rFonts w:ascii="GHEA Grapalat" w:hAnsi="GHEA Grapalat" w:cs="Arial"/>
                <w:sz w:val="20"/>
                <w:szCs w:val="20"/>
                <w:lang w:val="ru-RU" w:eastAsia="ru-RU"/>
              </w:rPr>
            </w:pPr>
            <w:proofErr w:type="spellStart"/>
            <w:r w:rsidRPr="00FA0E29">
              <w:rPr>
                <w:rFonts w:ascii="GHEA Grapalat" w:hAnsi="GHEA Grapalat" w:cs="Arial"/>
                <w:sz w:val="20"/>
                <w:szCs w:val="20"/>
                <w:lang w:val="ru-RU" w:eastAsia="ru-RU"/>
              </w:rPr>
              <w:t>Ընթացիկ</w:t>
            </w:r>
            <w:proofErr w:type="spellEnd"/>
            <w:r w:rsidRPr="00FA0E29">
              <w:rPr>
                <w:rFonts w:ascii="GHEA Grapalat" w:hAnsi="GHEA Grapalat" w:cs="Arial"/>
                <w:sz w:val="20"/>
                <w:szCs w:val="20"/>
                <w:lang w:val="ru-RU" w:eastAsia="ru-RU"/>
              </w:rPr>
              <w:t xml:space="preserve"> </w:t>
            </w:r>
            <w:proofErr w:type="spellStart"/>
            <w:r w:rsidRPr="00FA0E29">
              <w:rPr>
                <w:rFonts w:ascii="GHEA Grapalat" w:hAnsi="GHEA Grapalat" w:cs="Arial"/>
                <w:sz w:val="20"/>
                <w:szCs w:val="20"/>
                <w:lang w:val="ru-RU" w:eastAsia="ru-RU"/>
              </w:rPr>
              <w:t>ծախսեր</w:t>
            </w:r>
            <w:proofErr w:type="spellEnd"/>
          </w:p>
        </w:tc>
        <w:tc>
          <w:tcPr>
            <w:tcW w:w="1530" w:type="dxa"/>
            <w:gridSpan w:val="2"/>
            <w:tcBorders>
              <w:top w:val="nil"/>
              <w:left w:val="nil"/>
              <w:bottom w:val="single" w:sz="4" w:space="0" w:color="auto"/>
              <w:right w:val="single" w:sz="4" w:space="0" w:color="auto"/>
            </w:tcBorders>
            <w:shd w:val="clear" w:color="auto" w:fill="auto"/>
            <w:noWrap/>
            <w:vAlign w:val="center"/>
          </w:tcPr>
          <w:p w14:paraId="6C3B856F" w14:textId="77777777" w:rsidR="007D7061" w:rsidRPr="00EC3666" w:rsidRDefault="007D7061" w:rsidP="007D7061">
            <w:pPr>
              <w:jc w:val="center"/>
              <w:rPr>
                <w:rFonts w:ascii="GHEA Grapalat" w:hAnsi="GHEA Grapalat" w:cs="Arial"/>
                <w:bCs/>
                <w:color w:val="000000"/>
                <w:sz w:val="20"/>
                <w:szCs w:val="20"/>
                <w:lang w:eastAsia="ru-RU"/>
              </w:rPr>
            </w:pPr>
            <w:r w:rsidRPr="00EC3666">
              <w:rPr>
                <w:rFonts w:ascii="GHEA Grapalat" w:hAnsi="GHEA Grapalat" w:cs="Arial"/>
                <w:bCs/>
                <w:color w:val="000000"/>
                <w:sz w:val="20"/>
                <w:szCs w:val="20"/>
                <w:lang w:val="ru-RU" w:eastAsia="ru-RU"/>
              </w:rPr>
              <w:t>610968</w:t>
            </w:r>
            <w:r w:rsidRPr="00EC3666">
              <w:rPr>
                <w:rFonts w:ascii="GHEA Grapalat" w:hAnsi="GHEA Grapalat" w:cs="Arial"/>
                <w:bCs/>
                <w:color w:val="000000"/>
                <w:sz w:val="20"/>
                <w:szCs w:val="20"/>
                <w:lang w:eastAsia="ru-RU"/>
              </w:rPr>
              <w:t>.</w:t>
            </w:r>
            <w:r w:rsidRPr="00EC3666">
              <w:rPr>
                <w:rFonts w:ascii="GHEA Grapalat" w:hAnsi="GHEA Grapalat" w:cs="Arial"/>
                <w:bCs/>
                <w:color w:val="000000"/>
                <w:sz w:val="20"/>
                <w:szCs w:val="20"/>
                <w:lang w:val="ru-RU" w:eastAsia="ru-RU"/>
              </w:rPr>
              <w:t>3</w:t>
            </w:r>
          </w:p>
        </w:tc>
        <w:tc>
          <w:tcPr>
            <w:tcW w:w="1331" w:type="dxa"/>
            <w:gridSpan w:val="3"/>
            <w:tcBorders>
              <w:top w:val="nil"/>
              <w:left w:val="nil"/>
              <w:bottom w:val="single" w:sz="4" w:space="0" w:color="auto"/>
              <w:right w:val="single" w:sz="4" w:space="0" w:color="auto"/>
            </w:tcBorders>
            <w:shd w:val="clear" w:color="auto" w:fill="auto"/>
            <w:noWrap/>
            <w:vAlign w:val="center"/>
          </w:tcPr>
          <w:p w14:paraId="427AE271" w14:textId="42B7899F" w:rsidR="007D7061" w:rsidRPr="00471FBC" w:rsidRDefault="007D7061" w:rsidP="007D7061">
            <w:pPr>
              <w:jc w:val="center"/>
              <w:rPr>
                <w:rFonts w:ascii="GHEA Grapalat" w:hAnsi="GHEA Grapalat" w:cs="Arial"/>
                <w:bCs/>
                <w:color w:val="000000"/>
                <w:sz w:val="20"/>
                <w:szCs w:val="20"/>
                <w:lang w:eastAsia="ru-RU"/>
              </w:rPr>
            </w:pPr>
            <w:r w:rsidRPr="00471FBC">
              <w:rPr>
                <w:rFonts w:ascii="GHEA Grapalat" w:hAnsi="GHEA Grapalat" w:cs="Arial"/>
                <w:bCs/>
                <w:color w:val="000000"/>
                <w:sz w:val="20"/>
                <w:szCs w:val="20"/>
                <w:lang w:eastAsia="ru-RU"/>
              </w:rPr>
              <w:t>892583.1</w:t>
            </w:r>
          </w:p>
        </w:tc>
        <w:tc>
          <w:tcPr>
            <w:tcW w:w="1282" w:type="dxa"/>
            <w:gridSpan w:val="4"/>
            <w:tcBorders>
              <w:top w:val="nil"/>
              <w:left w:val="nil"/>
              <w:bottom w:val="single" w:sz="4" w:space="0" w:color="auto"/>
              <w:right w:val="single" w:sz="4" w:space="0" w:color="auto"/>
            </w:tcBorders>
            <w:shd w:val="clear" w:color="auto" w:fill="auto"/>
            <w:noWrap/>
            <w:vAlign w:val="center"/>
          </w:tcPr>
          <w:p w14:paraId="7F4DF146" w14:textId="479D9288" w:rsidR="007D7061" w:rsidRPr="00EC3666" w:rsidRDefault="007D7061" w:rsidP="007D7061">
            <w:pPr>
              <w:jc w:val="center"/>
              <w:rPr>
                <w:rFonts w:ascii="GHEA Grapalat" w:hAnsi="GHEA Grapalat" w:cs="Arial"/>
                <w:bCs/>
                <w:color w:val="000000"/>
                <w:sz w:val="20"/>
                <w:szCs w:val="20"/>
                <w:lang w:val="ru-RU" w:eastAsia="ru-RU"/>
              </w:rPr>
            </w:pPr>
            <w:r>
              <w:rPr>
                <w:rFonts w:ascii="GHEA Grapalat" w:hAnsi="GHEA Grapalat" w:cs="Arial"/>
                <w:bCs/>
                <w:color w:val="000000"/>
                <w:sz w:val="20"/>
                <w:szCs w:val="20"/>
                <w:lang w:val="en-GB" w:eastAsia="ru-RU"/>
              </w:rPr>
              <w:t>937106.6</w:t>
            </w:r>
          </w:p>
        </w:tc>
        <w:tc>
          <w:tcPr>
            <w:tcW w:w="1283" w:type="dxa"/>
            <w:gridSpan w:val="4"/>
            <w:tcBorders>
              <w:top w:val="nil"/>
              <w:left w:val="nil"/>
              <w:bottom w:val="single" w:sz="4" w:space="0" w:color="auto"/>
              <w:right w:val="single" w:sz="4" w:space="0" w:color="auto"/>
            </w:tcBorders>
            <w:shd w:val="clear" w:color="auto" w:fill="auto"/>
            <w:noWrap/>
            <w:vAlign w:val="center"/>
          </w:tcPr>
          <w:p w14:paraId="6C2DFDAB" w14:textId="030B4D57" w:rsidR="007D7061" w:rsidRPr="00EC3666" w:rsidRDefault="007D7061" w:rsidP="007D7061">
            <w:pPr>
              <w:jc w:val="center"/>
              <w:rPr>
                <w:rFonts w:ascii="GHEA Grapalat" w:hAnsi="GHEA Grapalat" w:cs="Arial"/>
                <w:bCs/>
                <w:color w:val="000000"/>
                <w:sz w:val="20"/>
                <w:szCs w:val="20"/>
                <w:lang w:eastAsia="ru-RU"/>
              </w:rPr>
            </w:pPr>
            <w:r>
              <w:rPr>
                <w:rFonts w:ascii="GHEA Grapalat" w:hAnsi="GHEA Grapalat" w:cs="Arial"/>
                <w:bCs/>
                <w:color w:val="000000"/>
                <w:sz w:val="20"/>
                <w:szCs w:val="20"/>
                <w:lang w:eastAsia="ru-RU"/>
              </w:rPr>
              <w:t>983970.4</w:t>
            </w:r>
          </w:p>
        </w:tc>
        <w:tc>
          <w:tcPr>
            <w:tcW w:w="2972" w:type="dxa"/>
            <w:gridSpan w:val="4"/>
            <w:tcBorders>
              <w:top w:val="nil"/>
              <w:left w:val="nil"/>
              <w:bottom w:val="nil"/>
              <w:right w:val="nil"/>
            </w:tcBorders>
            <w:shd w:val="clear" w:color="auto" w:fill="auto"/>
            <w:noWrap/>
            <w:vAlign w:val="center"/>
          </w:tcPr>
          <w:p w14:paraId="3B69710C" w14:textId="77777777" w:rsidR="007D7061" w:rsidRPr="00FA0E29" w:rsidRDefault="007D7061" w:rsidP="007D7061">
            <w:pPr>
              <w:jc w:val="center"/>
              <w:rPr>
                <w:rFonts w:ascii="GHEA Grapalat" w:hAnsi="GHEA Grapalat" w:cs="Arial"/>
                <w:bCs/>
                <w:color w:val="000000"/>
                <w:sz w:val="20"/>
                <w:szCs w:val="20"/>
                <w:lang w:eastAsia="ru-RU"/>
              </w:rPr>
            </w:pPr>
          </w:p>
        </w:tc>
        <w:tc>
          <w:tcPr>
            <w:tcW w:w="236" w:type="dxa"/>
            <w:gridSpan w:val="2"/>
            <w:vAlign w:val="center"/>
          </w:tcPr>
          <w:p w14:paraId="5722B0CD" w14:textId="77777777" w:rsidR="007D7061" w:rsidRPr="00FA0E29" w:rsidRDefault="007D7061" w:rsidP="007D7061">
            <w:pPr>
              <w:jc w:val="center"/>
              <w:rPr>
                <w:rFonts w:ascii="GHEA Grapalat" w:hAnsi="GHEA Grapalat" w:cs="Arial"/>
                <w:bCs/>
                <w:color w:val="000000"/>
                <w:sz w:val="20"/>
                <w:szCs w:val="20"/>
                <w:lang w:eastAsia="ru-RU"/>
              </w:rPr>
            </w:pPr>
          </w:p>
        </w:tc>
      </w:tr>
      <w:tr w:rsidR="007D7061" w:rsidRPr="00FA0E29" w14:paraId="4D6D8D5D" w14:textId="77777777" w:rsidTr="00341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713" w:type="dxa"/>
          <w:wAfter w:w="703" w:type="dxa"/>
          <w:trHeight w:val="285"/>
        </w:trPr>
        <w:tc>
          <w:tcPr>
            <w:tcW w:w="524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479FAA6A" w14:textId="77777777" w:rsidR="007D7061" w:rsidRPr="00FA0E29" w:rsidRDefault="007D7061" w:rsidP="007D7061">
            <w:pPr>
              <w:jc w:val="center"/>
              <w:rPr>
                <w:rFonts w:ascii="GHEA Grapalat" w:hAnsi="GHEA Grapalat" w:cs="Arial"/>
                <w:sz w:val="20"/>
                <w:szCs w:val="20"/>
                <w:lang w:val="ru-RU" w:eastAsia="ru-RU"/>
              </w:rPr>
            </w:pPr>
            <w:proofErr w:type="spellStart"/>
            <w:r w:rsidRPr="00FA0E29">
              <w:rPr>
                <w:rFonts w:ascii="GHEA Grapalat" w:hAnsi="GHEA Grapalat" w:cs="Arial"/>
                <w:sz w:val="20"/>
                <w:szCs w:val="20"/>
                <w:lang w:val="ru-RU" w:eastAsia="ru-RU"/>
              </w:rPr>
              <w:t>Ընթացիկ</w:t>
            </w:r>
            <w:proofErr w:type="spellEnd"/>
            <w:r w:rsidRPr="00FA0E29">
              <w:rPr>
                <w:rFonts w:ascii="GHEA Grapalat" w:hAnsi="GHEA Grapalat" w:cs="Arial"/>
                <w:sz w:val="20"/>
                <w:szCs w:val="20"/>
                <w:lang w:val="ru-RU" w:eastAsia="ru-RU"/>
              </w:rPr>
              <w:t xml:space="preserve"> </w:t>
            </w:r>
            <w:proofErr w:type="spellStart"/>
            <w:r w:rsidRPr="00FA0E29">
              <w:rPr>
                <w:rFonts w:ascii="GHEA Grapalat" w:hAnsi="GHEA Grapalat" w:cs="Arial"/>
                <w:sz w:val="20"/>
                <w:szCs w:val="20"/>
                <w:lang w:val="ru-RU" w:eastAsia="ru-RU"/>
              </w:rPr>
              <w:t>կապիտալ</w:t>
            </w:r>
            <w:proofErr w:type="spellEnd"/>
            <w:r w:rsidRPr="00FA0E29">
              <w:rPr>
                <w:rFonts w:ascii="GHEA Grapalat" w:hAnsi="GHEA Grapalat" w:cs="Arial"/>
                <w:sz w:val="20"/>
                <w:szCs w:val="20"/>
                <w:lang w:val="ru-RU" w:eastAsia="ru-RU"/>
              </w:rPr>
              <w:t xml:space="preserve"> </w:t>
            </w:r>
            <w:proofErr w:type="spellStart"/>
            <w:r w:rsidRPr="00FA0E29">
              <w:rPr>
                <w:rFonts w:ascii="GHEA Grapalat" w:hAnsi="GHEA Grapalat" w:cs="Arial"/>
                <w:sz w:val="20"/>
                <w:szCs w:val="20"/>
                <w:lang w:val="ru-RU" w:eastAsia="ru-RU"/>
              </w:rPr>
              <w:t>ծախսեր</w:t>
            </w:r>
            <w:proofErr w:type="spellEnd"/>
          </w:p>
        </w:tc>
        <w:tc>
          <w:tcPr>
            <w:tcW w:w="1530" w:type="dxa"/>
            <w:gridSpan w:val="2"/>
            <w:tcBorders>
              <w:top w:val="nil"/>
              <w:left w:val="nil"/>
              <w:bottom w:val="single" w:sz="4" w:space="0" w:color="auto"/>
              <w:right w:val="single" w:sz="4" w:space="0" w:color="auto"/>
            </w:tcBorders>
            <w:shd w:val="clear" w:color="auto" w:fill="auto"/>
            <w:noWrap/>
            <w:vAlign w:val="center"/>
          </w:tcPr>
          <w:p w14:paraId="53598D1B" w14:textId="77777777" w:rsidR="007D7061" w:rsidRPr="00EC3666" w:rsidRDefault="007D7061" w:rsidP="007D7061">
            <w:pPr>
              <w:jc w:val="center"/>
              <w:rPr>
                <w:rFonts w:ascii="GHEA Grapalat" w:hAnsi="GHEA Grapalat" w:cs="Arial"/>
                <w:bCs/>
                <w:color w:val="000000"/>
                <w:sz w:val="20"/>
                <w:szCs w:val="20"/>
                <w:lang w:val="ru-RU" w:eastAsia="ru-RU"/>
              </w:rPr>
            </w:pPr>
            <w:r w:rsidRPr="00EC3666">
              <w:rPr>
                <w:rFonts w:ascii="GHEA Grapalat" w:hAnsi="GHEA Grapalat" w:cs="Arial"/>
                <w:bCs/>
                <w:color w:val="000000"/>
                <w:sz w:val="20"/>
                <w:szCs w:val="20"/>
                <w:lang w:val="ru-RU" w:eastAsia="ru-RU"/>
              </w:rPr>
              <w:t>0</w:t>
            </w:r>
          </w:p>
        </w:tc>
        <w:tc>
          <w:tcPr>
            <w:tcW w:w="1331" w:type="dxa"/>
            <w:gridSpan w:val="3"/>
            <w:tcBorders>
              <w:top w:val="nil"/>
              <w:left w:val="nil"/>
              <w:bottom w:val="single" w:sz="4" w:space="0" w:color="auto"/>
              <w:right w:val="single" w:sz="4" w:space="0" w:color="auto"/>
            </w:tcBorders>
            <w:shd w:val="clear" w:color="auto" w:fill="auto"/>
            <w:noWrap/>
            <w:vAlign w:val="center"/>
          </w:tcPr>
          <w:p w14:paraId="2D873487" w14:textId="02FF88A3" w:rsidR="007D7061" w:rsidRPr="00471FBC" w:rsidRDefault="007D7061" w:rsidP="007D7061">
            <w:pPr>
              <w:jc w:val="center"/>
              <w:rPr>
                <w:rFonts w:ascii="GHEA Grapalat" w:hAnsi="GHEA Grapalat" w:cs="Arial"/>
                <w:bCs/>
                <w:color w:val="000000"/>
                <w:sz w:val="20"/>
                <w:szCs w:val="20"/>
                <w:lang w:eastAsia="ru-RU"/>
              </w:rPr>
            </w:pPr>
            <w:r w:rsidRPr="00471FBC">
              <w:rPr>
                <w:rFonts w:ascii="GHEA Grapalat" w:hAnsi="GHEA Grapalat" w:cs="Arial"/>
                <w:bCs/>
                <w:color w:val="000000"/>
                <w:sz w:val="20"/>
                <w:szCs w:val="20"/>
                <w:lang w:eastAsia="ru-RU"/>
              </w:rPr>
              <w:t>38376.9</w:t>
            </w:r>
          </w:p>
        </w:tc>
        <w:tc>
          <w:tcPr>
            <w:tcW w:w="1282" w:type="dxa"/>
            <w:gridSpan w:val="4"/>
            <w:tcBorders>
              <w:top w:val="nil"/>
              <w:left w:val="nil"/>
              <w:bottom w:val="single" w:sz="4" w:space="0" w:color="auto"/>
              <w:right w:val="single" w:sz="4" w:space="0" w:color="auto"/>
            </w:tcBorders>
            <w:shd w:val="clear" w:color="auto" w:fill="auto"/>
            <w:noWrap/>
            <w:vAlign w:val="center"/>
          </w:tcPr>
          <w:p w14:paraId="36F6F237" w14:textId="63A2C597" w:rsidR="007D7061" w:rsidRPr="00EC3666" w:rsidRDefault="007D7061" w:rsidP="007D7061">
            <w:pPr>
              <w:jc w:val="center"/>
              <w:rPr>
                <w:rFonts w:ascii="GHEA Grapalat" w:hAnsi="GHEA Grapalat" w:cs="Arial"/>
                <w:bCs/>
                <w:color w:val="000000"/>
                <w:sz w:val="20"/>
                <w:szCs w:val="20"/>
                <w:lang w:val="ru-RU" w:eastAsia="ru-RU"/>
              </w:rPr>
            </w:pPr>
            <w:r>
              <w:rPr>
                <w:rFonts w:ascii="GHEA Grapalat" w:hAnsi="GHEA Grapalat" w:cs="Arial"/>
                <w:bCs/>
                <w:color w:val="000000"/>
                <w:sz w:val="20"/>
                <w:szCs w:val="20"/>
                <w:lang w:val="en-GB" w:eastAsia="ru-RU"/>
              </w:rPr>
              <w:t>40401.4</w:t>
            </w:r>
          </w:p>
        </w:tc>
        <w:tc>
          <w:tcPr>
            <w:tcW w:w="1283" w:type="dxa"/>
            <w:gridSpan w:val="4"/>
            <w:tcBorders>
              <w:top w:val="nil"/>
              <w:left w:val="nil"/>
              <w:bottom w:val="single" w:sz="4" w:space="0" w:color="auto"/>
              <w:right w:val="single" w:sz="4" w:space="0" w:color="auto"/>
            </w:tcBorders>
            <w:shd w:val="clear" w:color="auto" w:fill="auto"/>
            <w:noWrap/>
            <w:vAlign w:val="center"/>
          </w:tcPr>
          <w:p w14:paraId="3AB6F349" w14:textId="76831A88" w:rsidR="007D7061" w:rsidRPr="00EC3666" w:rsidRDefault="007D7061" w:rsidP="007D7061">
            <w:pPr>
              <w:jc w:val="center"/>
              <w:rPr>
                <w:rFonts w:ascii="GHEA Grapalat" w:hAnsi="GHEA Grapalat" w:cs="Arial"/>
                <w:bCs/>
                <w:color w:val="000000"/>
                <w:sz w:val="20"/>
                <w:szCs w:val="20"/>
                <w:lang w:eastAsia="ru-RU"/>
              </w:rPr>
            </w:pPr>
            <w:r>
              <w:rPr>
                <w:rFonts w:ascii="GHEA Grapalat" w:hAnsi="GHEA Grapalat" w:cs="Arial"/>
                <w:bCs/>
                <w:color w:val="000000"/>
                <w:sz w:val="20"/>
                <w:szCs w:val="20"/>
                <w:lang w:eastAsia="ru-RU"/>
              </w:rPr>
              <w:t>42412.1</w:t>
            </w:r>
          </w:p>
        </w:tc>
        <w:tc>
          <w:tcPr>
            <w:tcW w:w="2972" w:type="dxa"/>
            <w:gridSpan w:val="4"/>
            <w:tcBorders>
              <w:top w:val="nil"/>
              <w:left w:val="nil"/>
              <w:bottom w:val="nil"/>
              <w:right w:val="nil"/>
            </w:tcBorders>
            <w:shd w:val="clear" w:color="auto" w:fill="auto"/>
            <w:noWrap/>
            <w:vAlign w:val="center"/>
          </w:tcPr>
          <w:p w14:paraId="17A0000E" w14:textId="77777777" w:rsidR="007D7061" w:rsidRPr="00FA0E29" w:rsidRDefault="007D7061" w:rsidP="007D7061">
            <w:pPr>
              <w:jc w:val="center"/>
              <w:rPr>
                <w:rFonts w:ascii="GHEA Grapalat" w:hAnsi="GHEA Grapalat" w:cs="Arial"/>
                <w:bCs/>
                <w:color w:val="000000"/>
                <w:sz w:val="20"/>
                <w:szCs w:val="20"/>
                <w:lang w:eastAsia="ru-RU"/>
              </w:rPr>
            </w:pPr>
          </w:p>
        </w:tc>
        <w:tc>
          <w:tcPr>
            <w:tcW w:w="236" w:type="dxa"/>
            <w:gridSpan w:val="2"/>
            <w:vAlign w:val="center"/>
          </w:tcPr>
          <w:p w14:paraId="702EC5F7" w14:textId="77777777" w:rsidR="007D7061" w:rsidRPr="00FA0E29" w:rsidRDefault="007D7061" w:rsidP="007D7061">
            <w:pPr>
              <w:jc w:val="center"/>
              <w:rPr>
                <w:rFonts w:ascii="GHEA Grapalat" w:hAnsi="GHEA Grapalat" w:cs="Arial"/>
                <w:bCs/>
                <w:color w:val="000000"/>
                <w:sz w:val="20"/>
                <w:szCs w:val="20"/>
                <w:lang w:eastAsia="ru-RU"/>
              </w:rPr>
            </w:pPr>
          </w:p>
        </w:tc>
      </w:tr>
    </w:tbl>
    <w:p w14:paraId="7ED513B4" w14:textId="77777777" w:rsidR="001C33E8" w:rsidRDefault="001C33E8" w:rsidP="001C33E8">
      <w:pPr>
        <w:pStyle w:val="Text"/>
        <w:spacing w:after="0"/>
        <w:rPr>
          <w:rFonts w:ascii="GHEA Grapalat" w:hAnsi="GHEA Grapalat"/>
          <w:b/>
          <w:kern w:val="16"/>
          <w:sz w:val="28"/>
          <w:szCs w:val="28"/>
          <w:lang w:val="en-US"/>
        </w:rPr>
      </w:pPr>
    </w:p>
    <w:p w14:paraId="4F61E84F" w14:textId="77777777" w:rsidR="001C33E8" w:rsidRPr="00FA0E29" w:rsidRDefault="001C33E8" w:rsidP="001C33E8">
      <w:pPr>
        <w:pStyle w:val="Text"/>
        <w:spacing w:after="0"/>
        <w:rPr>
          <w:rFonts w:ascii="GHEA Grapalat" w:hAnsi="GHEA Grapalat"/>
          <w:b/>
          <w:kern w:val="16"/>
          <w:sz w:val="28"/>
          <w:szCs w:val="28"/>
          <w:lang w:val="en-US"/>
        </w:rPr>
      </w:pPr>
    </w:p>
    <w:p w14:paraId="7A1A0BB7" w14:textId="77777777" w:rsidR="001C33E8" w:rsidRPr="00FA0E29" w:rsidRDefault="001C33E8" w:rsidP="001C33E8">
      <w:pPr>
        <w:pStyle w:val="Text"/>
        <w:spacing w:after="0"/>
        <w:rPr>
          <w:rFonts w:ascii="GHEA Grapalat" w:hAnsi="GHEA Grapalat"/>
          <w:b/>
          <w:kern w:val="16"/>
          <w:sz w:val="28"/>
          <w:szCs w:val="28"/>
          <w:lang w:val="en-US"/>
        </w:rPr>
      </w:pPr>
    </w:p>
    <w:tbl>
      <w:tblPr>
        <w:tblW w:w="10675" w:type="dxa"/>
        <w:tblLook w:val="04A0" w:firstRow="1" w:lastRow="0" w:firstColumn="1" w:lastColumn="0" w:noHBand="0" w:noVBand="1"/>
      </w:tblPr>
      <w:tblGrid>
        <w:gridCol w:w="813"/>
        <w:gridCol w:w="813"/>
        <w:gridCol w:w="3156"/>
        <w:gridCol w:w="1537"/>
        <w:gridCol w:w="1452"/>
        <w:gridCol w:w="1452"/>
        <w:gridCol w:w="1452"/>
      </w:tblGrid>
      <w:tr w:rsidR="001C33E8" w:rsidRPr="00FA0E29" w14:paraId="613D98DA" w14:textId="77777777" w:rsidTr="001C33E8">
        <w:trPr>
          <w:trHeight w:val="620"/>
        </w:trPr>
        <w:tc>
          <w:tcPr>
            <w:tcW w:w="8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44076B2" w14:textId="77777777" w:rsidR="001C33E8" w:rsidRPr="00FA0E29" w:rsidRDefault="001C33E8" w:rsidP="001C33E8">
            <w:pPr>
              <w:spacing w:line="276" w:lineRule="auto"/>
              <w:jc w:val="center"/>
              <w:rPr>
                <w:rFonts w:ascii="GHEA Grapalat" w:hAnsi="GHEA Grapalat" w:cs="Arial"/>
                <w:b/>
                <w:bCs/>
                <w:sz w:val="20"/>
                <w:szCs w:val="20"/>
              </w:rPr>
            </w:pPr>
            <w:proofErr w:type="spellStart"/>
            <w:r w:rsidRPr="00FA0E29">
              <w:rPr>
                <w:rFonts w:ascii="GHEA Grapalat" w:hAnsi="GHEA Grapalat" w:cs="Arial"/>
                <w:b/>
                <w:bCs/>
                <w:sz w:val="20"/>
                <w:szCs w:val="20"/>
              </w:rPr>
              <w:t>Ծագրի</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դասիչը</w:t>
            </w:r>
            <w:proofErr w:type="spellEnd"/>
          </w:p>
        </w:tc>
        <w:tc>
          <w:tcPr>
            <w:tcW w:w="8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8167763" w14:textId="77777777" w:rsidR="001C33E8" w:rsidRPr="00FA0E29" w:rsidRDefault="001C33E8" w:rsidP="001C33E8">
            <w:pPr>
              <w:spacing w:line="276" w:lineRule="auto"/>
              <w:jc w:val="center"/>
              <w:rPr>
                <w:rFonts w:ascii="GHEA Grapalat" w:hAnsi="GHEA Grapalat" w:cs="Arial"/>
                <w:b/>
                <w:bCs/>
                <w:sz w:val="20"/>
                <w:szCs w:val="20"/>
              </w:rPr>
            </w:pPr>
            <w:proofErr w:type="spellStart"/>
            <w:r w:rsidRPr="00FA0E29">
              <w:rPr>
                <w:rFonts w:ascii="GHEA Grapalat" w:hAnsi="GHEA Grapalat" w:cs="Arial"/>
                <w:b/>
                <w:bCs/>
                <w:sz w:val="20"/>
                <w:szCs w:val="20"/>
              </w:rPr>
              <w:t>Միջոցառման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դասիչը</w:t>
            </w:r>
            <w:proofErr w:type="spellEnd"/>
          </w:p>
        </w:tc>
        <w:tc>
          <w:tcPr>
            <w:tcW w:w="315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0EED9F2" w14:textId="77777777" w:rsidR="001C33E8" w:rsidRPr="00FA0E29" w:rsidRDefault="001C33E8" w:rsidP="001C33E8">
            <w:pPr>
              <w:spacing w:line="276" w:lineRule="auto"/>
              <w:jc w:val="center"/>
              <w:rPr>
                <w:rFonts w:ascii="GHEA Grapalat" w:hAnsi="GHEA Grapalat" w:cs="Arial"/>
                <w:b/>
                <w:sz w:val="20"/>
                <w:szCs w:val="20"/>
              </w:rPr>
            </w:pPr>
            <w:proofErr w:type="spellStart"/>
            <w:r w:rsidRPr="00FA0E29">
              <w:rPr>
                <w:rFonts w:ascii="GHEA Grapalat" w:hAnsi="GHEA Grapalat" w:cs="Arial"/>
                <w:b/>
                <w:sz w:val="20"/>
                <w:szCs w:val="20"/>
              </w:rPr>
              <w:t>Ծրագրի</w:t>
            </w:r>
            <w:proofErr w:type="spellEnd"/>
            <w:r w:rsidRPr="00FA0E29">
              <w:rPr>
                <w:rFonts w:ascii="GHEA Grapalat" w:hAnsi="GHEA Grapalat" w:cs="Arial"/>
                <w:b/>
                <w:sz w:val="20"/>
                <w:szCs w:val="20"/>
              </w:rPr>
              <w:t xml:space="preserve"> </w:t>
            </w:r>
            <w:proofErr w:type="spellStart"/>
            <w:r w:rsidRPr="00FA0E29">
              <w:rPr>
                <w:rFonts w:ascii="GHEA Grapalat" w:hAnsi="GHEA Grapalat" w:cs="Arial"/>
                <w:b/>
                <w:sz w:val="20"/>
                <w:szCs w:val="20"/>
              </w:rPr>
              <w:t>անվանում</w:t>
            </w:r>
            <w:proofErr w:type="spellEnd"/>
          </w:p>
        </w:tc>
        <w:tc>
          <w:tcPr>
            <w:tcW w:w="1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62BEF9C" w14:textId="0A7EABAA" w:rsidR="001C33E8" w:rsidRPr="00FA0E29" w:rsidRDefault="001C33E8" w:rsidP="001C33E8">
            <w:pPr>
              <w:jc w:val="center"/>
              <w:rPr>
                <w:rFonts w:ascii="GHEA Grapalat" w:hAnsi="GHEA Grapalat" w:cs="Arial"/>
                <w:sz w:val="20"/>
                <w:szCs w:val="20"/>
                <w:lang w:val="ru-RU" w:eastAsia="ru-RU"/>
              </w:rPr>
            </w:pPr>
            <w:r w:rsidRPr="00FA0E29">
              <w:rPr>
                <w:rFonts w:ascii="GHEA Grapalat" w:hAnsi="GHEA Grapalat" w:cs="Arial"/>
                <w:sz w:val="20"/>
                <w:szCs w:val="20"/>
                <w:lang w:val="ru-RU" w:eastAsia="ru-RU"/>
              </w:rPr>
              <w:t>20</w:t>
            </w:r>
            <w:r w:rsidRPr="00FA0E29">
              <w:rPr>
                <w:rFonts w:ascii="GHEA Grapalat" w:hAnsi="GHEA Grapalat" w:cs="Arial"/>
                <w:sz w:val="20"/>
                <w:szCs w:val="20"/>
                <w:lang w:val="hy-AM" w:eastAsia="ru-RU"/>
              </w:rPr>
              <w:t>2</w:t>
            </w:r>
            <w:r w:rsidR="00BC3E84">
              <w:rPr>
                <w:rFonts w:ascii="GHEA Grapalat" w:hAnsi="GHEA Grapalat" w:cs="Arial"/>
                <w:sz w:val="20"/>
                <w:szCs w:val="20"/>
                <w:lang w:val="hy-AM" w:eastAsia="ru-RU"/>
              </w:rPr>
              <w:t>6</w:t>
            </w:r>
            <w:r w:rsidRPr="00FA0E29">
              <w:rPr>
                <w:rFonts w:ascii="GHEA Grapalat" w:hAnsi="GHEA Grapalat" w:cs="Arial"/>
                <w:sz w:val="20"/>
                <w:szCs w:val="20"/>
                <w:lang w:val="ru-RU" w:eastAsia="ru-RU"/>
              </w:rPr>
              <w:t xml:space="preserve">թ. </w:t>
            </w:r>
            <w:proofErr w:type="spellStart"/>
            <w:r w:rsidRPr="00FA0E29">
              <w:rPr>
                <w:rFonts w:ascii="GHEA Grapalat" w:hAnsi="GHEA Grapalat" w:cs="Arial"/>
                <w:sz w:val="20"/>
                <w:szCs w:val="20"/>
                <w:lang w:val="ru-RU" w:eastAsia="ru-RU"/>
              </w:rPr>
              <w:t>հաստատված</w:t>
            </w:r>
            <w:proofErr w:type="spellEnd"/>
            <w:r w:rsidRPr="00FA0E29">
              <w:rPr>
                <w:rFonts w:ascii="GHEA Grapalat" w:hAnsi="GHEA Grapalat" w:cs="Arial"/>
                <w:sz w:val="20"/>
                <w:szCs w:val="20"/>
                <w:lang w:val="ru-RU" w:eastAsia="ru-RU"/>
              </w:rPr>
              <w:t xml:space="preserve"> </w:t>
            </w:r>
            <w:proofErr w:type="spellStart"/>
            <w:r w:rsidRPr="00FA0E29">
              <w:rPr>
                <w:rFonts w:ascii="GHEA Grapalat" w:hAnsi="GHEA Grapalat" w:cs="Arial"/>
                <w:sz w:val="20"/>
                <w:szCs w:val="20"/>
                <w:lang w:val="ru-RU" w:eastAsia="ru-RU"/>
              </w:rPr>
              <w:t>բյուջե</w:t>
            </w:r>
            <w:proofErr w:type="spellEnd"/>
          </w:p>
          <w:p w14:paraId="5E93ED37" w14:textId="77777777" w:rsidR="001C33E8" w:rsidRPr="00FA0E29" w:rsidRDefault="001C33E8" w:rsidP="001C33E8">
            <w:pPr>
              <w:jc w:val="center"/>
              <w:rPr>
                <w:rFonts w:ascii="GHEA Grapalat" w:hAnsi="GHEA Grapalat" w:cs="Arial"/>
                <w:sz w:val="20"/>
                <w:szCs w:val="20"/>
                <w:lang w:val="ru-RU" w:eastAsia="ru-RU"/>
              </w:rPr>
            </w:pPr>
          </w:p>
        </w:tc>
        <w:tc>
          <w:tcPr>
            <w:tcW w:w="4356" w:type="dxa"/>
            <w:gridSpan w:val="3"/>
            <w:tcBorders>
              <w:top w:val="single" w:sz="4" w:space="0" w:color="auto"/>
              <w:left w:val="nil"/>
              <w:bottom w:val="single" w:sz="4" w:space="0" w:color="auto"/>
              <w:right w:val="single" w:sz="4" w:space="0" w:color="auto"/>
            </w:tcBorders>
            <w:shd w:val="clear" w:color="auto" w:fill="FFFFFF"/>
            <w:vAlign w:val="center"/>
            <w:hideMark/>
          </w:tcPr>
          <w:p w14:paraId="6C004400" w14:textId="77777777" w:rsidR="001C33E8" w:rsidRPr="00FA0E29" w:rsidRDefault="001C33E8" w:rsidP="001C33E8">
            <w:pPr>
              <w:jc w:val="center"/>
              <w:rPr>
                <w:rFonts w:ascii="GHEA Grapalat" w:hAnsi="GHEA Grapalat" w:cs="Arial"/>
                <w:sz w:val="20"/>
                <w:szCs w:val="20"/>
                <w:lang w:val="ru-RU" w:eastAsia="ru-RU"/>
              </w:rPr>
            </w:pPr>
            <w:proofErr w:type="spellStart"/>
            <w:r w:rsidRPr="00FA0E29">
              <w:rPr>
                <w:rFonts w:ascii="GHEA Grapalat" w:hAnsi="GHEA Grapalat" w:cs="Arial"/>
                <w:sz w:val="20"/>
                <w:szCs w:val="20"/>
                <w:lang w:val="ru-RU" w:eastAsia="ru-RU"/>
              </w:rPr>
              <w:t>Կանխատեսում</w:t>
            </w:r>
            <w:proofErr w:type="spellEnd"/>
          </w:p>
        </w:tc>
      </w:tr>
      <w:tr w:rsidR="001C33E8" w:rsidRPr="00FA0E29" w14:paraId="78458622" w14:textId="77777777" w:rsidTr="001C33E8">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DCFEB" w14:textId="77777777" w:rsidR="001C33E8" w:rsidRPr="00FA0E29" w:rsidRDefault="001C33E8" w:rsidP="001C33E8">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E3359" w14:textId="77777777" w:rsidR="001C33E8" w:rsidRPr="00FA0E29" w:rsidRDefault="001C33E8" w:rsidP="001C33E8">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4DA64" w14:textId="77777777" w:rsidR="001C33E8" w:rsidRPr="00FA0E29" w:rsidRDefault="001C33E8" w:rsidP="001C33E8">
            <w:pPr>
              <w:rPr>
                <w:rFonts w:ascii="GHEA Grapalat" w:hAnsi="GHEA Grapalat"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AE7F2" w14:textId="77777777" w:rsidR="001C33E8" w:rsidRPr="00FA0E29" w:rsidRDefault="001C33E8" w:rsidP="001C33E8">
            <w:pPr>
              <w:rPr>
                <w:rFonts w:ascii="GHEA Grapalat" w:hAnsi="GHEA Grapalat" w:cs="Arial"/>
                <w:b/>
                <w:sz w:val="20"/>
                <w:szCs w:val="20"/>
              </w:rPr>
            </w:pPr>
          </w:p>
        </w:tc>
        <w:tc>
          <w:tcPr>
            <w:tcW w:w="1452" w:type="dxa"/>
            <w:tcBorders>
              <w:top w:val="nil"/>
              <w:left w:val="nil"/>
              <w:bottom w:val="single" w:sz="4" w:space="0" w:color="auto"/>
              <w:right w:val="single" w:sz="4" w:space="0" w:color="auto"/>
            </w:tcBorders>
            <w:shd w:val="clear" w:color="auto" w:fill="FFFFFF"/>
            <w:vAlign w:val="center"/>
            <w:hideMark/>
          </w:tcPr>
          <w:p w14:paraId="36A122E7" w14:textId="7B8E91DC" w:rsidR="001C33E8" w:rsidRPr="00FA0E29" w:rsidRDefault="001C33E8" w:rsidP="001C33E8">
            <w:pPr>
              <w:jc w:val="center"/>
              <w:rPr>
                <w:rFonts w:ascii="GHEA Grapalat" w:hAnsi="GHEA Grapalat" w:cs="Arial"/>
                <w:b/>
                <w:sz w:val="18"/>
                <w:szCs w:val="18"/>
              </w:rPr>
            </w:pPr>
            <w:r w:rsidRPr="00FA0E29">
              <w:rPr>
                <w:rFonts w:ascii="GHEA Grapalat" w:hAnsi="GHEA Grapalat" w:cs="Arial"/>
                <w:b/>
                <w:sz w:val="18"/>
                <w:szCs w:val="18"/>
              </w:rPr>
              <w:t>202</w:t>
            </w:r>
            <w:r w:rsidR="00BC3E84">
              <w:rPr>
                <w:rFonts w:ascii="GHEA Grapalat" w:hAnsi="GHEA Grapalat" w:cs="Arial"/>
                <w:b/>
                <w:sz w:val="18"/>
                <w:szCs w:val="18"/>
                <w:lang w:val="hy-AM"/>
              </w:rPr>
              <w:t>7</w:t>
            </w:r>
            <w:r w:rsidRPr="00FA0E29">
              <w:rPr>
                <w:rFonts w:ascii="GHEA Grapalat" w:hAnsi="GHEA Grapalat" w:cs="Arial"/>
                <w:b/>
                <w:sz w:val="18"/>
                <w:szCs w:val="18"/>
              </w:rPr>
              <w:t>թ.</w:t>
            </w:r>
          </w:p>
        </w:tc>
        <w:tc>
          <w:tcPr>
            <w:tcW w:w="1452" w:type="dxa"/>
            <w:tcBorders>
              <w:top w:val="nil"/>
              <w:left w:val="nil"/>
              <w:bottom w:val="single" w:sz="4" w:space="0" w:color="auto"/>
              <w:right w:val="single" w:sz="4" w:space="0" w:color="auto"/>
            </w:tcBorders>
            <w:shd w:val="clear" w:color="auto" w:fill="FFFFFF"/>
            <w:vAlign w:val="center"/>
            <w:hideMark/>
          </w:tcPr>
          <w:p w14:paraId="5EC4D8A6" w14:textId="3EF3A0FF" w:rsidR="001C33E8" w:rsidRPr="00FA0E29" w:rsidRDefault="001C33E8" w:rsidP="001C33E8">
            <w:pPr>
              <w:jc w:val="center"/>
              <w:rPr>
                <w:rFonts w:ascii="GHEA Grapalat" w:hAnsi="GHEA Grapalat" w:cs="Arial"/>
                <w:b/>
                <w:sz w:val="18"/>
                <w:szCs w:val="18"/>
              </w:rPr>
            </w:pPr>
            <w:r w:rsidRPr="00FA0E29">
              <w:rPr>
                <w:rFonts w:ascii="GHEA Grapalat" w:hAnsi="GHEA Grapalat" w:cs="Arial"/>
                <w:b/>
                <w:sz w:val="18"/>
                <w:szCs w:val="18"/>
              </w:rPr>
              <w:t>202</w:t>
            </w:r>
            <w:r w:rsidR="00BC3E84">
              <w:rPr>
                <w:rFonts w:ascii="GHEA Grapalat" w:hAnsi="GHEA Grapalat" w:cs="Arial"/>
                <w:b/>
                <w:sz w:val="18"/>
                <w:szCs w:val="18"/>
                <w:lang w:val="hy-AM"/>
              </w:rPr>
              <w:t>8</w:t>
            </w:r>
            <w:r w:rsidRPr="00FA0E29">
              <w:rPr>
                <w:rFonts w:ascii="GHEA Grapalat" w:hAnsi="GHEA Grapalat" w:cs="Arial"/>
                <w:b/>
                <w:sz w:val="18"/>
                <w:szCs w:val="18"/>
              </w:rPr>
              <w:t>թ.</w:t>
            </w:r>
          </w:p>
        </w:tc>
        <w:tc>
          <w:tcPr>
            <w:tcW w:w="1452" w:type="dxa"/>
            <w:tcBorders>
              <w:top w:val="nil"/>
              <w:left w:val="nil"/>
              <w:bottom w:val="single" w:sz="4" w:space="0" w:color="auto"/>
              <w:right w:val="single" w:sz="4" w:space="0" w:color="auto"/>
            </w:tcBorders>
            <w:shd w:val="clear" w:color="auto" w:fill="FFFFFF"/>
            <w:vAlign w:val="center"/>
            <w:hideMark/>
          </w:tcPr>
          <w:p w14:paraId="40B84540" w14:textId="3960C1EB" w:rsidR="001C33E8" w:rsidRPr="00FA0E29" w:rsidRDefault="001C33E8" w:rsidP="001C33E8">
            <w:pPr>
              <w:jc w:val="center"/>
              <w:rPr>
                <w:rFonts w:ascii="GHEA Grapalat" w:hAnsi="GHEA Grapalat" w:cs="Arial"/>
                <w:b/>
                <w:sz w:val="18"/>
                <w:szCs w:val="18"/>
              </w:rPr>
            </w:pPr>
            <w:r w:rsidRPr="00FA0E29">
              <w:rPr>
                <w:rFonts w:ascii="GHEA Grapalat" w:hAnsi="GHEA Grapalat" w:cs="Arial"/>
                <w:b/>
                <w:sz w:val="18"/>
                <w:szCs w:val="18"/>
              </w:rPr>
              <w:t>202</w:t>
            </w:r>
            <w:r w:rsidR="00BC3E84">
              <w:rPr>
                <w:rFonts w:ascii="GHEA Grapalat" w:hAnsi="GHEA Grapalat" w:cs="Arial"/>
                <w:b/>
                <w:sz w:val="18"/>
                <w:szCs w:val="18"/>
                <w:lang w:val="hy-AM"/>
              </w:rPr>
              <w:t>9</w:t>
            </w:r>
            <w:r w:rsidRPr="00FA0E29">
              <w:rPr>
                <w:rFonts w:ascii="GHEA Grapalat" w:hAnsi="GHEA Grapalat" w:cs="Arial"/>
                <w:b/>
                <w:sz w:val="18"/>
                <w:szCs w:val="18"/>
              </w:rPr>
              <w:t>թ.</w:t>
            </w:r>
          </w:p>
        </w:tc>
      </w:tr>
      <w:tr w:rsidR="001C33E8" w:rsidRPr="00FA0E29" w14:paraId="6168C62C" w14:textId="77777777" w:rsidTr="001C33E8">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7B70C" w14:textId="77777777" w:rsidR="001C33E8" w:rsidRPr="00FA0E29" w:rsidRDefault="001C33E8" w:rsidP="001C33E8">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60207" w14:textId="77777777" w:rsidR="001C33E8" w:rsidRPr="00FA0E29" w:rsidRDefault="001C33E8" w:rsidP="001C33E8">
            <w:pPr>
              <w:rPr>
                <w:rFonts w:ascii="GHEA Grapalat" w:hAnsi="GHEA Grapalat" w:cs="Arial"/>
                <w:b/>
                <w:bCs/>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14:paraId="7C38A8FF" w14:textId="77777777" w:rsidR="001C33E8" w:rsidRPr="00FA0E29" w:rsidRDefault="001C33E8" w:rsidP="001C33E8">
            <w:pPr>
              <w:spacing w:line="276" w:lineRule="auto"/>
              <w:jc w:val="center"/>
              <w:rPr>
                <w:rFonts w:ascii="GHEA Grapalat" w:hAnsi="GHEA Grapalat" w:cs="Arial"/>
                <w:b/>
                <w:bCs/>
                <w:sz w:val="20"/>
                <w:szCs w:val="20"/>
              </w:rPr>
            </w:pPr>
          </w:p>
        </w:tc>
        <w:tc>
          <w:tcPr>
            <w:tcW w:w="1537" w:type="dxa"/>
            <w:tcBorders>
              <w:top w:val="nil"/>
              <w:left w:val="nil"/>
              <w:bottom w:val="single" w:sz="4" w:space="0" w:color="auto"/>
              <w:right w:val="single" w:sz="4" w:space="0" w:color="auto"/>
            </w:tcBorders>
            <w:shd w:val="clear" w:color="auto" w:fill="FFFFFF"/>
            <w:vAlign w:val="center"/>
            <w:hideMark/>
          </w:tcPr>
          <w:p w14:paraId="24B83267" w14:textId="77777777" w:rsidR="001C33E8" w:rsidRPr="00FA0E29" w:rsidRDefault="001C33E8" w:rsidP="001C33E8">
            <w:pPr>
              <w:spacing w:line="276" w:lineRule="auto"/>
              <w:jc w:val="center"/>
              <w:rPr>
                <w:rFonts w:ascii="GHEA Grapalat" w:hAnsi="GHEA Grapalat" w:cs="Arial"/>
                <w:b/>
                <w:bCs/>
                <w:sz w:val="20"/>
                <w:szCs w:val="20"/>
              </w:rPr>
            </w:pPr>
            <w:r w:rsidRPr="00FA0E29">
              <w:rPr>
                <w:rFonts w:ascii="GHEA Grapalat" w:hAnsi="GHEA Grapalat" w:cs="Arial"/>
                <w:b/>
                <w:bCs/>
                <w:sz w:val="20"/>
                <w:szCs w:val="20"/>
              </w:rPr>
              <w:t>1</w:t>
            </w:r>
          </w:p>
        </w:tc>
        <w:tc>
          <w:tcPr>
            <w:tcW w:w="1452" w:type="dxa"/>
            <w:tcBorders>
              <w:top w:val="nil"/>
              <w:left w:val="nil"/>
              <w:bottom w:val="single" w:sz="4" w:space="0" w:color="auto"/>
              <w:right w:val="single" w:sz="4" w:space="0" w:color="auto"/>
            </w:tcBorders>
            <w:shd w:val="clear" w:color="auto" w:fill="FFFFFF"/>
            <w:vAlign w:val="center"/>
            <w:hideMark/>
          </w:tcPr>
          <w:p w14:paraId="49726552" w14:textId="77777777" w:rsidR="001C33E8" w:rsidRPr="00FA0E29" w:rsidRDefault="001C33E8" w:rsidP="001C33E8">
            <w:pPr>
              <w:spacing w:line="276" w:lineRule="auto"/>
              <w:jc w:val="center"/>
              <w:rPr>
                <w:rFonts w:ascii="GHEA Grapalat" w:hAnsi="GHEA Grapalat" w:cs="Arial"/>
                <w:b/>
                <w:bCs/>
                <w:sz w:val="20"/>
                <w:szCs w:val="20"/>
              </w:rPr>
            </w:pPr>
            <w:r w:rsidRPr="00FA0E29">
              <w:rPr>
                <w:rFonts w:ascii="GHEA Grapalat" w:hAnsi="GHEA Grapalat" w:cs="Arial"/>
                <w:b/>
                <w:bCs/>
                <w:sz w:val="20"/>
                <w:szCs w:val="20"/>
              </w:rPr>
              <w:t>2</w:t>
            </w:r>
          </w:p>
        </w:tc>
        <w:tc>
          <w:tcPr>
            <w:tcW w:w="1452" w:type="dxa"/>
            <w:tcBorders>
              <w:top w:val="nil"/>
              <w:left w:val="nil"/>
              <w:bottom w:val="single" w:sz="4" w:space="0" w:color="auto"/>
              <w:right w:val="single" w:sz="4" w:space="0" w:color="auto"/>
            </w:tcBorders>
            <w:shd w:val="clear" w:color="auto" w:fill="FFFFFF"/>
            <w:vAlign w:val="center"/>
            <w:hideMark/>
          </w:tcPr>
          <w:p w14:paraId="44A5D4B4" w14:textId="77777777" w:rsidR="001C33E8" w:rsidRPr="00FA0E29" w:rsidRDefault="001C33E8" w:rsidP="001C33E8">
            <w:pPr>
              <w:spacing w:line="276" w:lineRule="auto"/>
              <w:jc w:val="center"/>
              <w:rPr>
                <w:rFonts w:ascii="GHEA Grapalat" w:hAnsi="GHEA Grapalat" w:cs="Arial"/>
                <w:b/>
                <w:bCs/>
                <w:sz w:val="20"/>
                <w:szCs w:val="20"/>
              </w:rPr>
            </w:pPr>
            <w:r w:rsidRPr="00FA0E29">
              <w:rPr>
                <w:rFonts w:ascii="GHEA Grapalat" w:hAnsi="GHEA Grapalat" w:cs="Arial"/>
                <w:b/>
                <w:bCs/>
                <w:sz w:val="20"/>
                <w:szCs w:val="20"/>
              </w:rPr>
              <w:t>3</w:t>
            </w:r>
          </w:p>
        </w:tc>
        <w:tc>
          <w:tcPr>
            <w:tcW w:w="1452" w:type="dxa"/>
            <w:tcBorders>
              <w:top w:val="nil"/>
              <w:left w:val="nil"/>
              <w:bottom w:val="single" w:sz="4" w:space="0" w:color="auto"/>
              <w:right w:val="single" w:sz="4" w:space="0" w:color="auto"/>
            </w:tcBorders>
            <w:shd w:val="clear" w:color="auto" w:fill="FFFFFF"/>
            <w:vAlign w:val="center"/>
            <w:hideMark/>
          </w:tcPr>
          <w:p w14:paraId="28DDD608" w14:textId="77777777" w:rsidR="001C33E8" w:rsidRPr="00FA0E29" w:rsidRDefault="001C33E8" w:rsidP="001C33E8">
            <w:pPr>
              <w:spacing w:line="276" w:lineRule="auto"/>
              <w:jc w:val="center"/>
              <w:rPr>
                <w:rFonts w:ascii="GHEA Grapalat" w:hAnsi="GHEA Grapalat" w:cs="Arial"/>
                <w:b/>
                <w:bCs/>
                <w:sz w:val="20"/>
                <w:szCs w:val="20"/>
              </w:rPr>
            </w:pPr>
            <w:r w:rsidRPr="00FA0E29">
              <w:rPr>
                <w:rFonts w:ascii="GHEA Grapalat" w:hAnsi="GHEA Grapalat" w:cs="Arial"/>
                <w:b/>
                <w:bCs/>
                <w:sz w:val="20"/>
                <w:szCs w:val="20"/>
              </w:rPr>
              <w:t>4</w:t>
            </w:r>
          </w:p>
        </w:tc>
      </w:tr>
      <w:tr w:rsidR="001C33E8" w:rsidRPr="00FA0E29" w14:paraId="6B47ACE0" w14:textId="77777777" w:rsidTr="001C33E8">
        <w:trPr>
          <w:trHeight w:val="1286"/>
        </w:trPr>
        <w:tc>
          <w:tcPr>
            <w:tcW w:w="813" w:type="dxa"/>
            <w:vMerge w:val="restart"/>
            <w:tcBorders>
              <w:top w:val="nil"/>
              <w:left w:val="single" w:sz="4" w:space="0" w:color="auto"/>
              <w:bottom w:val="single" w:sz="4" w:space="0" w:color="auto"/>
              <w:right w:val="single" w:sz="4" w:space="0" w:color="auto"/>
            </w:tcBorders>
            <w:vAlign w:val="center"/>
            <w:hideMark/>
          </w:tcPr>
          <w:p w14:paraId="0B877AF3" w14:textId="77777777" w:rsidR="001C33E8" w:rsidRPr="00FA0E29" w:rsidRDefault="001C33E8" w:rsidP="001C33E8">
            <w:pPr>
              <w:spacing w:line="276" w:lineRule="auto"/>
              <w:jc w:val="center"/>
              <w:rPr>
                <w:rFonts w:ascii="GHEA Grapalat" w:hAnsi="GHEA Grapalat" w:cs="Arial"/>
                <w:b/>
                <w:sz w:val="20"/>
                <w:szCs w:val="20"/>
              </w:rPr>
            </w:pPr>
            <w:r w:rsidRPr="00FA0E29">
              <w:rPr>
                <w:rFonts w:ascii="GHEA Grapalat" w:hAnsi="GHEA Grapalat" w:cs="Arial"/>
                <w:b/>
                <w:sz w:val="20"/>
                <w:szCs w:val="20"/>
              </w:rPr>
              <w:t>1144</w:t>
            </w:r>
          </w:p>
        </w:tc>
        <w:tc>
          <w:tcPr>
            <w:tcW w:w="813" w:type="dxa"/>
            <w:vMerge w:val="restart"/>
            <w:tcBorders>
              <w:top w:val="nil"/>
              <w:left w:val="single" w:sz="4" w:space="0" w:color="auto"/>
              <w:bottom w:val="single" w:sz="4" w:space="0" w:color="auto"/>
              <w:right w:val="single" w:sz="4" w:space="0" w:color="auto"/>
            </w:tcBorders>
            <w:vAlign w:val="center"/>
            <w:hideMark/>
          </w:tcPr>
          <w:p w14:paraId="67848482" w14:textId="77777777" w:rsidR="001C33E8" w:rsidRPr="00FA0E29" w:rsidRDefault="001C33E8" w:rsidP="001C33E8">
            <w:pPr>
              <w:spacing w:line="276" w:lineRule="auto"/>
              <w:jc w:val="center"/>
              <w:rPr>
                <w:rFonts w:ascii="GHEA Grapalat" w:hAnsi="GHEA Grapalat" w:cs="Arial"/>
                <w:b/>
                <w:sz w:val="20"/>
                <w:szCs w:val="20"/>
              </w:rPr>
            </w:pPr>
            <w:r w:rsidRPr="00FA0E29">
              <w:rPr>
                <w:rFonts w:ascii="GHEA Grapalat" w:hAnsi="GHEA Grapalat" w:cs="Courier New"/>
                <w:b/>
                <w:sz w:val="20"/>
                <w:szCs w:val="20"/>
              </w:rPr>
              <w:t>11001</w:t>
            </w:r>
          </w:p>
        </w:tc>
        <w:tc>
          <w:tcPr>
            <w:tcW w:w="3156" w:type="dxa"/>
            <w:tcBorders>
              <w:top w:val="nil"/>
              <w:left w:val="nil"/>
              <w:bottom w:val="single" w:sz="4" w:space="0" w:color="auto"/>
              <w:right w:val="single" w:sz="4" w:space="0" w:color="auto"/>
            </w:tcBorders>
            <w:shd w:val="clear" w:color="auto" w:fill="FFFFFF"/>
            <w:vAlign w:val="center"/>
            <w:hideMark/>
          </w:tcPr>
          <w:p w14:paraId="61DC4CF6" w14:textId="77777777" w:rsidR="001C33E8" w:rsidRPr="00FA0E29" w:rsidRDefault="001C33E8" w:rsidP="001C33E8">
            <w:pPr>
              <w:spacing w:line="276" w:lineRule="auto"/>
              <w:rPr>
                <w:rFonts w:ascii="GHEA Grapalat" w:hAnsi="GHEA Grapalat" w:cs="Arial"/>
                <w:b/>
                <w:bCs/>
                <w:sz w:val="20"/>
                <w:szCs w:val="20"/>
              </w:rPr>
            </w:pPr>
            <w:r w:rsidRPr="00FA0E29">
              <w:rPr>
                <w:rFonts w:ascii="GHEA Grapalat" w:hAnsi="GHEA Grapalat" w:cs="Arial"/>
                <w:b/>
                <w:bCs/>
                <w:sz w:val="20"/>
                <w:szCs w:val="20"/>
              </w:rPr>
              <w:t>«</w:t>
            </w:r>
            <w:proofErr w:type="spellStart"/>
            <w:r w:rsidRPr="00FA0E29">
              <w:rPr>
                <w:rFonts w:ascii="GHEA Grapalat" w:hAnsi="GHEA Grapalat" w:cs="Arial"/>
                <w:b/>
                <w:bCs/>
                <w:sz w:val="20"/>
                <w:szCs w:val="20"/>
              </w:rPr>
              <w:t>Մասնագիտական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ուսուցման</w:t>
            </w:r>
            <w:proofErr w:type="spellEnd"/>
            <w:r w:rsidRPr="00FA0E29">
              <w:rPr>
                <w:rFonts w:ascii="GHEA Grapalat" w:hAnsi="GHEA Grapalat" w:cs="Arial"/>
                <w:b/>
                <w:bCs/>
                <w:sz w:val="20"/>
                <w:szCs w:val="20"/>
              </w:rPr>
              <w:t xml:space="preserve"> և </w:t>
            </w:r>
            <w:proofErr w:type="spellStart"/>
            <w:r w:rsidRPr="00FA0E29">
              <w:rPr>
                <w:rFonts w:ascii="GHEA Grapalat" w:hAnsi="GHEA Grapalat" w:cs="Arial"/>
                <w:b/>
                <w:bCs/>
                <w:sz w:val="20"/>
                <w:szCs w:val="20"/>
              </w:rPr>
              <w:t>որակավորման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բարձրացման</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կազմակերպում</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այդ</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թվում</w:t>
            </w:r>
            <w:proofErr w:type="spellEnd"/>
          </w:p>
        </w:tc>
        <w:tc>
          <w:tcPr>
            <w:tcW w:w="1537" w:type="dxa"/>
            <w:tcBorders>
              <w:top w:val="nil"/>
              <w:left w:val="nil"/>
              <w:bottom w:val="single" w:sz="4" w:space="0" w:color="auto"/>
              <w:right w:val="single" w:sz="4" w:space="0" w:color="auto"/>
            </w:tcBorders>
            <w:noWrap/>
            <w:vAlign w:val="center"/>
            <w:hideMark/>
          </w:tcPr>
          <w:p w14:paraId="5B815C1F" w14:textId="2FC0227C" w:rsidR="001C33E8" w:rsidRPr="00EF1C07" w:rsidRDefault="002A7610" w:rsidP="001C33E8">
            <w:pPr>
              <w:jc w:val="center"/>
              <w:rPr>
                <w:rFonts w:ascii="GHEA Grapalat" w:hAnsi="GHEA Grapalat"/>
                <w:b/>
                <w:bCs/>
                <w:sz w:val="18"/>
                <w:szCs w:val="18"/>
              </w:rPr>
            </w:pPr>
            <w:r w:rsidRPr="002A7610">
              <w:rPr>
                <w:rFonts w:ascii="GHEA Grapalat" w:hAnsi="GHEA Grapalat" w:cs="Arial"/>
                <w:b/>
                <w:bCs/>
                <w:sz w:val="18"/>
                <w:szCs w:val="18"/>
              </w:rPr>
              <w:t>5,880.0</w:t>
            </w:r>
          </w:p>
        </w:tc>
        <w:tc>
          <w:tcPr>
            <w:tcW w:w="1452" w:type="dxa"/>
            <w:tcBorders>
              <w:top w:val="nil"/>
              <w:left w:val="nil"/>
              <w:bottom w:val="single" w:sz="4" w:space="0" w:color="auto"/>
              <w:right w:val="single" w:sz="4" w:space="0" w:color="auto"/>
            </w:tcBorders>
            <w:noWrap/>
            <w:vAlign w:val="center"/>
            <w:hideMark/>
          </w:tcPr>
          <w:p w14:paraId="0CB7FA8A" w14:textId="504DB2E7" w:rsidR="001C33E8" w:rsidRPr="00EF1C07" w:rsidRDefault="002A7610" w:rsidP="001C33E8">
            <w:pPr>
              <w:jc w:val="center"/>
              <w:rPr>
                <w:rFonts w:ascii="GHEA Grapalat" w:hAnsi="GHEA Grapalat" w:cs="Arial"/>
                <w:b/>
                <w:bCs/>
                <w:sz w:val="18"/>
                <w:szCs w:val="18"/>
              </w:rPr>
            </w:pPr>
            <w:r w:rsidRPr="002A7610">
              <w:rPr>
                <w:rFonts w:ascii="GHEA Grapalat" w:hAnsi="GHEA Grapalat" w:cs="Arial"/>
                <w:b/>
                <w:bCs/>
                <w:sz w:val="18"/>
                <w:szCs w:val="18"/>
              </w:rPr>
              <w:t>5,880.0</w:t>
            </w:r>
          </w:p>
        </w:tc>
        <w:tc>
          <w:tcPr>
            <w:tcW w:w="1452" w:type="dxa"/>
            <w:tcBorders>
              <w:top w:val="nil"/>
              <w:left w:val="nil"/>
              <w:bottom w:val="single" w:sz="4" w:space="0" w:color="auto"/>
              <w:right w:val="single" w:sz="4" w:space="0" w:color="auto"/>
            </w:tcBorders>
            <w:noWrap/>
            <w:vAlign w:val="center"/>
          </w:tcPr>
          <w:p w14:paraId="09133B7B" w14:textId="4FD51ADD" w:rsidR="001C33E8" w:rsidRPr="00EF1C07" w:rsidRDefault="002A7610" w:rsidP="001C33E8">
            <w:pPr>
              <w:jc w:val="center"/>
              <w:rPr>
                <w:rFonts w:ascii="GHEA Grapalat" w:hAnsi="GHEA Grapalat" w:cs="Arial"/>
                <w:b/>
                <w:bCs/>
                <w:sz w:val="18"/>
                <w:szCs w:val="18"/>
              </w:rPr>
            </w:pPr>
            <w:r w:rsidRPr="002A7610">
              <w:rPr>
                <w:rFonts w:ascii="GHEA Grapalat" w:hAnsi="GHEA Grapalat" w:cs="Arial"/>
                <w:b/>
                <w:bCs/>
                <w:sz w:val="18"/>
                <w:szCs w:val="18"/>
              </w:rPr>
              <w:t>5,880.0</w:t>
            </w:r>
          </w:p>
        </w:tc>
        <w:tc>
          <w:tcPr>
            <w:tcW w:w="1452" w:type="dxa"/>
            <w:tcBorders>
              <w:top w:val="nil"/>
              <w:left w:val="nil"/>
              <w:bottom w:val="single" w:sz="4" w:space="0" w:color="auto"/>
              <w:right w:val="single" w:sz="4" w:space="0" w:color="auto"/>
            </w:tcBorders>
            <w:noWrap/>
            <w:vAlign w:val="center"/>
          </w:tcPr>
          <w:p w14:paraId="41DD8BC4" w14:textId="3D746D0C" w:rsidR="001C33E8" w:rsidRPr="00EF1C07" w:rsidRDefault="002A7610" w:rsidP="001C33E8">
            <w:pPr>
              <w:jc w:val="center"/>
              <w:rPr>
                <w:rFonts w:ascii="GHEA Grapalat" w:hAnsi="GHEA Grapalat" w:cs="Arial"/>
                <w:b/>
                <w:bCs/>
                <w:sz w:val="18"/>
                <w:szCs w:val="18"/>
              </w:rPr>
            </w:pPr>
            <w:r w:rsidRPr="002A7610">
              <w:rPr>
                <w:rFonts w:ascii="GHEA Grapalat" w:hAnsi="GHEA Grapalat" w:cs="Arial"/>
                <w:b/>
                <w:bCs/>
                <w:sz w:val="18"/>
                <w:szCs w:val="18"/>
              </w:rPr>
              <w:t>5,880.0</w:t>
            </w:r>
          </w:p>
        </w:tc>
      </w:tr>
      <w:tr w:rsidR="002A7610" w:rsidRPr="00FA0E29" w14:paraId="0744CBA0" w14:textId="77777777" w:rsidTr="00C60610">
        <w:trPr>
          <w:trHeight w:val="449"/>
        </w:trPr>
        <w:tc>
          <w:tcPr>
            <w:tcW w:w="0" w:type="auto"/>
            <w:vMerge/>
            <w:tcBorders>
              <w:top w:val="nil"/>
              <w:left w:val="single" w:sz="4" w:space="0" w:color="auto"/>
              <w:bottom w:val="single" w:sz="4" w:space="0" w:color="auto"/>
              <w:right w:val="single" w:sz="4" w:space="0" w:color="auto"/>
            </w:tcBorders>
            <w:vAlign w:val="center"/>
            <w:hideMark/>
          </w:tcPr>
          <w:p w14:paraId="37C002F0" w14:textId="77777777" w:rsidR="002A7610" w:rsidRPr="00FA0E29" w:rsidRDefault="002A7610" w:rsidP="002A7610">
            <w:pPr>
              <w:rPr>
                <w:rFonts w:ascii="GHEA Grapalat" w:hAnsi="GHEA Grapalat" w:cs="Arial"/>
                <w:b/>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C3D8AE0" w14:textId="77777777" w:rsidR="002A7610" w:rsidRPr="00FA0E29" w:rsidRDefault="002A7610" w:rsidP="002A7610">
            <w:pPr>
              <w:rPr>
                <w:rFonts w:ascii="GHEA Grapalat" w:hAnsi="GHEA Grapalat" w:cs="Arial"/>
                <w:b/>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14:paraId="40059D79" w14:textId="77777777" w:rsidR="002A7610" w:rsidRPr="00FA0E29" w:rsidRDefault="002A7610" w:rsidP="002A7610">
            <w:pPr>
              <w:spacing w:line="276" w:lineRule="auto"/>
              <w:rPr>
                <w:rFonts w:ascii="GHEA Grapalat" w:hAnsi="GHEA Grapalat" w:cs="Arial"/>
                <w:b/>
                <w:bCs/>
                <w:sz w:val="20"/>
                <w:szCs w:val="20"/>
              </w:rPr>
            </w:pPr>
            <w:proofErr w:type="spellStart"/>
            <w:r w:rsidRPr="00FA0E29">
              <w:rPr>
                <w:rFonts w:ascii="GHEA Grapalat" w:hAnsi="GHEA Grapalat" w:cs="Arial"/>
                <w:b/>
                <w:bCs/>
                <w:sz w:val="20"/>
                <w:szCs w:val="20"/>
              </w:rPr>
              <w:t>Ընթացիկ</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ծախսեր</w:t>
            </w:r>
            <w:proofErr w:type="spellEnd"/>
          </w:p>
        </w:tc>
        <w:tc>
          <w:tcPr>
            <w:tcW w:w="1537" w:type="dxa"/>
            <w:tcBorders>
              <w:top w:val="nil"/>
              <w:left w:val="nil"/>
              <w:bottom w:val="single" w:sz="4" w:space="0" w:color="auto"/>
              <w:right w:val="single" w:sz="4" w:space="0" w:color="auto"/>
            </w:tcBorders>
            <w:noWrap/>
            <w:hideMark/>
          </w:tcPr>
          <w:p w14:paraId="32770C97" w14:textId="590822D5" w:rsidR="002A7610" w:rsidRPr="002A7610" w:rsidRDefault="002A7610" w:rsidP="002A7610">
            <w:pPr>
              <w:jc w:val="center"/>
              <w:rPr>
                <w:rFonts w:ascii="GHEA Grapalat" w:hAnsi="GHEA Grapalat" w:cs="Arial"/>
                <w:sz w:val="18"/>
                <w:szCs w:val="18"/>
              </w:rPr>
            </w:pPr>
            <w:r w:rsidRPr="002A7610">
              <w:rPr>
                <w:rFonts w:ascii="GHEA Grapalat" w:hAnsi="GHEA Grapalat" w:cs="Arial"/>
                <w:sz w:val="18"/>
                <w:szCs w:val="18"/>
              </w:rPr>
              <w:t>5,880.0</w:t>
            </w:r>
          </w:p>
        </w:tc>
        <w:tc>
          <w:tcPr>
            <w:tcW w:w="1452" w:type="dxa"/>
            <w:tcBorders>
              <w:top w:val="nil"/>
              <w:left w:val="nil"/>
              <w:bottom w:val="single" w:sz="4" w:space="0" w:color="auto"/>
              <w:right w:val="single" w:sz="4" w:space="0" w:color="auto"/>
            </w:tcBorders>
            <w:noWrap/>
            <w:hideMark/>
          </w:tcPr>
          <w:p w14:paraId="1C2ACA55" w14:textId="66B191E7" w:rsidR="002A7610" w:rsidRPr="00EF1C07" w:rsidRDefault="002A7610" w:rsidP="002A7610">
            <w:pPr>
              <w:jc w:val="center"/>
              <w:rPr>
                <w:rFonts w:ascii="GHEA Grapalat" w:hAnsi="GHEA Grapalat" w:cs="Arial"/>
                <w:sz w:val="18"/>
                <w:szCs w:val="18"/>
              </w:rPr>
            </w:pPr>
            <w:r w:rsidRPr="002A7610">
              <w:rPr>
                <w:rFonts w:ascii="GHEA Grapalat" w:hAnsi="GHEA Grapalat" w:cs="Arial"/>
                <w:sz w:val="18"/>
                <w:szCs w:val="18"/>
              </w:rPr>
              <w:t>5,880.0</w:t>
            </w:r>
          </w:p>
        </w:tc>
        <w:tc>
          <w:tcPr>
            <w:tcW w:w="1452" w:type="dxa"/>
            <w:tcBorders>
              <w:top w:val="nil"/>
              <w:left w:val="nil"/>
              <w:bottom w:val="single" w:sz="4" w:space="0" w:color="auto"/>
              <w:right w:val="single" w:sz="4" w:space="0" w:color="auto"/>
            </w:tcBorders>
            <w:noWrap/>
          </w:tcPr>
          <w:p w14:paraId="30A0F1AD" w14:textId="453727D4" w:rsidR="002A7610" w:rsidRPr="00EF1C07" w:rsidRDefault="002A7610" w:rsidP="002A7610">
            <w:pPr>
              <w:jc w:val="center"/>
              <w:rPr>
                <w:rFonts w:ascii="GHEA Grapalat" w:hAnsi="GHEA Grapalat" w:cs="Arial"/>
                <w:sz w:val="18"/>
                <w:szCs w:val="18"/>
              </w:rPr>
            </w:pPr>
            <w:r w:rsidRPr="002A7610">
              <w:rPr>
                <w:rFonts w:ascii="GHEA Grapalat" w:hAnsi="GHEA Grapalat" w:cs="Arial"/>
                <w:sz w:val="18"/>
                <w:szCs w:val="18"/>
              </w:rPr>
              <w:t>5,880.0</w:t>
            </w:r>
          </w:p>
        </w:tc>
        <w:tc>
          <w:tcPr>
            <w:tcW w:w="1452" w:type="dxa"/>
            <w:tcBorders>
              <w:top w:val="nil"/>
              <w:left w:val="nil"/>
              <w:bottom w:val="single" w:sz="4" w:space="0" w:color="auto"/>
              <w:right w:val="single" w:sz="4" w:space="0" w:color="auto"/>
            </w:tcBorders>
            <w:noWrap/>
          </w:tcPr>
          <w:p w14:paraId="296448AD" w14:textId="6FFFD2D8" w:rsidR="002A7610" w:rsidRPr="00EF1C07" w:rsidRDefault="002A7610" w:rsidP="002A7610">
            <w:pPr>
              <w:jc w:val="center"/>
              <w:rPr>
                <w:rFonts w:ascii="GHEA Grapalat" w:hAnsi="GHEA Grapalat" w:cs="Arial"/>
                <w:sz w:val="18"/>
                <w:szCs w:val="18"/>
              </w:rPr>
            </w:pPr>
            <w:r w:rsidRPr="002A7610">
              <w:rPr>
                <w:rFonts w:ascii="GHEA Grapalat" w:hAnsi="GHEA Grapalat" w:cs="Arial"/>
                <w:sz w:val="18"/>
                <w:szCs w:val="18"/>
              </w:rPr>
              <w:t>5,880.0</w:t>
            </w:r>
          </w:p>
        </w:tc>
      </w:tr>
      <w:tr w:rsidR="001C33E8" w:rsidRPr="00FA0E29" w14:paraId="338B8AA3" w14:textId="77777777" w:rsidTr="001C33E8">
        <w:trPr>
          <w:trHeight w:val="530"/>
        </w:trPr>
        <w:tc>
          <w:tcPr>
            <w:tcW w:w="0" w:type="auto"/>
            <w:vMerge/>
            <w:tcBorders>
              <w:top w:val="nil"/>
              <w:left w:val="single" w:sz="4" w:space="0" w:color="auto"/>
              <w:bottom w:val="single" w:sz="4" w:space="0" w:color="auto"/>
              <w:right w:val="single" w:sz="4" w:space="0" w:color="auto"/>
            </w:tcBorders>
            <w:vAlign w:val="center"/>
            <w:hideMark/>
          </w:tcPr>
          <w:p w14:paraId="75446422" w14:textId="77777777" w:rsidR="001C33E8" w:rsidRPr="00FA0E29" w:rsidRDefault="001C33E8" w:rsidP="001C33E8">
            <w:pPr>
              <w:rPr>
                <w:rFonts w:ascii="GHEA Grapalat" w:hAnsi="GHEA Grapalat" w:cs="Arial"/>
                <w:b/>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BC2503B" w14:textId="77777777" w:rsidR="001C33E8" w:rsidRPr="00FA0E29" w:rsidRDefault="001C33E8" w:rsidP="001C33E8">
            <w:pPr>
              <w:rPr>
                <w:rFonts w:ascii="GHEA Grapalat" w:hAnsi="GHEA Grapalat" w:cs="Arial"/>
                <w:b/>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14:paraId="488CC638" w14:textId="77777777" w:rsidR="001C33E8" w:rsidRPr="00FA0E29" w:rsidRDefault="001C33E8" w:rsidP="001C33E8">
            <w:pPr>
              <w:spacing w:line="276" w:lineRule="auto"/>
              <w:rPr>
                <w:rFonts w:ascii="GHEA Grapalat" w:hAnsi="GHEA Grapalat" w:cs="Arial"/>
                <w:b/>
                <w:bCs/>
                <w:sz w:val="20"/>
                <w:szCs w:val="20"/>
              </w:rPr>
            </w:pPr>
            <w:proofErr w:type="spellStart"/>
            <w:r w:rsidRPr="00FA0E29">
              <w:rPr>
                <w:rFonts w:ascii="GHEA Grapalat" w:hAnsi="GHEA Grapalat" w:cs="Arial"/>
                <w:b/>
                <w:bCs/>
                <w:sz w:val="20"/>
                <w:szCs w:val="20"/>
              </w:rPr>
              <w:t>Կապիտալ</w:t>
            </w:r>
            <w:proofErr w:type="spellEnd"/>
            <w:r w:rsidRPr="00FA0E29">
              <w:rPr>
                <w:rFonts w:ascii="GHEA Grapalat" w:hAnsi="GHEA Grapalat" w:cs="Arial"/>
                <w:b/>
                <w:bCs/>
                <w:sz w:val="20"/>
                <w:szCs w:val="20"/>
              </w:rPr>
              <w:t xml:space="preserve"> </w:t>
            </w:r>
            <w:proofErr w:type="spellStart"/>
            <w:r w:rsidRPr="00FA0E29">
              <w:rPr>
                <w:rFonts w:ascii="GHEA Grapalat" w:hAnsi="GHEA Grapalat" w:cs="Arial"/>
                <w:b/>
                <w:bCs/>
                <w:sz w:val="20"/>
                <w:szCs w:val="20"/>
              </w:rPr>
              <w:t>ծախսեր</w:t>
            </w:r>
            <w:proofErr w:type="spellEnd"/>
          </w:p>
        </w:tc>
        <w:tc>
          <w:tcPr>
            <w:tcW w:w="1537" w:type="dxa"/>
            <w:tcBorders>
              <w:top w:val="nil"/>
              <w:left w:val="nil"/>
              <w:bottom w:val="single" w:sz="4" w:space="0" w:color="auto"/>
              <w:right w:val="single" w:sz="4" w:space="0" w:color="auto"/>
            </w:tcBorders>
            <w:noWrap/>
            <w:vAlign w:val="center"/>
            <w:hideMark/>
          </w:tcPr>
          <w:p w14:paraId="5B9D2391" w14:textId="77777777" w:rsidR="001C33E8" w:rsidRPr="00EF1C07" w:rsidRDefault="001C33E8" w:rsidP="001C33E8">
            <w:pPr>
              <w:jc w:val="center"/>
              <w:rPr>
                <w:rFonts w:ascii="GHEA Grapalat" w:hAnsi="GHEA Grapalat" w:cs="Arial"/>
                <w:sz w:val="18"/>
                <w:szCs w:val="18"/>
              </w:rPr>
            </w:pPr>
            <w:r w:rsidRPr="00EF1C07">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14:paraId="366A479F" w14:textId="77777777" w:rsidR="001C33E8" w:rsidRPr="00EF1C07" w:rsidRDefault="001C33E8" w:rsidP="001C33E8">
            <w:pPr>
              <w:jc w:val="center"/>
              <w:rPr>
                <w:rFonts w:ascii="GHEA Grapalat" w:hAnsi="GHEA Grapalat" w:cs="Arial"/>
                <w:sz w:val="18"/>
                <w:szCs w:val="18"/>
              </w:rPr>
            </w:pPr>
            <w:r w:rsidRPr="00EF1C07">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tcPr>
          <w:p w14:paraId="264A5F5A" w14:textId="36B3609C" w:rsidR="001C33E8" w:rsidRPr="002A7610" w:rsidRDefault="002A7610" w:rsidP="001C33E8">
            <w:pPr>
              <w:jc w:val="center"/>
              <w:rPr>
                <w:rFonts w:ascii="GHEA Grapalat" w:hAnsi="GHEA Grapalat" w:cs="Arial"/>
                <w:sz w:val="18"/>
                <w:szCs w:val="18"/>
                <w:lang w:val="hy-AM"/>
              </w:rPr>
            </w:pPr>
            <w:r>
              <w:rPr>
                <w:rFonts w:ascii="GHEA Grapalat" w:hAnsi="GHEA Grapalat" w:cs="Arial"/>
                <w:sz w:val="18"/>
                <w:szCs w:val="18"/>
                <w:lang w:val="hy-AM"/>
              </w:rPr>
              <w:t>0.0</w:t>
            </w:r>
          </w:p>
        </w:tc>
        <w:tc>
          <w:tcPr>
            <w:tcW w:w="1452" w:type="dxa"/>
            <w:tcBorders>
              <w:top w:val="nil"/>
              <w:left w:val="nil"/>
              <w:bottom w:val="single" w:sz="4" w:space="0" w:color="auto"/>
              <w:right w:val="single" w:sz="4" w:space="0" w:color="auto"/>
            </w:tcBorders>
            <w:noWrap/>
            <w:vAlign w:val="center"/>
          </w:tcPr>
          <w:p w14:paraId="0E38C934" w14:textId="48D377B4" w:rsidR="001C33E8" w:rsidRPr="002A7610" w:rsidRDefault="002A7610" w:rsidP="001C33E8">
            <w:pPr>
              <w:jc w:val="center"/>
              <w:rPr>
                <w:rFonts w:ascii="GHEA Grapalat" w:hAnsi="GHEA Grapalat" w:cs="Arial"/>
                <w:sz w:val="18"/>
                <w:szCs w:val="18"/>
                <w:lang w:val="hy-AM"/>
              </w:rPr>
            </w:pPr>
            <w:r>
              <w:rPr>
                <w:rFonts w:ascii="GHEA Grapalat" w:hAnsi="GHEA Grapalat" w:cs="Arial"/>
                <w:sz w:val="18"/>
                <w:szCs w:val="18"/>
                <w:lang w:val="hy-AM"/>
              </w:rPr>
              <w:t>0.0</w:t>
            </w:r>
          </w:p>
        </w:tc>
      </w:tr>
      <w:tr w:rsidR="002A7610" w:rsidRPr="00FA0E29" w14:paraId="4828754C" w14:textId="77777777" w:rsidTr="00C60610">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14:paraId="0B525247" w14:textId="77777777" w:rsidR="002A7610" w:rsidRPr="00FA0E29" w:rsidRDefault="002A7610" w:rsidP="002A7610">
            <w:pPr>
              <w:spacing w:line="276" w:lineRule="auto"/>
              <w:jc w:val="center"/>
              <w:rPr>
                <w:rFonts w:ascii="GHEA Grapalat" w:hAnsi="GHEA Grapalat" w:cs="Arial"/>
                <w:b/>
                <w:sz w:val="20"/>
                <w:szCs w:val="20"/>
              </w:rPr>
            </w:pPr>
            <w:proofErr w:type="spellStart"/>
            <w:r w:rsidRPr="00FA0E29">
              <w:rPr>
                <w:rFonts w:ascii="GHEA Grapalat" w:hAnsi="GHEA Grapalat" w:cs="Arial"/>
                <w:b/>
                <w:sz w:val="20"/>
                <w:szCs w:val="20"/>
              </w:rPr>
              <w:t>Ընդամենը</w:t>
            </w:r>
            <w:proofErr w:type="spellEnd"/>
            <w:r w:rsidRPr="00FA0E29">
              <w:rPr>
                <w:rFonts w:ascii="GHEA Grapalat" w:hAnsi="GHEA Grapalat" w:cs="Arial"/>
                <w:b/>
                <w:sz w:val="20"/>
                <w:szCs w:val="20"/>
              </w:rPr>
              <w:t xml:space="preserve"> </w:t>
            </w:r>
            <w:proofErr w:type="spellStart"/>
            <w:r w:rsidRPr="00FA0E29">
              <w:rPr>
                <w:rFonts w:ascii="GHEA Grapalat" w:hAnsi="GHEA Grapalat" w:cs="Arial"/>
                <w:b/>
                <w:sz w:val="20"/>
                <w:szCs w:val="20"/>
              </w:rPr>
              <w:t>պարտավորություններ</w:t>
            </w:r>
            <w:proofErr w:type="spellEnd"/>
            <w:r w:rsidRPr="00FA0E29">
              <w:rPr>
                <w:rFonts w:ascii="GHEA Grapalat" w:hAnsi="GHEA Grapalat" w:cs="Arial"/>
                <w:b/>
                <w:sz w:val="20"/>
                <w:szCs w:val="20"/>
              </w:rPr>
              <w:t xml:space="preserve">, </w:t>
            </w:r>
            <w:proofErr w:type="spellStart"/>
            <w:r w:rsidRPr="00FA0E29">
              <w:rPr>
                <w:rFonts w:ascii="GHEA Grapalat" w:hAnsi="GHEA Grapalat" w:cs="Arial"/>
                <w:b/>
                <w:sz w:val="20"/>
                <w:szCs w:val="20"/>
              </w:rPr>
              <w:t>որից</w:t>
            </w:r>
            <w:proofErr w:type="spellEnd"/>
          </w:p>
        </w:tc>
        <w:tc>
          <w:tcPr>
            <w:tcW w:w="1537" w:type="dxa"/>
            <w:tcBorders>
              <w:top w:val="nil"/>
              <w:left w:val="nil"/>
              <w:bottom w:val="single" w:sz="4" w:space="0" w:color="auto"/>
              <w:right w:val="single" w:sz="4" w:space="0" w:color="auto"/>
            </w:tcBorders>
            <w:noWrap/>
            <w:hideMark/>
          </w:tcPr>
          <w:p w14:paraId="702B3712" w14:textId="454A203B" w:rsidR="002A7610" w:rsidRPr="00EF1C07" w:rsidRDefault="002A7610" w:rsidP="002A7610">
            <w:pPr>
              <w:jc w:val="center"/>
              <w:rPr>
                <w:rFonts w:ascii="GHEA Grapalat" w:hAnsi="GHEA Grapalat" w:cs="Arial"/>
                <w:b/>
                <w:bCs/>
                <w:sz w:val="18"/>
                <w:szCs w:val="18"/>
              </w:rPr>
            </w:pPr>
            <w:r w:rsidRPr="002A7610">
              <w:rPr>
                <w:rFonts w:ascii="GHEA Grapalat" w:hAnsi="GHEA Grapalat" w:cs="Arial"/>
                <w:b/>
                <w:bCs/>
                <w:sz w:val="18"/>
                <w:szCs w:val="18"/>
              </w:rPr>
              <w:t>5,880.0</w:t>
            </w:r>
          </w:p>
        </w:tc>
        <w:tc>
          <w:tcPr>
            <w:tcW w:w="1452" w:type="dxa"/>
            <w:tcBorders>
              <w:top w:val="nil"/>
              <w:left w:val="nil"/>
              <w:bottom w:val="single" w:sz="4" w:space="0" w:color="auto"/>
              <w:right w:val="single" w:sz="4" w:space="0" w:color="auto"/>
            </w:tcBorders>
            <w:noWrap/>
            <w:hideMark/>
          </w:tcPr>
          <w:p w14:paraId="44ECA01B" w14:textId="57E8A786" w:rsidR="002A7610" w:rsidRPr="00EF1C07" w:rsidRDefault="002A7610" w:rsidP="002A7610">
            <w:pPr>
              <w:jc w:val="center"/>
              <w:rPr>
                <w:rFonts w:ascii="GHEA Grapalat" w:hAnsi="GHEA Grapalat" w:cs="Arial"/>
                <w:b/>
                <w:bCs/>
                <w:sz w:val="18"/>
                <w:szCs w:val="18"/>
              </w:rPr>
            </w:pPr>
            <w:r w:rsidRPr="002A7610">
              <w:rPr>
                <w:rFonts w:ascii="GHEA Grapalat" w:hAnsi="GHEA Grapalat" w:cs="Arial"/>
                <w:b/>
                <w:bCs/>
                <w:sz w:val="18"/>
                <w:szCs w:val="18"/>
              </w:rPr>
              <w:t>5,880.0</w:t>
            </w:r>
          </w:p>
        </w:tc>
        <w:tc>
          <w:tcPr>
            <w:tcW w:w="1452" w:type="dxa"/>
            <w:tcBorders>
              <w:top w:val="nil"/>
              <w:left w:val="nil"/>
              <w:bottom w:val="single" w:sz="4" w:space="0" w:color="auto"/>
              <w:right w:val="single" w:sz="4" w:space="0" w:color="auto"/>
            </w:tcBorders>
            <w:noWrap/>
          </w:tcPr>
          <w:p w14:paraId="44C6FB4F" w14:textId="136FA1EA" w:rsidR="002A7610" w:rsidRPr="00EF1C07" w:rsidRDefault="002A7610" w:rsidP="002A7610">
            <w:pPr>
              <w:jc w:val="center"/>
              <w:rPr>
                <w:rFonts w:ascii="GHEA Grapalat" w:hAnsi="GHEA Grapalat" w:cs="Arial"/>
                <w:b/>
                <w:bCs/>
                <w:sz w:val="18"/>
                <w:szCs w:val="18"/>
              </w:rPr>
            </w:pPr>
            <w:r w:rsidRPr="002A7610">
              <w:rPr>
                <w:rFonts w:ascii="GHEA Grapalat" w:hAnsi="GHEA Grapalat" w:cs="Arial"/>
                <w:b/>
                <w:bCs/>
                <w:sz w:val="18"/>
                <w:szCs w:val="18"/>
              </w:rPr>
              <w:t>5,880.0</w:t>
            </w:r>
          </w:p>
        </w:tc>
        <w:tc>
          <w:tcPr>
            <w:tcW w:w="1452" w:type="dxa"/>
            <w:tcBorders>
              <w:top w:val="nil"/>
              <w:left w:val="nil"/>
              <w:bottom w:val="single" w:sz="4" w:space="0" w:color="auto"/>
              <w:right w:val="single" w:sz="4" w:space="0" w:color="auto"/>
            </w:tcBorders>
            <w:noWrap/>
          </w:tcPr>
          <w:p w14:paraId="20A3D4D3" w14:textId="3CA34681" w:rsidR="002A7610" w:rsidRPr="00EF1C07" w:rsidRDefault="002A7610" w:rsidP="002A7610">
            <w:pPr>
              <w:jc w:val="center"/>
              <w:rPr>
                <w:rFonts w:ascii="GHEA Grapalat" w:hAnsi="GHEA Grapalat" w:cs="Arial"/>
                <w:b/>
                <w:bCs/>
                <w:sz w:val="18"/>
                <w:szCs w:val="18"/>
              </w:rPr>
            </w:pPr>
            <w:r w:rsidRPr="002A7610">
              <w:rPr>
                <w:rFonts w:ascii="GHEA Grapalat" w:hAnsi="GHEA Grapalat" w:cs="Arial"/>
                <w:b/>
                <w:bCs/>
                <w:sz w:val="18"/>
                <w:szCs w:val="18"/>
              </w:rPr>
              <w:t>5,880.0</w:t>
            </w:r>
          </w:p>
        </w:tc>
      </w:tr>
      <w:tr w:rsidR="001C33E8" w:rsidRPr="00FA0E29" w14:paraId="0A9B81E0" w14:textId="77777777" w:rsidTr="001C33E8">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14:paraId="5328CBDC" w14:textId="77777777" w:rsidR="001C33E8" w:rsidRPr="00FA0E29" w:rsidRDefault="001C33E8" w:rsidP="001C33E8">
            <w:pPr>
              <w:spacing w:line="276" w:lineRule="auto"/>
              <w:jc w:val="center"/>
              <w:rPr>
                <w:rFonts w:ascii="GHEA Grapalat" w:hAnsi="GHEA Grapalat" w:cs="Arial"/>
                <w:b/>
                <w:sz w:val="20"/>
                <w:szCs w:val="20"/>
              </w:rPr>
            </w:pPr>
            <w:proofErr w:type="spellStart"/>
            <w:r w:rsidRPr="00FA0E29">
              <w:rPr>
                <w:rFonts w:ascii="GHEA Grapalat" w:hAnsi="GHEA Grapalat" w:cs="Arial"/>
                <w:b/>
                <w:sz w:val="20"/>
                <w:szCs w:val="20"/>
              </w:rPr>
              <w:t>Ընթացիկ</w:t>
            </w:r>
            <w:proofErr w:type="spellEnd"/>
            <w:r w:rsidRPr="00FA0E29">
              <w:rPr>
                <w:rFonts w:ascii="GHEA Grapalat" w:hAnsi="GHEA Grapalat" w:cs="Arial"/>
                <w:b/>
                <w:sz w:val="20"/>
                <w:szCs w:val="20"/>
              </w:rPr>
              <w:t xml:space="preserve"> </w:t>
            </w:r>
            <w:proofErr w:type="spellStart"/>
            <w:r w:rsidRPr="00FA0E29">
              <w:rPr>
                <w:rFonts w:ascii="GHEA Grapalat" w:hAnsi="GHEA Grapalat" w:cs="Arial"/>
                <w:b/>
                <w:sz w:val="20"/>
                <w:szCs w:val="20"/>
              </w:rPr>
              <w:t>ծախսեր</w:t>
            </w:r>
            <w:proofErr w:type="spellEnd"/>
          </w:p>
        </w:tc>
        <w:tc>
          <w:tcPr>
            <w:tcW w:w="1537" w:type="dxa"/>
            <w:tcBorders>
              <w:top w:val="nil"/>
              <w:left w:val="nil"/>
              <w:bottom w:val="single" w:sz="4" w:space="0" w:color="auto"/>
              <w:right w:val="single" w:sz="4" w:space="0" w:color="auto"/>
            </w:tcBorders>
            <w:noWrap/>
            <w:hideMark/>
          </w:tcPr>
          <w:p w14:paraId="5F219C4C" w14:textId="26CCE065" w:rsidR="001C33E8" w:rsidRPr="00EF1C07" w:rsidRDefault="002A7610" w:rsidP="001C33E8">
            <w:pPr>
              <w:jc w:val="center"/>
              <w:rPr>
                <w:rFonts w:ascii="GHEA Grapalat" w:hAnsi="GHEA Grapalat" w:cs="Arial"/>
                <w:sz w:val="18"/>
                <w:szCs w:val="18"/>
              </w:rPr>
            </w:pPr>
            <w:r>
              <w:rPr>
                <w:rFonts w:ascii="GHEA Grapalat" w:hAnsi="GHEA Grapalat" w:cs="Arial"/>
                <w:sz w:val="18"/>
                <w:szCs w:val="18"/>
                <w:lang w:val="hy-AM"/>
              </w:rPr>
              <w:t>5</w:t>
            </w:r>
            <w:r w:rsidRPr="00FA0E29">
              <w:rPr>
                <w:rFonts w:ascii="GHEA Grapalat" w:hAnsi="GHEA Grapalat" w:cs="Arial"/>
                <w:sz w:val="18"/>
                <w:szCs w:val="18"/>
                <w:lang w:val="hy-AM"/>
              </w:rPr>
              <w:t>,</w:t>
            </w:r>
            <w:r>
              <w:rPr>
                <w:rFonts w:ascii="GHEA Grapalat" w:hAnsi="GHEA Grapalat" w:cs="Arial"/>
                <w:sz w:val="18"/>
                <w:szCs w:val="18"/>
                <w:lang w:val="hy-AM"/>
              </w:rPr>
              <w:t>88</w:t>
            </w:r>
            <w:r w:rsidRPr="00FA0E29">
              <w:rPr>
                <w:rFonts w:ascii="GHEA Grapalat" w:hAnsi="GHEA Grapalat" w:cs="Arial"/>
                <w:sz w:val="18"/>
                <w:szCs w:val="18"/>
                <w:lang w:val="hy-AM"/>
              </w:rPr>
              <w:t>0.0</w:t>
            </w:r>
          </w:p>
        </w:tc>
        <w:tc>
          <w:tcPr>
            <w:tcW w:w="1452" w:type="dxa"/>
            <w:tcBorders>
              <w:top w:val="nil"/>
              <w:left w:val="nil"/>
              <w:bottom w:val="single" w:sz="4" w:space="0" w:color="auto"/>
              <w:right w:val="single" w:sz="4" w:space="0" w:color="auto"/>
            </w:tcBorders>
            <w:noWrap/>
            <w:vAlign w:val="center"/>
            <w:hideMark/>
          </w:tcPr>
          <w:p w14:paraId="27760699" w14:textId="706347F1" w:rsidR="001C33E8" w:rsidRPr="00EF1C07" w:rsidRDefault="002A7610" w:rsidP="001C33E8">
            <w:pPr>
              <w:jc w:val="center"/>
              <w:rPr>
                <w:rFonts w:ascii="GHEA Grapalat" w:hAnsi="GHEA Grapalat" w:cs="Arial"/>
                <w:sz w:val="18"/>
                <w:szCs w:val="18"/>
              </w:rPr>
            </w:pPr>
            <w:r>
              <w:rPr>
                <w:rFonts w:ascii="GHEA Grapalat" w:hAnsi="GHEA Grapalat" w:cs="Arial"/>
                <w:sz w:val="18"/>
                <w:szCs w:val="18"/>
                <w:lang w:val="hy-AM"/>
              </w:rPr>
              <w:t>5</w:t>
            </w:r>
            <w:r w:rsidRPr="00FA0E29">
              <w:rPr>
                <w:rFonts w:ascii="GHEA Grapalat" w:hAnsi="GHEA Grapalat" w:cs="Arial"/>
                <w:sz w:val="18"/>
                <w:szCs w:val="18"/>
                <w:lang w:val="hy-AM"/>
              </w:rPr>
              <w:t>,</w:t>
            </w:r>
            <w:r>
              <w:rPr>
                <w:rFonts w:ascii="GHEA Grapalat" w:hAnsi="GHEA Grapalat" w:cs="Arial"/>
                <w:sz w:val="18"/>
                <w:szCs w:val="18"/>
                <w:lang w:val="hy-AM"/>
              </w:rPr>
              <w:t>88</w:t>
            </w:r>
            <w:r w:rsidRPr="00FA0E29">
              <w:rPr>
                <w:rFonts w:ascii="GHEA Grapalat" w:hAnsi="GHEA Grapalat" w:cs="Arial"/>
                <w:sz w:val="18"/>
                <w:szCs w:val="18"/>
                <w:lang w:val="hy-AM"/>
              </w:rPr>
              <w:t>0.0</w:t>
            </w:r>
          </w:p>
        </w:tc>
        <w:tc>
          <w:tcPr>
            <w:tcW w:w="1452" w:type="dxa"/>
            <w:tcBorders>
              <w:top w:val="nil"/>
              <w:left w:val="nil"/>
              <w:bottom w:val="single" w:sz="4" w:space="0" w:color="auto"/>
              <w:right w:val="single" w:sz="4" w:space="0" w:color="auto"/>
            </w:tcBorders>
            <w:noWrap/>
            <w:vAlign w:val="center"/>
          </w:tcPr>
          <w:p w14:paraId="75E7E023" w14:textId="2BCBE635" w:rsidR="001C33E8" w:rsidRPr="00EF1C07" w:rsidRDefault="002A7610" w:rsidP="001C33E8">
            <w:pPr>
              <w:jc w:val="center"/>
              <w:rPr>
                <w:rFonts w:ascii="GHEA Grapalat" w:hAnsi="GHEA Grapalat" w:cs="Arial"/>
                <w:sz w:val="18"/>
                <w:szCs w:val="18"/>
              </w:rPr>
            </w:pPr>
            <w:r>
              <w:rPr>
                <w:rFonts w:ascii="GHEA Grapalat" w:hAnsi="GHEA Grapalat" w:cs="Arial"/>
                <w:sz w:val="18"/>
                <w:szCs w:val="18"/>
                <w:lang w:val="hy-AM"/>
              </w:rPr>
              <w:t>5</w:t>
            </w:r>
            <w:r w:rsidRPr="00FA0E29">
              <w:rPr>
                <w:rFonts w:ascii="GHEA Grapalat" w:hAnsi="GHEA Grapalat" w:cs="Arial"/>
                <w:sz w:val="18"/>
                <w:szCs w:val="18"/>
                <w:lang w:val="hy-AM"/>
              </w:rPr>
              <w:t>,</w:t>
            </w:r>
            <w:r>
              <w:rPr>
                <w:rFonts w:ascii="GHEA Grapalat" w:hAnsi="GHEA Grapalat" w:cs="Arial"/>
                <w:sz w:val="18"/>
                <w:szCs w:val="18"/>
                <w:lang w:val="hy-AM"/>
              </w:rPr>
              <w:t>88</w:t>
            </w:r>
            <w:r w:rsidRPr="00FA0E29">
              <w:rPr>
                <w:rFonts w:ascii="GHEA Grapalat" w:hAnsi="GHEA Grapalat" w:cs="Arial"/>
                <w:sz w:val="18"/>
                <w:szCs w:val="18"/>
                <w:lang w:val="hy-AM"/>
              </w:rPr>
              <w:t>0.0</w:t>
            </w:r>
          </w:p>
        </w:tc>
        <w:tc>
          <w:tcPr>
            <w:tcW w:w="1452" w:type="dxa"/>
            <w:tcBorders>
              <w:top w:val="nil"/>
              <w:left w:val="nil"/>
              <w:bottom w:val="single" w:sz="4" w:space="0" w:color="auto"/>
              <w:right w:val="single" w:sz="4" w:space="0" w:color="auto"/>
            </w:tcBorders>
            <w:noWrap/>
            <w:vAlign w:val="center"/>
          </w:tcPr>
          <w:p w14:paraId="5B8EA6A2" w14:textId="484B4A42" w:rsidR="001C33E8" w:rsidRPr="00EF1C07" w:rsidRDefault="002A7610" w:rsidP="001C33E8">
            <w:pPr>
              <w:jc w:val="center"/>
              <w:rPr>
                <w:rFonts w:ascii="GHEA Grapalat" w:hAnsi="GHEA Grapalat" w:cs="Arial"/>
                <w:sz w:val="18"/>
                <w:szCs w:val="18"/>
              </w:rPr>
            </w:pPr>
            <w:r>
              <w:rPr>
                <w:rFonts w:ascii="GHEA Grapalat" w:hAnsi="GHEA Grapalat" w:cs="Arial"/>
                <w:sz w:val="18"/>
                <w:szCs w:val="18"/>
                <w:lang w:val="hy-AM"/>
              </w:rPr>
              <w:t>5</w:t>
            </w:r>
            <w:r w:rsidRPr="00FA0E29">
              <w:rPr>
                <w:rFonts w:ascii="GHEA Grapalat" w:hAnsi="GHEA Grapalat" w:cs="Arial"/>
                <w:sz w:val="18"/>
                <w:szCs w:val="18"/>
                <w:lang w:val="hy-AM"/>
              </w:rPr>
              <w:t>,</w:t>
            </w:r>
            <w:r>
              <w:rPr>
                <w:rFonts w:ascii="GHEA Grapalat" w:hAnsi="GHEA Grapalat" w:cs="Arial"/>
                <w:sz w:val="18"/>
                <w:szCs w:val="18"/>
                <w:lang w:val="hy-AM"/>
              </w:rPr>
              <w:t>88</w:t>
            </w:r>
            <w:r w:rsidRPr="00FA0E29">
              <w:rPr>
                <w:rFonts w:ascii="GHEA Grapalat" w:hAnsi="GHEA Grapalat" w:cs="Arial"/>
                <w:sz w:val="18"/>
                <w:szCs w:val="18"/>
                <w:lang w:val="hy-AM"/>
              </w:rPr>
              <w:t>0.0</w:t>
            </w:r>
          </w:p>
        </w:tc>
      </w:tr>
      <w:tr w:rsidR="001C33E8" w:rsidRPr="00FA0E29" w14:paraId="21A5CF13" w14:textId="77777777" w:rsidTr="001C33E8">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14:paraId="0AD22CDE" w14:textId="77777777" w:rsidR="001C33E8" w:rsidRPr="00FA0E29" w:rsidRDefault="001C33E8" w:rsidP="001C33E8">
            <w:pPr>
              <w:spacing w:line="276" w:lineRule="auto"/>
              <w:jc w:val="center"/>
              <w:rPr>
                <w:rFonts w:ascii="GHEA Grapalat" w:hAnsi="GHEA Grapalat" w:cs="Arial"/>
                <w:b/>
                <w:sz w:val="20"/>
                <w:szCs w:val="20"/>
              </w:rPr>
            </w:pPr>
            <w:proofErr w:type="spellStart"/>
            <w:r w:rsidRPr="00FA0E29">
              <w:rPr>
                <w:rFonts w:ascii="GHEA Grapalat" w:hAnsi="GHEA Grapalat" w:cs="Arial"/>
                <w:b/>
                <w:sz w:val="20"/>
                <w:szCs w:val="20"/>
              </w:rPr>
              <w:t>Ընթացիկ</w:t>
            </w:r>
            <w:proofErr w:type="spellEnd"/>
            <w:r w:rsidRPr="00FA0E29">
              <w:rPr>
                <w:rFonts w:ascii="GHEA Grapalat" w:hAnsi="GHEA Grapalat" w:cs="Arial"/>
                <w:b/>
                <w:sz w:val="20"/>
                <w:szCs w:val="20"/>
              </w:rPr>
              <w:t xml:space="preserve"> </w:t>
            </w:r>
            <w:proofErr w:type="spellStart"/>
            <w:r w:rsidRPr="00FA0E29">
              <w:rPr>
                <w:rFonts w:ascii="GHEA Grapalat" w:hAnsi="GHEA Grapalat" w:cs="Arial"/>
                <w:b/>
                <w:sz w:val="20"/>
                <w:szCs w:val="20"/>
              </w:rPr>
              <w:t>կապիտալ</w:t>
            </w:r>
            <w:proofErr w:type="spellEnd"/>
            <w:r w:rsidRPr="00FA0E29">
              <w:rPr>
                <w:rFonts w:ascii="GHEA Grapalat" w:hAnsi="GHEA Grapalat" w:cs="Arial"/>
                <w:b/>
                <w:sz w:val="20"/>
                <w:szCs w:val="20"/>
              </w:rPr>
              <w:t xml:space="preserve"> </w:t>
            </w:r>
            <w:proofErr w:type="spellStart"/>
            <w:r w:rsidRPr="00FA0E29">
              <w:rPr>
                <w:rFonts w:ascii="GHEA Grapalat" w:hAnsi="GHEA Grapalat" w:cs="Arial"/>
                <w:b/>
                <w:sz w:val="20"/>
                <w:szCs w:val="20"/>
              </w:rPr>
              <w:t>ծախսեր</w:t>
            </w:r>
            <w:proofErr w:type="spellEnd"/>
          </w:p>
        </w:tc>
        <w:tc>
          <w:tcPr>
            <w:tcW w:w="1537" w:type="dxa"/>
            <w:tcBorders>
              <w:top w:val="nil"/>
              <w:left w:val="nil"/>
              <w:bottom w:val="single" w:sz="4" w:space="0" w:color="auto"/>
              <w:right w:val="single" w:sz="4" w:space="0" w:color="auto"/>
            </w:tcBorders>
            <w:noWrap/>
            <w:vAlign w:val="center"/>
            <w:hideMark/>
          </w:tcPr>
          <w:p w14:paraId="3C1006DB" w14:textId="77777777" w:rsidR="001C33E8" w:rsidRPr="00EF1C07" w:rsidRDefault="001C33E8" w:rsidP="001C33E8">
            <w:pPr>
              <w:jc w:val="center"/>
              <w:rPr>
                <w:rFonts w:ascii="GHEA Grapalat" w:hAnsi="GHEA Grapalat" w:cs="Arial"/>
                <w:sz w:val="18"/>
                <w:szCs w:val="18"/>
              </w:rPr>
            </w:pPr>
            <w:r w:rsidRPr="00EF1C07">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14:paraId="4DE3E0F7" w14:textId="69FE1F32" w:rsidR="001C33E8" w:rsidRPr="00EF1C07" w:rsidRDefault="00341CCB" w:rsidP="001C33E8">
            <w:pPr>
              <w:jc w:val="center"/>
              <w:rPr>
                <w:rFonts w:ascii="GHEA Grapalat" w:hAnsi="GHEA Grapalat" w:cs="Arial"/>
                <w:sz w:val="18"/>
                <w:szCs w:val="18"/>
              </w:rPr>
            </w:pPr>
            <w:r w:rsidRPr="00EF1C07">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tcPr>
          <w:p w14:paraId="3A3A42AA" w14:textId="54FF9E00" w:rsidR="001C33E8" w:rsidRPr="00EF1C07" w:rsidRDefault="00341CCB" w:rsidP="001C33E8">
            <w:pPr>
              <w:jc w:val="center"/>
              <w:rPr>
                <w:rFonts w:ascii="GHEA Grapalat" w:hAnsi="GHEA Grapalat" w:cs="Arial"/>
                <w:sz w:val="18"/>
                <w:szCs w:val="18"/>
              </w:rPr>
            </w:pPr>
            <w:r w:rsidRPr="00EF1C07">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tcPr>
          <w:p w14:paraId="681C52EA" w14:textId="6D5D41DC" w:rsidR="001C33E8" w:rsidRPr="00EF1C07" w:rsidRDefault="00341CCB" w:rsidP="001C33E8">
            <w:pPr>
              <w:jc w:val="center"/>
              <w:rPr>
                <w:rFonts w:ascii="GHEA Grapalat" w:hAnsi="GHEA Grapalat" w:cs="Arial"/>
                <w:sz w:val="18"/>
                <w:szCs w:val="18"/>
              </w:rPr>
            </w:pPr>
            <w:r w:rsidRPr="00EF1C07">
              <w:rPr>
                <w:rFonts w:ascii="GHEA Grapalat" w:hAnsi="GHEA Grapalat" w:cs="Arial"/>
                <w:sz w:val="18"/>
                <w:szCs w:val="18"/>
              </w:rPr>
              <w:t>0.0</w:t>
            </w:r>
          </w:p>
        </w:tc>
      </w:tr>
    </w:tbl>
    <w:p w14:paraId="7105CD3D" w14:textId="77777777" w:rsidR="001C33E8" w:rsidRPr="00FA0E29" w:rsidRDefault="001C33E8" w:rsidP="001C33E8">
      <w:pPr>
        <w:pStyle w:val="af6"/>
        <w:rPr>
          <w:rFonts w:ascii="GHEA Grapalat" w:hAnsi="GHEA Grapalat" w:cs="Sylfaen"/>
          <w:sz w:val="20"/>
          <w:lang w:val="en-US"/>
        </w:rPr>
      </w:pPr>
    </w:p>
    <w:p w14:paraId="069F85FD" w14:textId="77777777" w:rsidR="001C33E8" w:rsidRPr="00FA0E29" w:rsidRDefault="001C33E8" w:rsidP="001C33E8">
      <w:pPr>
        <w:pStyle w:val="Graphic"/>
        <w:rPr>
          <w:rFonts w:ascii="GHEA Grapalat" w:hAnsi="GHEA Grapalat"/>
          <w:lang w:val="en-US"/>
        </w:rPr>
      </w:pPr>
    </w:p>
    <w:p w14:paraId="30E3F2E2" w14:textId="77777777" w:rsidR="001C33E8" w:rsidRPr="00FA0E29" w:rsidRDefault="001C33E8" w:rsidP="001C33E8">
      <w:pPr>
        <w:pStyle w:val="Graphic"/>
        <w:rPr>
          <w:rFonts w:ascii="GHEA Grapalat" w:hAnsi="GHEA Grapalat"/>
          <w:lang w:val="en-US"/>
        </w:rPr>
      </w:pPr>
    </w:p>
    <w:p w14:paraId="33E995E1" w14:textId="77777777" w:rsidR="001C33E8" w:rsidRPr="00FA0E29" w:rsidRDefault="001C33E8" w:rsidP="001C33E8">
      <w:pPr>
        <w:pStyle w:val="Graphic"/>
        <w:rPr>
          <w:rFonts w:ascii="GHEA Grapalat" w:hAnsi="GHEA Grapalat"/>
          <w:lang w:val="en-US"/>
        </w:rPr>
      </w:pPr>
    </w:p>
    <w:p w14:paraId="2327A10C" w14:textId="77777777" w:rsidR="001C33E8" w:rsidRPr="00FA0E29" w:rsidRDefault="001C33E8" w:rsidP="001C33E8">
      <w:pPr>
        <w:pStyle w:val="Graphic"/>
        <w:rPr>
          <w:rFonts w:ascii="GHEA Grapalat" w:hAnsi="GHEA Grapalat"/>
          <w:lang w:val="en-US"/>
        </w:rPr>
      </w:pPr>
    </w:p>
    <w:p w14:paraId="425A07B3" w14:textId="77777777" w:rsidR="001C33E8" w:rsidRPr="00FA0E29" w:rsidRDefault="001C33E8" w:rsidP="001C33E8">
      <w:pPr>
        <w:pStyle w:val="Graphic"/>
        <w:rPr>
          <w:rFonts w:ascii="GHEA Grapalat" w:hAnsi="GHEA Grapalat"/>
          <w:lang w:val="en-US"/>
        </w:rPr>
      </w:pPr>
    </w:p>
    <w:p w14:paraId="12E63CAA" w14:textId="77777777" w:rsidR="001C33E8" w:rsidRDefault="001C33E8" w:rsidP="001C33E8">
      <w:pPr>
        <w:pStyle w:val="Graphic"/>
        <w:rPr>
          <w:rFonts w:ascii="GHEA Grapalat" w:hAnsi="GHEA Grapalat"/>
          <w:lang w:val="en-US"/>
        </w:rPr>
      </w:pPr>
    </w:p>
    <w:p w14:paraId="25B2090C" w14:textId="77777777" w:rsidR="001C33E8" w:rsidRPr="00FA0E29" w:rsidRDefault="001C33E8" w:rsidP="001C33E8">
      <w:pPr>
        <w:pStyle w:val="Graphic"/>
        <w:rPr>
          <w:rFonts w:ascii="GHEA Grapalat" w:hAnsi="GHEA Grapalat"/>
          <w:lang w:val="en-US"/>
        </w:rPr>
      </w:pPr>
    </w:p>
    <w:p w14:paraId="11B8148F" w14:textId="49EA12A1" w:rsidR="001C33E8" w:rsidRPr="00FA0E29" w:rsidRDefault="001C33E8" w:rsidP="001C33E8">
      <w:pPr>
        <w:tabs>
          <w:tab w:val="left" w:pos="2799"/>
        </w:tabs>
        <w:jc w:val="right"/>
        <w:rPr>
          <w:rFonts w:ascii="GHEA Grapalat" w:hAnsi="GHEA Grapalat"/>
          <w:lang w:val="hy-AM"/>
        </w:rPr>
      </w:pPr>
    </w:p>
    <w:tbl>
      <w:tblPr>
        <w:tblpPr w:leftFromText="180" w:rightFromText="180" w:vertAnchor="page" w:horzAnchor="margin" w:tblpY="26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0"/>
        <w:gridCol w:w="1469"/>
        <w:gridCol w:w="1469"/>
        <w:gridCol w:w="1469"/>
        <w:gridCol w:w="1463"/>
      </w:tblGrid>
      <w:tr w:rsidR="001C33E8" w:rsidRPr="00FA0E29" w14:paraId="4EBE2F6F" w14:textId="77777777" w:rsidTr="001C33E8">
        <w:trPr>
          <w:cantSplit/>
        </w:trPr>
        <w:tc>
          <w:tcPr>
            <w:tcW w:w="2734" w:type="pct"/>
            <w:shd w:val="clear" w:color="auto" w:fill="CCCCCC"/>
            <w:vAlign w:val="center"/>
          </w:tcPr>
          <w:p w14:paraId="5DF96F8A" w14:textId="77777777" w:rsidR="001C33E8" w:rsidRPr="00FA0E29" w:rsidRDefault="001C33E8" w:rsidP="001C33E8">
            <w:pPr>
              <w:pStyle w:val="Text"/>
              <w:tabs>
                <w:tab w:val="left" w:pos="738"/>
              </w:tabs>
              <w:spacing w:after="0" w:line="276" w:lineRule="auto"/>
              <w:jc w:val="center"/>
              <w:rPr>
                <w:rFonts w:ascii="GHEA Grapalat" w:hAnsi="GHEA Grapalat"/>
                <w:lang w:val="hy-AM"/>
              </w:rPr>
            </w:pPr>
          </w:p>
        </w:tc>
        <w:tc>
          <w:tcPr>
            <w:tcW w:w="567" w:type="pct"/>
            <w:shd w:val="clear" w:color="auto" w:fill="CCCCCC"/>
            <w:vAlign w:val="center"/>
          </w:tcPr>
          <w:p w14:paraId="4538E6CF" w14:textId="17B98879" w:rsidR="001C33E8" w:rsidRPr="00FA0E29" w:rsidRDefault="001C33E8" w:rsidP="001C33E8">
            <w:pPr>
              <w:pStyle w:val="Text"/>
              <w:spacing w:after="0" w:line="276" w:lineRule="auto"/>
              <w:jc w:val="center"/>
              <w:rPr>
                <w:rFonts w:ascii="GHEA Grapalat" w:hAnsi="GHEA Grapalat"/>
                <w:b/>
                <w:bCs/>
                <w:sz w:val="20"/>
                <w:lang w:val="hy-AM"/>
              </w:rPr>
            </w:pPr>
            <w:r w:rsidRPr="00FA0E29">
              <w:rPr>
                <w:rFonts w:ascii="GHEA Grapalat" w:hAnsi="GHEA Grapalat"/>
                <w:b/>
                <w:bCs/>
                <w:sz w:val="18"/>
                <w:lang w:val="hy-AM"/>
              </w:rPr>
              <w:t>202</w:t>
            </w:r>
            <w:r w:rsidR="00BC3E84">
              <w:rPr>
                <w:rFonts w:ascii="GHEA Grapalat" w:hAnsi="GHEA Grapalat"/>
                <w:b/>
                <w:bCs/>
                <w:sz w:val="18"/>
                <w:lang w:val="hy-AM"/>
              </w:rPr>
              <w:t>6</w:t>
            </w:r>
            <w:r w:rsidRPr="00FA0E29">
              <w:rPr>
                <w:rFonts w:ascii="GHEA Grapalat" w:hAnsi="GHEA Grapalat" w:cs="Sylfaen"/>
                <w:b/>
                <w:bCs/>
                <w:sz w:val="18"/>
                <w:lang w:val="hy-AM"/>
              </w:rPr>
              <w:t>թ</w:t>
            </w:r>
            <w:r w:rsidRPr="00FA0E29">
              <w:rPr>
                <w:rFonts w:ascii="GHEA Grapalat" w:hAnsi="GHEA Grapalat"/>
                <w:b/>
                <w:bCs/>
                <w:sz w:val="18"/>
                <w:lang w:val="hy-AM"/>
              </w:rPr>
              <w:t>.</w:t>
            </w:r>
          </w:p>
        </w:tc>
        <w:tc>
          <w:tcPr>
            <w:tcW w:w="567" w:type="pct"/>
            <w:shd w:val="clear" w:color="auto" w:fill="CCCCCC"/>
            <w:vAlign w:val="center"/>
          </w:tcPr>
          <w:p w14:paraId="32FB7FB2" w14:textId="1E8C1443" w:rsidR="001C33E8" w:rsidRPr="00FA0E29" w:rsidRDefault="001C33E8" w:rsidP="001C33E8">
            <w:pPr>
              <w:pStyle w:val="Tabletext"/>
              <w:spacing w:line="276" w:lineRule="auto"/>
              <w:jc w:val="center"/>
              <w:rPr>
                <w:rFonts w:ascii="GHEA Grapalat" w:hAnsi="GHEA Grapalat"/>
                <w:b/>
                <w:bCs/>
                <w:lang w:val="hy-AM"/>
              </w:rPr>
            </w:pPr>
            <w:r w:rsidRPr="00FA0E29">
              <w:rPr>
                <w:rFonts w:ascii="GHEA Grapalat" w:hAnsi="GHEA Grapalat"/>
                <w:b/>
                <w:bCs/>
                <w:lang w:val="hy-AM"/>
              </w:rPr>
              <w:t>20</w:t>
            </w:r>
            <w:r w:rsidRPr="00FA0E29">
              <w:rPr>
                <w:rFonts w:ascii="GHEA Grapalat" w:hAnsi="GHEA Grapalat"/>
                <w:b/>
                <w:bCs/>
                <w:lang w:val="en-US"/>
              </w:rPr>
              <w:t>2</w:t>
            </w:r>
            <w:r w:rsidR="00BC3E84">
              <w:rPr>
                <w:rFonts w:ascii="GHEA Grapalat" w:hAnsi="GHEA Grapalat"/>
                <w:b/>
                <w:bCs/>
                <w:lang w:val="hy-AM"/>
              </w:rPr>
              <w:t>7</w:t>
            </w:r>
            <w:r w:rsidRPr="00FA0E29">
              <w:rPr>
                <w:rFonts w:ascii="GHEA Grapalat" w:hAnsi="GHEA Grapalat" w:cs="Sylfaen"/>
                <w:b/>
                <w:bCs/>
                <w:lang w:val="hy-AM"/>
              </w:rPr>
              <w:t>թ</w:t>
            </w:r>
            <w:r w:rsidRPr="00FA0E29">
              <w:rPr>
                <w:rFonts w:ascii="GHEA Grapalat" w:hAnsi="GHEA Grapalat"/>
                <w:b/>
                <w:bCs/>
                <w:lang w:val="hy-AM"/>
              </w:rPr>
              <w:t>.</w:t>
            </w:r>
          </w:p>
        </w:tc>
        <w:tc>
          <w:tcPr>
            <w:tcW w:w="567" w:type="pct"/>
            <w:shd w:val="clear" w:color="auto" w:fill="CCCCCC"/>
            <w:vAlign w:val="center"/>
          </w:tcPr>
          <w:p w14:paraId="755EAA19" w14:textId="2619D6A4" w:rsidR="001C33E8" w:rsidRPr="00FA0E29" w:rsidRDefault="001C33E8" w:rsidP="001C33E8">
            <w:pPr>
              <w:pStyle w:val="Tabletext"/>
              <w:spacing w:line="276" w:lineRule="auto"/>
              <w:jc w:val="center"/>
              <w:rPr>
                <w:rFonts w:ascii="GHEA Grapalat" w:hAnsi="GHEA Grapalat"/>
                <w:b/>
                <w:bCs/>
                <w:lang w:val="hy-AM"/>
              </w:rPr>
            </w:pPr>
            <w:r w:rsidRPr="00FA0E29">
              <w:rPr>
                <w:rFonts w:ascii="GHEA Grapalat" w:hAnsi="GHEA Grapalat"/>
                <w:b/>
                <w:bCs/>
                <w:lang w:val="hy-AM"/>
              </w:rPr>
              <w:t>202</w:t>
            </w:r>
            <w:r w:rsidR="00BC3E84">
              <w:rPr>
                <w:rFonts w:ascii="GHEA Grapalat" w:hAnsi="GHEA Grapalat"/>
                <w:b/>
                <w:bCs/>
                <w:lang w:val="hy-AM"/>
              </w:rPr>
              <w:t>8</w:t>
            </w:r>
            <w:r w:rsidRPr="00FA0E29">
              <w:rPr>
                <w:rFonts w:ascii="GHEA Grapalat" w:hAnsi="GHEA Grapalat" w:cs="Sylfaen"/>
                <w:b/>
                <w:bCs/>
                <w:lang w:val="hy-AM"/>
              </w:rPr>
              <w:t>թ</w:t>
            </w:r>
            <w:r w:rsidRPr="00FA0E29">
              <w:rPr>
                <w:rFonts w:ascii="GHEA Grapalat" w:hAnsi="GHEA Grapalat"/>
                <w:b/>
                <w:bCs/>
                <w:lang w:val="hy-AM"/>
              </w:rPr>
              <w:t>.</w:t>
            </w:r>
          </w:p>
        </w:tc>
        <w:tc>
          <w:tcPr>
            <w:tcW w:w="565" w:type="pct"/>
            <w:shd w:val="clear" w:color="auto" w:fill="CCCCCC"/>
            <w:vAlign w:val="center"/>
          </w:tcPr>
          <w:p w14:paraId="4BB08A80" w14:textId="2B8C8C2B" w:rsidR="001C33E8" w:rsidRPr="00FA0E29" w:rsidRDefault="001C33E8" w:rsidP="001C33E8">
            <w:pPr>
              <w:pStyle w:val="Tabletext"/>
              <w:spacing w:line="276" w:lineRule="auto"/>
              <w:jc w:val="center"/>
              <w:rPr>
                <w:rFonts w:ascii="GHEA Grapalat" w:hAnsi="GHEA Grapalat"/>
                <w:b/>
                <w:bCs/>
                <w:lang w:val="hy-AM"/>
              </w:rPr>
            </w:pPr>
            <w:r w:rsidRPr="00FA0E29">
              <w:rPr>
                <w:rFonts w:ascii="GHEA Grapalat" w:hAnsi="GHEA Grapalat"/>
                <w:b/>
                <w:bCs/>
                <w:lang w:val="hy-AM"/>
              </w:rPr>
              <w:t>202</w:t>
            </w:r>
            <w:r w:rsidR="00BC3E84">
              <w:rPr>
                <w:rFonts w:ascii="GHEA Grapalat" w:hAnsi="GHEA Grapalat"/>
                <w:b/>
                <w:bCs/>
                <w:lang w:val="hy-AM"/>
              </w:rPr>
              <w:t>9</w:t>
            </w:r>
            <w:r w:rsidRPr="00FA0E29">
              <w:rPr>
                <w:rFonts w:ascii="GHEA Grapalat" w:hAnsi="GHEA Grapalat" w:cs="Sylfaen"/>
                <w:b/>
                <w:bCs/>
                <w:lang w:val="hy-AM"/>
              </w:rPr>
              <w:t>թ</w:t>
            </w:r>
            <w:r w:rsidRPr="00FA0E29">
              <w:rPr>
                <w:rFonts w:ascii="GHEA Grapalat" w:hAnsi="GHEA Grapalat"/>
                <w:b/>
                <w:bCs/>
                <w:lang w:val="hy-AM"/>
              </w:rPr>
              <w:t>.</w:t>
            </w:r>
          </w:p>
        </w:tc>
      </w:tr>
      <w:tr w:rsidR="001C33E8" w:rsidRPr="00FA0E29" w14:paraId="66CE3572" w14:textId="77777777" w:rsidTr="001C33E8">
        <w:trPr>
          <w:cantSplit/>
        </w:trPr>
        <w:tc>
          <w:tcPr>
            <w:tcW w:w="2734" w:type="pct"/>
          </w:tcPr>
          <w:p w14:paraId="712E947B" w14:textId="77777777" w:rsidR="001C33E8" w:rsidRPr="00FA0E29" w:rsidRDefault="001C33E8" w:rsidP="001C33E8">
            <w:pPr>
              <w:pStyle w:val="Text"/>
              <w:spacing w:after="0"/>
              <w:rPr>
                <w:rFonts w:ascii="GHEA Grapalat" w:hAnsi="GHEA Grapalat"/>
                <w:sz w:val="20"/>
                <w:lang w:val="en-CA"/>
              </w:rPr>
            </w:pPr>
            <w:r w:rsidRPr="00FA0E29">
              <w:rPr>
                <w:rFonts w:ascii="GHEA Grapalat" w:hAnsi="GHEA Grapalat"/>
                <w:sz w:val="20"/>
                <w:lang w:val="hy-AM"/>
              </w:rPr>
              <w:t xml:space="preserve">1. Պետական մարմնի </w:t>
            </w:r>
            <w:r w:rsidRPr="00FA0E29">
              <w:rPr>
                <w:rFonts w:ascii="GHEA Grapalat" w:hAnsi="GHEA Grapalat" w:cs="Sylfaen"/>
                <w:sz w:val="20"/>
                <w:lang w:val="hy-AM"/>
              </w:rPr>
              <w:t>գծով</w:t>
            </w:r>
            <w:r w:rsidRPr="00FA0E29">
              <w:rPr>
                <w:rFonts w:ascii="GHEA Grapalat" w:hAnsi="GHEA Grapalat"/>
                <w:sz w:val="20"/>
                <w:lang w:val="hy-AM"/>
              </w:rPr>
              <w:t xml:space="preserve"> </w:t>
            </w:r>
            <w:r w:rsidRPr="00FA0E29">
              <w:rPr>
                <w:rFonts w:ascii="GHEA Grapalat" w:hAnsi="GHEA Grapalat"/>
                <w:sz w:val="20"/>
                <w:lang w:val="en-US"/>
              </w:rPr>
              <w:t>202</w:t>
            </w:r>
            <w:r>
              <w:rPr>
                <w:rFonts w:ascii="GHEA Grapalat" w:hAnsi="GHEA Grapalat"/>
                <w:sz w:val="20"/>
                <w:lang w:val="hy-AM"/>
              </w:rPr>
              <w:t>6</w:t>
            </w:r>
            <w:r w:rsidRPr="00FA0E29">
              <w:rPr>
                <w:rFonts w:ascii="GHEA Grapalat" w:hAnsi="GHEA Grapalat"/>
                <w:sz w:val="20"/>
                <w:lang w:val="en-US"/>
              </w:rPr>
              <w:t>-202</w:t>
            </w:r>
            <w:r>
              <w:rPr>
                <w:rFonts w:ascii="GHEA Grapalat" w:hAnsi="GHEA Grapalat"/>
                <w:sz w:val="20"/>
                <w:lang w:val="hy-AM"/>
              </w:rPr>
              <w:t>8</w:t>
            </w:r>
            <w:r w:rsidRPr="00FA0E29">
              <w:rPr>
                <w:rFonts w:ascii="GHEA Grapalat" w:hAnsi="GHEA Grapalat"/>
                <w:sz w:val="20"/>
                <w:lang w:val="en-US"/>
              </w:rPr>
              <w:t xml:space="preserve"> </w:t>
            </w:r>
            <w:proofErr w:type="spellStart"/>
            <w:r w:rsidRPr="00FA0E29">
              <w:rPr>
                <w:rFonts w:ascii="GHEA Grapalat" w:hAnsi="GHEA Grapalat"/>
                <w:sz w:val="20"/>
                <w:lang w:val="en-US"/>
              </w:rPr>
              <w:t>թվականների</w:t>
            </w:r>
            <w:proofErr w:type="spellEnd"/>
            <w:r w:rsidRPr="00FA0E29">
              <w:rPr>
                <w:rFonts w:ascii="GHEA Grapalat" w:hAnsi="GHEA Grapalat"/>
                <w:sz w:val="20"/>
                <w:lang w:val="en-US"/>
              </w:rPr>
              <w:t xml:space="preserve"> </w:t>
            </w:r>
            <w:proofErr w:type="spellStart"/>
            <w:r w:rsidRPr="00FA0E29">
              <w:rPr>
                <w:rFonts w:ascii="GHEA Grapalat" w:hAnsi="GHEA Grapalat"/>
                <w:sz w:val="20"/>
                <w:lang w:val="en-US"/>
              </w:rPr>
              <w:t>համար</w:t>
            </w:r>
            <w:proofErr w:type="spellEnd"/>
            <w:r w:rsidRPr="00FA0E29">
              <w:rPr>
                <w:rFonts w:ascii="GHEA Grapalat" w:hAnsi="GHEA Grapalat"/>
                <w:sz w:val="20"/>
                <w:lang w:val="en-US"/>
              </w:rPr>
              <w:t xml:space="preserve"> </w:t>
            </w:r>
            <w:proofErr w:type="spellStart"/>
            <w:r w:rsidRPr="00FA0E29">
              <w:rPr>
                <w:rFonts w:ascii="GHEA Grapalat" w:hAnsi="GHEA Grapalat"/>
                <w:sz w:val="20"/>
                <w:lang w:val="en-US"/>
              </w:rPr>
              <w:t>սահմանված</w:t>
            </w:r>
            <w:proofErr w:type="spellEnd"/>
            <w:r w:rsidRPr="00FA0E29">
              <w:rPr>
                <w:rFonts w:ascii="GHEA Grapalat" w:hAnsi="GHEA Grapalat"/>
                <w:sz w:val="20"/>
                <w:lang w:val="en-US"/>
              </w:rPr>
              <w:t xml:space="preserve"> </w:t>
            </w:r>
            <w:r w:rsidRPr="00FA0E29">
              <w:rPr>
                <w:rFonts w:ascii="GHEA Grapalat" w:hAnsi="GHEA Grapalat"/>
                <w:sz w:val="20"/>
                <w:lang w:val="hy-AM"/>
              </w:rPr>
              <w:t xml:space="preserve">ֆինանսավորման նախնական </w:t>
            </w:r>
            <w:r w:rsidRPr="00FA0E29">
              <w:rPr>
                <w:rFonts w:ascii="GHEA Grapalat" w:hAnsi="GHEA Grapalat"/>
                <w:sz w:val="20"/>
                <w:lang w:val="en-US"/>
              </w:rPr>
              <w:t xml:space="preserve">ընդհանուր </w:t>
            </w:r>
            <w:r w:rsidRPr="00FA0E29">
              <w:rPr>
                <w:rFonts w:ascii="GHEA Grapalat" w:hAnsi="GHEA Grapalat"/>
                <w:sz w:val="20"/>
                <w:lang w:val="hy-AM"/>
              </w:rPr>
              <w:t>կողմնորոշիչ չափաքանակները</w:t>
            </w:r>
          </w:p>
        </w:tc>
        <w:tc>
          <w:tcPr>
            <w:tcW w:w="567" w:type="pct"/>
            <w:shd w:val="clear" w:color="auto" w:fill="D9D9D9"/>
            <w:vAlign w:val="center"/>
          </w:tcPr>
          <w:p w14:paraId="230326C0" w14:textId="77777777" w:rsidR="001C33E8" w:rsidRPr="00FA0E29" w:rsidRDefault="001C33E8" w:rsidP="001C33E8">
            <w:pPr>
              <w:pStyle w:val="Text"/>
              <w:spacing w:after="0" w:line="360" w:lineRule="auto"/>
              <w:jc w:val="center"/>
              <w:rPr>
                <w:rFonts w:ascii="GHEA Grapalat" w:hAnsi="GHEA Grapalat"/>
                <w:sz w:val="20"/>
                <w:lang w:val="hy-AM"/>
              </w:rPr>
            </w:pPr>
            <w:r w:rsidRPr="00FA0E29">
              <w:rPr>
                <w:rFonts w:ascii="GHEA Grapalat" w:hAnsi="GHEA Grapalat"/>
                <w:sz w:val="20"/>
                <w:lang w:val="hy-AM"/>
              </w:rPr>
              <w:t>X</w:t>
            </w:r>
          </w:p>
        </w:tc>
        <w:tc>
          <w:tcPr>
            <w:tcW w:w="567" w:type="pct"/>
          </w:tcPr>
          <w:p w14:paraId="4AF25529" w14:textId="0B640BC2" w:rsidR="001C33E8" w:rsidRPr="00ED76EF" w:rsidRDefault="001C33E8" w:rsidP="001C33E8">
            <w:pPr>
              <w:ind w:left="-108"/>
              <w:jc w:val="center"/>
              <w:rPr>
                <w:rFonts w:ascii="GHEA Grapalat" w:hAnsi="GHEA Grapalat" w:cs="Arial"/>
                <w:sz w:val="18"/>
                <w:szCs w:val="18"/>
                <w:highlight w:val="yellow"/>
                <w:lang w:val="hy-AM"/>
              </w:rPr>
            </w:pPr>
          </w:p>
        </w:tc>
        <w:tc>
          <w:tcPr>
            <w:tcW w:w="567" w:type="pct"/>
          </w:tcPr>
          <w:p w14:paraId="4DB9F5B0" w14:textId="77777777" w:rsidR="001C33E8" w:rsidRPr="00971CD0" w:rsidRDefault="001C33E8" w:rsidP="001C33E8">
            <w:pPr>
              <w:jc w:val="center"/>
              <w:rPr>
                <w:rFonts w:ascii="GHEA Grapalat" w:hAnsi="GHEA Grapalat"/>
                <w:highlight w:val="yellow"/>
              </w:rPr>
            </w:pPr>
          </w:p>
        </w:tc>
        <w:tc>
          <w:tcPr>
            <w:tcW w:w="565" w:type="pct"/>
          </w:tcPr>
          <w:p w14:paraId="72133B13" w14:textId="77777777" w:rsidR="001C33E8" w:rsidRPr="00971CD0" w:rsidRDefault="001C33E8" w:rsidP="001C33E8">
            <w:pPr>
              <w:jc w:val="center"/>
              <w:rPr>
                <w:rFonts w:ascii="GHEA Grapalat" w:hAnsi="GHEA Grapalat"/>
                <w:highlight w:val="yellow"/>
              </w:rPr>
            </w:pPr>
          </w:p>
        </w:tc>
      </w:tr>
      <w:tr w:rsidR="001C33E8" w:rsidRPr="00FA0E29" w14:paraId="4586BB14" w14:textId="77777777" w:rsidTr="001C33E8">
        <w:trPr>
          <w:cantSplit/>
        </w:trPr>
        <w:tc>
          <w:tcPr>
            <w:tcW w:w="2734" w:type="pct"/>
          </w:tcPr>
          <w:p w14:paraId="0FE545D6" w14:textId="77777777" w:rsidR="001C33E8" w:rsidRPr="00FA0E29" w:rsidRDefault="001C33E8" w:rsidP="001C33E8">
            <w:pPr>
              <w:pStyle w:val="Text"/>
              <w:spacing w:after="0"/>
              <w:rPr>
                <w:rFonts w:ascii="GHEA Grapalat" w:hAnsi="GHEA Grapalat"/>
                <w:sz w:val="20"/>
                <w:lang w:val="hy-AM"/>
              </w:rPr>
            </w:pPr>
            <w:r w:rsidRPr="00FA0E29">
              <w:rPr>
                <w:rFonts w:ascii="GHEA Grapalat" w:hAnsi="GHEA Grapalat"/>
                <w:sz w:val="20"/>
                <w:lang w:val="hy-AM"/>
              </w:rPr>
              <w:t>2. «</w:t>
            </w:r>
            <w:r w:rsidRPr="00FA0E29">
              <w:rPr>
                <w:rFonts w:ascii="GHEA Grapalat" w:hAnsi="GHEA Grapalat" w:cs="Sylfaen"/>
                <w:sz w:val="20"/>
                <w:lang w:val="hy-AM"/>
              </w:rPr>
              <w:t>ՀՀ</w:t>
            </w:r>
            <w:r w:rsidRPr="00FA0E29">
              <w:rPr>
                <w:rFonts w:ascii="GHEA Grapalat" w:hAnsi="GHEA Grapalat"/>
                <w:sz w:val="20"/>
                <w:lang w:val="hy-AM"/>
              </w:rPr>
              <w:t xml:space="preserve"> 20</w:t>
            </w:r>
            <w:r w:rsidRPr="00FA0E29">
              <w:rPr>
                <w:rFonts w:ascii="GHEA Grapalat" w:hAnsi="GHEA Grapalat"/>
                <w:sz w:val="20"/>
                <w:lang w:val="en-US"/>
              </w:rPr>
              <w:t>2</w:t>
            </w:r>
            <w:r>
              <w:rPr>
                <w:rFonts w:ascii="GHEA Grapalat" w:hAnsi="GHEA Grapalat"/>
                <w:sz w:val="20"/>
                <w:lang w:val="hy-AM"/>
              </w:rPr>
              <w:t>5</w:t>
            </w:r>
            <w:r w:rsidRPr="00FA0E29">
              <w:rPr>
                <w:rFonts w:ascii="GHEA Grapalat" w:hAnsi="GHEA Grapalat" w:cs="Sylfaen"/>
                <w:sz w:val="20"/>
                <w:lang w:val="hy-AM"/>
              </w:rPr>
              <w:t>թ</w:t>
            </w:r>
            <w:r w:rsidRPr="00FA0E29">
              <w:rPr>
                <w:rFonts w:ascii="GHEA Grapalat" w:hAnsi="GHEA Grapalat"/>
                <w:sz w:val="20"/>
                <w:lang w:val="hy-AM"/>
              </w:rPr>
              <w:t xml:space="preserve">. </w:t>
            </w:r>
            <w:r w:rsidRPr="00FA0E29">
              <w:rPr>
                <w:rFonts w:ascii="GHEA Grapalat" w:hAnsi="GHEA Grapalat" w:cs="Sylfaen"/>
                <w:sz w:val="20"/>
                <w:lang w:val="hy-AM"/>
              </w:rPr>
              <w:t>պետական</w:t>
            </w:r>
            <w:r w:rsidRPr="00FA0E29">
              <w:rPr>
                <w:rFonts w:ascii="GHEA Grapalat" w:hAnsi="GHEA Grapalat"/>
                <w:sz w:val="20"/>
                <w:lang w:val="hy-AM"/>
              </w:rPr>
              <w:t xml:space="preserve"> </w:t>
            </w:r>
            <w:r w:rsidRPr="00FA0E29">
              <w:rPr>
                <w:rFonts w:ascii="GHEA Grapalat" w:hAnsi="GHEA Grapalat" w:cs="Sylfaen"/>
                <w:sz w:val="20"/>
                <w:lang w:val="hy-AM"/>
              </w:rPr>
              <w:t>բյուջեի</w:t>
            </w:r>
            <w:r w:rsidRPr="00FA0E29">
              <w:rPr>
                <w:rFonts w:ascii="GHEA Grapalat" w:hAnsi="GHEA Grapalat"/>
                <w:sz w:val="20"/>
                <w:lang w:val="hy-AM"/>
              </w:rPr>
              <w:t xml:space="preserve"> </w:t>
            </w:r>
            <w:r w:rsidRPr="00FA0E29">
              <w:rPr>
                <w:rFonts w:ascii="GHEA Grapalat" w:hAnsi="GHEA Grapalat" w:cs="Sylfaen"/>
                <w:sz w:val="20"/>
                <w:lang w:val="hy-AM"/>
              </w:rPr>
              <w:t>մասին»</w:t>
            </w:r>
            <w:r w:rsidRPr="00FA0E29">
              <w:rPr>
                <w:rFonts w:ascii="GHEA Grapalat" w:hAnsi="GHEA Grapalat"/>
                <w:sz w:val="20"/>
                <w:lang w:val="hy-AM"/>
              </w:rPr>
              <w:t xml:space="preserve"> </w:t>
            </w:r>
            <w:r w:rsidRPr="00FA0E29">
              <w:rPr>
                <w:rFonts w:ascii="GHEA Grapalat" w:hAnsi="GHEA Grapalat" w:cs="Sylfaen"/>
                <w:sz w:val="20"/>
                <w:lang w:val="hy-AM"/>
              </w:rPr>
              <w:t>ՀՀ</w:t>
            </w:r>
            <w:r w:rsidRPr="00FA0E29">
              <w:rPr>
                <w:rFonts w:ascii="GHEA Grapalat" w:hAnsi="GHEA Grapalat"/>
                <w:sz w:val="20"/>
                <w:lang w:val="hy-AM"/>
              </w:rPr>
              <w:t xml:space="preserve"> </w:t>
            </w:r>
            <w:r w:rsidRPr="00FA0E29">
              <w:rPr>
                <w:rFonts w:ascii="GHEA Grapalat" w:hAnsi="GHEA Grapalat" w:cs="Sylfaen"/>
                <w:sz w:val="20"/>
                <w:lang w:val="hy-AM"/>
              </w:rPr>
              <w:t>օրենքով</w:t>
            </w:r>
            <w:r w:rsidRPr="00FA0E29">
              <w:rPr>
                <w:rFonts w:ascii="GHEA Grapalat" w:hAnsi="GHEA Grapalat"/>
                <w:sz w:val="20"/>
                <w:lang w:val="hy-AM"/>
              </w:rPr>
              <w:t xml:space="preserve"> պետական մարմնի գծով </w:t>
            </w:r>
            <w:r w:rsidRPr="00FA0E29">
              <w:rPr>
                <w:rFonts w:ascii="GHEA Grapalat" w:hAnsi="GHEA Grapalat" w:cs="Sylfaen"/>
                <w:sz w:val="20"/>
                <w:lang w:val="hy-AM"/>
              </w:rPr>
              <w:t>սահմանված</w:t>
            </w:r>
            <w:r w:rsidRPr="00FA0E29">
              <w:rPr>
                <w:rFonts w:ascii="GHEA Grapalat" w:hAnsi="GHEA Grapalat"/>
                <w:sz w:val="20"/>
                <w:lang w:val="hy-AM"/>
              </w:rPr>
              <w:t xml:space="preserve"> </w:t>
            </w:r>
            <w:r w:rsidRPr="00FA0E29">
              <w:rPr>
                <w:rFonts w:ascii="GHEA Grapalat" w:hAnsi="GHEA Grapalat" w:cs="Sylfaen"/>
                <w:sz w:val="20"/>
                <w:lang w:val="hy-AM"/>
              </w:rPr>
              <w:t>ընդհանուր</w:t>
            </w:r>
            <w:r w:rsidRPr="00FA0E29">
              <w:rPr>
                <w:rFonts w:ascii="GHEA Grapalat" w:hAnsi="GHEA Grapalat"/>
                <w:sz w:val="20"/>
                <w:lang w:val="hy-AM"/>
              </w:rPr>
              <w:t xml:space="preserve"> </w:t>
            </w:r>
            <w:r w:rsidRPr="00FA0E29">
              <w:rPr>
                <w:rFonts w:ascii="GHEA Grapalat" w:hAnsi="GHEA Grapalat" w:cs="Sylfaen"/>
                <w:sz w:val="20"/>
                <w:lang w:val="hy-AM"/>
              </w:rPr>
              <w:t>հատկացումները</w:t>
            </w:r>
          </w:p>
        </w:tc>
        <w:tc>
          <w:tcPr>
            <w:tcW w:w="567" w:type="pct"/>
          </w:tcPr>
          <w:p w14:paraId="34AABE8A" w14:textId="0EA3034C" w:rsidR="008E19F3" w:rsidRDefault="008E19F3" w:rsidP="008E19F3">
            <w:pPr>
              <w:jc w:val="center"/>
              <w:rPr>
                <w:rFonts w:ascii="GHEA Grapalat" w:hAnsi="GHEA Grapalat" w:cs="Calibri"/>
                <w:color w:val="000000"/>
                <w:sz w:val="18"/>
                <w:szCs w:val="18"/>
              </w:rPr>
            </w:pPr>
            <w:r>
              <w:rPr>
                <w:rFonts w:ascii="GHEA Grapalat" w:hAnsi="GHEA Grapalat" w:cs="Calibri"/>
                <w:color w:val="000000"/>
                <w:sz w:val="18"/>
                <w:szCs w:val="18"/>
              </w:rPr>
              <w:t>10</w:t>
            </w:r>
            <w:r>
              <w:rPr>
                <w:rFonts w:ascii="GHEA Grapalat" w:hAnsi="GHEA Grapalat" w:cs="Calibri"/>
                <w:color w:val="000000"/>
                <w:sz w:val="18"/>
                <w:szCs w:val="18"/>
                <w:lang w:val="hy-AM"/>
              </w:rPr>
              <w:t>,</w:t>
            </w:r>
            <w:r>
              <w:rPr>
                <w:rFonts w:ascii="GHEA Grapalat" w:hAnsi="GHEA Grapalat" w:cs="Calibri"/>
                <w:color w:val="000000"/>
                <w:sz w:val="18"/>
                <w:szCs w:val="18"/>
              </w:rPr>
              <w:t>637</w:t>
            </w:r>
            <w:r>
              <w:rPr>
                <w:rFonts w:ascii="GHEA Grapalat" w:hAnsi="GHEA Grapalat" w:cs="Calibri"/>
                <w:color w:val="000000"/>
                <w:sz w:val="18"/>
                <w:szCs w:val="18"/>
                <w:lang w:val="hy-AM"/>
              </w:rPr>
              <w:t>,</w:t>
            </w:r>
            <w:r>
              <w:rPr>
                <w:rFonts w:ascii="GHEA Grapalat" w:hAnsi="GHEA Grapalat" w:cs="Calibri"/>
                <w:color w:val="000000"/>
                <w:sz w:val="18"/>
                <w:szCs w:val="18"/>
              </w:rPr>
              <w:t>159.9</w:t>
            </w:r>
          </w:p>
          <w:p w14:paraId="5A1D8D6B" w14:textId="77777777" w:rsidR="001C33E8" w:rsidRPr="00ED76EF" w:rsidRDefault="001C33E8" w:rsidP="001C33E8">
            <w:pPr>
              <w:pStyle w:val="Text"/>
              <w:spacing w:after="0" w:line="360" w:lineRule="auto"/>
              <w:ind w:left="-108"/>
              <w:jc w:val="center"/>
              <w:rPr>
                <w:rFonts w:ascii="GHEA Grapalat" w:hAnsi="GHEA Grapalat" w:cs="Arial"/>
                <w:sz w:val="18"/>
                <w:szCs w:val="18"/>
                <w:lang w:val="hy-AM"/>
              </w:rPr>
            </w:pPr>
          </w:p>
        </w:tc>
        <w:tc>
          <w:tcPr>
            <w:tcW w:w="567" w:type="pct"/>
            <w:shd w:val="clear" w:color="auto" w:fill="D9D9D9"/>
            <w:vAlign w:val="center"/>
          </w:tcPr>
          <w:p w14:paraId="3AC72F44" w14:textId="77777777" w:rsidR="001C33E8" w:rsidRPr="00ED76EF" w:rsidRDefault="001C33E8" w:rsidP="001C33E8">
            <w:pPr>
              <w:jc w:val="center"/>
              <w:rPr>
                <w:rFonts w:ascii="GHEA Grapalat" w:hAnsi="GHEA Grapalat"/>
              </w:rPr>
            </w:pPr>
            <w:r w:rsidRPr="00ED76EF">
              <w:rPr>
                <w:rFonts w:ascii="GHEA Grapalat" w:hAnsi="GHEA Grapalat"/>
                <w:sz w:val="20"/>
              </w:rPr>
              <w:t>X</w:t>
            </w:r>
          </w:p>
        </w:tc>
        <w:tc>
          <w:tcPr>
            <w:tcW w:w="567" w:type="pct"/>
            <w:shd w:val="clear" w:color="auto" w:fill="D9D9D9"/>
            <w:vAlign w:val="center"/>
          </w:tcPr>
          <w:p w14:paraId="066D250A" w14:textId="77777777" w:rsidR="001C33E8" w:rsidRPr="00FA0E29" w:rsidRDefault="001C33E8" w:rsidP="001C33E8">
            <w:pPr>
              <w:jc w:val="center"/>
              <w:rPr>
                <w:rFonts w:ascii="GHEA Grapalat" w:hAnsi="GHEA Grapalat"/>
              </w:rPr>
            </w:pPr>
            <w:r w:rsidRPr="00FA0E29">
              <w:rPr>
                <w:rFonts w:ascii="GHEA Grapalat" w:hAnsi="GHEA Grapalat"/>
                <w:sz w:val="20"/>
              </w:rPr>
              <w:t>X</w:t>
            </w:r>
          </w:p>
        </w:tc>
        <w:tc>
          <w:tcPr>
            <w:tcW w:w="565" w:type="pct"/>
            <w:shd w:val="clear" w:color="auto" w:fill="D9D9D9"/>
            <w:vAlign w:val="center"/>
          </w:tcPr>
          <w:p w14:paraId="2432A23D" w14:textId="77777777" w:rsidR="001C33E8" w:rsidRPr="00FA0E29" w:rsidRDefault="001C33E8" w:rsidP="001C33E8">
            <w:pPr>
              <w:jc w:val="center"/>
              <w:rPr>
                <w:rFonts w:ascii="GHEA Grapalat" w:hAnsi="GHEA Grapalat"/>
              </w:rPr>
            </w:pPr>
            <w:r w:rsidRPr="00FA0E29">
              <w:rPr>
                <w:rFonts w:ascii="GHEA Grapalat" w:hAnsi="GHEA Grapalat"/>
                <w:sz w:val="20"/>
              </w:rPr>
              <w:t>X</w:t>
            </w:r>
          </w:p>
        </w:tc>
      </w:tr>
      <w:tr w:rsidR="008E19F3" w:rsidRPr="00FA0E29" w14:paraId="283464A0" w14:textId="77777777" w:rsidTr="001C33E8">
        <w:trPr>
          <w:cantSplit/>
          <w:trHeight w:val="689"/>
        </w:trPr>
        <w:tc>
          <w:tcPr>
            <w:tcW w:w="2734" w:type="pct"/>
          </w:tcPr>
          <w:p w14:paraId="5CC3BB97" w14:textId="77777777" w:rsidR="008E19F3" w:rsidRPr="00FA0E29" w:rsidRDefault="008E19F3" w:rsidP="008E19F3">
            <w:pPr>
              <w:pStyle w:val="Text"/>
              <w:spacing w:after="0"/>
              <w:rPr>
                <w:rFonts w:ascii="GHEA Grapalat" w:hAnsi="GHEA Grapalat"/>
                <w:sz w:val="20"/>
                <w:lang w:val="hy-AM"/>
              </w:rPr>
            </w:pPr>
            <w:r w:rsidRPr="00FA0E29">
              <w:rPr>
                <w:rFonts w:ascii="GHEA Grapalat" w:hAnsi="GHEA Grapalat"/>
                <w:sz w:val="20"/>
                <w:lang w:val="en-US"/>
              </w:rPr>
              <w:t>3.</w:t>
            </w:r>
            <w:r w:rsidRPr="00FA0E29">
              <w:rPr>
                <w:rFonts w:ascii="GHEA Grapalat" w:hAnsi="GHEA Grapalat"/>
                <w:sz w:val="20"/>
                <w:lang w:val="hy-AM"/>
              </w:rPr>
              <w:t xml:space="preserve"> Ընդամենը հայտով ներկայացված ընդհանուր ծախսերը</w:t>
            </w:r>
            <w:r w:rsidRPr="00FA0E29">
              <w:rPr>
                <w:rFonts w:ascii="GHEA Grapalat" w:hAnsi="GHEA Grapalat"/>
                <w:sz w:val="20"/>
                <w:lang w:val="en-US"/>
              </w:rPr>
              <w:t xml:space="preserve">` </w:t>
            </w:r>
            <w:r w:rsidRPr="00FA0E29">
              <w:rPr>
                <w:rFonts w:ascii="GHEA Grapalat" w:hAnsi="GHEA Grapalat"/>
                <w:sz w:val="20"/>
                <w:lang w:val="hy-AM"/>
              </w:rPr>
              <w:t>202</w:t>
            </w:r>
            <w:r>
              <w:rPr>
                <w:rFonts w:ascii="GHEA Grapalat" w:hAnsi="GHEA Grapalat"/>
                <w:sz w:val="20"/>
                <w:lang w:val="hy-AM"/>
              </w:rPr>
              <w:t>6</w:t>
            </w:r>
            <w:r w:rsidRPr="00FA0E29">
              <w:rPr>
                <w:rFonts w:ascii="GHEA Grapalat" w:hAnsi="GHEA Grapalat"/>
                <w:sz w:val="20"/>
                <w:lang w:val="hy-AM"/>
              </w:rPr>
              <w:t>-202</w:t>
            </w:r>
            <w:r>
              <w:rPr>
                <w:rFonts w:ascii="GHEA Grapalat" w:hAnsi="GHEA Grapalat"/>
                <w:sz w:val="20"/>
                <w:lang w:val="hy-AM"/>
              </w:rPr>
              <w:t>8</w:t>
            </w:r>
            <w:r w:rsidRPr="00FA0E29">
              <w:rPr>
                <w:rFonts w:ascii="GHEA Grapalat" w:hAnsi="GHEA Grapalat"/>
                <w:sz w:val="20"/>
                <w:lang w:val="hy-AM"/>
              </w:rPr>
              <w:t xml:space="preserve"> թթ. ՄԺԾԾ համար (տող 3.1 + տող 3.2 + տող 3.3.)</w:t>
            </w:r>
          </w:p>
        </w:tc>
        <w:tc>
          <w:tcPr>
            <w:tcW w:w="567" w:type="pct"/>
            <w:shd w:val="clear" w:color="auto" w:fill="D9D9D9"/>
          </w:tcPr>
          <w:p w14:paraId="5C007B14" w14:textId="77777777" w:rsidR="008E19F3" w:rsidRPr="00ED76EF" w:rsidRDefault="008E19F3" w:rsidP="008E19F3">
            <w:pPr>
              <w:pStyle w:val="Text"/>
              <w:spacing w:after="0"/>
              <w:jc w:val="center"/>
              <w:rPr>
                <w:rFonts w:ascii="GHEA Grapalat" w:hAnsi="GHEA Grapalat"/>
                <w:sz w:val="20"/>
                <w:lang w:val="hy-AM"/>
              </w:rPr>
            </w:pPr>
            <w:r w:rsidRPr="00ED76EF">
              <w:rPr>
                <w:rFonts w:ascii="GHEA Grapalat" w:hAnsi="GHEA Grapalat"/>
                <w:sz w:val="20"/>
                <w:lang w:val="hy-AM"/>
              </w:rPr>
              <w:t>X</w:t>
            </w:r>
          </w:p>
        </w:tc>
        <w:tc>
          <w:tcPr>
            <w:tcW w:w="567" w:type="pct"/>
            <w:vAlign w:val="center"/>
          </w:tcPr>
          <w:p w14:paraId="197E8556" w14:textId="18E7E541" w:rsidR="008E19F3" w:rsidRPr="002553C4" w:rsidRDefault="008E19F3" w:rsidP="008E19F3">
            <w:pPr>
              <w:jc w:val="center"/>
              <w:rPr>
                <w:rFonts w:ascii="GHEA Grapalat" w:hAnsi="GHEA Grapalat" w:cs="Calibri"/>
                <w:color w:val="000000"/>
                <w:sz w:val="18"/>
                <w:szCs w:val="18"/>
                <w:highlight w:val="yellow"/>
                <w:lang w:val="hy-AM"/>
              </w:rPr>
            </w:pPr>
            <w:r>
              <w:rPr>
                <w:rFonts w:ascii="GHEA Grapalat" w:hAnsi="GHEA Grapalat" w:cs="Calibri"/>
                <w:color w:val="000000"/>
                <w:sz w:val="18"/>
                <w:szCs w:val="18"/>
              </w:rPr>
              <w:t>11</w:t>
            </w:r>
            <w:r>
              <w:rPr>
                <w:rFonts w:ascii="GHEA Grapalat" w:hAnsi="GHEA Grapalat" w:cs="Calibri"/>
                <w:color w:val="000000"/>
                <w:sz w:val="18"/>
                <w:szCs w:val="18"/>
                <w:lang w:val="hy-AM"/>
              </w:rPr>
              <w:t>,</w:t>
            </w:r>
            <w:r>
              <w:rPr>
                <w:rFonts w:ascii="GHEA Grapalat" w:hAnsi="GHEA Grapalat" w:cs="Calibri"/>
                <w:color w:val="000000"/>
                <w:sz w:val="18"/>
                <w:szCs w:val="18"/>
              </w:rPr>
              <w:t>691</w:t>
            </w:r>
            <w:r>
              <w:rPr>
                <w:rFonts w:ascii="GHEA Grapalat" w:hAnsi="GHEA Grapalat" w:cs="Calibri"/>
                <w:color w:val="000000"/>
                <w:sz w:val="18"/>
                <w:szCs w:val="18"/>
                <w:lang w:val="hy-AM"/>
              </w:rPr>
              <w:t>,</w:t>
            </w:r>
            <w:r>
              <w:rPr>
                <w:rFonts w:ascii="GHEA Grapalat" w:hAnsi="GHEA Grapalat" w:cs="Calibri"/>
                <w:color w:val="000000"/>
                <w:sz w:val="18"/>
                <w:szCs w:val="18"/>
              </w:rPr>
              <w:t>799.5</w:t>
            </w:r>
          </w:p>
        </w:tc>
        <w:tc>
          <w:tcPr>
            <w:tcW w:w="567" w:type="pct"/>
            <w:vAlign w:val="center"/>
          </w:tcPr>
          <w:p w14:paraId="25CDEA44" w14:textId="6790B674" w:rsidR="008E19F3" w:rsidRDefault="008E19F3" w:rsidP="008E19F3">
            <w:pPr>
              <w:jc w:val="center"/>
              <w:rPr>
                <w:rFonts w:ascii="GHEA Grapalat" w:hAnsi="GHEA Grapalat" w:cs="Calibri"/>
                <w:color w:val="000000"/>
                <w:sz w:val="18"/>
                <w:szCs w:val="18"/>
              </w:rPr>
            </w:pPr>
            <w:r>
              <w:rPr>
                <w:rFonts w:ascii="GHEA Grapalat" w:hAnsi="GHEA Grapalat" w:cs="Calibri"/>
                <w:color w:val="000000"/>
                <w:sz w:val="18"/>
                <w:szCs w:val="18"/>
              </w:rPr>
              <w:t>11</w:t>
            </w:r>
            <w:r>
              <w:rPr>
                <w:rFonts w:ascii="GHEA Grapalat" w:hAnsi="GHEA Grapalat" w:cs="Calibri"/>
                <w:color w:val="000000"/>
                <w:sz w:val="18"/>
                <w:szCs w:val="18"/>
                <w:lang w:val="hy-AM"/>
              </w:rPr>
              <w:t>,</w:t>
            </w:r>
            <w:r>
              <w:rPr>
                <w:rFonts w:ascii="GHEA Grapalat" w:hAnsi="GHEA Grapalat" w:cs="Calibri"/>
                <w:color w:val="000000"/>
                <w:sz w:val="18"/>
                <w:szCs w:val="18"/>
              </w:rPr>
              <w:t>590</w:t>
            </w:r>
            <w:r>
              <w:rPr>
                <w:rFonts w:ascii="GHEA Grapalat" w:hAnsi="GHEA Grapalat" w:cs="Calibri"/>
                <w:color w:val="000000"/>
                <w:sz w:val="18"/>
                <w:szCs w:val="18"/>
                <w:lang w:val="hy-AM"/>
              </w:rPr>
              <w:t>,</w:t>
            </w:r>
            <w:r>
              <w:rPr>
                <w:rFonts w:ascii="GHEA Grapalat" w:hAnsi="GHEA Grapalat" w:cs="Calibri"/>
                <w:color w:val="000000"/>
                <w:sz w:val="18"/>
                <w:szCs w:val="18"/>
              </w:rPr>
              <w:t>182.1</w:t>
            </w:r>
          </w:p>
        </w:tc>
        <w:tc>
          <w:tcPr>
            <w:tcW w:w="565" w:type="pct"/>
            <w:vAlign w:val="center"/>
          </w:tcPr>
          <w:p w14:paraId="67A10B1E" w14:textId="63993C18" w:rsidR="008E19F3" w:rsidRDefault="008E19F3" w:rsidP="008E19F3">
            <w:pPr>
              <w:jc w:val="center"/>
              <w:rPr>
                <w:rFonts w:ascii="GHEA Grapalat" w:hAnsi="GHEA Grapalat" w:cs="Calibri"/>
                <w:color w:val="000000"/>
                <w:sz w:val="18"/>
                <w:szCs w:val="18"/>
              </w:rPr>
            </w:pPr>
            <w:r>
              <w:rPr>
                <w:rFonts w:ascii="GHEA Grapalat" w:hAnsi="GHEA Grapalat" w:cs="Calibri"/>
                <w:color w:val="000000"/>
                <w:sz w:val="18"/>
                <w:szCs w:val="18"/>
              </w:rPr>
              <w:t>11</w:t>
            </w:r>
            <w:r>
              <w:rPr>
                <w:rFonts w:ascii="GHEA Grapalat" w:hAnsi="GHEA Grapalat" w:cs="Calibri"/>
                <w:color w:val="000000"/>
                <w:sz w:val="18"/>
                <w:szCs w:val="18"/>
                <w:lang w:val="hy-AM"/>
              </w:rPr>
              <w:t>,</w:t>
            </w:r>
            <w:r>
              <w:rPr>
                <w:rFonts w:ascii="GHEA Grapalat" w:hAnsi="GHEA Grapalat" w:cs="Calibri"/>
                <w:color w:val="000000"/>
                <w:sz w:val="18"/>
                <w:szCs w:val="18"/>
              </w:rPr>
              <w:t>665</w:t>
            </w:r>
            <w:r>
              <w:rPr>
                <w:rFonts w:ascii="GHEA Grapalat" w:hAnsi="GHEA Grapalat" w:cs="Calibri"/>
                <w:color w:val="000000"/>
                <w:sz w:val="18"/>
                <w:szCs w:val="18"/>
                <w:lang w:val="hy-AM"/>
              </w:rPr>
              <w:t>,</w:t>
            </w:r>
            <w:r>
              <w:rPr>
                <w:rFonts w:ascii="GHEA Grapalat" w:hAnsi="GHEA Grapalat" w:cs="Calibri"/>
                <w:color w:val="000000"/>
                <w:sz w:val="18"/>
                <w:szCs w:val="18"/>
              </w:rPr>
              <w:t>115.5</w:t>
            </w:r>
          </w:p>
        </w:tc>
      </w:tr>
      <w:tr w:rsidR="008E19F3" w:rsidRPr="00FA0E29" w14:paraId="06A7947A" w14:textId="77777777" w:rsidTr="001C33E8">
        <w:trPr>
          <w:cantSplit/>
        </w:trPr>
        <w:tc>
          <w:tcPr>
            <w:tcW w:w="2734" w:type="pct"/>
          </w:tcPr>
          <w:p w14:paraId="7D052916" w14:textId="77777777" w:rsidR="008E19F3" w:rsidRPr="00FA0E29" w:rsidRDefault="008E19F3" w:rsidP="008E19F3">
            <w:pPr>
              <w:pStyle w:val="Text"/>
              <w:spacing w:after="0"/>
              <w:rPr>
                <w:rFonts w:ascii="GHEA Grapalat" w:hAnsi="GHEA Grapalat"/>
                <w:sz w:val="20"/>
                <w:lang w:val="hy-AM"/>
              </w:rPr>
            </w:pPr>
            <w:r w:rsidRPr="00FA0E29">
              <w:rPr>
                <w:rFonts w:ascii="GHEA Grapalat" w:hAnsi="GHEA Grapalat"/>
                <w:sz w:val="20"/>
                <w:lang w:val="en-US"/>
              </w:rPr>
              <w:t xml:space="preserve">3.1 </w:t>
            </w:r>
            <w:r w:rsidRPr="00FA0E29">
              <w:rPr>
                <w:rFonts w:ascii="GHEA Grapalat" w:hAnsi="GHEA Grapalat"/>
                <w:sz w:val="20"/>
                <w:lang w:val="hy-AM"/>
              </w:rPr>
              <w:t>Գոյություն ունեցող ծախսային պարտավորությունների գնահատում 202</w:t>
            </w:r>
            <w:r>
              <w:rPr>
                <w:rFonts w:ascii="GHEA Grapalat" w:hAnsi="GHEA Grapalat"/>
                <w:sz w:val="20"/>
                <w:lang w:val="hy-AM"/>
              </w:rPr>
              <w:t>6</w:t>
            </w:r>
            <w:r w:rsidRPr="00FA0E29">
              <w:rPr>
                <w:rFonts w:ascii="GHEA Grapalat" w:hAnsi="GHEA Grapalat"/>
                <w:sz w:val="20"/>
                <w:lang w:val="hy-AM"/>
              </w:rPr>
              <w:t>-202</w:t>
            </w:r>
            <w:r>
              <w:rPr>
                <w:rFonts w:ascii="GHEA Grapalat" w:hAnsi="GHEA Grapalat"/>
                <w:sz w:val="20"/>
                <w:lang w:val="hy-AM"/>
              </w:rPr>
              <w:t>8</w:t>
            </w:r>
            <w:r w:rsidRPr="00FA0E29">
              <w:rPr>
                <w:rFonts w:ascii="GHEA Grapalat" w:hAnsi="GHEA Grapalat"/>
                <w:sz w:val="20"/>
                <w:lang w:val="hy-AM"/>
              </w:rPr>
              <w:t>թթ. ՄԺԾԾ համար (առանց ծախսային խնայողությունների վերաբերյալ առաջարկների ներառման)</w:t>
            </w:r>
          </w:p>
        </w:tc>
        <w:tc>
          <w:tcPr>
            <w:tcW w:w="567" w:type="pct"/>
            <w:shd w:val="clear" w:color="auto" w:fill="D9D9D9"/>
          </w:tcPr>
          <w:p w14:paraId="4A061E76" w14:textId="77777777" w:rsidR="008E19F3" w:rsidRPr="00ED76EF" w:rsidRDefault="008E19F3" w:rsidP="008E19F3">
            <w:pPr>
              <w:pStyle w:val="Text"/>
              <w:spacing w:after="0" w:line="360" w:lineRule="auto"/>
              <w:jc w:val="center"/>
              <w:rPr>
                <w:rFonts w:ascii="GHEA Grapalat" w:hAnsi="GHEA Grapalat"/>
                <w:sz w:val="20"/>
                <w:lang w:val="hy-AM"/>
              </w:rPr>
            </w:pPr>
            <w:r w:rsidRPr="00ED76EF">
              <w:rPr>
                <w:rFonts w:ascii="GHEA Grapalat" w:hAnsi="GHEA Grapalat"/>
                <w:sz w:val="20"/>
                <w:lang w:val="hy-AM"/>
              </w:rPr>
              <w:t>X</w:t>
            </w:r>
          </w:p>
        </w:tc>
        <w:tc>
          <w:tcPr>
            <w:tcW w:w="567" w:type="pct"/>
            <w:vAlign w:val="center"/>
          </w:tcPr>
          <w:p w14:paraId="67CB7D3D" w14:textId="1FF2F546" w:rsidR="008E19F3" w:rsidRPr="002553C4" w:rsidRDefault="008E19F3" w:rsidP="008E19F3">
            <w:pPr>
              <w:jc w:val="center"/>
              <w:rPr>
                <w:rFonts w:ascii="GHEA Grapalat" w:hAnsi="GHEA Grapalat" w:cs="Calibri"/>
                <w:color w:val="000000"/>
                <w:sz w:val="18"/>
                <w:szCs w:val="18"/>
                <w:highlight w:val="yellow"/>
                <w:lang w:val="hy-AM"/>
              </w:rPr>
            </w:pPr>
            <w:r>
              <w:rPr>
                <w:rFonts w:ascii="GHEA Grapalat" w:hAnsi="GHEA Grapalat" w:cs="Calibri"/>
                <w:color w:val="000000"/>
                <w:sz w:val="18"/>
                <w:szCs w:val="18"/>
              </w:rPr>
              <w:t>11</w:t>
            </w:r>
            <w:r>
              <w:rPr>
                <w:rFonts w:ascii="GHEA Grapalat" w:hAnsi="GHEA Grapalat" w:cs="Calibri"/>
                <w:color w:val="000000"/>
                <w:sz w:val="18"/>
                <w:szCs w:val="18"/>
                <w:lang w:val="hy-AM"/>
              </w:rPr>
              <w:t>,</w:t>
            </w:r>
            <w:r>
              <w:rPr>
                <w:rFonts w:ascii="GHEA Grapalat" w:hAnsi="GHEA Grapalat" w:cs="Calibri"/>
                <w:color w:val="000000"/>
                <w:sz w:val="18"/>
                <w:szCs w:val="18"/>
              </w:rPr>
              <w:t>691</w:t>
            </w:r>
            <w:r>
              <w:rPr>
                <w:rFonts w:ascii="GHEA Grapalat" w:hAnsi="GHEA Grapalat" w:cs="Calibri"/>
                <w:color w:val="000000"/>
                <w:sz w:val="18"/>
                <w:szCs w:val="18"/>
                <w:lang w:val="hy-AM"/>
              </w:rPr>
              <w:t>,</w:t>
            </w:r>
            <w:r>
              <w:rPr>
                <w:rFonts w:ascii="GHEA Grapalat" w:hAnsi="GHEA Grapalat" w:cs="Calibri"/>
                <w:color w:val="000000"/>
                <w:sz w:val="18"/>
                <w:szCs w:val="18"/>
              </w:rPr>
              <w:t>799.5</w:t>
            </w:r>
          </w:p>
        </w:tc>
        <w:tc>
          <w:tcPr>
            <w:tcW w:w="567" w:type="pct"/>
            <w:vAlign w:val="center"/>
          </w:tcPr>
          <w:p w14:paraId="04908E57" w14:textId="62F944D6" w:rsidR="008E19F3" w:rsidRDefault="008E19F3" w:rsidP="008E19F3">
            <w:pPr>
              <w:jc w:val="center"/>
              <w:rPr>
                <w:rFonts w:ascii="GHEA Grapalat" w:hAnsi="GHEA Grapalat" w:cs="Calibri"/>
                <w:color w:val="000000"/>
                <w:sz w:val="18"/>
                <w:szCs w:val="18"/>
              </w:rPr>
            </w:pPr>
            <w:r>
              <w:rPr>
                <w:rFonts w:ascii="GHEA Grapalat" w:hAnsi="GHEA Grapalat" w:cs="Calibri"/>
                <w:color w:val="000000"/>
                <w:sz w:val="18"/>
                <w:szCs w:val="18"/>
              </w:rPr>
              <w:t>11</w:t>
            </w:r>
            <w:r>
              <w:rPr>
                <w:rFonts w:ascii="GHEA Grapalat" w:hAnsi="GHEA Grapalat" w:cs="Calibri"/>
                <w:color w:val="000000"/>
                <w:sz w:val="18"/>
                <w:szCs w:val="18"/>
                <w:lang w:val="hy-AM"/>
              </w:rPr>
              <w:t>,</w:t>
            </w:r>
            <w:r>
              <w:rPr>
                <w:rFonts w:ascii="GHEA Grapalat" w:hAnsi="GHEA Grapalat" w:cs="Calibri"/>
                <w:color w:val="000000"/>
                <w:sz w:val="18"/>
                <w:szCs w:val="18"/>
              </w:rPr>
              <w:t>590</w:t>
            </w:r>
            <w:r>
              <w:rPr>
                <w:rFonts w:ascii="GHEA Grapalat" w:hAnsi="GHEA Grapalat" w:cs="Calibri"/>
                <w:color w:val="000000"/>
                <w:sz w:val="18"/>
                <w:szCs w:val="18"/>
                <w:lang w:val="hy-AM"/>
              </w:rPr>
              <w:t>,</w:t>
            </w:r>
            <w:r>
              <w:rPr>
                <w:rFonts w:ascii="GHEA Grapalat" w:hAnsi="GHEA Grapalat" w:cs="Calibri"/>
                <w:color w:val="000000"/>
                <w:sz w:val="18"/>
                <w:szCs w:val="18"/>
              </w:rPr>
              <w:t>182.1</w:t>
            </w:r>
          </w:p>
        </w:tc>
        <w:tc>
          <w:tcPr>
            <w:tcW w:w="565" w:type="pct"/>
            <w:vAlign w:val="center"/>
          </w:tcPr>
          <w:p w14:paraId="38B158C7" w14:textId="7CC2E1AA" w:rsidR="008E19F3" w:rsidRDefault="008E19F3" w:rsidP="008E19F3">
            <w:pPr>
              <w:jc w:val="center"/>
              <w:rPr>
                <w:rFonts w:ascii="GHEA Grapalat" w:hAnsi="GHEA Grapalat" w:cs="Calibri"/>
                <w:color w:val="000000"/>
                <w:sz w:val="18"/>
                <w:szCs w:val="18"/>
              </w:rPr>
            </w:pPr>
            <w:r>
              <w:rPr>
                <w:rFonts w:ascii="GHEA Grapalat" w:hAnsi="GHEA Grapalat" w:cs="Calibri"/>
                <w:color w:val="000000"/>
                <w:sz w:val="18"/>
                <w:szCs w:val="18"/>
              </w:rPr>
              <w:t>11</w:t>
            </w:r>
            <w:r>
              <w:rPr>
                <w:rFonts w:ascii="GHEA Grapalat" w:hAnsi="GHEA Grapalat" w:cs="Calibri"/>
                <w:color w:val="000000"/>
                <w:sz w:val="18"/>
                <w:szCs w:val="18"/>
                <w:lang w:val="hy-AM"/>
              </w:rPr>
              <w:t>,</w:t>
            </w:r>
            <w:r>
              <w:rPr>
                <w:rFonts w:ascii="GHEA Grapalat" w:hAnsi="GHEA Grapalat" w:cs="Calibri"/>
                <w:color w:val="000000"/>
                <w:sz w:val="18"/>
                <w:szCs w:val="18"/>
              </w:rPr>
              <w:t>665</w:t>
            </w:r>
            <w:r>
              <w:rPr>
                <w:rFonts w:ascii="GHEA Grapalat" w:hAnsi="GHEA Grapalat" w:cs="Calibri"/>
                <w:color w:val="000000"/>
                <w:sz w:val="18"/>
                <w:szCs w:val="18"/>
                <w:lang w:val="hy-AM"/>
              </w:rPr>
              <w:t>,</w:t>
            </w:r>
            <w:r>
              <w:rPr>
                <w:rFonts w:ascii="GHEA Grapalat" w:hAnsi="GHEA Grapalat" w:cs="Calibri"/>
                <w:color w:val="000000"/>
                <w:sz w:val="18"/>
                <w:szCs w:val="18"/>
              </w:rPr>
              <w:t>115.5</w:t>
            </w:r>
          </w:p>
        </w:tc>
      </w:tr>
      <w:tr w:rsidR="008E19F3" w:rsidRPr="00FA0E29" w14:paraId="578D392D" w14:textId="77777777" w:rsidTr="001C33E8">
        <w:trPr>
          <w:cantSplit/>
        </w:trPr>
        <w:tc>
          <w:tcPr>
            <w:tcW w:w="2734" w:type="pct"/>
          </w:tcPr>
          <w:p w14:paraId="65F7B90D" w14:textId="77777777" w:rsidR="008E19F3" w:rsidRPr="00FA0E29" w:rsidRDefault="008E19F3" w:rsidP="008E19F3">
            <w:pPr>
              <w:pStyle w:val="Text"/>
              <w:spacing w:after="0"/>
              <w:rPr>
                <w:rFonts w:ascii="GHEA Grapalat" w:hAnsi="GHEA Grapalat"/>
                <w:sz w:val="20"/>
                <w:lang w:val="hy-AM"/>
              </w:rPr>
            </w:pPr>
            <w:r w:rsidRPr="00FA0E29">
              <w:rPr>
                <w:rFonts w:ascii="GHEA Grapalat" w:hAnsi="GHEA Grapalat"/>
                <w:sz w:val="20"/>
                <w:lang w:val="en-US"/>
              </w:rPr>
              <w:t>3.2</w:t>
            </w:r>
            <w:r w:rsidRPr="00FA0E29">
              <w:rPr>
                <w:rFonts w:ascii="GHEA Grapalat" w:hAnsi="GHEA Grapalat"/>
                <w:sz w:val="20"/>
                <w:lang w:val="hy-AM"/>
              </w:rPr>
              <w:t xml:space="preserve"> Ծախսային խնայողությունների գծով առաջարկները (-) նշանով</w:t>
            </w:r>
          </w:p>
        </w:tc>
        <w:tc>
          <w:tcPr>
            <w:tcW w:w="567" w:type="pct"/>
            <w:shd w:val="clear" w:color="auto" w:fill="D9D9D9"/>
          </w:tcPr>
          <w:p w14:paraId="6B83126B" w14:textId="77777777" w:rsidR="008E19F3" w:rsidRPr="00ED76EF" w:rsidRDefault="008E19F3" w:rsidP="008E19F3">
            <w:pPr>
              <w:pStyle w:val="Text"/>
              <w:spacing w:after="0"/>
              <w:jc w:val="center"/>
              <w:rPr>
                <w:rFonts w:ascii="GHEA Grapalat" w:hAnsi="GHEA Grapalat"/>
                <w:sz w:val="20"/>
                <w:lang w:val="hy-AM"/>
              </w:rPr>
            </w:pPr>
            <w:r w:rsidRPr="00ED76EF">
              <w:rPr>
                <w:rFonts w:ascii="GHEA Grapalat" w:hAnsi="GHEA Grapalat"/>
                <w:sz w:val="20"/>
                <w:lang w:val="hy-AM"/>
              </w:rPr>
              <w:t>X</w:t>
            </w:r>
          </w:p>
        </w:tc>
        <w:tc>
          <w:tcPr>
            <w:tcW w:w="567" w:type="pct"/>
            <w:shd w:val="clear" w:color="auto" w:fill="auto"/>
          </w:tcPr>
          <w:p w14:paraId="1E6685E3" w14:textId="77777777" w:rsidR="008E19F3" w:rsidRPr="008E19F3" w:rsidRDefault="008E19F3" w:rsidP="008E19F3">
            <w:pPr>
              <w:jc w:val="center"/>
              <w:rPr>
                <w:rFonts w:ascii="GHEA Grapalat" w:hAnsi="GHEA Grapalat" w:cs="Arial"/>
                <w:i/>
                <w:sz w:val="20"/>
                <w:szCs w:val="20"/>
              </w:rPr>
            </w:pPr>
            <w:r w:rsidRPr="008E19F3">
              <w:rPr>
                <w:rFonts w:ascii="GHEA Grapalat" w:hAnsi="GHEA Grapalat" w:cs="Arial"/>
                <w:i/>
                <w:sz w:val="20"/>
                <w:szCs w:val="20"/>
              </w:rPr>
              <w:t>0</w:t>
            </w:r>
          </w:p>
        </w:tc>
        <w:tc>
          <w:tcPr>
            <w:tcW w:w="567" w:type="pct"/>
            <w:shd w:val="clear" w:color="auto" w:fill="auto"/>
          </w:tcPr>
          <w:p w14:paraId="5E2B2869" w14:textId="0E18AADE" w:rsidR="008E19F3" w:rsidRPr="00FA0E29" w:rsidRDefault="008E19F3" w:rsidP="008E19F3">
            <w:pPr>
              <w:jc w:val="center"/>
              <w:rPr>
                <w:rFonts w:ascii="GHEA Grapalat" w:hAnsi="GHEA Grapalat" w:cs="Arial"/>
                <w:i/>
                <w:sz w:val="20"/>
                <w:szCs w:val="20"/>
              </w:rPr>
            </w:pPr>
            <w:r w:rsidRPr="008E19F3">
              <w:rPr>
                <w:rFonts w:ascii="GHEA Grapalat" w:hAnsi="GHEA Grapalat" w:cs="Arial"/>
                <w:i/>
                <w:sz w:val="20"/>
                <w:szCs w:val="20"/>
              </w:rPr>
              <w:t>0</w:t>
            </w:r>
          </w:p>
        </w:tc>
        <w:tc>
          <w:tcPr>
            <w:tcW w:w="565" w:type="pct"/>
            <w:shd w:val="clear" w:color="auto" w:fill="auto"/>
          </w:tcPr>
          <w:p w14:paraId="38BA20E8" w14:textId="6ADE8A82" w:rsidR="008E19F3" w:rsidRPr="00FA0E29" w:rsidRDefault="008E19F3" w:rsidP="008E19F3">
            <w:pPr>
              <w:jc w:val="center"/>
              <w:rPr>
                <w:rFonts w:ascii="GHEA Grapalat" w:hAnsi="GHEA Grapalat" w:cs="Arial"/>
                <w:i/>
                <w:sz w:val="20"/>
                <w:szCs w:val="20"/>
              </w:rPr>
            </w:pPr>
            <w:r w:rsidRPr="008E19F3">
              <w:rPr>
                <w:rFonts w:ascii="GHEA Grapalat" w:hAnsi="GHEA Grapalat" w:cs="Arial"/>
                <w:i/>
                <w:sz w:val="20"/>
                <w:szCs w:val="20"/>
              </w:rPr>
              <w:t>0</w:t>
            </w:r>
          </w:p>
        </w:tc>
      </w:tr>
      <w:tr w:rsidR="008E19F3" w:rsidRPr="00FA0E29" w14:paraId="39D8BF14" w14:textId="77777777" w:rsidTr="001C33E8">
        <w:trPr>
          <w:cantSplit/>
        </w:trPr>
        <w:tc>
          <w:tcPr>
            <w:tcW w:w="2734" w:type="pct"/>
          </w:tcPr>
          <w:p w14:paraId="5FD74578" w14:textId="77777777" w:rsidR="008E19F3" w:rsidRPr="00FA0E29" w:rsidRDefault="008E19F3" w:rsidP="008E19F3">
            <w:pPr>
              <w:pStyle w:val="Text"/>
              <w:spacing w:after="0"/>
              <w:rPr>
                <w:rFonts w:ascii="GHEA Grapalat" w:hAnsi="GHEA Grapalat"/>
                <w:sz w:val="20"/>
                <w:lang w:val="hy-AM"/>
              </w:rPr>
            </w:pPr>
            <w:r w:rsidRPr="00FA0E29">
              <w:rPr>
                <w:rFonts w:ascii="GHEA Grapalat" w:hAnsi="GHEA Grapalat"/>
                <w:sz w:val="20"/>
                <w:lang w:val="en-US"/>
              </w:rPr>
              <w:t xml:space="preserve">3.3 </w:t>
            </w:r>
            <w:r w:rsidRPr="00FA0E29">
              <w:rPr>
                <w:rFonts w:ascii="GHEA Grapalat" w:hAnsi="GHEA Grapalat"/>
                <w:sz w:val="20"/>
                <w:lang w:val="hy-AM"/>
              </w:rPr>
              <w:t>Նոր նախաձեռնությունների գծով ընդհանուր ծախսերը</w:t>
            </w:r>
          </w:p>
        </w:tc>
        <w:tc>
          <w:tcPr>
            <w:tcW w:w="567" w:type="pct"/>
            <w:shd w:val="clear" w:color="auto" w:fill="D9D9D9"/>
          </w:tcPr>
          <w:p w14:paraId="6090E96E" w14:textId="77777777" w:rsidR="008E19F3" w:rsidRPr="00ED76EF" w:rsidRDefault="008E19F3" w:rsidP="008E19F3">
            <w:pPr>
              <w:pStyle w:val="Text"/>
              <w:spacing w:after="0"/>
              <w:jc w:val="center"/>
              <w:rPr>
                <w:rFonts w:ascii="GHEA Grapalat" w:hAnsi="GHEA Grapalat"/>
                <w:sz w:val="20"/>
                <w:lang w:val="hy-AM"/>
              </w:rPr>
            </w:pPr>
            <w:r w:rsidRPr="00ED76EF">
              <w:rPr>
                <w:rFonts w:ascii="GHEA Grapalat" w:hAnsi="GHEA Grapalat"/>
                <w:sz w:val="20"/>
                <w:lang w:val="hy-AM"/>
              </w:rPr>
              <w:t>X</w:t>
            </w:r>
          </w:p>
        </w:tc>
        <w:tc>
          <w:tcPr>
            <w:tcW w:w="567" w:type="pct"/>
            <w:shd w:val="clear" w:color="auto" w:fill="auto"/>
          </w:tcPr>
          <w:p w14:paraId="3257FCD3" w14:textId="77777777" w:rsidR="008E19F3" w:rsidRPr="008E19F3" w:rsidRDefault="008E19F3" w:rsidP="008E19F3">
            <w:pPr>
              <w:jc w:val="center"/>
              <w:rPr>
                <w:rFonts w:ascii="GHEA Grapalat" w:hAnsi="GHEA Grapalat" w:cs="Arial"/>
                <w:i/>
                <w:sz w:val="20"/>
                <w:szCs w:val="20"/>
              </w:rPr>
            </w:pPr>
            <w:r w:rsidRPr="008E19F3">
              <w:rPr>
                <w:rFonts w:ascii="GHEA Grapalat" w:hAnsi="GHEA Grapalat" w:cs="Arial"/>
                <w:i/>
                <w:sz w:val="20"/>
                <w:szCs w:val="20"/>
              </w:rPr>
              <w:t>0</w:t>
            </w:r>
          </w:p>
        </w:tc>
        <w:tc>
          <w:tcPr>
            <w:tcW w:w="567" w:type="pct"/>
            <w:shd w:val="clear" w:color="auto" w:fill="auto"/>
          </w:tcPr>
          <w:p w14:paraId="748AF8A6" w14:textId="635FBCE5" w:rsidR="008E19F3" w:rsidRPr="00FA0E29" w:rsidRDefault="008E19F3" w:rsidP="008E19F3">
            <w:pPr>
              <w:jc w:val="center"/>
              <w:rPr>
                <w:rFonts w:ascii="GHEA Grapalat" w:hAnsi="GHEA Grapalat" w:cs="Arial"/>
                <w:i/>
                <w:sz w:val="20"/>
                <w:szCs w:val="20"/>
              </w:rPr>
            </w:pPr>
            <w:r w:rsidRPr="008E19F3">
              <w:rPr>
                <w:rFonts w:ascii="GHEA Grapalat" w:hAnsi="GHEA Grapalat" w:cs="Arial"/>
                <w:i/>
                <w:sz w:val="20"/>
                <w:szCs w:val="20"/>
              </w:rPr>
              <w:t>0</w:t>
            </w:r>
          </w:p>
        </w:tc>
        <w:tc>
          <w:tcPr>
            <w:tcW w:w="565" w:type="pct"/>
            <w:shd w:val="clear" w:color="auto" w:fill="auto"/>
          </w:tcPr>
          <w:p w14:paraId="1271FBE2" w14:textId="76749DF3" w:rsidR="008E19F3" w:rsidRPr="00FA0E29" w:rsidRDefault="008E19F3" w:rsidP="008E19F3">
            <w:pPr>
              <w:jc w:val="center"/>
              <w:rPr>
                <w:rFonts w:ascii="GHEA Grapalat" w:hAnsi="GHEA Grapalat" w:cs="Arial"/>
                <w:i/>
                <w:sz w:val="20"/>
                <w:szCs w:val="20"/>
              </w:rPr>
            </w:pPr>
            <w:r w:rsidRPr="008E19F3">
              <w:rPr>
                <w:rFonts w:ascii="GHEA Grapalat" w:hAnsi="GHEA Grapalat" w:cs="Arial"/>
                <w:i/>
                <w:sz w:val="20"/>
                <w:szCs w:val="20"/>
              </w:rPr>
              <w:t>0</w:t>
            </w:r>
          </w:p>
        </w:tc>
      </w:tr>
      <w:tr w:rsidR="008E19F3" w:rsidRPr="00FA0E29" w14:paraId="4DBB139C" w14:textId="77777777" w:rsidTr="001C33E8">
        <w:trPr>
          <w:cantSplit/>
        </w:trPr>
        <w:tc>
          <w:tcPr>
            <w:tcW w:w="2734" w:type="pct"/>
          </w:tcPr>
          <w:p w14:paraId="4B274206" w14:textId="77777777" w:rsidR="008E19F3" w:rsidRPr="00FA0E29" w:rsidRDefault="008E19F3" w:rsidP="008E19F3">
            <w:pPr>
              <w:pStyle w:val="Text"/>
              <w:spacing w:after="0"/>
              <w:rPr>
                <w:rFonts w:ascii="GHEA Grapalat" w:hAnsi="GHEA Grapalat"/>
                <w:sz w:val="20"/>
                <w:lang w:val="hy-AM"/>
              </w:rPr>
            </w:pPr>
            <w:r w:rsidRPr="00FA0E29">
              <w:rPr>
                <w:rFonts w:ascii="GHEA Grapalat" w:hAnsi="GHEA Grapalat"/>
                <w:sz w:val="20"/>
                <w:lang w:val="hy-AM"/>
              </w:rPr>
              <w:t xml:space="preserve">4. </w:t>
            </w:r>
            <w:r w:rsidRPr="00FA0E29">
              <w:rPr>
                <w:rFonts w:ascii="GHEA Grapalat" w:hAnsi="GHEA Grapalat" w:cs="Sylfaen"/>
                <w:sz w:val="20"/>
                <w:lang w:val="hy-AM"/>
              </w:rPr>
              <w:t>Տարբերությունը</w:t>
            </w:r>
            <w:r w:rsidRPr="00FA0E29">
              <w:rPr>
                <w:rFonts w:ascii="GHEA Grapalat" w:hAnsi="GHEA Grapalat"/>
                <w:sz w:val="20"/>
                <w:lang w:val="hy-AM"/>
              </w:rPr>
              <w:t xml:space="preserve"> </w:t>
            </w:r>
            <w:r w:rsidRPr="00FA0E29">
              <w:rPr>
                <w:rFonts w:ascii="GHEA Grapalat" w:hAnsi="GHEA Grapalat" w:cs="Sylfaen"/>
                <w:sz w:val="20"/>
                <w:lang w:val="hy-AM"/>
              </w:rPr>
              <w:t>ՀՀ</w:t>
            </w:r>
            <w:r w:rsidRPr="00FA0E29">
              <w:rPr>
                <w:rFonts w:ascii="GHEA Grapalat" w:hAnsi="GHEA Grapalat"/>
                <w:sz w:val="20"/>
                <w:lang w:val="hy-AM"/>
              </w:rPr>
              <w:t xml:space="preserve"> 20</w:t>
            </w:r>
            <w:r w:rsidRPr="00FA0E29">
              <w:rPr>
                <w:rFonts w:ascii="GHEA Grapalat" w:hAnsi="GHEA Grapalat"/>
                <w:sz w:val="20"/>
                <w:lang w:val="en-US"/>
              </w:rPr>
              <w:t>2</w:t>
            </w:r>
            <w:r>
              <w:rPr>
                <w:rFonts w:ascii="GHEA Grapalat" w:hAnsi="GHEA Grapalat"/>
                <w:sz w:val="20"/>
                <w:lang w:val="hy-AM"/>
              </w:rPr>
              <w:t>5</w:t>
            </w:r>
            <w:r w:rsidRPr="00FA0E29">
              <w:rPr>
                <w:rFonts w:ascii="GHEA Grapalat" w:hAnsi="GHEA Grapalat" w:cs="Sylfaen"/>
                <w:sz w:val="20"/>
                <w:lang w:val="hy-AM"/>
              </w:rPr>
              <w:t>թ.</w:t>
            </w:r>
            <w:r w:rsidRPr="00FA0E29">
              <w:rPr>
                <w:rFonts w:ascii="GHEA Grapalat" w:hAnsi="GHEA Grapalat"/>
                <w:sz w:val="20"/>
                <w:lang w:val="hy-AM"/>
              </w:rPr>
              <w:t xml:space="preserve"> </w:t>
            </w:r>
            <w:r w:rsidRPr="00FA0E29">
              <w:rPr>
                <w:rFonts w:ascii="GHEA Grapalat" w:hAnsi="GHEA Grapalat" w:cs="Sylfaen"/>
                <w:sz w:val="20"/>
                <w:lang w:val="hy-AM"/>
              </w:rPr>
              <w:t>պետական</w:t>
            </w:r>
            <w:r w:rsidRPr="00FA0E29">
              <w:rPr>
                <w:rFonts w:ascii="GHEA Grapalat" w:hAnsi="GHEA Grapalat"/>
                <w:sz w:val="20"/>
                <w:lang w:val="hy-AM"/>
              </w:rPr>
              <w:t xml:space="preserve"> </w:t>
            </w:r>
            <w:r w:rsidRPr="00FA0E29">
              <w:rPr>
                <w:rFonts w:ascii="GHEA Grapalat" w:hAnsi="GHEA Grapalat" w:cs="Sylfaen"/>
                <w:sz w:val="20"/>
                <w:lang w:val="hy-AM"/>
              </w:rPr>
              <w:t>բյուջեի</w:t>
            </w:r>
            <w:r w:rsidRPr="00FA0E29">
              <w:rPr>
                <w:rFonts w:ascii="GHEA Grapalat" w:hAnsi="GHEA Grapalat"/>
                <w:sz w:val="20"/>
                <w:lang w:val="hy-AM"/>
              </w:rPr>
              <w:t xml:space="preserve"> </w:t>
            </w:r>
            <w:r w:rsidRPr="00FA0E29">
              <w:rPr>
                <w:rFonts w:ascii="GHEA Grapalat" w:hAnsi="GHEA Grapalat" w:cs="Sylfaen"/>
                <w:sz w:val="20"/>
                <w:lang w:val="hy-AM"/>
              </w:rPr>
              <w:t>համապատասխան</w:t>
            </w:r>
            <w:r w:rsidRPr="00FA0E29">
              <w:rPr>
                <w:rFonts w:ascii="GHEA Grapalat" w:hAnsi="GHEA Grapalat"/>
                <w:sz w:val="20"/>
                <w:lang w:val="hy-AM"/>
              </w:rPr>
              <w:t xml:space="preserve"> </w:t>
            </w:r>
            <w:r w:rsidRPr="00FA0E29">
              <w:rPr>
                <w:rFonts w:ascii="GHEA Grapalat" w:hAnsi="GHEA Grapalat" w:cs="Sylfaen"/>
                <w:sz w:val="20"/>
                <w:lang w:val="hy-AM"/>
              </w:rPr>
              <w:t xml:space="preserve">ցուցանիշից </w:t>
            </w:r>
            <w:r w:rsidRPr="00FA0E29">
              <w:rPr>
                <w:rFonts w:ascii="GHEA Grapalat" w:hAnsi="GHEA Grapalat"/>
                <w:sz w:val="20"/>
                <w:lang w:val="hy-AM"/>
              </w:rPr>
              <w:t>(</w:t>
            </w:r>
            <w:r w:rsidRPr="00FA0E29">
              <w:rPr>
                <w:rFonts w:ascii="GHEA Grapalat" w:hAnsi="GHEA Grapalat" w:cs="Sylfaen"/>
                <w:sz w:val="20"/>
                <w:lang w:val="hy-AM"/>
              </w:rPr>
              <w:t>տող</w:t>
            </w:r>
            <w:r w:rsidRPr="00FA0E29">
              <w:rPr>
                <w:rFonts w:ascii="GHEA Grapalat" w:hAnsi="GHEA Grapalat"/>
                <w:sz w:val="20"/>
                <w:lang w:val="hy-AM"/>
              </w:rPr>
              <w:t xml:space="preserve"> 3 -</w:t>
            </w:r>
            <w:r w:rsidRPr="00FA0E29">
              <w:rPr>
                <w:rFonts w:ascii="GHEA Grapalat" w:hAnsi="GHEA Grapalat"/>
                <w:sz w:val="20"/>
                <w:lang w:val="en-US"/>
              </w:rPr>
              <w:t xml:space="preserve"> </w:t>
            </w:r>
            <w:r w:rsidRPr="00FA0E29">
              <w:rPr>
                <w:rFonts w:ascii="GHEA Grapalat" w:hAnsi="GHEA Grapalat" w:cs="Sylfaen"/>
                <w:sz w:val="20"/>
                <w:lang w:val="hy-AM"/>
              </w:rPr>
              <w:t>տող</w:t>
            </w:r>
            <w:r w:rsidRPr="00FA0E29">
              <w:rPr>
                <w:rFonts w:ascii="GHEA Grapalat" w:hAnsi="GHEA Grapalat"/>
                <w:sz w:val="20"/>
                <w:lang w:val="hy-AM"/>
              </w:rPr>
              <w:t xml:space="preserve"> 2)</w:t>
            </w:r>
          </w:p>
        </w:tc>
        <w:tc>
          <w:tcPr>
            <w:tcW w:w="567" w:type="pct"/>
            <w:shd w:val="clear" w:color="auto" w:fill="D9D9D9"/>
          </w:tcPr>
          <w:p w14:paraId="3C1CBF44" w14:textId="77777777" w:rsidR="008E19F3" w:rsidRPr="00ED76EF" w:rsidRDefault="008E19F3" w:rsidP="008E19F3">
            <w:pPr>
              <w:pStyle w:val="Text"/>
              <w:spacing w:after="0"/>
              <w:jc w:val="center"/>
              <w:rPr>
                <w:rFonts w:ascii="GHEA Grapalat" w:hAnsi="GHEA Grapalat"/>
                <w:sz w:val="20"/>
                <w:lang w:val="hy-AM"/>
              </w:rPr>
            </w:pPr>
            <w:r w:rsidRPr="00ED76EF">
              <w:rPr>
                <w:rFonts w:ascii="GHEA Grapalat" w:hAnsi="GHEA Grapalat"/>
                <w:sz w:val="20"/>
                <w:lang w:val="hy-AM"/>
              </w:rPr>
              <w:t>X</w:t>
            </w:r>
          </w:p>
        </w:tc>
        <w:tc>
          <w:tcPr>
            <w:tcW w:w="567" w:type="pct"/>
            <w:vAlign w:val="center"/>
          </w:tcPr>
          <w:p w14:paraId="35E25A70" w14:textId="312294D2" w:rsidR="008E19F3" w:rsidRPr="002553C4" w:rsidRDefault="008E19F3" w:rsidP="008E19F3">
            <w:pPr>
              <w:jc w:val="center"/>
              <w:rPr>
                <w:rFonts w:ascii="GHEA Grapalat" w:hAnsi="GHEA Grapalat" w:cs="Calibri"/>
                <w:color w:val="000000"/>
                <w:sz w:val="18"/>
                <w:szCs w:val="18"/>
                <w:highlight w:val="yellow"/>
                <w:lang w:val="hy-AM"/>
              </w:rPr>
            </w:pPr>
            <w:r>
              <w:rPr>
                <w:rFonts w:ascii="GHEA Grapalat" w:hAnsi="GHEA Grapalat" w:cs="Calibri"/>
                <w:color w:val="000000"/>
                <w:sz w:val="18"/>
                <w:szCs w:val="18"/>
              </w:rPr>
              <w:t>1</w:t>
            </w:r>
            <w:r>
              <w:rPr>
                <w:rFonts w:ascii="GHEA Grapalat" w:hAnsi="GHEA Grapalat" w:cs="Calibri"/>
                <w:color w:val="000000"/>
                <w:sz w:val="18"/>
                <w:szCs w:val="18"/>
                <w:lang w:val="hy-AM"/>
              </w:rPr>
              <w:t>,</w:t>
            </w:r>
            <w:r>
              <w:rPr>
                <w:rFonts w:ascii="GHEA Grapalat" w:hAnsi="GHEA Grapalat" w:cs="Calibri"/>
                <w:color w:val="000000"/>
                <w:sz w:val="18"/>
                <w:szCs w:val="18"/>
              </w:rPr>
              <w:t>054</w:t>
            </w:r>
            <w:r>
              <w:rPr>
                <w:rFonts w:ascii="GHEA Grapalat" w:hAnsi="GHEA Grapalat" w:cs="Calibri"/>
                <w:color w:val="000000"/>
                <w:sz w:val="18"/>
                <w:szCs w:val="18"/>
                <w:lang w:val="hy-AM"/>
              </w:rPr>
              <w:t>,</w:t>
            </w:r>
            <w:r>
              <w:rPr>
                <w:rFonts w:ascii="GHEA Grapalat" w:hAnsi="GHEA Grapalat" w:cs="Calibri"/>
                <w:color w:val="000000"/>
                <w:sz w:val="18"/>
                <w:szCs w:val="18"/>
              </w:rPr>
              <w:t>639.6</w:t>
            </w:r>
          </w:p>
        </w:tc>
        <w:tc>
          <w:tcPr>
            <w:tcW w:w="567" w:type="pct"/>
            <w:vAlign w:val="center"/>
          </w:tcPr>
          <w:p w14:paraId="47B44025" w14:textId="16B4051F" w:rsidR="008E19F3" w:rsidRDefault="008E19F3" w:rsidP="008E19F3">
            <w:pPr>
              <w:jc w:val="center"/>
              <w:rPr>
                <w:rFonts w:ascii="GHEA Grapalat" w:hAnsi="GHEA Grapalat" w:cs="Calibri"/>
                <w:color w:val="000000"/>
                <w:sz w:val="18"/>
                <w:szCs w:val="18"/>
              </w:rPr>
            </w:pPr>
            <w:r>
              <w:rPr>
                <w:rFonts w:ascii="GHEA Grapalat" w:hAnsi="GHEA Grapalat" w:cs="Calibri"/>
                <w:color w:val="000000"/>
                <w:sz w:val="18"/>
                <w:szCs w:val="18"/>
              </w:rPr>
              <w:t>953</w:t>
            </w:r>
            <w:r>
              <w:rPr>
                <w:rFonts w:ascii="GHEA Grapalat" w:hAnsi="GHEA Grapalat" w:cs="Calibri"/>
                <w:color w:val="000000"/>
                <w:sz w:val="18"/>
                <w:szCs w:val="18"/>
                <w:lang w:val="hy-AM"/>
              </w:rPr>
              <w:t>,</w:t>
            </w:r>
            <w:r>
              <w:rPr>
                <w:rFonts w:ascii="GHEA Grapalat" w:hAnsi="GHEA Grapalat" w:cs="Calibri"/>
                <w:color w:val="000000"/>
                <w:sz w:val="18"/>
                <w:szCs w:val="18"/>
              </w:rPr>
              <w:t>022.2</w:t>
            </w:r>
          </w:p>
        </w:tc>
        <w:tc>
          <w:tcPr>
            <w:tcW w:w="565" w:type="pct"/>
            <w:vAlign w:val="center"/>
          </w:tcPr>
          <w:p w14:paraId="690DB3E4" w14:textId="7CBF649A" w:rsidR="008E19F3" w:rsidRDefault="008E19F3" w:rsidP="008E19F3">
            <w:pPr>
              <w:jc w:val="center"/>
              <w:rPr>
                <w:rFonts w:ascii="GHEA Grapalat" w:hAnsi="GHEA Grapalat" w:cs="Calibri"/>
                <w:color w:val="000000"/>
                <w:sz w:val="18"/>
                <w:szCs w:val="18"/>
              </w:rPr>
            </w:pPr>
            <w:r>
              <w:rPr>
                <w:rFonts w:ascii="GHEA Grapalat" w:hAnsi="GHEA Grapalat" w:cs="Calibri"/>
                <w:color w:val="000000"/>
                <w:sz w:val="18"/>
                <w:szCs w:val="18"/>
              </w:rPr>
              <w:t>1</w:t>
            </w:r>
            <w:r>
              <w:rPr>
                <w:rFonts w:ascii="GHEA Grapalat" w:hAnsi="GHEA Grapalat" w:cs="Calibri"/>
                <w:color w:val="000000"/>
                <w:sz w:val="18"/>
                <w:szCs w:val="18"/>
                <w:lang w:val="hy-AM"/>
              </w:rPr>
              <w:t>,</w:t>
            </w:r>
            <w:r>
              <w:rPr>
                <w:rFonts w:ascii="GHEA Grapalat" w:hAnsi="GHEA Grapalat" w:cs="Calibri"/>
                <w:color w:val="000000"/>
                <w:sz w:val="18"/>
                <w:szCs w:val="18"/>
              </w:rPr>
              <w:t>027</w:t>
            </w:r>
            <w:r>
              <w:rPr>
                <w:rFonts w:ascii="GHEA Grapalat" w:hAnsi="GHEA Grapalat" w:cs="Calibri"/>
                <w:color w:val="000000"/>
                <w:sz w:val="18"/>
                <w:szCs w:val="18"/>
                <w:lang w:val="hy-AM"/>
              </w:rPr>
              <w:t>,</w:t>
            </w:r>
            <w:r>
              <w:rPr>
                <w:rFonts w:ascii="GHEA Grapalat" w:hAnsi="GHEA Grapalat" w:cs="Calibri"/>
                <w:color w:val="000000"/>
                <w:sz w:val="18"/>
                <w:szCs w:val="18"/>
              </w:rPr>
              <w:t>955.6</w:t>
            </w:r>
          </w:p>
        </w:tc>
      </w:tr>
      <w:tr w:rsidR="008E19F3" w:rsidRPr="00FA0E29" w14:paraId="07038C31" w14:textId="77777777" w:rsidTr="001C33E8">
        <w:trPr>
          <w:cantSplit/>
        </w:trPr>
        <w:tc>
          <w:tcPr>
            <w:tcW w:w="2734" w:type="pct"/>
          </w:tcPr>
          <w:p w14:paraId="1CEC2316" w14:textId="77777777" w:rsidR="008E19F3" w:rsidRPr="00FA0E29" w:rsidRDefault="008E19F3" w:rsidP="008E19F3">
            <w:pPr>
              <w:pStyle w:val="Text"/>
              <w:spacing w:after="0"/>
              <w:rPr>
                <w:rFonts w:ascii="GHEA Grapalat" w:hAnsi="GHEA Grapalat"/>
                <w:sz w:val="20"/>
                <w:lang w:val="hy-AM"/>
              </w:rPr>
            </w:pPr>
            <w:r w:rsidRPr="00FA0E29">
              <w:rPr>
                <w:rFonts w:ascii="GHEA Grapalat" w:hAnsi="GHEA Grapalat"/>
                <w:sz w:val="20"/>
                <w:lang w:val="hy-AM"/>
              </w:rPr>
              <w:t xml:space="preserve">5. </w:t>
            </w:r>
            <w:r w:rsidRPr="00FA0E29">
              <w:rPr>
                <w:rFonts w:ascii="GHEA Grapalat" w:hAnsi="GHEA Grapalat" w:cs="Sylfaen"/>
                <w:sz w:val="20"/>
                <w:lang w:val="hy-AM"/>
              </w:rPr>
              <w:t>Տարբերությունը</w:t>
            </w:r>
            <w:r w:rsidRPr="00FA0E29">
              <w:rPr>
                <w:rFonts w:ascii="GHEA Grapalat" w:hAnsi="GHEA Grapalat"/>
                <w:sz w:val="20"/>
                <w:lang w:val="hy-AM"/>
              </w:rPr>
              <w:t xml:space="preserve"> </w:t>
            </w:r>
            <w:r w:rsidRPr="00FA0E29">
              <w:rPr>
                <w:rFonts w:ascii="GHEA Grapalat" w:hAnsi="GHEA Grapalat"/>
                <w:sz w:val="20"/>
                <w:lang w:val="en-US"/>
              </w:rPr>
              <w:t>202</w:t>
            </w:r>
            <w:r>
              <w:rPr>
                <w:rFonts w:ascii="GHEA Grapalat" w:hAnsi="GHEA Grapalat"/>
                <w:sz w:val="20"/>
                <w:lang w:val="hy-AM"/>
              </w:rPr>
              <w:t>6</w:t>
            </w:r>
            <w:r w:rsidRPr="00FA0E29">
              <w:rPr>
                <w:rFonts w:ascii="GHEA Grapalat" w:hAnsi="GHEA Grapalat"/>
                <w:sz w:val="20"/>
                <w:lang w:val="en-US"/>
              </w:rPr>
              <w:t>-202</w:t>
            </w:r>
            <w:r>
              <w:rPr>
                <w:rFonts w:ascii="GHEA Grapalat" w:hAnsi="GHEA Grapalat"/>
                <w:sz w:val="20"/>
                <w:lang w:val="hy-AM"/>
              </w:rPr>
              <w:t>8</w:t>
            </w:r>
            <w:r w:rsidRPr="00FA0E29">
              <w:rPr>
                <w:rFonts w:ascii="GHEA Grapalat" w:hAnsi="GHEA Grapalat"/>
                <w:sz w:val="20"/>
                <w:lang w:val="en-US"/>
              </w:rPr>
              <w:t xml:space="preserve"> </w:t>
            </w:r>
            <w:proofErr w:type="spellStart"/>
            <w:r w:rsidRPr="00FA0E29">
              <w:rPr>
                <w:rFonts w:ascii="GHEA Grapalat" w:hAnsi="GHEA Grapalat"/>
                <w:sz w:val="20"/>
                <w:lang w:val="en-US"/>
              </w:rPr>
              <w:t>թվականների</w:t>
            </w:r>
            <w:proofErr w:type="spellEnd"/>
            <w:r w:rsidRPr="00FA0E29">
              <w:rPr>
                <w:rFonts w:ascii="GHEA Grapalat" w:hAnsi="GHEA Grapalat"/>
                <w:sz w:val="20"/>
                <w:lang w:val="en-US"/>
              </w:rPr>
              <w:t xml:space="preserve"> </w:t>
            </w:r>
            <w:proofErr w:type="spellStart"/>
            <w:r w:rsidRPr="00FA0E29">
              <w:rPr>
                <w:rFonts w:ascii="GHEA Grapalat" w:hAnsi="GHEA Grapalat"/>
                <w:sz w:val="20"/>
                <w:lang w:val="en-US"/>
              </w:rPr>
              <w:t>համար</w:t>
            </w:r>
            <w:proofErr w:type="spellEnd"/>
            <w:r w:rsidRPr="00FA0E29">
              <w:rPr>
                <w:rFonts w:ascii="GHEA Grapalat" w:hAnsi="GHEA Grapalat"/>
                <w:sz w:val="20"/>
                <w:lang w:val="en-US"/>
              </w:rPr>
              <w:t xml:space="preserve"> </w:t>
            </w:r>
            <w:proofErr w:type="spellStart"/>
            <w:r w:rsidRPr="00FA0E29">
              <w:rPr>
                <w:rFonts w:ascii="GHEA Grapalat" w:hAnsi="GHEA Grapalat"/>
                <w:sz w:val="20"/>
                <w:lang w:val="en-US"/>
              </w:rPr>
              <w:t>սահմանված</w:t>
            </w:r>
            <w:proofErr w:type="spellEnd"/>
            <w:r w:rsidRPr="00FA0E29">
              <w:rPr>
                <w:rFonts w:ascii="GHEA Grapalat" w:hAnsi="GHEA Grapalat"/>
                <w:sz w:val="20"/>
                <w:lang w:val="en-US"/>
              </w:rPr>
              <w:t xml:space="preserve"> </w:t>
            </w:r>
            <w:r w:rsidRPr="00FA0E29">
              <w:rPr>
                <w:rFonts w:ascii="GHEA Grapalat" w:hAnsi="GHEA Grapalat"/>
                <w:sz w:val="20"/>
                <w:lang w:val="hy-AM"/>
              </w:rPr>
              <w:t>ֆինանսավորման նախնական ընդհանուր կողմնորոշիչ չափաքանակներից (</w:t>
            </w:r>
            <w:r w:rsidRPr="00FA0E29">
              <w:rPr>
                <w:rFonts w:ascii="GHEA Grapalat" w:hAnsi="GHEA Grapalat" w:cs="Sylfaen"/>
                <w:sz w:val="20"/>
                <w:lang w:val="hy-AM"/>
              </w:rPr>
              <w:t>տող</w:t>
            </w:r>
            <w:r w:rsidRPr="00FA0E29">
              <w:rPr>
                <w:rFonts w:ascii="GHEA Grapalat" w:hAnsi="GHEA Grapalat"/>
                <w:sz w:val="20"/>
                <w:lang w:val="hy-AM"/>
              </w:rPr>
              <w:t xml:space="preserve"> 3-</w:t>
            </w:r>
            <w:r w:rsidRPr="00FA0E29">
              <w:rPr>
                <w:rFonts w:ascii="GHEA Grapalat" w:hAnsi="GHEA Grapalat" w:cs="Sylfaen"/>
                <w:sz w:val="20"/>
                <w:lang w:val="hy-AM"/>
              </w:rPr>
              <w:t>տող</w:t>
            </w:r>
            <w:r w:rsidRPr="00FA0E29">
              <w:rPr>
                <w:rFonts w:ascii="GHEA Grapalat" w:hAnsi="GHEA Grapalat"/>
                <w:sz w:val="20"/>
                <w:lang w:val="hy-AM"/>
              </w:rPr>
              <w:t xml:space="preserve"> 1)</w:t>
            </w:r>
          </w:p>
        </w:tc>
        <w:tc>
          <w:tcPr>
            <w:tcW w:w="567" w:type="pct"/>
            <w:shd w:val="clear" w:color="auto" w:fill="D9D9D9"/>
          </w:tcPr>
          <w:p w14:paraId="2A0ACD8C" w14:textId="77777777" w:rsidR="008E19F3" w:rsidRPr="00ED76EF" w:rsidRDefault="008E19F3" w:rsidP="008E19F3">
            <w:pPr>
              <w:pStyle w:val="Text"/>
              <w:spacing w:after="0"/>
              <w:jc w:val="center"/>
              <w:rPr>
                <w:rFonts w:ascii="GHEA Grapalat" w:hAnsi="GHEA Grapalat"/>
                <w:sz w:val="20"/>
                <w:lang w:val="hy-AM"/>
              </w:rPr>
            </w:pPr>
            <w:r w:rsidRPr="00ED76EF">
              <w:rPr>
                <w:rFonts w:ascii="GHEA Grapalat" w:hAnsi="GHEA Grapalat"/>
                <w:sz w:val="20"/>
                <w:lang w:val="hy-AM"/>
              </w:rPr>
              <w:t>X</w:t>
            </w:r>
          </w:p>
        </w:tc>
        <w:tc>
          <w:tcPr>
            <w:tcW w:w="567" w:type="pct"/>
            <w:vAlign w:val="center"/>
          </w:tcPr>
          <w:p w14:paraId="7B7C436E" w14:textId="44B29A71" w:rsidR="008E19F3" w:rsidRPr="002553C4" w:rsidRDefault="008E19F3" w:rsidP="008E19F3">
            <w:pPr>
              <w:jc w:val="center"/>
              <w:rPr>
                <w:rFonts w:ascii="GHEA Grapalat" w:hAnsi="GHEA Grapalat" w:cs="Calibri"/>
                <w:color w:val="000000"/>
                <w:sz w:val="18"/>
                <w:szCs w:val="18"/>
                <w:highlight w:val="yellow"/>
                <w:lang w:val="hy-AM"/>
              </w:rPr>
            </w:pPr>
            <w:r>
              <w:rPr>
                <w:rFonts w:ascii="GHEA Grapalat" w:hAnsi="GHEA Grapalat" w:cs="Calibri"/>
                <w:color w:val="000000"/>
                <w:sz w:val="18"/>
                <w:szCs w:val="18"/>
              </w:rPr>
              <w:t>11</w:t>
            </w:r>
            <w:r>
              <w:rPr>
                <w:rFonts w:ascii="GHEA Grapalat" w:hAnsi="GHEA Grapalat" w:cs="Calibri"/>
                <w:color w:val="000000"/>
                <w:sz w:val="18"/>
                <w:szCs w:val="18"/>
                <w:lang w:val="hy-AM"/>
              </w:rPr>
              <w:t>,</w:t>
            </w:r>
            <w:r>
              <w:rPr>
                <w:rFonts w:ascii="GHEA Grapalat" w:hAnsi="GHEA Grapalat" w:cs="Calibri"/>
                <w:color w:val="000000"/>
                <w:sz w:val="18"/>
                <w:szCs w:val="18"/>
              </w:rPr>
              <w:t>691</w:t>
            </w:r>
            <w:r>
              <w:rPr>
                <w:rFonts w:ascii="GHEA Grapalat" w:hAnsi="GHEA Grapalat" w:cs="Calibri"/>
                <w:color w:val="000000"/>
                <w:sz w:val="18"/>
                <w:szCs w:val="18"/>
                <w:lang w:val="hy-AM"/>
              </w:rPr>
              <w:t>,</w:t>
            </w:r>
            <w:r>
              <w:rPr>
                <w:rFonts w:ascii="GHEA Grapalat" w:hAnsi="GHEA Grapalat" w:cs="Calibri"/>
                <w:color w:val="000000"/>
                <w:sz w:val="18"/>
                <w:szCs w:val="18"/>
              </w:rPr>
              <w:t>799.5</w:t>
            </w:r>
          </w:p>
        </w:tc>
        <w:tc>
          <w:tcPr>
            <w:tcW w:w="567" w:type="pct"/>
            <w:vAlign w:val="center"/>
          </w:tcPr>
          <w:p w14:paraId="6933CF6A" w14:textId="4B69084C" w:rsidR="008E19F3" w:rsidRDefault="008E19F3" w:rsidP="008E19F3">
            <w:pPr>
              <w:jc w:val="center"/>
              <w:rPr>
                <w:rFonts w:ascii="GHEA Grapalat" w:hAnsi="GHEA Grapalat" w:cs="Calibri"/>
                <w:color w:val="000000"/>
                <w:sz w:val="18"/>
                <w:szCs w:val="18"/>
              </w:rPr>
            </w:pPr>
            <w:r>
              <w:rPr>
                <w:rFonts w:ascii="GHEA Grapalat" w:hAnsi="GHEA Grapalat" w:cs="Calibri"/>
                <w:color w:val="000000"/>
                <w:sz w:val="18"/>
                <w:szCs w:val="18"/>
              </w:rPr>
              <w:t>11</w:t>
            </w:r>
            <w:r>
              <w:rPr>
                <w:rFonts w:ascii="GHEA Grapalat" w:hAnsi="GHEA Grapalat" w:cs="Calibri"/>
                <w:color w:val="000000"/>
                <w:sz w:val="18"/>
                <w:szCs w:val="18"/>
                <w:lang w:val="hy-AM"/>
              </w:rPr>
              <w:t>,</w:t>
            </w:r>
            <w:r>
              <w:rPr>
                <w:rFonts w:ascii="GHEA Grapalat" w:hAnsi="GHEA Grapalat" w:cs="Calibri"/>
                <w:color w:val="000000"/>
                <w:sz w:val="18"/>
                <w:szCs w:val="18"/>
              </w:rPr>
              <w:t>590</w:t>
            </w:r>
            <w:r>
              <w:rPr>
                <w:rFonts w:ascii="GHEA Grapalat" w:hAnsi="GHEA Grapalat" w:cs="Calibri"/>
                <w:color w:val="000000"/>
                <w:sz w:val="18"/>
                <w:szCs w:val="18"/>
                <w:lang w:val="hy-AM"/>
              </w:rPr>
              <w:t>,</w:t>
            </w:r>
            <w:r>
              <w:rPr>
                <w:rFonts w:ascii="GHEA Grapalat" w:hAnsi="GHEA Grapalat" w:cs="Calibri"/>
                <w:color w:val="000000"/>
                <w:sz w:val="18"/>
                <w:szCs w:val="18"/>
              </w:rPr>
              <w:t>182.1</w:t>
            </w:r>
          </w:p>
        </w:tc>
        <w:tc>
          <w:tcPr>
            <w:tcW w:w="565" w:type="pct"/>
            <w:vAlign w:val="center"/>
          </w:tcPr>
          <w:p w14:paraId="03A90A7A" w14:textId="2A42ADF4" w:rsidR="008E19F3" w:rsidRDefault="008E19F3" w:rsidP="008E19F3">
            <w:pPr>
              <w:jc w:val="center"/>
              <w:rPr>
                <w:rFonts w:ascii="GHEA Grapalat" w:hAnsi="GHEA Grapalat" w:cs="Calibri"/>
                <w:color w:val="000000"/>
                <w:sz w:val="18"/>
                <w:szCs w:val="18"/>
              </w:rPr>
            </w:pPr>
            <w:r>
              <w:rPr>
                <w:rFonts w:ascii="GHEA Grapalat" w:hAnsi="GHEA Grapalat" w:cs="Calibri"/>
                <w:color w:val="000000"/>
                <w:sz w:val="18"/>
                <w:szCs w:val="18"/>
              </w:rPr>
              <w:t>11</w:t>
            </w:r>
            <w:r>
              <w:rPr>
                <w:rFonts w:ascii="GHEA Grapalat" w:hAnsi="GHEA Grapalat" w:cs="Calibri"/>
                <w:color w:val="000000"/>
                <w:sz w:val="18"/>
                <w:szCs w:val="18"/>
                <w:lang w:val="hy-AM"/>
              </w:rPr>
              <w:t>,</w:t>
            </w:r>
            <w:r>
              <w:rPr>
                <w:rFonts w:ascii="GHEA Grapalat" w:hAnsi="GHEA Grapalat" w:cs="Calibri"/>
                <w:color w:val="000000"/>
                <w:sz w:val="18"/>
                <w:szCs w:val="18"/>
              </w:rPr>
              <w:t>665</w:t>
            </w:r>
            <w:r>
              <w:rPr>
                <w:rFonts w:ascii="GHEA Grapalat" w:hAnsi="GHEA Grapalat" w:cs="Calibri"/>
                <w:color w:val="000000"/>
                <w:sz w:val="18"/>
                <w:szCs w:val="18"/>
                <w:lang w:val="hy-AM"/>
              </w:rPr>
              <w:t>,</w:t>
            </w:r>
            <w:r>
              <w:rPr>
                <w:rFonts w:ascii="GHEA Grapalat" w:hAnsi="GHEA Grapalat" w:cs="Calibri"/>
                <w:color w:val="000000"/>
                <w:sz w:val="18"/>
                <w:szCs w:val="18"/>
              </w:rPr>
              <w:t>115.5</w:t>
            </w:r>
          </w:p>
        </w:tc>
      </w:tr>
    </w:tbl>
    <w:p w14:paraId="2E25EB2D" w14:textId="77777777" w:rsidR="001C33E8" w:rsidRPr="00FA0E29" w:rsidRDefault="001C33E8" w:rsidP="001C33E8">
      <w:pPr>
        <w:pStyle w:val="af4"/>
        <w:spacing w:before="120"/>
        <w:ind w:left="1440" w:hanging="1440"/>
        <w:jc w:val="right"/>
        <w:rPr>
          <w:rFonts w:ascii="GHEA Grapalat" w:hAnsi="GHEA Grapalat"/>
          <w:bCs/>
          <w:sz w:val="18"/>
          <w:szCs w:val="18"/>
          <w:lang w:val="hy-AM"/>
        </w:rPr>
      </w:pPr>
    </w:p>
    <w:p w14:paraId="7FBBD9BC" w14:textId="3C62A8EB" w:rsidR="001C33E8" w:rsidRPr="00FA0E29" w:rsidRDefault="001C33E8" w:rsidP="001C33E8">
      <w:pPr>
        <w:pStyle w:val="20"/>
        <w:rPr>
          <w:rFonts w:ascii="GHEA Grapalat" w:hAnsi="GHEA Grapalat"/>
          <w:kern w:val="36"/>
          <w:sz w:val="24"/>
          <w:szCs w:val="24"/>
          <w:lang w:val="hy-AM"/>
        </w:rPr>
      </w:pPr>
      <w:bookmarkStart w:id="44" w:name="_Toc501014764"/>
      <w:r w:rsidRPr="00FA0E29">
        <w:rPr>
          <w:rFonts w:ascii="GHEA Grapalat" w:hAnsi="GHEA Grapalat"/>
          <w:kern w:val="36"/>
          <w:sz w:val="24"/>
          <w:szCs w:val="24"/>
          <w:lang w:val="hy-AM"/>
        </w:rPr>
        <w:lastRenderedPageBreak/>
        <w:t>Հավելված N 11. Արտաքին աղբյուրներից բյուջետային խողովակներով ստացվող նպատակային վարկերի և դրամաշնորհների հաշվին իրականացվելիք ծրագրերի գծով 202</w:t>
      </w:r>
      <w:r w:rsidR="00BC3E84">
        <w:rPr>
          <w:rFonts w:ascii="GHEA Grapalat" w:hAnsi="GHEA Grapalat"/>
          <w:kern w:val="36"/>
          <w:sz w:val="24"/>
          <w:szCs w:val="24"/>
          <w:lang w:val="hy-AM"/>
        </w:rPr>
        <w:t>7</w:t>
      </w:r>
      <w:r w:rsidRPr="00FA0E29">
        <w:rPr>
          <w:rFonts w:ascii="GHEA Grapalat" w:hAnsi="GHEA Grapalat"/>
          <w:kern w:val="36"/>
          <w:sz w:val="24"/>
          <w:szCs w:val="24"/>
          <w:lang w:val="hy-AM"/>
        </w:rPr>
        <w:t>թ. ամփոփ բյուջետային ֆինանսավորումը</w:t>
      </w:r>
      <w:bookmarkEnd w:id="44"/>
    </w:p>
    <w:p w14:paraId="649D10EF" w14:textId="2FF71889" w:rsidR="001C33E8" w:rsidRDefault="001C33E8" w:rsidP="001C33E8">
      <w:pPr>
        <w:jc w:val="both"/>
        <w:rPr>
          <w:rFonts w:ascii="GHEA Grapalat" w:hAnsi="GHEA Grapalat"/>
          <w:kern w:val="36"/>
          <w:lang w:val="hy-AM"/>
        </w:rPr>
      </w:pPr>
      <w:r w:rsidRPr="00FA0E29">
        <w:rPr>
          <w:rFonts w:ascii="GHEA Grapalat" w:hAnsi="GHEA Grapalat"/>
          <w:kern w:val="36"/>
          <w:lang w:val="hy-AM"/>
        </w:rPr>
        <w:t>ՀՀ դատախազությունը արտաքին աղբյուրներից ֆինանսավորում չունի:</w:t>
      </w:r>
    </w:p>
    <w:p w14:paraId="35751F74" w14:textId="77777777" w:rsidR="00BC3E84" w:rsidRPr="00FA0E29" w:rsidRDefault="00BC3E84" w:rsidP="001C33E8">
      <w:pPr>
        <w:jc w:val="both"/>
        <w:rPr>
          <w:rFonts w:ascii="GHEA Grapalat" w:hAnsi="GHEA Grapalat"/>
          <w:b/>
          <w:kern w:val="36"/>
          <w:lang w:val="hy-AM"/>
        </w:rPr>
      </w:pPr>
    </w:p>
    <w:p w14:paraId="789F829A" w14:textId="6CC39D20" w:rsidR="001C33E8" w:rsidRPr="00FA0E29" w:rsidRDefault="001C33E8" w:rsidP="001C33E8">
      <w:pPr>
        <w:rPr>
          <w:rFonts w:ascii="GHEA Grapalat" w:hAnsi="GHEA Grapalat" w:cs="Sylfaen"/>
          <w:b/>
          <w:sz w:val="20"/>
          <w:szCs w:val="20"/>
          <w:lang w:val="hy-AM"/>
        </w:rPr>
      </w:pPr>
      <w:r w:rsidRPr="00FA0E29">
        <w:rPr>
          <w:rFonts w:ascii="GHEA Grapalat" w:hAnsi="GHEA Grapalat" w:cs="Sylfaen"/>
          <w:b/>
          <w:sz w:val="20"/>
          <w:szCs w:val="20"/>
          <w:lang w:val="hy-AM"/>
        </w:rPr>
        <w:t>Աղյուսակ 1. Արտաքին աղբյուրներից բյուջետային խողովակներով ստացվող նպատակային վարկերի և դրամաշնորհների հաշվին 202</w:t>
      </w:r>
      <w:r w:rsidR="00BC3E84">
        <w:rPr>
          <w:rFonts w:ascii="GHEA Grapalat" w:hAnsi="GHEA Grapalat" w:cs="Sylfaen"/>
          <w:b/>
          <w:sz w:val="20"/>
          <w:szCs w:val="20"/>
          <w:lang w:val="hy-AM"/>
        </w:rPr>
        <w:t>7</w:t>
      </w:r>
      <w:r w:rsidRPr="00FA0E29">
        <w:rPr>
          <w:rFonts w:ascii="GHEA Grapalat" w:hAnsi="GHEA Grapalat" w:cs="Sylfaen"/>
          <w:b/>
          <w:sz w:val="20"/>
          <w:szCs w:val="20"/>
          <w:lang w:val="hy-AM"/>
        </w:rPr>
        <w:t>թ. իրականացվելիք ծախսերը</w:t>
      </w:r>
    </w:p>
    <w:tbl>
      <w:tblPr>
        <w:tblW w:w="1431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602"/>
        <w:gridCol w:w="1276"/>
        <w:gridCol w:w="425"/>
        <w:gridCol w:w="284"/>
        <w:gridCol w:w="567"/>
        <w:gridCol w:w="375"/>
        <w:gridCol w:w="334"/>
        <w:gridCol w:w="567"/>
        <w:gridCol w:w="283"/>
        <w:gridCol w:w="425"/>
        <w:gridCol w:w="567"/>
        <w:gridCol w:w="425"/>
        <w:gridCol w:w="437"/>
        <w:gridCol w:w="556"/>
        <w:gridCol w:w="880"/>
        <w:gridCol w:w="708"/>
        <w:gridCol w:w="993"/>
        <w:gridCol w:w="426"/>
        <w:gridCol w:w="425"/>
        <w:gridCol w:w="566"/>
        <w:gridCol w:w="679"/>
        <w:gridCol w:w="993"/>
        <w:gridCol w:w="1134"/>
      </w:tblGrid>
      <w:tr w:rsidR="001C33E8" w:rsidRPr="00FA0E29" w14:paraId="0F337C82" w14:textId="77777777" w:rsidTr="001C33E8">
        <w:trPr>
          <w:cantSplit/>
          <w:trHeight w:val="840"/>
          <w:tblHeader/>
        </w:trPr>
        <w:tc>
          <w:tcPr>
            <w:tcW w:w="993" w:type="dxa"/>
            <w:gridSpan w:val="2"/>
            <w:vMerge w:val="restart"/>
            <w:tcBorders>
              <w:bottom w:val="single" w:sz="4" w:space="0" w:color="000000"/>
            </w:tcBorders>
            <w:shd w:val="clear" w:color="auto" w:fill="D9D9D9"/>
          </w:tcPr>
          <w:p w14:paraId="1A624FB9" w14:textId="77777777" w:rsidR="001C33E8" w:rsidRPr="00FA0E29" w:rsidRDefault="001C33E8" w:rsidP="001C33E8">
            <w:pPr>
              <w:jc w:val="center"/>
              <w:rPr>
                <w:rFonts w:ascii="GHEA Grapalat" w:hAnsi="GHEA Grapalat" w:cs="Sylfaen"/>
                <w:sz w:val="14"/>
                <w:szCs w:val="14"/>
              </w:rPr>
            </w:pPr>
            <w:proofErr w:type="spellStart"/>
            <w:r w:rsidRPr="00FA0E29">
              <w:rPr>
                <w:rFonts w:ascii="GHEA Grapalat" w:hAnsi="GHEA Grapalat" w:cs="Sylfaen"/>
                <w:sz w:val="14"/>
                <w:szCs w:val="14"/>
              </w:rPr>
              <w:t>Ծրագրային</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դասիչը</w:t>
            </w:r>
            <w:proofErr w:type="spellEnd"/>
          </w:p>
        </w:tc>
        <w:tc>
          <w:tcPr>
            <w:tcW w:w="1276" w:type="dxa"/>
            <w:vMerge w:val="restart"/>
            <w:tcBorders>
              <w:bottom w:val="single" w:sz="4" w:space="0" w:color="000000"/>
            </w:tcBorders>
            <w:shd w:val="clear" w:color="auto" w:fill="D9D9D9"/>
          </w:tcPr>
          <w:p w14:paraId="489936C3" w14:textId="77777777" w:rsidR="001C33E8" w:rsidRPr="00FA0E29" w:rsidRDefault="001C33E8" w:rsidP="001C33E8">
            <w:pPr>
              <w:jc w:val="center"/>
              <w:rPr>
                <w:rFonts w:ascii="GHEA Grapalat" w:hAnsi="GHEA Grapalat" w:cs="Sylfaen"/>
                <w:sz w:val="14"/>
                <w:szCs w:val="14"/>
              </w:rPr>
            </w:pPr>
            <w:proofErr w:type="spellStart"/>
            <w:r w:rsidRPr="00FA0E29">
              <w:rPr>
                <w:rFonts w:ascii="GHEA Grapalat" w:hAnsi="GHEA Grapalat" w:cs="Sylfaen"/>
                <w:sz w:val="14"/>
                <w:szCs w:val="14"/>
              </w:rPr>
              <w:t>Ծրագիր</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Միջոցառում</w:t>
            </w:r>
            <w:proofErr w:type="spellEnd"/>
          </w:p>
        </w:tc>
        <w:tc>
          <w:tcPr>
            <w:tcW w:w="1276" w:type="dxa"/>
            <w:gridSpan w:val="3"/>
            <w:tcBorders>
              <w:bottom w:val="single" w:sz="4" w:space="0" w:color="000000"/>
              <w:right w:val="single" w:sz="4" w:space="0" w:color="auto"/>
            </w:tcBorders>
            <w:shd w:val="clear" w:color="auto" w:fill="D9D9D9"/>
          </w:tcPr>
          <w:p w14:paraId="38D6A66A" w14:textId="77777777" w:rsidR="001C33E8" w:rsidRPr="00FA0E29" w:rsidRDefault="001C33E8" w:rsidP="001C33E8">
            <w:pPr>
              <w:jc w:val="center"/>
              <w:rPr>
                <w:rFonts w:ascii="GHEA Grapalat" w:hAnsi="GHEA Grapalat" w:cs="Sylfaen"/>
                <w:sz w:val="14"/>
                <w:szCs w:val="14"/>
              </w:rPr>
            </w:pPr>
            <w:proofErr w:type="spellStart"/>
            <w:r w:rsidRPr="00FA0E29">
              <w:rPr>
                <w:rFonts w:ascii="GHEA Grapalat" w:hAnsi="GHEA Grapalat" w:cs="Sylfaen"/>
                <w:sz w:val="14"/>
                <w:szCs w:val="14"/>
              </w:rPr>
              <w:t>Ծրագրով</w:t>
            </w:r>
            <w:proofErr w:type="spellEnd"/>
            <w:r w:rsidRPr="00FA0E29">
              <w:rPr>
                <w:rFonts w:ascii="GHEA Grapalat" w:hAnsi="GHEA Grapalat" w:cs="Sylfaen"/>
                <w:sz w:val="14"/>
                <w:szCs w:val="14"/>
              </w:rPr>
              <w:t xml:space="preserve"> նախատեսված </w:t>
            </w:r>
            <w:proofErr w:type="spellStart"/>
            <w:r w:rsidRPr="00FA0E29">
              <w:rPr>
                <w:rFonts w:ascii="GHEA Grapalat" w:hAnsi="GHEA Grapalat" w:cs="Sylfaen"/>
                <w:sz w:val="14"/>
                <w:szCs w:val="14"/>
              </w:rPr>
              <w:t>ամբողջ</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գումարը</w:t>
            </w:r>
            <w:proofErr w:type="spellEnd"/>
          </w:p>
        </w:tc>
        <w:tc>
          <w:tcPr>
            <w:tcW w:w="1276" w:type="dxa"/>
            <w:gridSpan w:val="3"/>
            <w:tcBorders>
              <w:bottom w:val="single" w:sz="4" w:space="0" w:color="000000"/>
              <w:right w:val="single" w:sz="4" w:space="0" w:color="auto"/>
            </w:tcBorders>
            <w:shd w:val="clear" w:color="auto" w:fill="D9D9D9"/>
          </w:tcPr>
          <w:p w14:paraId="1DBB069A" w14:textId="08391B49" w:rsidR="001C33E8" w:rsidRPr="00FA0E29" w:rsidRDefault="001C33E8" w:rsidP="001C33E8">
            <w:pPr>
              <w:jc w:val="center"/>
              <w:rPr>
                <w:rFonts w:ascii="GHEA Grapalat" w:hAnsi="GHEA Grapalat" w:cs="Sylfaen"/>
                <w:sz w:val="14"/>
                <w:szCs w:val="14"/>
              </w:rPr>
            </w:pPr>
            <w:proofErr w:type="spellStart"/>
            <w:r w:rsidRPr="00FA0E29">
              <w:rPr>
                <w:rFonts w:ascii="GHEA Grapalat" w:hAnsi="GHEA Grapalat" w:cs="Sylfaen"/>
                <w:sz w:val="14"/>
                <w:szCs w:val="14"/>
              </w:rPr>
              <w:t>Կատարողականն</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առ</w:t>
            </w:r>
            <w:proofErr w:type="spellEnd"/>
            <w:r w:rsidRPr="00FA0E29">
              <w:rPr>
                <w:rFonts w:ascii="GHEA Grapalat" w:hAnsi="GHEA Grapalat" w:cs="Sylfaen"/>
                <w:sz w:val="14"/>
                <w:szCs w:val="14"/>
              </w:rPr>
              <w:t>. 01.01.202</w:t>
            </w:r>
            <w:r w:rsidR="00BC3E84">
              <w:rPr>
                <w:rFonts w:ascii="GHEA Grapalat" w:hAnsi="GHEA Grapalat" w:cs="Sylfaen"/>
                <w:sz w:val="14"/>
                <w:szCs w:val="14"/>
                <w:lang w:val="hy-AM"/>
              </w:rPr>
              <w:t>6</w:t>
            </w:r>
            <w:r w:rsidRPr="00FA0E29">
              <w:rPr>
                <w:rFonts w:ascii="GHEA Grapalat" w:hAnsi="GHEA Grapalat" w:cs="Sylfaen"/>
                <w:sz w:val="14"/>
                <w:szCs w:val="14"/>
              </w:rPr>
              <w:t xml:space="preserve">թ. </w:t>
            </w:r>
            <w:proofErr w:type="spellStart"/>
            <w:r w:rsidRPr="00FA0E29">
              <w:rPr>
                <w:rFonts w:ascii="GHEA Grapalat" w:hAnsi="GHEA Grapalat" w:cs="Sylfaen"/>
                <w:sz w:val="14"/>
                <w:szCs w:val="14"/>
              </w:rPr>
              <w:t>դրությամբ</w:t>
            </w:r>
            <w:proofErr w:type="spellEnd"/>
          </w:p>
        </w:tc>
        <w:tc>
          <w:tcPr>
            <w:tcW w:w="1275" w:type="dxa"/>
            <w:gridSpan w:val="3"/>
            <w:tcBorders>
              <w:bottom w:val="single" w:sz="4" w:space="0" w:color="000000"/>
              <w:right w:val="single" w:sz="4" w:space="0" w:color="auto"/>
            </w:tcBorders>
            <w:shd w:val="clear" w:color="auto" w:fill="D9D9D9"/>
          </w:tcPr>
          <w:p w14:paraId="2AF91079" w14:textId="35732CD2" w:rsidR="001C33E8" w:rsidRPr="00FA0E29" w:rsidRDefault="001C33E8" w:rsidP="001C33E8">
            <w:pPr>
              <w:jc w:val="center"/>
              <w:rPr>
                <w:rFonts w:ascii="GHEA Grapalat" w:hAnsi="GHEA Grapalat" w:cs="Sylfaen"/>
                <w:sz w:val="14"/>
                <w:szCs w:val="14"/>
              </w:rPr>
            </w:pPr>
            <w:r w:rsidRPr="00FA0E29">
              <w:rPr>
                <w:rFonts w:ascii="GHEA Grapalat" w:hAnsi="GHEA Grapalat" w:cs="Sylfaen"/>
                <w:sz w:val="14"/>
                <w:szCs w:val="14"/>
              </w:rPr>
              <w:t>202</w:t>
            </w:r>
            <w:r w:rsidR="00BC3E84">
              <w:rPr>
                <w:rFonts w:ascii="GHEA Grapalat" w:hAnsi="GHEA Grapalat" w:cs="Sylfaen"/>
                <w:sz w:val="14"/>
                <w:szCs w:val="14"/>
                <w:lang w:val="hy-AM"/>
              </w:rPr>
              <w:t>5</w:t>
            </w:r>
            <w:r w:rsidRPr="00FA0E29">
              <w:rPr>
                <w:rFonts w:ascii="GHEA Grapalat" w:hAnsi="GHEA Grapalat" w:cs="Sylfaen"/>
                <w:sz w:val="14"/>
                <w:szCs w:val="14"/>
              </w:rPr>
              <w:t xml:space="preserve">թ. </w:t>
            </w:r>
            <w:proofErr w:type="spellStart"/>
            <w:r w:rsidRPr="00FA0E29">
              <w:rPr>
                <w:rFonts w:ascii="GHEA Grapalat" w:hAnsi="GHEA Grapalat" w:cs="Sylfaen"/>
                <w:sz w:val="14"/>
                <w:szCs w:val="14"/>
              </w:rPr>
              <w:t>փաստ</w:t>
            </w:r>
            <w:proofErr w:type="spellEnd"/>
            <w:r w:rsidRPr="00FA0E29">
              <w:rPr>
                <w:rFonts w:ascii="GHEA Grapalat" w:hAnsi="GHEA Grapalat" w:cs="Sylfaen"/>
                <w:sz w:val="14"/>
                <w:szCs w:val="14"/>
              </w:rPr>
              <w:t>.</w:t>
            </w:r>
          </w:p>
        </w:tc>
        <w:tc>
          <w:tcPr>
            <w:tcW w:w="1418" w:type="dxa"/>
            <w:gridSpan w:val="3"/>
            <w:tcBorders>
              <w:bottom w:val="single" w:sz="4" w:space="0" w:color="000000"/>
              <w:right w:val="single" w:sz="4" w:space="0" w:color="auto"/>
            </w:tcBorders>
            <w:shd w:val="clear" w:color="auto" w:fill="D9D9D9"/>
          </w:tcPr>
          <w:p w14:paraId="2FF9B339" w14:textId="614F7903" w:rsidR="001C33E8" w:rsidRPr="00FA0E29" w:rsidRDefault="001C33E8" w:rsidP="001C33E8">
            <w:pPr>
              <w:jc w:val="center"/>
              <w:rPr>
                <w:rFonts w:ascii="GHEA Grapalat" w:hAnsi="GHEA Grapalat" w:cs="Sylfaen"/>
                <w:sz w:val="14"/>
                <w:szCs w:val="14"/>
              </w:rPr>
            </w:pPr>
            <w:r w:rsidRPr="00FA0E29">
              <w:rPr>
                <w:rFonts w:ascii="GHEA Grapalat" w:hAnsi="GHEA Grapalat" w:cs="Sylfaen"/>
                <w:sz w:val="14"/>
                <w:szCs w:val="14"/>
              </w:rPr>
              <w:t>202</w:t>
            </w:r>
            <w:r w:rsidR="00BC3E84">
              <w:rPr>
                <w:rFonts w:ascii="GHEA Grapalat" w:hAnsi="GHEA Grapalat" w:cs="Sylfaen"/>
                <w:sz w:val="14"/>
                <w:szCs w:val="14"/>
                <w:lang w:val="hy-AM"/>
              </w:rPr>
              <w:t>6</w:t>
            </w:r>
            <w:r w:rsidRPr="00FA0E29">
              <w:rPr>
                <w:rFonts w:ascii="GHEA Grapalat" w:hAnsi="GHEA Grapalat" w:cs="Sylfaen"/>
                <w:sz w:val="14"/>
                <w:szCs w:val="14"/>
              </w:rPr>
              <w:t xml:space="preserve">թ. </w:t>
            </w:r>
            <w:proofErr w:type="spellStart"/>
            <w:r w:rsidRPr="00FA0E29">
              <w:rPr>
                <w:rFonts w:ascii="GHEA Grapalat" w:hAnsi="GHEA Grapalat" w:cs="Sylfaen"/>
                <w:sz w:val="14"/>
                <w:szCs w:val="14"/>
              </w:rPr>
              <w:t>սպասողական</w:t>
            </w:r>
            <w:proofErr w:type="spellEnd"/>
            <w:r w:rsidRPr="00FA0E29">
              <w:rPr>
                <w:rFonts w:ascii="GHEA Grapalat" w:hAnsi="GHEA Grapalat" w:cs="Sylfaen"/>
                <w:sz w:val="14"/>
                <w:szCs w:val="14"/>
              </w:rPr>
              <w:t xml:space="preserve"> </w:t>
            </w:r>
          </w:p>
        </w:tc>
        <w:tc>
          <w:tcPr>
            <w:tcW w:w="2581" w:type="dxa"/>
            <w:gridSpan w:val="3"/>
            <w:tcBorders>
              <w:bottom w:val="single" w:sz="4" w:space="0" w:color="000000"/>
              <w:right w:val="single" w:sz="4" w:space="0" w:color="auto"/>
            </w:tcBorders>
            <w:shd w:val="clear" w:color="auto" w:fill="D9D9D9"/>
          </w:tcPr>
          <w:p w14:paraId="195D4D34" w14:textId="294825BB" w:rsidR="001C33E8" w:rsidRPr="00FA0E29" w:rsidRDefault="001C33E8" w:rsidP="001C33E8">
            <w:pPr>
              <w:jc w:val="center"/>
              <w:rPr>
                <w:rFonts w:ascii="GHEA Grapalat" w:hAnsi="GHEA Grapalat" w:cs="Sylfaen"/>
                <w:sz w:val="14"/>
                <w:szCs w:val="14"/>
              </w:rPr>
            </w:pPr>
            <w:proofErr w:type="spellStart"/>
            <w:r w:rsidRPr="00FA0E29">
              <w:rPr>
                <w:rFonts w:ascii="GHEA Grapalat" w:hAnsi="GHEA Grapalat" w:cs="Sylfaen"/>
                <w:sz w:val="14"/>
                <w:szCs w:val="14"/>
              </w:rPr>
              <w:t>Ծրագրի</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գծով</w:t>
            </w:r>
            <w:proofErr w:type="spellEnd"/>
            <w:r w:rsidRPr="00FA0E29">
              <w:rPr>
                <w:rFonts w:ascii="GHEA Grapalat" w:hAnsi="GHEA Grapalat" w:cs="Sylfaen"/>
                <w:sz w:val="14"/>
                <w:szCs w:val="14"/>
              </w:rPr>
              <w:t xml:space="preserve"> 202</w:t>
            </w:r>
            <w:r w:rsidR="00BC3E84">
              <w:rPr>
                <w:rFonts w:ascii="GHEA Grapalat" w:hAnsi="GHEA Grapalat" w:cs="Sylfaen"/>
                <w:sz w:val="14"/>
                <w:szCs w:val="14"/>
                <w:lang w:val="hy-AM"/>
              </w:rPr>
              <w:t>7</w:t>
            </w:r>
            <w:r w:rsidRPr="00FA0E29">
              <w:rPr>
                <w:rFonts w:ascii="GHEA Grapalat" w:hAnsi="GHEA Grapalat" w:cs="Sylfaen"/>
                <w:sz w:val="14"/>
                <w:szCs w:val="14"/>
              </w:rPr>
              <w:t>-202</w:t>
            </w:r>
            <w:r w:rsidR="00BC3E84">
              <w:rPr>
                <w:rFonts w:ascii="GHEA Grapalat" w:hAnsi="GHEA Grapalat" w:cs="Sylfaen"/>
                <w:sz w:val="14"/>
                <w:szCs w:val="14"/>
                <w:lang w:val="hy-AM"/>
              </w:rPr>
              <w:t>9</w:t>
            </w:r>
            <w:proofErr w:type="spellStart"/>
            <w:r w:rsidRPr="00FA0E29">
              <w:rPr>
                <w:rFonts w:ascii="GHEA Grapalat" w:hAnsi="GHEA Grapalat" w:cs="Sylfaen"/>
                <w:sz w:val="14"/>
                <w:szCs w:val="14"/>
              </w:rPr>
              <w:t>թթ</w:t>
            </w:r>
            <w:proofErr w:type="spellEnd"/>
            <w:r w:rsidRPr="00FA0E29">
              <w:rPr>
                <w:rFonts w:ascii="GHEA Grapalat" w:hAnsi="GHEA Grapalat" w:cs="Sylfaen"/>
                <w:sz w:val="14"/>
                <w:szCs w:val="14"/>
              </w:rPr>
              <w:t xml:space="preserve"> ՄԺԾԾ-</w:t>
            </w:r>
            <w:proofErr w:type="spellStart"/>
            <w:r w:rsidRPr="00FA0E29">
              <w:rPr>
                <w:rFonts w:ascii="GHEA Grapalat" w:hAnsi="GHEA Grapalat" w:cs="Sylfaen"/>
                <w:sz w:val="14"/>
                <w:szCs w:val="14"/>
              </w:rPr>
              <w:t>ով</w:t>
            </w:r>
            <w:proofErr w:type="spellEnd"/>
            <w:r w:rsidRPr="00FA0E29">
              <w:rPr>
                <w:rFonts w:ascii="GHEA Grapalat" w:hAnsi="GHEA Grapalat" w:cs="Sylfaen"/>
                <w:sz w:val="14"/>
                <w:szCs w:val="14"/>
              </w:rPr>
              <w:t xml:space="preserve"> 202</w:t>
            </w:r>
            <w:r w:rsidR="00BC3E84">
              <w:rPr>
                <w:rFonts w:ascii="GHEA Grapalat" w:hAnsi="GHEA Grapalat" w:cs="Sylfaen"/>
                <w:sz w:val="14"/>
                <w:szCs w:val="14"/>
                <w:lang w:val="hy-AM"/>
              </w:rPr>
              <w:t>7</w:t>
            </w:r>
            <w:r w:rsidRPr="00FA0E29">
              <w:rPr>
                <w:rFonts w:ascii="GHEA Grapalat" w:hAnsi="GHEA Grapalat" w:cs="Sylfaen"/>
                <w:sz w:val="14"/>
                <w:szCs w:val="14"/>
              </w:rPr>
              <w:t xml:space="preserve">թ. </w:t>
            </w:r>
            <w:proofErr w:type="spellStart"/>
            <w:r w:rsidRPr="00FA0E29">
              <w:rPr>
                <w:rFonts w:ascii="GHEA Grapalat" w:hAnsi="GHEA Grapalat" w:cs="Sylfaen"/>
                <w:sz w:val="14"/>
                <w:szCs w:val="14"/>
              </w:rPr>
              <w:t>համար</w:t>
            </w:r>
            <w:proofErr w:type="spellEnd"/>
            <w:r w:rsidRPr="00FA0E29">
              <w:rPr>
                <w:rFonts w:ascii="GHEA Grapalat" w:hAnsi="GHEA Grapalat" w:cs="Sylfaen"/>
                <w:sz w:val="14"/>
                <w:szCs w:val="14"/>
              </w:rPr>
              <w:t xml:space="preserve"> նախատեսված </w:t>
            </w:r>
            <w:proofErr w:type="spellStart"/>
            <w:r w:rsidRPr="00FA0E29">
              <w:rPr>
                <w:rFonts w:ascii="GHEA Grapalat" w:hAnsi="GHEA Grapalat" w:cs="Sylfaen"/>
                <w:sz w:val="14"/>
                <w:szCs w:val="14"/>
              </w:rPr>
              <w:t>չափաքանակները</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գոյություն</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ունեցող</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պարտավորություններ</w:t>
            </w:r>
            <w:proofErr w:type="spellEnd"/>
            <w:r w:rsidRPr="00FA0E29">
              <w:rPr>
                <w:rFonts w:ascii="GHEA Grapalat" w:hAnsi="GHEA Grapalat" w:cs="Sylfaen"/>
                <w:sz w:val="14"/>
                <w:szCs w:val="14"/>
              </w:rPr>
              <w:t>)</w:t>
            </w:r>
          </w:p>
        </w:tc>
        <w:tc>
          <w:tcPr>
            <w:tcW w:w="1417" w:type="dxa"/>
            <w:gridSpan w:val="3"/>
            <w:tcBorders>
              <w:bottom w:val="single" w:sz="4" w:space="0" w:color="000000"/>
              <w:right w:val="single" w:sz="4" w:space="0" w:color="auto"/>
            </w:tcBorders>
            <w:shd w:val="clear" w:color="auto" w:fill="D9D9D9"/>
          </w:tcPr>
          <w:p w14:paraId="2B677FE9" w14:textId="4EFD112A" w:rsidR="001C33E8" w:rsidRPr="00FA0E29" w:rsidRDefault="001C33E8" w:rsidP="001C33E8">
            <w:pPr>
              <w:jc w:val="center"/>
              <w:rPr>
                <w:rFonts w:ascii="GHEA Grapalat" w:hAnsi="GHEA Grapalat" w:cs="Sylfaen"/>
                <w:sz w:val="14"/>
                <w:szCs w:val="14"/>
              </w:rPr>
            </w:pPr>
            <w:r w:rsidRPr="00FA0E29">
              <w:rPr>
                <w:rFonts w:ascii="GHEA Grapalat" w:hAnsi="GHEA Grapalat" w:cs="Sylfaen"/>
                <w:sz w:val="14"/>
                <w:szCs w:val="14"/>
              </w:rPr>
              <w:t>202</w:t>
            </w:r>
            <w:r w:rsidR="00BC3E84">
              <w:rPr>
                <w:rFonts w:ascii="GHEA Grapalat" w:hAnsi="GHEA Grapalat" w:cs="Sylfaen"/>
                <w:sz w:val="14"/>
                <w:szCs w:val="14"/>
                <w:lang w:val="hy-AM"/>
              </w:rPr>
              <w:t>7</w:t>
            </w:r>
            <w:r w:rsidRPr="00FA0E29">
              <w:rPr>
                <w:rFonts w:ascii="GHEA Grapalat" w:hAnsi="GHEA Grapalat" w:cs="Sylfaen"/>
                <w:sz w:val="14"/>
                <w:szCs w:val="14"/>
              </w:rPr>
              <w:t xml:space="preserve">թ. </w:t>
            </w:r>
            <w:proofErr w:type="spellStart"/>
            <w:r w:rsidRPr="00FA0E29">
              <w:rPr>
                <w:rFonts w:ascii="GHEA Grapalat" w:hAnsi="GHEA Grapalat" w:cs="Sylfaen"/>
                <w:sz w:val="14"/>
                <w:szCs w:val="14"/>
              </w:rPr>
              <w:t>բյուջետային</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հայտ</w:t>
            </w:r>
            <w:proofErr w:type="spellEnd"/>
          </w:p>
        </w:tc>
        <w:tc>
          <w:tcPr>
            <w:tcW w:w="679" w:type="dxa"/>
            <w:vMerge w:val="restart"/>
            <w:tcBorders>
              <w:bottom w:val="single" w:sz="4" w:space="0" w:color="000000"/>
              <w:right w:val="single" w:sz="4" w:space="0" w:color="auto"/>
            </w:tcBorders>
            <w:shd w:val="clear" w:color="auto" w:fill="D9D9D9"/>
            <w:textDirection w:val="btLr"/>
          </w:tcPr>
          <w:p w14:paraId="3CA2D414" w14:textId="77777777" w:rsidR="001C33E8" w:rsidRPr="00FA0E29" w:rsidRDefault="001C33E8" w:rsidP="001C33E8">
            <w:pPr>
              <w:ind w:left="113" w:right="113"/>
              <w:jc w:val="center"/>
              <w:rPr>
                <w:rFonts w:ascii="GHEA Grapalat" w:hAnsi="GHEA Grapalat" w:cs="Sylfaen"/>
                <w:sz w:val="14"/>
                <w:szCs w:val="14"/>
              </w:rPr>
            </w:pPr>
            <w:proofErr w:type="spellStart"/>
            <w:r w:rsidRPr="00FA0E29">
              <w:rPr>
                <w:rFonts w:ascii="GHEA Grapalat" w:hAnsi="GHEA Grapalat" w:cs="Sylfaen"/>
                <w:sz w:val="14"/>
                <w:szCs w:val="14"/>
              </w:rPr>
              <w:t>Ծրագրի</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սկիզբն</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ըստ</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համապատասխան</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համաձայնագրի</w:t>
            </w:r>
            <w:proofErr w:type="spellEnd"/>
          </w:p>
        </w:tc>
        <w:tc>
          <w:tcPr>
            <w:tcW w:w="993" w:type="dxa"/>
            <w:vMerge w:val="restart"/>
            <w:tcBorders>
              <w:right w:val="single" w:sz="4" w:space="0" w:color="auto"/>
            </w:tcBorders>
            <w:shd w:val="clear" w:color="auto" w:fill="D9D9D9"/>
            <w:textDirection w:val="btLr"/>
          </w:tcPr>
          <w:p w14:paraId="4DAED337" w14:textId="77777777" w:rsidR="001C33E8" w:rsidRPr="00FA0E29" w:rsidRDefault="001C33E8" w:rsidP="001C33E8">
            <w:pPr>
              <w:ind w:left="113" w:right="113"/>
              <w:rPr>
                <w:rFonts w:ascii="GHEA Grapalat" w:hAnsi="GHEA Grapalat" w:cs="Sylfaen"/>
                <w:sz w:val="14"/>
                <w:szCs w:val="14"/>
              </w:rPr>
            </w:pPr>
            <w:proofErr w:type="spellStart"/>
            <w:r w:rsidRPr="00FA0E29">
              <w:rPr>
                <w:rFonts w:ascii="GHEA Grapalat" w:hAnsi="GHEA Grapalat" w:cs="Sylfaen"/>
                <w:sz w:val="14"/>
                <w:szCs w:val="14"/>
              </w:rPr>
              <w:t>Ծրագրի</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ավարտն</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ըստ</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համապատասխան</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համաձայնագրի</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ներառյալ</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փոփոխությունները</w:t>
            </w:r>
            <w:proofErr w:type="spellEnd"/>
            <w:r w:rsidRPr="00FA0E29">
              <w:rPr>
                <w:rFonts w:ascii="GHEA Grapalat" w:hAnsi="GHEA Grapalat" w:cs="Sylfaen"/>
                <w:sz w:val="14"/>
                <w:szCs w:val="14"/>
              </w:rPr>
              <w:t>)</w:t>
            </w:r>
          </w:p>
        </w:tc>
        <w:tc>
          <w:tcPr>
            <w:tcW w:w="1134" w:type="dxa"/>
            <w:vMerge w:val="restart"/>
            <w:tcBorders>
              <w:right w:val="single" w:sz="4" w:space="0" w:color="auto"/>
            </w:tcBorders>
            <w:shd w:val="clear" w:color="auto" w:fill="D9D9D9"/>
            <w:textDirection w:val="btLr"/>
          </w:tcPr>
          <w:p w14:paraId="46E9B78D" w14:textId="77777777" w:rsidR="001C33E8" w:rsidRPr="00FA0E29" w:rsidRDefault="001C33E8" w:rsidP="001C33E8">
            <w:pPr>
              <w:ind w:left="113" w:right="113"/>
              <w:rPr>
                <w:rFonts w:ascii="GHEA Grapalat" w:hAnsi="GHEA Grapalat" w:cs="Sylfaen"/>
                <w:sz w:val="14"/>
                <w:szCs w:val="14"/>
              </w:rPr>
            </w:pPr>
            <w:proofErr w:type="spellStart"/>
            <w:r w:rsidRPr="00FA0E29">
              <w:rPr>
                <w:rFonts w:ascii="GHEA Grapalat" w:hAnsi="GHEA Grapalat" w:cs="Sylfaen"/>
                <w:sz w:val="14"/>
                <w:szCs w:val="14"/>
              </w:rPr>
              <w:t>Հայտի</w:t>
            </w:r>
            <w:proofErr w:type="spellEnd"/>
            <w:r w:rsidRPr="00FA0E29">
              <w:rPr>
                <w:rFonts w:ascii="GHEA Grapalat" w:hAnsi="GHEA Grapalat" w:cs="Sylfaen"/>
                <w:sz w:val="14"/>
                <w:szCs w:val="14"/>
              </w:rPr>
              <w:t xml:space="preserve"> և 202</w:t>
            </w:r>
            <w:r w:rsidRPr="00FA0E29">
              <w:rPr>
                <w:rFonts w:ascii="GHEA Grapalat" w:hAnsi="GHEA Grapalat" w:cs="Sylfaen"/>
                <w:sz w:val="14"/>
                <w:szCs w:val="14"/>
                <w:lang w:val="hy-AM"/>
              </w:rPr>
              <w:t>4</w:t>
            </w:r>
            <w:r w:rsidRPr="00FA0E29">
              <w:rPr>
                <w:rFonts w:ascii="GHEA Grapalat" w:hAnsi="GHEA Grapalat" w:cs="Sylfaen"/>
                <w:sz w:val="14"/>
                <w:szCs w:val="14"/>
              </w:rPr>
              <w:t>-202</w:t>
            </w:r>
            <w:r w:rsidRPr="00FA0E29">
              <w:rPr>
                <w:rFonts w:ascii="GHEA Grapalat" w:hAnsi="GHEA Grapalat" w:cs="Sylfaen"/>
                <w:sz w:val="14"/>
                <w:szCs w:val="14"/>
                <w:lang w:val="hy-AM"/>
              </w:rPr>
              <w:t>6</w:t>
            </w:r>
            <w:proofErr w:type="spellStart"/>
            <w:r w:rsidRPr="00FA0E29">
              <w:rPr>
                <w:rFonts w:ascii="GHEA Grapalat" w:hAnsi="GHEA Grapalat" w:cs="Sylfaen"/>
                <w:sz w:val="14"/>
                <w:szCs w:val="14"/>
              </w:rPr>
              <w:t>թթ</w:t>
            </w:r>
            <w:proofErr w:type="spellEnd"/>
            <w:r w:rsidRPr="00FA0E29">
              <w:rPr>
                <w:rFonts w:ascii="GHEA Grapalat" w:hAnsi="GHEA Grapalat" w:cs="Sylfaen"/>
                <w:sz w:val="14"/>
                <w:szCs w:val="14"/>
              </w:rPr>
              <w:t xml:space="preserve"> ՄԺԾԾ-</w:t>
            </w:r>
            <w:proofErr w:type="spellStart"/>
            <w:r w:rsidRPr="00FA0E29">
              <w:rPr>
                <w:rFonts w:ascii="GHEA Grapalat" w:hAnsi="GHEA Grapalat" w:cs="Sylfaen"/>
                <w:sz w:val="14"/>
                <w:szCs w:val="14"/>
              </w:rPr>
              <w:t>ով</w:t>
            </w:r>
            <w:proofErr w:type="spellEnd"/>
            <w:r w:rsidRPr="00FA0E29">
              <w:rPr>
                <w:rFonts w:ascii="GHEA Grapalat" w:hAnsi="GHEA Grapalat" w:cs="Sylfaen"/>
                <w:sz w:val="14"/>
                <w:szCs w:val="14"/>
              </w:rPr>
              <w:t xml:space="preserve"> 202</w:t>
            </w:r>
            <w:r w:rsidRPr="00FA0E29">
              <w:rPr>
                <w:rFonts w:ascii="GHEA Grapalat" w:hAnsi="GHEA Grapalat" w:cs="Sylfaen"/>
                <w:sz w:val="14"/>
                <w:szCs w:val="14"/>
                <w:lang w:val="hy-AM"/>
              </w:rPr>
              <w:t>4</w:t>
            </w:r>
            <w:r w:rsidRPr="00FA0E29">
              <w:rPr>
                <w:rFonts w:ascii="GHEA Grapalat" w:hAnsi="GHEA Grapalat" w:cs="Sylfaen"/>
                <w:sz w:val="14"/>
                <w:szCs w:val="14"/>
              </w:rPr>
              <w:t xml:space="preserve">թ. </w:t>
            </w:r>
            <w:proofErr w:type="spellStart"/>
            <w:r w:rsidRPr="00FA0E29">
              <w:rPr>
                <w:rFonts w:ascii="GHEA Grapalat" w:hAnsi="GHEA Grapalat" w:cs="Sylfaen"/>
                <w:sz w:val="14"/>
                <w:szCs w:val="14"/>
              </w:rPr>
              <w:t>համար</w:t>
            </w:r>
            <w:proofErr w:type="spellEnd"/>
            <w:r w:rsidRPr="00FA0E29">
              <w:rPr>
                <w:rFonts w:ascii="GHEA Grapalat" w:hAnsi="GHEA Grapalat" w:cs="Sylfaen"/>
                <w:sz w:val="14"/>
                <w:szCs w:val="14"/>
              </w:rPr>
              <w:t xml:space="preserve"> նախատեսված </w:t>
            </w:r>
            <w:proofErr w:type="spellStart"/>
            <w:r w:rsidRPr="00FA0E29">
              <w:rPr>
                <w:rFonts w:ascii="GHEA Grapalat" w:hAnsi="GHEA Grapalat" w:cs="Sylfaen"/>
                <w:sz w:val="14"/>
                <w:szCs w:val="14"/>
              </w:rPr>
              <w:t>չափաքանակի</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տարբերության</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պարզաբանումը</w:t>
            </w:r>
            <w:proofErr w:type="spellEnd"/>
          </w:p>
        </w:tc>
      </w:tr>
      <w:tr w:rsidR="001C33E8" w:rsidRPr="00FA0E29" w14:paraId="124DE76A" w14:textId="77777777" w:rsidTr="001C33E8">
        <w:trPr>
          <w:cantSplit/>
          <w:trHeight w:val="1705"/>
          <w:tblHeader/>
        </w:trPr>
        <w:tc>
          <w:tcPr>
            <w:tcW w:w="993" w:type="dxa"/>
            <w:gridSpan w:val="2"/>
            <w:vMerge/>
            <w:shd w:val="clear" w:color="auto" w:fill="D9D9D9"/>
          </w:tcPr>
          <w:p w14:paraId="453C4A5D" w14:textId="77777777" w:rsidR="001C33E8" w:rsidRPr="00FA0E29" w:rsidRDefault="001C33E8" w:rsidP="001C33E8">
            <w:pPr>
              <w:jc w:val="center"/>
              <w:rPr>
                <w:rFonts w:ascii="GHEA Grapalat" w:hAnsi="GHEA Grapalat" w:cs="Sylfaen"/>
                <w:sz w:val="14"/>
                <w:szCs w:val="14"/>
              </w:rPr>
            </w:pPr>
          </w:p>
        </w:tc>
        <w:tc>
          <w:tcPr>
            <w:tcW w:w="1276" w:type="dxa"/>
            <w:vMerge/>
            <w:shd w:val="clear" w:color="auto" w:fill="D9D9D9"/>
          </w:tcPr>
          <w:p w14:paraId="34FDA209" w14:textId="77777777" w:rsidR="001C33E8" w:rsidRPr="00FA0E29" w:rsidRDefault="001C33E8" w:rsidP="001C33E8">
            <w:pPr>
              <w:jc w:val="center"/>
              <w:rPr>
                <w:rFonts w:ascii="GHEA Grapalat" w:hAnsi="GHEA Grapalat" w:cs="Sylfaen"/>
                <w:sz w:val="14"/>
                <w:szCs w:val="14"/>
              </w:rPr>
            </w:pPr>
          </w:p>
        </w:tc>
        <w:tc>
          <w:tcPr>
            <w:tcW w:w="425" w:type="dxa"/>
            <w:shd w:val="clear" w:color="auto" w:fill="D9D9D9"/>
            <w:textDirection w:val="btLr"/>
          </w:tcPr>
          <w:p w14:paraId="013DFB5B" w14:textId="77777777" w:rsidR="001C33E8" w:rsidRPr="00FA0E29" w:rsidRDefault="001C33E8" w:rsidP="001C33E8">
            <w:pPr>
              <w:ind w:left="113" w:right="113"/>
              <w:rPr>
                <w:rFonts w:ascii="GHEA Grapalat" w:hAnsi="GHEA Grapalat" w:cs="Sylfaen"/>
                <w:sz w:val="14"/>
                <w:szCs w:val="14"/>
              </w:rPr>
            </w:pPr>
            <w:proofErr w:type="spellStart"/>
            <w:r w:rsidRPr="00FA0E29">
              <w:rPr>
                <w:rFonts w:ascii="GHEA Grapalat" w:hAnsi="GHEA Grapalat" w:cs="Sylfaen"/>
                <w:sz w:val="14"/>
                <w:szCs w:val="14"/>
              </w:rPr>
              <w:t>Ընդամենը</w:t>
            </w:r>
            <w:proofErr w:type="spellEnd"/>
          </w:p>
          <w:p w14:paraId="41E07B7F" w14:textId="77777777" w:rsidR="001C33E8" w:rsidRPr="00FA0E29" w:rsidRDefault="001C33E8" w:rsidP="001C33E8">
            <w:pPr>
              <w:ind w:left="113" w:right="113"/>
              <w:rPr>
                <w:rFonts w:ascii="GHEA Grapalat" w:hAnsi="GHEA Grapalat" w:cs="Sylfaen"/>
                <w:sz w:val="14"/>
                <w:szCs w:val="14"/>
              </w:rPr>
            </w:pPr>
          </w:p>
        </w:tc>
        <w:tc>
          <w:tcPr>
            <w:tcW w:w="284" w:type="dxa"/>
            <w:shd w:val="clear" w:color="auto" w:fill="D9D9D9"/>
            <w:textDirection w:val="btLr"/>
          </w:tcPr>
          <w:p w14:paraId="5BEE7BC5" w14:textId="77777777" w:rsidR="001C33E8" w:rsidRPr="00FA0E29" w:rsidRDefault="001C33E8" w:rsidP="001C33E8">
            <w:pPr>
              <w:ind w:left="113" w:right="113"/>
              <w:rPr>
                <w:rFonts w:ascii="GHEA Grapalat" w:hAnsi="GHEA Grapalat" w:cs="Sylfaen"/>
                <w:sz w:val="14"/>
                <w:szCs w:val="14"/>
              </w:rPr>
            </w:pPr>
            <w:proofErr w:type="spellStart"/>
            <w:r w:rsidRPr="00FA0E29">
              <w:rPr>
                <w:rFonts w:ascii="GHEA Grapalat" w:hAnsi="GHEA Grapalat" w:cs="Sylfaen"/>
                <w:sz w:val="14"/>
                <w:szCs w:val="14"/>
              </w:rPr>
              <w:t>Արտաքին</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միջոցներ</w:t>
            </w:r>
            <w:proofErr w:type="spellEnd"/>
          </w:p>
        </w:tc>
        <w:tc>
          <w:tcPr>
            <w:tcW w:w="567" w:type="dxa"/>
            <w:tcBorders>
              <w:right w:val="single" w:sz="4" w:space="0" w:color="auto"/>
            </w:tcBorders>
            <w:shd w:val="clear" w:color="auto" w:fill="D9D9D9"/>
            <w:textDirection w:val="btLr"/>
          </w:tcPr>
          <w:p w14:paraId="670F288E" w14:textId="77777777" w:rsidR="001C33E8" w:rsidRPr="00FA0E29" w:rsidRDefault="001C33E8" w:rsidP="001C33E8">
            <w:pPr>
              <w:ind w:left="113" w:right="113"/>
              <w:rPr>
                <w:rFonts w:ascii="GHEA Grapalat" w:hAnsi="GHEA Grapalat" w:cs="Sylfaen"/>
                <w:sz w:val="14"/>
                <w:szCs w:val="14"/>
              </w:rPr>
            </w:pPr>
            <w:r w:rsidRPr="00FA0E29">
              <w:rPr>
                <w:rFonts w:ascii="GHEA Grapalat" w:hAnsi="GHEA Grapalat" w:cs="Sylfaen"/>
                <w:sz w:val="14"/>
                <w:szCs w:val="14"/>
              </w:rPr>
              <w:t xml:space="preserve">ՀՀ </w:t>
            </w:r>
            <w:proofErr w:type="spellStart"/>
            <w:r w:rsidRPr="00FA0E29">
              <w:rPr>
                <w:rFonts w:ascii="GHEA Grapalat" w:hAnsi="GHEA Grapalat" w:cs="Sylfaen"/>
                <w:sz w:val="14"/>
                <w:szCs w:val="14"/>
              </w:rPr>
              <w:t>կառ</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համաֆինանսավորում</w:t>
            </w:r>
            <w:proofErr w:type="spellEnd"/>
          </w:p>
        </w:tc>
        <w:tc>
          <w:tcPr>
            <w:tcW w:w="375" w:type="dxa"/>
            <w:tcBorders>
              <w:left w:val="single" w:sz="4" w:space="0" w:color="auto"/>
              <w:right w:val="single" w:sz="4" w:space="0" w:color="auto"/>
            </w:tcBorders>
            <w:shd w:val="clear" w:color="auto" w:fill="D9D9D9"/>
            <w:textDirection w:val="btLr"/>
          </w:tcPr>
          <w:p w14:paraId="4B93B051" w14:textId="77777777" w:rsidR="001C33E8" w:rsidRPr="00FA0E29" w:rsidRDefault="001C33E8" w:rsidP="001C33E8">
            <w:pPr>
              <w:ind w:left="113" w:right="113"/>
              <w:rPr>
                <w:rFonts w:ascii="GHEA Grapalat" w:hAnsi="GHEA Grapalat" w:cs="Sylfaen"/>
                <w:sz w:val="14"/>
                <w:szCs w:val="14"/>
              </w:rPr>
            </w:pPr>
            <w:proofErr w:type="spellStart"/>
            <w:r w:rsidRPr="00FA0E29">
              <w:rPr>
                <w:rFonts w:ascii="GHEA Grapalat" w:hAnsi="GHEA Grapalat" w:cs="Sylfaen"/>
                <w:sz w:val="14"/>
                <w:szCs w:val="14"/>
              </w:rPr>
              <w:t>Ընդամենը</w:t>
            </w:r>
            <w:proofErr w:type="spellEnd"/>
          </w:p>
          <w:p w14:paraId="7BE0005E" w14:textId="77777777" w:rsidR="001C33E8" w:rsidRPr="00FA0E29" w:rsidRDefault="001C33E8" w:rsidP="001C33E8">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extDirection w:val="btLr"/>
          </w:tcPr>
          <w:p w14:paraId="5B7B1A65" w14:textId="77777777" w:rsidR="001C33E8" w:rsidRPr="00FA0E29" w:rsidRDefault="001C33E8" w:rsidP="001C33E8">
            <w:pPr>
              <w:rPr>
                <w:rFonts w:ascii="GHEA Grapalat" w:hAnsi="GHEA Grapalat" w:cs="Sylfaen"/>
                <w:sz w:val="14"/>
                <w:szCs w:val="14"/>
              </w:rPr>
            </w:pPr>
            <w:proofErr w:type="spellStart"/>
            <w:r w:rsidRPr="00FA0E29">
              <w:rPr>
                <w:rFonts w:ascii="GHEA Grapalat" w:hAnsi="GHEA Grapalat" w:cs="Sylfaen"/>
                <w:sz w:val="14"/>
                <w:szCs w:val="14"/>
              </w:rPr>
              <w:t>Արտաքին</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միջոցներ</w:t>
            </w:r>
            <w:proofErr w:type="spellEnd"/>
          </w:p>
        </w:tc>
        <w:tc>
          <w:tcPr>
            <w:tcW w:w="567" w:type="dxa"/>
            <w:tcBorders>
              <w:left w:val="single" w:sz="4" w:space="0" w:color="auto"/>
              <w:right w:val="single" w:sz="4" w:space="0" w:color="auto"/>
            </w:tcBorders>
            <w:shd w:val="clear" w:color="auto" w:fill="D9D9D9"/>
            <w:textDirection w:val="btLr"/>
          </w:tcPr>
          <w:p w14:paraId="1CB08576" w14:textId="77777777" w:rsidR="001C33E8" w:rsidRPr="00FA0E29" w:rsidRDefault="001C33E8" w:rsidP="001C33E8">
            <w:pPr>
              <w:rPr>
                <w:rFonts w:ascii="GHEA Grapalat" w:hAnsi="GHEA Grapalat" w:cs="Sylfaen"/>
                <w:sz w:val="14"/>
                <w:szCs w:val="14"/>
              </w:rPr>
            </w:pPr>
            <w:r w:rsidRPr="00FA0E29">
              <w:rPr>
                <w:rFonts w:ascii="GHEA Grapalat" w:hAnsi="GHEA Grapalat" w:cs="Sylfaen"/>
                <w:sz w:val="14"/>
                <w:szCs w:val="14"/>
              </w:rPr>
              <w:t xml:space="preserve">ՀՀ </w:t>
            </w:r>
            <w:proofErr w:type="spellStart"/>
            <w:r w:rsidRPr="00FA0E29">
              <w:rPr>
                <w:rFonts w:ascii="GHEA Grapalat" w:hAnsi="GHEA Grapalat" w:cs="Sylfaen"/>
                <w:sz w:val="14"/>
                <w:szCs w:val="14"/>
              </w:rPr>
              <w:t>կառ</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համաֆինանսավորում</w:t>
            </w:r>
            <w:proofErr w:type="spellEnd"/>
          </w:p>
        </w:tc>
        <w:tc>
          <w:tcPr>
            <w:tcW w:w="283" w:type="dxa"/>
            <w:tcBorders>
              <w:left w:val="single" w:sz="4" w:space="0" w:color="auto"/>
            </w:tcBorders>
            <w:shd w:val="clear" w:color="auto" w:fill="D9D9D9"/>
            <w:textDirection w:val="btLr"/>
          </w:tcPr>
          <w:p w14:paraId="3AFCC181" w14:textId="77777777" w:rsidR="001C33E8" w:rsidRPr="00FA0E29" w:rsidRDefault="001C33E8" w:rsidP="001C33E8">
            <w:pPr>
              <w:ind w:left="113" w:right="113"/>
              <w:rPr>
                <w:rFonts w:ascii="GHEA Grapalat" w:hAnsi="GHEA Grapalat" w:cs="Sylfaen"/>
                <w:sz w:val="14"/>
                <w:szCs w:val="14"/>
              </w:rPr>
            </w:pPr>
            <w:proofErr w:type="spellStart"/>
            <w:r w:rsidRPr="00FA0E29">
              <w:rPr>
                <w:rFonts w:ascii="GHEA Grapalat" w:hAnsi="GHEA Grapalat" w:cs="Sylfaen"/>
                <w:sz w:val="14"/>
                <w:szCs w:val="14"/>
              </w:rPr>
              <w:t>Ընդամենը</w:t>
            </w:r>
            <w:proofErr w:type="spellEnd"/>
          </w:p>
          <w:p w14:paraId="0D985034" w14:textId="77777777" w:rsidR="001C33E8" w:rsidRPr="00FA0E29" w:rsidRDefault="001C33E8" w:rsidP="001C33E8">
            <w:pPr>
              <w:ind w:left="113" w:right="113"/>
              <w:rPr>
                <w:rFonts w:ascii="GHEA Grapalat" w:hAnsi="GHEA Grapalat" w:cs="Sylfaen"/>
                <w:sz w:val="14"/>
                <w:szCs w:val="14"/>
              </w:rPr>
            </w:pPr>
          </w:p>
        </w:tc>
        <w:tc>
          <w:tcPr>
            <w:tcW w:w="425" w:type="dxa"/>
            <w:shd w:val="clear" w:color="auto" w:fill="D9D9D9"/>
            <w:textDirection w:val="btLr"/>
          </w:tcPr>
          <w:p w14:paraId="2749824E" w14:textId="77777777" w:rsidR="001C33E8" w:rsidRPr="00FA0E29" w:rsidRDefault="001C33E8" w:rsidP="001C33E8">
            <w:pPr>
              <w:ind w:left="113" w:right="113"/>
              <w:rPr>
                <w:rFonts w:ascii="GHEA Grapalat" w:hAnsi="GHEA Grapalat" w:cs="Sylfaen"/>
                <w:sz w:val="14"/>
                <w:szCs w:val="14"/>
              </w:rPr>
            </w:pPr>
            <w:proofErr w:type="spellStart"/>
            <w:r w:rsidRPr="00FA0E29">
              <w:rPr>
                <w:rFonts w:ascii="GHEA Grapalat" w:hAnsi="GHEA Grapalat" w:cs="Sylfaen"/>
                <w:sz w:val="14"/>
                <w:szCs w:val="14"/>
              </w:rPr>
              <w:t>Արտաքին</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միջոցներ</w:t>
            </w:r>
            <w:proofErr w:type="spellEnd"/>
          </w:p>
        </w:tc>
        <w:tc>
          <w:tcPr>
            <w:tcW w:w="567" w:type="dxa"/>
            <w:shd w:val="clear" w:color="auto" w:fill="D9D9D9"/>
            <w:textDirection w:val="btLr"/>
          </w:tcPr>
          <w:p w14:paraId="4A18B2A4" w14:textId="77777777" w:rsidR="001C33E8" w:rsidRPr="00FA0E29" w:rsidRDefault="001C33E8" w:rsidP="001C33E8">
            <w:pPr>
              <w:ind w:left="113" w:right="113"/>
              <w:rPr>
                <w:rFonts w:ascii="GHEA Grapalat" w:hAnsi="GHEA Grapalat" w:cs="Sylfaen"/>
                <w:sz w:val="14"/>
                <w:szCs w:val="14"/>
              </w:rPr>
            </w:pPr>
            <w:r w:rsidRPr="00FA0E29">
              <w:rPr>
                <w:rFonts w:ascii="GHEA Grapalat" w:hAnsi="GHEA Grapalat" w:cs="Sylfaen"/>
                <w:sz w:val="14"/>
                <w:szCs w:val="14"/>
              </w:rPr>
              <w:t xml:space="preserve">ՀՀ </w:t>
            </w:r>
            <w:proofErr w:type="spellStart"/>
            <w:r w:rsidRPr="00FA0E29">
              <w:rPr>
                <w:rFonts w:ascii="GHEA Grapalat" w:hAnsi="GHEA Grapalat" w:cs="Sylfaen"/>
                <w:sz w:val="14"/>
                <w:szCs w:val="14"/>
              </w:rPr>
              <w:t>կառ</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համաֆինանսավորում</w:t>
            </w:r>
            <w:proofErr w:type="spellEnd"/>
          </w:p>
        </w:tc>
        <w:tc>
          <w:tcPr>
            <w:tcW w:w="425" w:type="dxa"/>
            <w:tcBorders>
              <w:right w:val="single" w:sz="4" w:space="0" w:color="auto"/>
            </w:tcBorders>
            <w:shd w:val="clear" w:color="auto" w:fill="D9D9D9"/>
            <w:textDirection w:val="btLr"/>
          </w:tcPr>
          <w:p w14:paraId="308A2248" w14:textId="77777777" w:rsidR="001C33E8" w:rsidRPr="00FA0E29" w:rsidRDefault="001C33E8" w:rsidP="001C33E8">
            <w:pPr>
              <w:ind w:left="113" w:right="113"/>
              <w:rPr>
                <w:rFonts w:ascii="GHEA Grapalat" w:hAnsi="GHEA Grapalat" w:cs="Sylfaen"/>
                <w:sz w:val="14"/>
                <w:szCs w:val="14"/>
              </w:rPr>
            </w:pPr>
            <w:proofErr w:type="spellStart"/>
            <w:r w:rsidRPr="00FA0E29">
              <w:rPr>
                <w:rFonts w:ascii="GHEA Grapalat" w:hAnsi="GHEA Grapalat" w:cs="Sylfaen"/>
                <w:sz w:val="14"/>
                <w:szCs w:val="14"/>
              </w:rPr>
              <w:t>Ընդամենը</w:t>
            </w:r>
            <w:proofErr w:type="spellEnd"/>
          </w:p>
          <w:p w14:paraId="3E5202CB" w14:textId="77777777" w:rsidR="001C33E8" w:rsidRPr="00FA0E29" w:rsidRDefault="001C33E8" w:rsidP="001C33E8">
            <w:pPr>
              <w:rPr>
                <w:rFonts w:ascii="GHEA Grapalat" w:hAnsi="GHEA Grapalat" w:cs="Sylfaen"/>
                <w:sz w:val="14"/>
                <w:szCs w:val="14"/>
              </w:rPr>
            </w:pPr>
          </w:p>
        </w:tc>
        <w:tc>
          <w:tcPr>
            <w:tcW w:w="437" w:type="dxa"/>
            <w:tcBorders>
              <w:right w:val="single" w:sz="4" w:space="0" w:color="auto"/>
            </w:tcBorders>
            <w:shd w:val="clear" w:color="auto" w:fill="D9D9D9"/>
            <w:textDirection w:val="btLr"/>
          </w:tcPr>
          <w:p w14:paraId="6B41E908" w14:textId="77777777" w:rsidR="001C33E8" w:rsidRPr="00FA0E29" w:rsidRDefault="001C33E8" w:rsidP="001C33E8">
            <w:pPr>
              <w:rPr>
                <w:rFonts w:ascii="GHEA Grapalat" w:hAnsi="GHEA Grapalat" w:cs="Sylfaen"/>
                <w:sz w:val="14"/>
                <w:szCs w:val="14"/>
              </w:rPr>
            </w:pPr>
            <w:proofErr w:type="spellStart"/>
            <w:r w:rsidRPr="00FA0E29">
              <w:rPr>
                <w:rFonts w:ascii="GHEA Grapalat" w:hAnsi="GHEA Grapalat" w:cs="Sylfaen"/>
                <w:sz w:val="14"/>
                <w:szCs w:val="14"/>
              </w:rPr>
              <w:t>Արտաքին</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միջոցներ</w:t>
            </w:r>
            <w:proofErr w:type="spellEnd"/>
          </w:p>
        </w:tc>
        <w:tc>
          <w:tcPr>
            <w:tcW w:w="556" w:type="dxa"/>
            <w:tcBorders>
              <w:right w:val="single" w:sz="4" w:space="0" w:color="auto"/>
            </w:tcBorders>
            <w:shd w:val="clear" w:color="auto" w:fill="D9D9D9"/>
            <w:textDirection w:val="btLr"/>
          </w:tcPr>
          <w:p w14:paraId="5A95B617" w14:textId="77777777" w:rsidR="001C33E8" w:rsidRPr="00FA0E29" w:rsidRDefault="001C33E8" w:rsidP="001C33E8">
            <w:pPr>
              <w:rPr>
                <w:rFonts w:ascii="GHEA Grapalat" w:hAnsi="GHEA Grapalat" w:cs="Sylfaen"/>
                <w:sz w:val="14"/>
                <w:szCs w:val="14"/>
              </w:rPr>
            </w:pPr>
            <w:r w:rsidRPr="00FA0E29">
              <w:rPr>
                <w:rFonts w:ascii="GHEA Grapalat" w:hAnsi="GHEA Grapalat" w:cs="Sylfaen"/>
                <w:sz w:val="14"/>
                <w:szCs w:val="14"/>
              </w:rPr>
              <w:t xml:space="preserve">ՀՀ </w:t>
            </w:r>
            <w:proofErr w:type="spellStart"/>
            <w:r w:rsidRPr="00FA0E29">
              <w:rPr>
                <w:rFonts w:ascii="GHEA Grapalat" w:hAnsi="GHEA Grapalat" w:cs="Sylfaen"/>
                <w:sz w:val="14"/>
                <w:szCs w:val="14"/>
              </w:rPr>
              <w:t>կառ</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համաֆինանսավորում</w:t>
            </w:r>
            <w:proofErr w:type="spellEnd"/>
          </w:p>
        </w:tc>
        <w:tc>
          <w:tcPr>
            <w:tcW w:w="880" w:type="dxa"/>
            <w:tcBorders>
              <w:right w:val="single" w:sz="4" w:space="0" w:color="auto"/>
            </w:tcBorders>
            <w:shd w:val="clear" w:color="auto" w:fill="D9D9D9"/>
            <w:textDirection w:val="btLr"/>
          </w:tcPr>
          <w:p w14:paraId="3C7776A2" w14:textId="77777777" w:rsidR="001C33E8" w:rsidRPr="00FA0E29" w:rsidRDefault="001C33E8" w:rsidP="001C33E8">
            <w:pPr>
              <w:ind w:left="113" w:right="113"/>
              <w:rPr>
                <w:rFonts w:ascii="GHEA Grapalat" w:hAnsi="GHEA Grapalat" w:cs="Sylfaen"/>
                <w:sz w:val="14"/>
                <w:szCs w:val="14"/>
              </w:rPr>
            </w:pPr>
            <w:proofErr w:type="spellStart"/>
            <w:r w:rsidRPr="00FA0E29">
              <w:rPr>
                <w:rFonts w:ascii="GHEA Grapalat" w:hAnsi="GHEA Grapalat" w:cs="Sylfaen"/>
                <w:sz w:val="14"/>
                <w:szCs w:val="14"/>
              </w:rPr>
              <w:t>Ընդամենը</w:t>
            </w:r>
            <w:proofErr w:type="spellEnd"/>
          </w:p>
          <w:p w14:paraId="4E0EFC5E" w14:textId="77777777" w:rsidR="001C33E8" w:rsidRPr="00FA0E29" w:rsidRDefault="001C33E8" w:rsidP="001C33E8">
            <w:pPr>
              <w:rPr>
                <w:rFonts w:ascii="GHEA Grapalat" w:hAnsi="GHEA Grapalat" w:cs="Sylfaen"/>
                <w:sz w:val="14"/>
                <w:szCs w:val="14"/>
              </w:rPr>
            </w:pPr>
          </w:p>
        </w:tc>
        <w:tc>
          <w:tcPr>
            <w:tcW w:w="708" w:type="dxa"/>
            <w:tcBorders>
              <w:right w:val="single" w:sz="4" w:space="0" w:color="auto"/>
            </w:tcBorders>
            <w:shd w:val="clear" w:color="auto" w:fill="D9D9D9"/>
            <w:textDirection w:val="btLr"/>
          </w:tcPr>
          <w:p w14:paraId="2FF481FC" w14:textId="77777777" w:rsidR="001C33E8" w:rsidRPr="00FA0E29" w:rsidRDefault="001C33E8" w:rsidP="001C33E8">
            <w:pPr>
              <w:rPr>
                <w:rFonts w:ascii="GHEA Grapalat" w:hAnsi="GHEA Grapalat" w:cs="Sylfaen"/>
                <w:sz w:val="14"/>
                <w:szCs w:val="14"/>
              </w:rPr>
            </w:pPr>
            <w:proofErr w:type="spellStart"/>
            <w:r w:rsidRPr="00FA0E29">
              <w:rPr>
                <w:rFonts w:ascii="GHEA Grapalat" w:hAnsi="GHEA Grapalat" w:cs="Sylfaen"/>
                <w:sz w:val="14"/>
                <w:szCs w:val="14"/>
              </w:rPr>
              <w:t>Արտաքին</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միջոցներ</w:t>
            </w:r>
            <w:proofErr w:type="spellEnd"/>
          </w:p>
        </w:tc>
        <w:tc>
          <w:tcPr>
            <w:tcW w:w="993" w:type="dxa"/>
            <w:tcBorders>
              <w:right w:val="single" w:sz="4" w:space="0" w:color="auto"/>
            </w:tcBorders>
            <w:shd w:val="clear" w:color="auto" w:fill="D9D9D9"/>
            <w:textDirection w:val="btLr"/>
          </w:tcPr>
          <w:p w14:paraId="522B603C" w14:textId="77777777" w:rsidR="001C33E8" w:rsidRPr="00FA0E29" w:rsidRDefault="001C33E8" w:rsidP="001C33E8">
            <w:pPr>
              <w:rPr>
                <w:rFonts w:ascii="GHEA Grapalat" w:hAnsi="GHEA Grapalat" w:cs="Sylfaen"/>
                <w:sz w:val="14"/>
                <w:szCs w:val="14"/>
              </w:rPr>
            </w:pPr>
            <w:r w:rsidRPr="00FA0E29">
              <w:rPr>
                <w:rFonts w:ascii="GHEA Grapalat" w:hAnsi="GHEA Grapalat" w:cs="Sylfaen"/>
                <w:sz w:val="14"/>
                <w:szCs w:val="14"/>
              </w:rPr>
              <w:t xml:space="preserve">ՀՀ </w:t>
            </w:r>
            <w:proofErr w:type="spellStart"/>
            <w:r w:rsidRPr="00FA0E29">
              <w:rPr>
                <w:rFonts w:ascii="GHEA Grapalat" w:hAnsi="GHEA Grapalat" w:cs="Sylfaen"/>
                <w:sz w:val="14"/>
                <w:szCs w:val="14"/>
              </w:rPr>
              <w:t>կառ</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համաֆինանսավորում</w:t>
            </w:r>
            <w:proofErr w:type="spellEnd"/>
          </w:p>
        </w:tc>
        <w:tc>
          <w:tcPr>
            <w:tcW w:w="426" w:type="dxa"/>
            <w:tcBorders>
              <w:right w:val="single" w:sz="4" w:space="0" w:color="auto"/>
            </w:tcBorders>
            <w:shd w:val="clear" w:color="auto" w:fill="D9D9D9"/>
            <w:textDirection w:val="btLr"/>
          </w:tcPr>
          <w:p w14:paraId="6517C6C5" w14:textId="77777777" w:rsidR="001C33E8" w:rsidRPr="00FA0E29" w:rsidRDefault="001C33E8" w:rsidP="001C33E8">
            <w:pPr>
              <w:ind w:left="113" w:right="113"/>
              <w:rPr>
                <w:rFonts w:ascii="GHEA Grapalat" w:hAnsi="GHEA Grapalat" w:cs="Sylfaen"/>
                <w:sz w:val="14"/>
                <w:szCs w:val="14"/>
              </w:rPr>
            </w:pPr>
            <w:proofErr w:type="spellStart"/>
            <w:r w:rsidRPr="00FA0E29">
              <w:rPr>
                <w:rFonts w:ascii="GHEA Grapalat" w:hAnsi="GHEA Grapalat" w:cs="Sylfaen"/>
                <w:sz w:val="14"/>
                <w:szCs w:val="14"/>
              </w:rPr>
              <w:t>Ընդամենը</w:t>
            </w:r>
            <w:proofErr w:type="spellEnd"/>
          </w:p>
          <w:p w14:paraId="5C315FC3" w14:textId="77777777" w:rsidR="001C33E8" w:rsidRPr="00FA0E29" w:rsidRDefault="001C33E8" w:rsidP="001C33E8">
            <w:pPr>
              <w:rPr>
                <w:rFonts w:ascii="GHEA Grapalat" w:hAnsi="GHEA Grapalat" w:cs="Sylfaen"/>
                <w:sz w:val="14"/>
                <w:szCs w:val="14"/>
              </w:rPr>
            </w:pPr>
          </w:p>
        </w:tc>
        <w:tc>
          <w:tcPr>
            <w:tcW w:w="425" w:type="dxa"/>
            <w:tcBorders>
              <w:right w:val="single" w:sz="4" w:space="0" w:color="auto"/>
            </w:tcBorders>
            <w:shd w:val="clear" w:color="auto" w:fill="D9D9D9"/>
            <w:textDirection w:val="btLr"/>
          </w:tcPr>
          <w:p w14:paraId="6D33A0C4" w14:textId="77777777" w:rsidR="001C33E8" w:rsidRPr="00FA0E29" w:rsidRDefault="001C33E8" w:rsidP="001C33E8">
            <w:pPr>
              <w:rPr>
                <w:rFonts w:ascii="GHEA Grapalat" w:hAnsi="GHEA Grapalat" w:cs="Sylfaen"/>
                <w:sz w:val="14"/>
                <w:szCs w:val="14"/>
              </w:rPr>
            </w:pPr>
            <w:proofErr w:type="spellStart"/>
            <w:r w:rsidRPr="00FA0E29">
              <w:rPr>
                <w:rFonts w:ascii="GHEA Grapalat" w:hAnsi="GHEA Grapalat" w:cs="Sylfaen"/>
                <w:sz w:val="14"/>
                <w:szCs w:val="14"/>
              </w:rPr>
              <w:t>Արտաքին</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միջոցներ</w:t>
            </w:r>
            <w:proofErr w:type="spellEnd"/>
          </w:p>
        </w:tc>
        <w:tc>
          <w:tcPr>
            <w:tcW w:w="566" w:type="dxa"/>
            <w:tcBorders>
              <w:right w:val="single" w:sz="4" w:space="0" w:color="auto"/>
            </w:tcBorders>
            <w:shd w:val="clear" w:color="auto" w:fill="D9D9D9"/>
            <w:textDirection w:val="btLr"/>
          </w:tcPr>
          <w:p w14:paraId="70AB72BD" w14:textId="77777777" w:rsidR="001C33E8" w:rsidRPr="00FA0E29" w:rsidRDefault="001C33E8" w:rsidP="001C33E8">
            <w:pPr>
              <w:rPr>
                <w:rFonts w:ascii="GHEA Grapalat" w:hAnsi="GHEA Grapalat" w:cs="Sylfaen"/>
                <w:sz w:val="14"/>
                <w:szCs w:val="14"/>
              </w:rPr>
            </w:pPr>
            <w:r w:rsidRPr="00FA0E29">
              <w:rPr>
                <w:rFonts w:ascii="GHEA Grapalat" w:hAnsi="GHEA Grapalat" w:cs="Sylfaen"/>
                <w:sz w:val="14"/>
                <w:szCs w:val="14"/>
              </w:rPr>
              <w:t xml:space="preserve">ՀՀ </w:t>
            </w:r>
            <w:proofErr w:type="spellStart"/>
            <w:r w:rsidRPr="00FA0E29">
              <w:rPr>
                <w:rFonts w:ascii="GHEA Grapalat" w:hAnsi="GHEA Grapalat" w:cs="Sylfaen"/>
                <w:sz w:val="14"/>
                <w:szCs w:val="14"/>
              </w:rPr>
              <w:t>կառ</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համաֆինանսավորում</w:t>
            </w:r>
            <w:proofErr w:type="spellEnd"/>
          </w:p>
        </w:tc>
        <w:tc>
          <w:tcPr>
            <w:tcW w:w="679" w:type="dxa"/>
            <w:vMerge/>
            <w:shd w:val="clear" w:color="auto" w:fill="D9D9D9"/>
            <w:textDirection w:val="btLr"/>
          </w:tcPr>
          <w:p w14:paraId="7C5DC075" w14:textId="77777777" w:rsidR="001C33E8" w:rsidRPr="00FA0E29" w:rsidRDefault="001C33E8" w:rsidP="001C33E8">
            <w:pPr>
              <w:ind w:left="113" w:right="113"/>
              <w:rPr>
                <w:rFonts w:ascii="GHEA Grapalat" w:hAnsi="GHEA Grapalat" w:cs="Sylfaen"/>
                <w:sz w:val="14"/>
                <w:szCs w:val="14"/>
              </w:rPr>
            </w:pPr>
          </w:p>
        </w:tc>
        <w:tc>
          <w:tcPr>
            <w:tcW w:w="993" w:type="dxa"/>
            <w:vMerge/>
            <w:tcBorders>
              <w:right w:val="single" w:sz="4" w:space="0" w:color="auto"/>
            </w:tcBorders>
            <w:shd w:val="clear" w:color="auto" w:fill="D9D9D9"/>
          </w:tcPr>
          <w:p w14:paraId="33AD35D3" w14:textId="77777777" w:rsidR="001C33E8" w:rsidRPr="00FA0E29" w:rsidRDefault="001C33E8" w:rsidP="001C33E8">
            <w:pPr>
              <w:rPr>
                <w:rFonts w:ascii="GHEA Grapalat" w:hAnsi="GHEA Grapalat" w:cs="Sylfaen"/>
                <w:sz w:val="14"/>
                <w:szCs w:val="14"/>
              </w:rPr>
            </w:pPr>
          </w:p>
        </w:tc>
        <w:tc>
          <w:tcPr>
            <w:tcW w:w="1134" w:type="dxa"/>
            <w:vMerge/>
            <w:tcBorders>
              <w:right w:val="single" w:sz="4" w:space="0" w:color="auto"/>
            </w:tcBorders>
            <w:shd w:val="clear" w:color="auto" w:fill="D9D9D9"/>
          </w:tcPr>
          <w:p w14:paraId="16F6BA18" w14:textId="77777777" w:rsidR="001C33E8" w:rsidRPr="00FA0E29" w:rsidRDefault="001C33E8" w:rsidP="001C33E8">
            <w:pPr>
              <w:rPr>
                <w:rFonts w:ascii="GHEA Grapalat" w:hAnsi="GHEA Grapalat" w:cs="Sylfaen"/>
                <w:sz w:val="14"/>
                <w:szCs w:val="14"/>
              </w:rPr>
            </w:pPr>
          </w:p>
        </w:tc>
      </w:tr>
      <w:tr w:rsidR="001C33E8" w:rsidRPr="00FA0E29" w14:paraId="729E4354" w14:textId="77777777" w:rsidTr="001C33E8">
        <w:trPr>
          <w:tblHeader/>
        </w:trPr>
        <w:tc>
          <w:tcPr>
            <w:tcW w:w="2269" w:type="dxa"/>
            <w:gridSpan w:val="3"/>
            <w:shd w:val="clear" w:color="auto" w:fill="D9D9D9"/>
          </w:tcPr>
          <w:p w14:paraId="51B385EE" w14:textId="77777777" w:rsidR="001C33E8" w:rsidRPr="00FA0E29" w:rsidRDefault="001C33E8" w:rsidP="001C33E8">
            <w:pPr>
              <w:rPr>
                <w:rFonts w:ascii="GHEA Grapalat" w:hAnsi="GHEA Grapalat" w:cs="Sylfaen"/>
                <w:sz w:val="14"/>
                <w:szCs w:val="14"/>
              </w:rPr>
            </w:pPr>
            <w:proofErr w:type="spellStart"/>
            <w:r w:rsidRPr="00FA0E29">
              <w:rPr>
                <w:rFonts w:ascii="GHEA Grapalat" w:hAnsi="GHEA Grapalat" w:cs="Sylfaen"/>
                <w:sz w:val="14"/>
                <w:szCs w:val="14"/>
              </w:rPr>
              <w:t>Վարկային</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ծրագրեր</w:t>
            </w:r>
            <w:proofErr w:type="spellEnd"/>
          </w:p>
        </w:tc>
        <w:tc>
          <w:tcPr>
            <w:tcW w:w="425" w:type="dxa"/>
            <w:shd w:val="clear" w:color="auto" w:fill="D9D9D9"/>
          </w:tcPr>
          <w:p w14:paraId="6F25CCAE" w14:textId="77777777" w:rsidR="001C33E8" w:rsidRPr="00FA0E29" w:rsidRDefault="001C33E8" w:rsidP="001C33E8">
            <w:pPr>
              <w:rPr>
                <w:rFonts w:ascii="GHEA Grapalat" w:hAnsi="GHEA Grapalat" w:cs="Sylfaen"/>
                <w:sz w:val="14"/>
                <w:szCs w:val="14"/>
              </w:rPr>
            </w:pPr>
          </w:p>
        </w:tc>
        <w:tc>
          <w:tcPr>
            <w:tcW w:w="284" w:type="dxa"/>
            <w:shd w:val="clear" w:color="auto" w:fill="D9D9D9"/>
          </w:tcPr>
          <w:p w14:paraId="182A2B85" w14:textId="77777777" w:rsidR="001C33E8" w:rsidRPr="00FA0E29" w:rsidRDefault="001C33E8" w:rsidP="001C33E8">
            <w:pPr>
              <w:rPr>
                <w:rFonts w:ascii="GHEA Grapalat" w:hAnsi="GHEA Grapalat" w:cs="Sylfaen"/>
                <w:sz w:val="14"/>
                <w:szCs w:val="14"/>
              </w:rPr>
            </w:pPr>
          </w:p>
        </w:tc>
        <w:tc>
          <w:tcPr>
            <w:tcW w:w="567" w:type="dxa"/>
            <w:shd w:val="clear" w:color="auto" w:fill="D9D9D9"/>
          </w:tcPr>
          <w:p w14:paraId="24D44DFB" w14:textId="77777777" w:rsidR="001C33E8" w:rsidRPr="00FA0E29" w:rsidRDefault="001C33E8" w:rsidP="001C33E8">
            <w:pPr>
              <w:rPr>
                <w:rFonts w:ascii="GHEA Grapalat" w:hAnsi="GHEA Grapalat" w:cs="Sylfaen"/>
                <w:sz w:val="14"/>
                <w:szCs w:val="14"/>
              </w:rPr>
            </w:pPr>
          </w:p>
        </w:tc>
        <w:tc>
          <w:tcPr>
            <w:tcW w:w="375" w:type="dxa"/>
            <w:tcBorders>
              <w:right w:val="single" w:sz="4" w:space="0" w:color="auto"/>
            </w:tcBorders>
            <w:shd w:val="clear" w:color="auto" w:fill="D9D9D9"/>
          </w:tcPr>
          <w:p w14:paraId="7FC066A7" w14:textId="77777777" w:rsidR="001C33E8" w:rsidRPr="00FA0E29" w:rsidRDefault="001C33E8" w:rsidP="001C33E8">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cPr>
          <w:p w14:paraId="132F1805" w14:textId="77777777" w:rsidR="001C33E8" w:rsidRPr="00FA0E29" w:rsidRDefault="001C33E8" w:rsidP="001C33E8">
            <w:pPr>
              <w:rPr>
                <w:rFonts w:ascii="GHEA Grapalat" w:hAnsi="GHEA Grapalat" w:cs="Sylfaen"/>
                <w:sz w:val="14"/>
                <w:szCs w:val="14"/>
              </w:rPr>
            </w:pPr>
          </w:p>
        </w:tc>
        <w:tc>
          <w:tcPr>
            <w:tcW w:w="567" w:type="dxa"/>
            <w:tcBorders>
              <w:left w:val="single" w:sz="4" w:space="0" w:color="auto"/>
            </w:tcBorders>
            <w:shd w:val="clear" w:color="auto" w:fill="D9D9D9"/>
          </w:tcPr>
          <w:p w14:paraId="10B93B54" w14:textId="77777777" w:rsidR="001C33E8" w:rsidRPr="00FA0E29" w:rsidRDefault="001C33E8" w:rsidP="001C33E8">
            <w:pPr>
              <w:rPr>
                <w:rFonts w:ascii="GHEA Grapalat" w:hAnsi="GHEA Grapalat" w:cs="Sylfaen"/>
                <w:sz w:val="14"/>
                <w:szCs w:val="14"/>
              </w:rPr>
            </w:pPr>
          </w:p>
        </w:tc>
        <w:tc>
          <w:tcPr>
            <w:tcW w:w="283" w:type="dxa"/>
            <w:shd w:val="clear" w:color="auto" w:fill="D9D9D9"/>
          </w:tcPr>
          <w:p w14:paraId="2D25D23E" w14:textId="77777777" w:rsidR="001C33E8" w:rsidRPr="00FA0E29" w:rsidRDefault="001C33E8" w:rsidP="001C33E8">
            <w:pPr>
              <w:rPr>
                <w:rFonts w:ascii="GHEA Grapalat" w:hAnsi="GHEA Grapalat" w:cs="Sylfaen"/>
                <w:sz w:val="14"/>
                <w:szCs w:val="14"/>
              </w:rPr>
            </w:pPr>
          </w:p>
        </w:tc>
        <w:tc>
          <w:tcPr>
            <w:tcW w:w="425" w:type="dxa"/>
            <w:shd w:val="clear" w:color="auto" w:fill="D9D9D9"/>
          </w:tcPr>
          <w:p w14:paraId="1EFF6E5D" w14:textId="77777777" w:rsidR="001C33E8" w:rsidRPr="00FA0E29" w:rsidRDefault="001C33E8" w:rsidP="001C33E8">
            <w:pPr>
              <w:rPr>
                <w:rFonts w:ascii="GHEA Grapalat" w:hAnsi="GHEA Grapalat" w:cs="Sylfaen"/>
                <w:sz w:val="14"/>
                <w:szCs w:val="14"/>
              </w:rPr>
            </w:pPr>
          </w:p>
        </w:tc>
        <w:tc>
          <w:tcPr>
            <w:tcW w:w="567" w:type="dxa"/>
            <w:tcBorders>
              <w:bottom w:val="single" w:sz="4" w:space="0" w:color="auto"/>
            </w:tcBorders>
            <w:shd w:val="clear" w:color="auto" w:fill="D9D9D9"/>
          </w:tcPr>
          <w:p w14:paraId="4839B775" w14:textId="77777777" w:rsidR="001C33E8" w:rsidRPr="00FA0E29" w:rsidRDefault="001C33E8" w:rsidP="001C33E8">
            <w:pPr>
              <w:rPr>
                <w:rFonts w:ascii="GHEA Grapalat" w:hAnsi="GHEA Grapalat" w:cs="Sylfaen"/>
                <w:sz w:val="14"/>
                <w:szCs w:val="14"/>
              </w:rPr>
            </w:pPr>
          </w:p>
        </w:tc>
        <w:tc>
          <w:tcPr>
            <w:tcW w:w="425" w:type="dxa"/>
            <w:tcBorders>
              <w:right w:val="single" w:sz="4" w:space="0" w:color="auto"/>
            </w:tcBorders>
            <w:shd w:val="clear" w:color="auto" w:fill="D9D9D9"/>
          </w:tcPr>
          <w:p w14:paraId="693FDCE4" w14:textId="77777777" w:rsidR="001C33E8" w:rsidRPr="00FA0E29" w:rsidRDefault="001C33E8" w:rsidP="001C33E8">
            <w:pPr>
              <w:rPr>
                <w:rFonts w:ascii="GHEA Grapalat" w:hAnsi="GHEA Grapalat" w:cs="Sylfaen"/>
                <w:sz w:val="14"/>
                <w:szCs w:val="14"/>
              </w:rPr>
            </w:pPr>
          </w:p>
        </w:tc>
        <w:tc>
          <w:tcPr>
            <w:tcW w:w="437" w:type="dxa"/>
            <w:tcBorders>
              <w:right w:val="single" w:sz="4" w:space="0" w:color="auto"/>
            </w:tcBorders>
            <w:shd w:val="clear" w:color="auto" w:fill="D9D9D9"/>
          </w:tcPr>
          <w:p w14:paraId="520A0B6A" w14:textId="77777777" w:rsidR="001C33E8" w:rsidRPr="00FA0E29" w:rsidRDefault="001C33E8" w:rsidP="001C33E8">
            <w:pPr>
              <w:rPr>
                <w:rFonts w:ascii="GHEA Grapalat" w:hAnsi="GHEA Grapalat" w:cs="Sylfaen"/>
                <w:sz w:val="14"/>
                <w:szCs w:val="14"/>
              </w:rPr>
            </w:pPr>
          </w:p>
        </w:tc>
        <w:tc>
          <w:tcPr>
            <w:tcW w:w="556" w:type="dxa"/>
            <w:tcBorders>
              <w:right w:val="single" w:sz="4" w:space="0" w:color="auto"/>
            </w:tcBorders>
            <w:shd w:val="clear" w:color="auto" w:fill="D9D9D9"/>
          </w:tcPr>
          <w:p w14:paraId="6664D39F" w14:textId="77777777" w:rsidR="001C33E8" w:rsidRPr="00FA0E29" w:rsidRDefault="001C33E8" w:rsidP="001C33E8">
            <w:pPr>
              <w:rPr>
                <w:rFonts w:ascii="GHEA Grapalat" w:hAnsi="GHEA Grapalat" w:cs="Sylfaen"/>
                <w:sz w:val="14"/>
                <w:szCs w:val="14"/>
              </w:rPr>
            </w:pPr>
          </w:p>
        </w:tc>
        <w:tc>
          <w:tcPr>
            <w:tcW w:w="880" w:type="dxa"/>
            <w:tcBorders>
              <w:right w:val="single" w:sz="4" w:space="0" w:color="auto"/>
            </w:tcBorders>
            <w:shd w:val="clear" w:color="auto" w:fill="D9D9D9"/>
          </w:tcPr>
          <w:p w14:paraId="45176D1A" w14:textId="77777777" w:rsidR="001C33E8" w:rsidRPr="00FA0E29" w:rsidRDefault="001C33E8" w:rsidP="001C33E8">
            <w:pPr>
              <w:rPr>
                <w:rFonts w:ascii="GHEA Grapalat" w:hAnsi="GHEA Grapalat" w:cs="Sylfaen"/>
                <w:sz w:val="14"/>
                <w:szCs w:val="14"/>
              </w:rPr>
            </w:pPr>
          </w:p>
        </w:tc>
        <w:tc>
          <w:tcPr>
            <w:tcW w:w="708" w:type="dxa"/>
            <w:tcBorders>
              <w:right w:val="single" w:sz="4" w:space="0" w:color="auto"/>
            </w:tcBorders>
            <w:shd w:val="clear" w:color="auto" w:fill="D9D9D9"/>
          </w:tcPr>
          <w:p w14:paraId="2EC15F54" w14:textId="77777777" w:rsidR="001C33E8" w:rsidRPr="00FA0E29" w:rsidRDefault="001C33E8" w:rsidP="001C33E8">
            <w:pPr>
              <w:rPr>
                <w:rFonts w:ascii="GHEA Grapalat" w:hAnsi="GHEA Grapalat" w:cs="Sylfaen"/>
                <w:sz w:val="14"/>
                <w:szCs w:val="14"/>
              </w:rPr>
            </w:pPr>
          </w:p>
        </w:tc>
        <w:tc>
          <w:tcPr>
            <w:tcW w:w="993" w:type="dxa"/>
            <w:tcBorders>
              <w:right w:val="single" w:sz="4" w:space="0" w:color="auto"/>
            </w:tcBorders>
            <w:shd w:val="clear" w:color="auto" w:fill="D9D9D9"/>
          </w:tcPr>
          <w:p w14:paraId="4B72EE09" w14:textId="77777777" w:rsidR="001C33E8" w:rsidRPr="00FA0E29" w:rsidRDefault="001C33E8" w:rsidP="001C33E8">
            <w:pPr>
              <w:rPr>
                <w:rFonts w:ascii="GHEA Grapalat" w:hAnsi="GHEA Grapalat" w:cs="Sylfaen"/>
                <w:sz w:val="14"/>
                <w:szCs w:val="14"/>
              </w:rPr>
            </w:pPr>
          </w:p>
        </w:tc>
        <w:tc>
          <w:tcPr>
            <w:tcW w:w="426" w:type="dxa"/>
            <w:tcBorders>
              <w:right w:val="single" w:sz="4" w:space="0" w:color="auto"/>
            </w:tcBorders>
            <w:shd w:val="clear" w:color="auto" w:fill="D9D9D9"/>
          </w:tcPr>
          <w:p w14:paraId="1322A4EA" w14:textId="77777777" w:rsidR="001C33E8" w:rsidRPr="00FA0E29" w:rsidRDefault="001C33E8" w:rsidP="001C33E8">
            <w:pPr>
              <w:rPr>
                <w:rFonts w:ascii="GHEA Grapalat" w:hAnsi="GHEA Grapalat" w:cs="Sylfaen"/>
                <w:sz w:val="14"/>
                <w:szCs w:val="14"/>
              </w:rPr>
            </w:pPr>
          </w:p>
        </w:tc>
        <w:tc>
          <w:tcPr>
            <w:tcW w:w="425" w:type="dxa"/>
            <w:tcBorders>
              <w:right w:val="single" w:sz="4" w:space="0" w:color="auto"/>
            </w:tcBorders>
            <w:shd w:val="clear" w:color="auto" w:fill="D9D9D9"/>
          </w:tcPr>
          <w:p w14:paraId="331D7016" w14:textId="77777777" w:rsidR="001C33E8" w:rsidRPr="00FA0E29" w:rsidRDefault="001C33E8" w:rsidP="001C33E8">
            <w:pPr>
              <w:rPr>
                <w:rFonts w:ascii="GHEA Grapalat" w:hAnsi="GHEA Grapalat" w:cs="Sylfaen"/>
                <w:sz w:val="14"/>
                <w:szCs w:val="14"/>
              </w:rPr>
            </w:pPr>
          </w:p>
        </w:tc>
        <w:tc>
          <w:tcPr>
            <w:tcW w:w="566" w:type="dxa"/>
            <w:tcBorders>
              <w:right w:val="single" w:sz="4" w:space="0" w:color="auto"/>
            </w:tcBorders>
            <w:shd w:val="clear" w:color="auto" w:fill="D9D9D9"/>
          </w:tcPr>
          <w:p w14:paraId="0B61D5FC" w14:textId="77777777" w:rsidR="001C33E8" w:rsidRPr="00FA0E29" w:rsidRDefault="001C33E8" w:rsidP="001C33E8">
            <w:pPr>
              <w:rPr>
                <w:rFonts w:ascii="GHEA Grapalat" w:hAnsi="GHEA Grapalat" w:cs="Sylfaen"/>
                <w:sz w:val="14"/>
                <w:szCs w:val="14"/>
              </w:rPr>
            </w:pPr>
          </w:p>
        </w:tc>
        <w:tc>
          <w:tcPr>
            <w:tcW w:w="679" w:type="dxa"/>
            <w:tcBorders>
              <w:left w:val="single" w:sz="4" w:space="0" w:color="auto"/>
              <w:right w:val="single" w:sz="4" w:space="0" w:color="auto"/>
            </w:tcBorders>
            <w:shd w:val="clear" w:color="auto" w:fill="D9D9D9"/>
          </w:tcPr>
          <w:p w14:paraId="435ADDCB" w14:textId="77777777" w:rsidR="001C33E8" w:rsidRPr="00FA0E29" w:rsidRDefault="001C33E8" w:rsidP="001C33E8">
            <w:pPr>
              <w:rPr>
                <w:rFonts w:ascii="GHEA Grapalat" w:hAnsi="GHEA Grapalat" w:cs="Sylfaen"/>
                <w:sz w:val="14"/>
                <w:szCs w:val="14"/>
              </w:rPr>
            </w:pPr>
          </w:p>
        </w:tc>
        <w:tc>
          <w:tcPr>
            <w:tcW w:w="993" w:type="dxa"/>
            <w:tcBorders>
              <w:left w:val="single" w:sz="4" w:space="0" w:color="auto"/>
              <w:right w:val="single" w:sz="4" w:space="0" w:color="auto"/>
            </w:tcBorders>
            <w:shd w:val="clear" w:color="auto" w:fill="D9D9D9"/>
          </w:tcPr>
          <w:p w14:paraId="0FFB85E6" w14:textId="77777777" w:rsidR="001C33E8" w:rsidRPr="00FA0E29" w:rsidRDefault="001C33E8" w:rsidP="001C33E8">
            <w:pPr>
              <w:rPr>
                <w:rFonts w:ascii="GHEA Grapalat" w:hAnsi="GHEA Grapalat" w:cs="Sylfaen"/>
                <w:sz w:val="14"/>
                <w:szCs w:val="14"/>
              </w:rPr>
            </w:pPr>
          </w:p>
        </w:tc>
        <w:tc>
          <w:tcPr>
            <w:tcW w:w="1134" w:type="dxa"/>
            <w:tcBorders>
              <w:left w:val="single" w:sz="4" w:space="0" w:color="auto"/>
              <w:right w:val="single" w:sz="4" w:space="0" w:color="auto"/>
            </w:tcBorders>
            <w:shd w:val="clear" w:color="auto" w:fill="D9D9D9"/>
          </w:tcPr>
          <w:p w14:paraId="3F4C712B" w14:textId="77777777" w:rsidR="001C33E8" w:rsidRPr="00FA0E29" w:rsidRDefault="001C33E8" w:rsidP="001C33E8">
            <w:pPr>
              <w:rPr>
                <w:rFonts w:ascii="GHEA Grapalat" w:hAnsi="GHEA Grapalat" w:cs="Sylfaen"/>
                <w:sz w:val="14"/>
                <w:szCs w:val="14"/>
              </w:rPr>
            </w:pPr>
          </w:p>
        </w:tc>
      </w:tr>
      <w:tr w:rsidR="001C33E8" w:rsidRPr="00FA0E29" w14:paraId="497E0DD8" w14:textId="77777777" w:rsidTr="001C33E8">
        <w:trPr>
          <w:tblHeader/>
        </w:trPr>
        <w:tc>
          <w:tcPr>
            <w:tcW w:w="993" w:type="dxa"/>
            <w:gridSpan w:val="2"/>
          </w:tcPr>
          <w:p w14:paraId="3C89DD02" w14:textId="77777777" w:rsidR="001C33E8" w:rsidRPr="00FA0E29" w:rsidRDefault="001C33E8" w:rsidP="001C33E8">
            <w:pPr>
              <w:rPr>
                <w:rFonts w:ascii="GHEA Grapalat" w:hAnsi="GHEA Grapalat" w:cs="Sylfaen"/>
                <w:i/>
                <w:sz w:val="14"/>
                <w:szCs w:val="14"/>
              </w:rPr>
            </w:pPr>
            <w:r w:rsidRPr="00FA0E29">
              <w:rPr>
                <w:rFonts w:ascii="GHEA Grapalat" w:hAnsi="GHEA Grapalat" w:cs="Sylfaen"/>
                <w:i/>
                <w:sz w:val="14"/>
                <w:szCs w:val="14"/>
              </w:rPr>
              <w:t>&lt;</w:t>
            </w:r>
            <w:proofErr w:type="spellStart"/>
            <w:r w:rsidRPr="00FA0E29">
              <w:rPr>
                <w:rFonts w:ascii="GHEA Grapalat" w:hAnsi="GHEA Grapalat" w:cs="Sylfaen"/>
                <w:i/>
                <w:sz w:val="14"/>
                <w:szCs w:val="14"/>
              </w:rPr>
              <w:t>Ծրագրի</w:t>
            </w:r>
            <w:proofErr w:type="spellEnd"/>
            <w:r w:rsidRPr="00FA0E29">
              <w:rPr>
                <w:rFonts w:ascii="GHEA Grapalat" w:hAnsi="GHEA Grapalat" w:cs="Sylfaen"/>
                <w:i/>
                <w:sz w:val="14"/>
                <w:szCs w:val="14"/>
              </w:rPr>
              <w:t xml:space="preserve"> </w:t>
            </w:r>
            <w:proofErr w:type="spellStart"/>
            <w:r w:rsidRPr="00FA0E29">
              <w:rPr>
                <w:rFonts w:ascii="GHEA Grapalat" w:hAnsi="GHEA Grapalat" w:cs="Sylfaen"/>
                <w:i/>
                <w:sz w:val="14"/>
                <w:szCs w:val="14"/>
              </w:rPr>
              <w:t>դասիչը</w:t>
            </w:r>
            <w:proofErr w:type="spellEnd"/>
            <w:r w:rsidRPr="00FA0E29">
              <w:rPr>
                <w:rFonts w:ascii="GHEA Grapalat" w:hAnsi="GHEA Grapalat" w:cs="Sylfaen"/>
                <w:i/>
                <w:sz w:val="14"/>
                <w:szCs w:val="14"/>
              </w:rPr>
              <w:t>&gt;</w:t>
            </w:r>
          </w:p>
        </w:tc>
        <w:tc>
          <w:tcPr>
            <w:tcW w:w="1276" w:type="dxa"/>
          </w:tcPr>
          <w:p w14:paraId="0FF07A5C" w14:textId="77777777" w:rsidR="001C33E8" w:rsidRPr="00FA0E29" w:rsidRDefault="001C33E8" w:rsidP="001C33E8">
            <w:pPr>
              <w:rPr>
                <w:rFonts w:ascii="GHEA Grapalat" w:hAnsi="GHEA Grapalat" w:cs="Sylfaen"/>
                <w:i/>
                <w:sz w:val="14"/>
                <w:szCs w:val="14"/>
              </w:rPr>
            </w:pPr>
            <w:r w:rsidRPr="00FA0E29">
              <w:rPr>
                <w:rFonts w:ascii="GHEA Grapalat" w:hAnsi="GHEA Grapalat" w:cs="Sylfaen"/>
                <w:i/>
                <w:sz w:val="14"/>
                <w:szCs w:val="14"/>
              </w:rPr>
              <w:t>&lt;</w:t>
            </w:r>
            <w:proofErr w:type="spellStart"/>
            <w:r w:rsidRPr="00FA0E29">
              <w:rPr>
                <w:rFonts w:ascii="GHEA Grapalat" w:hAnsi="GHEA Grapalat" w:cs="Sylfaen"/>
                <w:i/>
                <w:sz w:val="14"/>
                <w:szCs w:val="14"/>
              </w:rPr>
              <w:t>Ծրագրի</w:t>
            </w:r>
            <w:proofErr w:type="spellEnd"/>
            <w:r w:rsidRPr="00FA0E29">
              <w:rPr>
                <w:rFonts w:ascii="GHEA Grapalat" w:hAnsi="GHEA Grapalat" w:cs="Sylfaen"/>
                <w:i/>
                <w:sz w:val="14"/>
                <w:szCs w:val="14"/>
              </w:rPr>
              <w:t xml:space="preserve"> </w:t>
            </w:r>
            <w:proofErr w:type="spellStart"/>
            <w:r w:rsidRPr="00FA0E29">
              <w:rPr>
                <w:rFonts w:ascii="GHEA Grapalat" w:hAnsi="GHEA Grapalat" w:cs="Sylfaen"/>
                <w:i/>
                <w:sz w:val="14"/>
                <w:szCs w:val="14"/>
              </w:rPr>
              <w:t>անվանումը</w:t>
            </w:r>
            <w:proofErr w:type="spellEnd"/>
            <w:r w:rsidRPr="00FA0E29">
              <w:rPr>
                <w:rFonts w:ascii="GHEA Grapalat" w:hAnsi="GHEA Grapalat" w:cs="Sylfaen"/>
                <w:i/>
                <w:sz w:val="14"/>
                <w:szCs w:val="14"/>
              </w:rPr>
              <w:t>&gt;</w:t>
            </w:r>
          </w:p>
        </w:tc>
        <w:tc>
          <w:tcPr>
            <w:tcW w:w="425" w:type="dxa"/>
          </w:tcPr>
          <w:p w14:paraId="1792CCBA" w14:textId="77777777" w:rsidR="001C33E8" w:rsidRPr="00FA0E29" w:rsidRDefault="001C33E8" w:rsidP="001C33E8">
            <w:pPr>
              <w:rPr>
                <w:rFonts w:ascii="GHEA Grapalat" w:hAnsi="GHEA Grapalat" w:cs="Sylfaen"/>
                <w:sz w:val="14"/>
                <w:szCs w:val="14"/>
              </w:rPr>
            </w:pPr>
          </w:p>
        </w:tc>
        <w:tc>
          <w:tcPr>
            <w:tcW w:w="284" w:type="dxa"/>
          </w:tcPr>
          <w:p w14:paraId="75C4C2F9" w14:textId="77777777" w:rsidR="001C33E8" w:rsidRPr="00FA0E29" w:rsidRDefault="001C33E8" w:rsidP="001C33E8">
            <w:pPr>
              <w:rPr>
                <w:rFonts w:ascii="GHEA Grapalat" w:hAnsi="GHEA Grapalat" w:cs="Sylfaen"/>
                <w:sz w:val="14"/>
                <w:szCs w:val="14"/>
              </w:rPr>
            </w:pPr>
          </w:p>
        </w:tc>
        <w:tc>
          <w:tcPr>
            <w:tcW w:w="567" w:type="dxa"/>
          </w:tcPr>
          <w:p w14:paraId="1878CEA2" w14:textId="77777777" w:rsidR="001C33E8" w:rsidRPr="00FA0E29" w:rsidRDefault="001C33E8" w:rsidP="001C33E8">
            <w:pPr>
              <w:rPr>
                <w:rFonts w:ascii="GHEA Grapalat" w:hAnsi="GHEA Grapalat" w:cs="Sylfaen"/>
                <w:sz w:val="14"/>
                <w:szCs w:val="14"/>
              </w:rPr>
            </w:pPr>
          </w:p>
        </w:tc>
        <w:tc>
          <w:tcPr>
            <w:tcW w:w="375" w:type="dxa"/>
            <w:tcBorders>
              <w:right w:val="single" w:sz="4" w:space="0" w:color="auto"/>
            </w:tcBorders>
          </w:tcPr>
          <w:p w14:paraId="6D9BE036" w14:textId="77777777" w:rsidR="001C33E8" w:rsidRPr="00FA0E29" w:rsidRDefault="001C33E8" w:rsidP="001C33E8">
            <w:pPr>
              <w:rPr>
                <w:rFonts w:ascii="GHEA Grapalat" w:hAnsi="GHEA Grapalat" w:cs="Sylfaen"/>
                <w:sz w:val="14"/>
                <w:szCs w:val="14"/>
              </w:rPr>
            </w:pPr>
          </w:p>
        </w:tc>
        <w:tc>
          <w:tcPr>
            <w:tcW w:w="334" w:type="dxa"/>
            <w:tcBorders>
              <w:left w:val="single" w:sz="4" w:space="0" w:color="auto"/>
              <w:right w:val="single" w:sz="4" w:space="0" w:color="auto"/>
            </w:tcBorders>
          </w:tcPr>
          <w:p w14:paraId="0FF55CC6" w14:textId="77777777" w:rsidR="001C33E8" w:rsidRPr="00FA0E29" w:rsidRDefault="001C33E8" w:rsidP="001C33E8">
            <w:pPr>
              <w:rPr>
                <w:rFonts w:ascii="GHEA Grapalat" w:hAnsi="GHEA Grapalat" w:cs="Sylfaen"/>
                <w:sz w:val="14"/>
                <w:szCs w:val="14"/>
              </w:rPr>
            </w:pPr>
          </w:p>
        </w:tc>
        <w:tc>
          <w:tcPr>
            <w:tcW w:w="567" w:type="dxa"/>
            <w:tcBorders>
              <w:left w:val="single" w:sz="4" w:space="0" w:color="auto"/>
            </w:tcBorders>
          </w:tcPr>
          <w:p w14:paraId="52F4D3CC" w14:textId="77777777" w:rsidR="001C33E8" w:rsidRPr="00FA0E29" w:rsidRDefault="001C33E8" w:rsidP="001C33E8">
            <w:pPr>
              <w:rPr>
                <w:rFonts w:ascii="GHEA Grapalat" w:hAnsi="GHEA Grapalat" w:cs="Sylfaen"/>
                <w:sz w:val="14"/>
                <w:szCs w:val="14"/>
              </w:rPr>
            </w:pPr>
          </w:p>
        </w:tc>
        <w:tc>
          <w:tcPr>
            <w:tcW w:w="283" w:type="dxa"/>
          </w:tcPr>
          <w:p w14:paraId="156E17F9" w14:textId="77777777" w:rsidR="001C33E8" w:rsidRPr="00FA0E29" w:rsidRDefault="001C33E8" w:rsidP="001C33E8">
            <w:pPr>
              <w:rPr>
                <w:rFonts w:ascii="GHEA Grapalat" w:hAnsi="GHEA Grapalat" w:cs="Sylfaen"/>
                <w:sz w:val="14"/>
                <w:szCs w:val="14"/>
              </w:rPr>
            </w:pPr>
          </w:p>
        </w:tc>
        <w:tc>
          <w:tcPr>
            <w:tcW w:w="425" w:type="dxa"/>
          </w:tcPr>
          <w:p w14:paraId="3B9A5D49" w14:textId="77777777" w:rsidR="001C33E8" w:rsidRPr="00FA0E29" w:rsidRDefault="001C33E8" w:rsidP="001C33E8">
            <w:pPr>
              <w:rPr>
                <w:rFonts w:ascii="GHEA Grapalat" w:hAnsi="GHEA Grapalat" w:cs="Sylfaen"/>
                <w:sz w:val="14"/>
                <w:szCs w:val="14"/>
              </w:rPr>
            </w:pPr>
          </w:p>
        </w:tc>
        <w:tc>
          <w:tcPr>
            <w:tcW w:w="567" w:type="dxa"/>
            <w:tcBorders>
              <w:bottom w:val="single" w:sz="4" w:space="0" w:color="auto"/>
            </w:tcBorders>
          </w:tcPr>
          <w:p w14:paraId="2BF98B58" w14:textId="77777777" w:rsidR="001C33E8" w:rsidRPr="00FA0E29" w:rsidRDefault="001C33E8" w:rsidP="001C33E8">
            <w:pPr>
              <w:rPr>
                <w:rFonts w:ascii="GHEA Grapalat" w:hAnsi="GHEA Grapalat" w:cs="Sylfaen"/>
                <w:sz w:val="14"/>
                <w:szCs w:val="14"/>
              </w:rPr>
            </w:pPr>
          </w:p>
        </w:tc>
        <w:tc>
          <w:tcPr>
            <w:tcW w:w="425" w:type="dxa"/>
            <w:tcBorders>
              <w:right w:val="single" w:sz="4" w:space="0" w:color="auto"/>
            </w:tcBorders>
          </w:tcPr>
          <w:p w14:paraId="1F636FEF" w14:textId="77777777" w:rsidR="001C33E8" w:rsidRPr="00FA0E29" w:rsidRDefault="001C33E8" w:rsidP="001C33E8">
            <w:pPr>
              <w:rPr>
                <w:rFonts w:ascii="GHEA Grapalat" w:hAnsi="GHEA Grapalat" w:cs="Sylfaen"/>
                <w:sz w:val="14"/>
                <w:szCs w:val="14"/>
              </w:rPr>
            </w:pPr>
          </w:p>
        </w:tc>
        <w:tc>
          <w:tcPr>
            <w:tcW w:w="437" w:type="dxa"/>
            <w:tcBorders>
              <w:right w:val="single" w:sz="4" w:space="0" w:color="auto"/>
            </w:tcBorders>
          </w:tcPr>
          <w:p w14:paraId="44C9E9CF" w14:textId="77777777" w:rsidR="001C33E8" w:rsidRPr="00FA0E29" w:rsidRDefault="001C33E8" w:rsidP="001C33E8">
            <w:pPr>
              <w:rPr>
                <w:rFonts w:ascii="GHEA Grapalat" w:hAnsi="GHEA Grapalat" w:cs="Sylfaen"/>
                <w:sz w:val="14"/>
                <w:szCs w:val="14"/>
              </w:rPr>
            </w:pPr>
          </w:p>
        </w:tc>
        <w:tc>
          <w:tcPr>
            <w:tcW w:w="556" w:type="dxa"/>
            <w:tcBorders>
              <w:right w:val="single" w:sz="4" w:space="0" w:color="auto"/>
            </w:tcBorders>
          </w:tcPr>
          <w:p w14:paraId="111B76B4" w14:textId="77777777" w:rsidR="001C33E8" w:rsidRPr="00FA0E29" w:rsidRDefault="001C33E8" w:rsidP="001C33E8">
            <w:pPr>
              <w:rPr>
                <w:rFonts w:ascii="GHEA Grapalat" w:hAnsi="GHEA Grapalat" w:cs="Sylfaen"/>
                <w:sz w:val="14"/>
                <w:szCs w:val="14"/>
              </w:rPr>
            </w:pPr>
          </w:p>
        </w:tc>
        <w:tc>
          <w:tcPr>
            <w:tcW w:w="880" w:type="dxa"/>
            <w:tcBorders>
              <w:right w:val="single" w:sz="4" w:space="0" w:color="auto"/>
            </w:tcBorders>
          </w:tcPr>
          <w:p w14:paraId="65A59C53" w14:textId="77777777" w:rsidR="001C33E8" w:rsidRPr="00FA0E29" w:rsidRDefault="001C33E8" w:rsidP="001C33E8">
            <w:pPr>
              <w:rPr>
                <w:rFonts w:ascii="GHEA Grapalat" w:hAnsi="GHEA Grapalat" w:cs="Sylfaen"/>
                <w:sz w:val="14"/>
                <w:szCs w:val="14"/>
              </w:rPr>
            </w:pPr>
          </w:p>
        </w:tc>
        <w:tc>
          <w:tcPr>
            <w:tcW w:w="708" w:type="dxa"/>
            <w:tcBorders>
              <w:right w:val="single" w:sz="4" w:space="0" w:color="auto"/>
            </w:tcBorders>
          </w:tcPr>
          <w:p w14:paraId="1D6AFA31" w14:textId="77777777" w:rsidR="001C33E8" w:rsidRPr="00FA0E29" w:rsidRDefault="001C33E8" w:rsidP="001C33E8">
            <w:pPr>
              <w:rPr>
                <w:rFonts w:ascii="GHEA Grapalat" w:hAnsi="GHEA Grapalat" w:cs="Sylfaen"/>
                <w:sz w:val="14"/>
                <w:szCs w:val="14"/>
              </w:rPr>
            </w:pPr>
          </w:p>
        </w:tc>
        <w:tc>
          <w:tcPr>
            <w:tcW w:w="993" w:type="dxa"/>
            <w:tcBorders>
              <w:right w:val="single" w:sz="4" w:space="0" w:color="auto"/>
            </w:tcBorders>
          </w:tcPr>
          <w:p w14:paraId="2C0CDBB4" w14:textId="77777777" w:rsidR="001C33E8" w:rsidRPr="00FA0E29" w:rsidRDefault="001C33E8" w:rsidP="001C33E8">
            <w:pPr>
              <w:rPr>
                <w:rFonts w:ascii="GHEA Grapalat" w:hAnsi="GHEA Grapalat" w:cs="Sylfaen"/>
                <w:sz w:val="14"/>
                <w:szCs w:val="14"/>
              </w:rPr>
            </w:pPr>
          </w:p>
        </w:tc>
        <w:tc>
          <w:tcPr>
            <w:tcW w:w="426" w:type="dxa"/>
            <w:tcBorders>
              <w:right w:val="single" w:sz="4" w:space="0" w:color="auto"/>
            </w:tcBorders>
          </w:tcPr>
          <w:p w14:paraId="0455612F" w14:textId="77777777" w:rsidR="001C33E8" w:rsidRPr="00FA0E29" w:rsidRDefault="001C33E8" w:rsidP="001C33E8">
            <w:pPr>
              <w:rPr>
                <w:rFonts w:ascii="GHEA Grapalat" w:hAnsi="GHEA Grapalat" w:cs="Sylfaen"/>
                <w:sz w:val="14"/>
                <w:szCs w:val="14"/>
              </w:rPr>
            </w:pPr>
          </w:p>
        </w:tc>
        <w:tc>
          <w:tcPr>
            <w:tcW w:w="425" w:type="dxa"/>
            <w:tcBorders>
              <w:right w:val="single" w:sz="4" w:space="0" w:color="auto"/>
            </w:tcBorders>
          </w:tcPr>
          <w:p w14:paraId="5A7E04EA" w14:textId="77777777" w:rsidR="001C33E8" w:rsidRPr="00FA0E29" w:rsidRDefault="001C33E8" w:rsidP="001C33E8">
            <w:pPr>
              <w:rPr>
                <w:rFonts w:ascii="GHEA Grapalat" w:hAnsi="GHEA Grapalat" w:cs="Sylfaen"/>
                <w:sz w:val="14"/>
                <w:szCs w:val="14"/>
              </w:rPr>
            </w:pPr>
          </w:p>
        </w:tc>
        <w:tc>
          <w:tcPr>
            <w:tcW w:w="566" w:type="dxa"/>
            <w:tcBorders>
              <w:right w:val="single" w:sz="4" w:space="0" w:color="auto"/>
            </w:tcBorders>
          </w:tcPr>
          <w:p w14:paraId="2F8F71BB" w14:textId="77777777" w:rsidR="001C33E8" w:rsidRPr="00FA0E29" w:rsidRDefault="001C33E8" w:rsidP="001C33E8">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14:paraId="2D0ADBEA" w14:textId="77777777" w:rsidR="001C33E8" w:rsidRPr="00FA0E29" w:rsidRDefault="001C33E8" w:rsidP="001C33E8">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14:paraId="14A376B4" w14:textId="77777777" w:rsidR="001C33E8" w:rsidRPr="00FA0E29" w:rsidRDefault="001C33E8" w:rsidP="001C33E8">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14:paraId="5E0D90EF" w14:textId="77777777" w:rsidR="001C33E8" w:rsidRPr="00FA0E29" w:rsidRDefault="001C33E8" w:rsidP="001C33E8">
            <w:pPr>
              <w:rPr>
                <w:rFonts w:ascii="GHEA Grapalat" w:hAnsi="GHEA Grapalat" w:cs="Sylfaen"/>
                <w:sz w:val="14"/>
                <w:szCs w:val="14"/>
              </w:rPr>
            </w:pPr>
          </w:p>
        </w:tc>
      </w:tr>
      <w:tr w:rsidR="001C33E8" w:rsidRPr="00FA0E29" w14:paraId="1DCDF636" w14:textId="77777777" w:rsidTr="001C33E8">
        <w:trPr>
          <w:trHeight w:val="459"/>
          <w:tblHeader/>
        </w:trPr>
        <w:tc>
          <w:tcPr>
            <w:tcW w:w="391" w:type="dxa"/>
            <w:vMerge w:val="restart"/>
          </w:tcPr>
          <w:p w14:paraId="03E5FC54" w14:textId="77777777" w:rsidR="001C33E8" w:rsidRPr="00FA0E29" w:rsidRDefault="001C33E8" w:rsidP="001C33E8">
            <w:pPr>
              <w:rPr>
                <w:rFonts w:ascii="GHEA Grapalat" w:hAnsi="GHEA Grapalat" w:cs="Sylfaen"/>
                <w:sz w:val="14"/>
                <w:szCs w:val="14"/>
              </w:rPr>
            </w:pPr>
          </w:p>
        </w:tc>
        <w:tc>
          <w:tcPr>
            <w:tcW w:w="602" w:type="dxa"/>
            <w:vMerge w:val="restart"/>
          </w:tcPr>
          <w:p w14:paraId="290DC25D" w14:textId="77777777" w:rsidR="001C33E8" w:rsidRPr="00FA0E29" w:rsidRDefault="001C33E8" w:rsidP="001C33E8">
            <w:pPr>
              <w:rPr>
                <w:rFonts w:ascii="GHEA Grapalat" w:hAnsi="GHEA Grapalat" w:cs="Sylfaen"/>
                <w:i/>
                <w:sz w:val="14"/>
                <w:szCs w:val="14"/>
              </w:rPr>
            </w:pPr>
            <w:r w:rsidRPr="00FA0E29">
              <w:rPr>
                <w:rFonts w:ascii="GHEA Grapalat" w:hAnsi="GHEA Grapalat" w:cs="Sylfaen"/>
                <w:i/>
                <w:sz w:val="14"/>
                <w:szCs w:val="14"/>
              </w:rPr>
              <w:t>&lt;</w:t>
            </w:r>
            <w:proofErr w:type="spellStart"/>
            <w:r w:rsidRPr="00FA0E29">
              <w:rPr>
                <w:rFonts w:ascii="GHEA Grapalat" w:hAnsi="GHEA Grapalat" w:cs="Sylfaen"/>
                <w:i/>
                <w:sz w:val="14"/>
                <w:szCs w:val="14"/>
              </w:rPr>
              <w:t>Միջոցառման</w:t>
            </w:r>
            <w:proofErr w:type="spellEnd"/>
            <w:r w:rsidRPr="00FA0E29">
              <w:rPr>
                <w:rFonts w:ascii="GHEA Grapalat" w:hAnsi="GHEA Grapalat" w:cs="Sylfaen"/>
                <w:i/>
                <w:sz w:val="14"/>
                <w:szCs w:val="14"/>
              </w:rPr>
              <w:t xml:space="preserve"> </w:t>
            </w:r>
            <w:proofErr w:type="spellStart"/>
            <w:r w:rsidRPr="00FA0E29">
              <w:rPr>
                <w:rFonts w:ascii="GHEA Grapalat" w:hAnsi="GHEA Grapalat" w:cs="Sylfaen"/>
                <w:i/>
                <w:sz w:val="14"/>
                <w:szCs w:val="14"/>
              </w:rPr>
              <w:t>դասիչը</w:t>
            </w:r>
            <w:proofErr w:type="spellEnd"/>
            <w:r w:rsidRPr="00FA0E29">
              <w:rPr>
                <w:rFonts w:ascii="GHEA Grapalat" w:hAnsi="GHEA Grapalat" w:cs="Sylfaen"/>
                <w:i/>
                <w:sz w:val="14"/>
                <w:szCs w:val="14"/>
              </w:rPr>
              <w:t>&gt;</w:t>
            </w:r>
          </w:p>
        </w:tc>
        <w:tc>
          <w:tcPr>
            <w:tcW w:w="1276" w:type="dxa"/>
            <w:tcBorders>
              <w:bottom w:val="single" w:sz="4" w:space="0" w:color="auto"/>
            </w:tcBorders>
          </w:tcPr>
          <w:p w14:paraId="0FE624D5" w14:textId="77777777" w:rsidR="001C33E8" w:rsidRPr="00FA0E29" w:rsidRDefault="001C33E8" w:rsidP="001C33E8">
            <w:pPr>
              <w:rPr>
                <w:rFonts w:ascii="GHEA Grapalat" w:hAnsi="GHEA Grapalat" w:cs="Sylfaen"/>
                <w:i/>
                <w:sz w:val="14"/>
                <w:szCs w:val="14"/>
              </w:rPr>
            </w:pPr>
            <w:r w:rsidRPr="00FA0E29">
              <w:rPr>
                <w:rFonts w:ascii="GHEA Grapalat" w:hAnsi="GHEA Grapalat" w:cs="Sylfaen"/>
                <w:i/>
                <w:sz w:val="14"/>
                <w:szCs w:val="14"/>
              </w:rPr>
              <w:t>&lt;</w:t>
            </w:r>
            <w:proofErr w:type="spellStart"/>
            <w:r w:rsidRPr="00FA0E29">
              <w:rPr>
                <w:rFonts w:ascii="GHEA Grapalat" w:hAnsi="GHEA Grapalat" w:cs="Sylfaen"/>
                <w:i/>
                <w:sz w:val="14"/>
                <w:szCs w:val="14"/>
              </w:rPr>
              <w:t>Միջոցառման</w:t>
            </w:r>
            <w:proofErr w:type="spellEnd"/>
            <w:r w:rsidRPr="00FA0E29">
              <w:rPr>
                <w:rFonts w:ascii="GHEA Grapalat" w:hAnsi="GHEA Grapalat" w:cs="Sylfaen"/>
                <w:i/>
                <w:sz w:val="14"/>
                <w:szCs w:val="14"/>
              </w:rPr>
              <w:t xml:space="preserve"> </w:t>
            </w:r>
            <w:proofErr w:type="spellStart"/>
            <w:r w:rsidRPr="00FA0E29">
              <w:rPr>
                <w:rFonts w:ascii="GHEA Grapalat" w:hAnsi="GHEA Grapalat" w:cs="Sylfaen"/>
                <w:i/>
                <w:sz w:val="14"/>
                <w:szCs w:val="14"/>
              </w:rPr>
              <w:t>անվանումը</w:t>
            </w:r>
            <w:proofErr w:type="spellEnd"/>
            <w:r w:rsidRPr="00FA0E29">
              <w:rPr>
                <w:rFonts w:ascii="GHEA Grapalat" w:hAnsi="GHEA Grapalat" w:cs="Sylfaen"/>
                <w:i/>
                <w:sz w:val="14"/>
                <w:szCs w:val="14"/>
              </w:rPr>
              <w:t>&gt;</w:t>
            </w:r>
          </w:p>
        </w:tc>
        <w:tc>
          <w:tcPr>
            <w:tcW w:w="425" w:type="dxa"/>
            <w:tcBorders>
              <w:bottom w:val="single" w:sz="4" w:space="0" w:color="auto"/>
            </w:tcBorders>
          </w:tcPr>
          <w:p w14:paraId="0B1FB7F4" w14:textId="77777777" w:rsidR="001C33E8" w:rsidRPr="00FA0E29" w:rsidRDefault="001C33E8" w:rsidP="001C33E8">
            <w:pPr>
              <w:rPr>
                <w:rFonts w:ascii="GHEA Grapalat" w:hAnsi="GHEA Grapalat" w:cs="Sylfaen"/>
                <w:sz w:val="14"/>
                <w:szCs w:val="14"/>
              </w:rPr>
            </w:pPr>
          </w:p>
        </w:tc>
        <w:tc>
          <w:tcPr>
            <w:tcW w:w="284" w:type="dxa"/>
            <w:tcBorders>
              <w:bottom w:val="single" w:sz="4" w:space="0" w:color="auto"/>
            </w:tcBorders>
          </w:tcPr>
          <w:p w14:paraId="5AE0C46F" w14:textId="77777777" w:rsidR="001C33E8" w:rsidRPr="00FA0E29" w:rsidRDefault="001C33E8" w:rsidP="001C33E8">
            <w:pPr>
              <w:rPr>
                <w:rFonts w:ascii="GHEA Grapalat" w:hAnsi="GHEA Grapalat" w:cs="Sylfaen"/>
                <w:sz w:val="14"/>
                <w:szCs w:val="14"/>
              </w:rPr>
            </w:pPr>
          </w:p>
        </w:tc>
        <w:tc>
          <w:tcPr>
            <w:tcW w:w="567" w:type="dxa"/>
            <w:tcBorders>
              <w:bottom w:val="single" w:sz="4" w:space="0" w:color="auto"/>
            </w:tcBorders>
          </w:tcPr>
          <w:p w14:paraId="7BDCCA63" w14:textId="77777777" w:rsidR="001C33E8" w:rsidRPr="00FA0E29" w:rsidRDefault="001C33E8" w:rsidP="001C33E8">
            <w:pPr>
              <w:rPr>
                <w:rFonts w:ascii="GHEA Grapalat" w:hAnsi="GHEA Grapalat" w:cs="Sylfaen"/>
                <w:sz w:val="14"/>
                <w:szCs w:val="14"/>
              </w:rPr>
            </w:pPr>
          </w:p>
        </w:tc>
        <w:tc>
          <w:tcPr>
            <w:tcW w:w="375" w:type="dxa"/>
            <w:tcBorders>
              <w:bottom w:val="single" w:sz="4" w:space="0" w:color="auto"/>
              <w:right w:val="single" w:sz="4" w:space="0" w:color="auto"/>
            </w:tcBorders>
          </w:tcPr>
          <w:p w14:paraId="604D1FAA" w14:textId="77777777" w:rsidR="001C33E8" w:rsidRPr="00FA0E29" w:rsidRDefault="001C33E8" w:rsidP="001C33E8">
            <w:pPr>
              <w:rPr>
                <w:rFonts w:ascii="GHEA Grapalat" w:hAnsi="GHEA Grapalat" w:cs="Sylfaen"/>
                <w:sz w:val="14"/>
                <w:szCs w:val="14"/>
              </w:rPr>
            </w:pPr>
          </w:p>
        </w:tc>
        <w:tc>
          <w:tcPr>
            <w:tcW w:w="334" w:type="dxa"/>
            <w:tcBorders>
              <w:left w:val="single" w:sz="4" w:space="0" w:color="auto"/>
              <w:bottom w:val="single" w:sz="4" w:space="0" w:color="auto"/>
              <w:right w:val="single" w:sz="4" w:space="0" w:color="auto"/>
            </w:tcBorders>
          </w:tcPr>
          <w:p w14:paraId="09C4A596" w14:textId="77777777" w:rsidR="001C33E8" w:rsidRPr="00FA0E29" w:rsidRDefault="001C33E8" w:rsidP="001C33E8">
            <w:pPr>
              <w:rPr>
                <w:rFonts w:ascii="GHEA Grapalat" w:hAnsi="GHEA Grapalat" w:cs="Sylfaen"/>
                <w:sz w:val="14"/>
                <w:szCs w:val="14"/>
              </w:rPr>
            </w:pPr>
          </w:p>
        </w:tc>
        <w:tc>
          <w:tcPr>
            <w:tcW w:w="567" w:type="dxa"/>
            <w:tcBorders>
              <w:left w:val="single" w:sz="4" w:space="0" w:color="auto"/>
              <w:bottom w:val="single" w:sz="4" w:space="0" w:color="auto"/>
            </w:tcBorders>
          </w:tcPr>
          <w:p w14:paraId="58112363" w14:textId="77777777" w:rsidR="001C33E8" w:rsidRPr="00FA0E29" w:rsidRDefault="001C33E8" w:rsidP="001C33E8">
            <w:pPr>
              <w:rPr>
                <w:rFonts w:ascii="GHEA Grapalat" w:hAnsi="GHEA Grapalat" w:cs="Sylfaen"/>
                <w:sz w:val="14"/>
                <w:szCs w:val="14"/>
              </w:rPr>
            </w:pPr>
          </w:p>
        </w:tc>
        <w:tc>
          <w:tcPr>
            <w:tcW w:w="283" w:type="dxa"/>
            <w:tcBorders>
              <w:bottom w:val="single" w:sz="4" w:space="0" w:color="auto"/>
            </w:tcBorders>
          </w:tcPr>
          <w:p w14:paraId="24877A23" w14:textId="77777777" w:rsidR="001C33E8" w:rsidRPr="00FA0E29" w:rsidRDefault="001C33E8" w:rsidP="001C33E8">
            <w:pPr>
              <w:rPr>
                <w:rFonts w:ascii="GHEA Grapalat" w:hAnsi="GHEA Grapalat" w:cs="Sylfaen"/>
                <w:sz w:val="14"/>
                <w:szCs w:val="14"/>
              </w:rPr>
            </w:pPr>
          </w:p>
        </w:tc>
        <w:tc>
          <w:tcPr>
            <w:tcW w:w="425" w:type="dxa"/>
            <w:tcBorders>
              <w:bottom w:val="single" w:sz="4" w:space="0" w:color="auto"/>
            </w:tcBorders>
          </w:tcPr>
          <w:p w14:paraId="7C655D23" w14:textId="77777777" w:rsidR="001C33E8" w:rsidRPr="00FA0E29" w:rsidRDefault="001C33E8" w:rsidP="001C33E8">
            <w:pPr>
              <w:rPr>
                <w:rFonts w:ascii="GHEA Grapalat" w:hAnsi="GHEA Grapalat" w:cs="Sylfaen"/>
                <w:sz w:val="14"/>
                <w:szCs w:val="14"/>
              </w:rPr>
            </w:pPr>
          </w:p>
        </w:tc>
        <w:tc>
          <w:tcPr>
            <w:tcW w:w="567" w:type="dxa"/>
            <w:tcBorders>
              <w:top w:val="single" w:sz="4" w:space="0" w:color="auto"/>
              <w:bottom w:val="single" w:sz="4" w:space="0" w:color="auto"/>
            </w:tcBorders>
          </w:tcPr>
          <w:p w14:paraId="57B31268" w14:textId="77777777" w:rsidR="001C33E8" w:rsidRPr="00FA0E29" w:rsidRDefault="001C33E8" w:rsidP="001C33E8">
            <w:pPr>
              <w:rPr>
                <w:rFonts w:ascii="GHEA Grapalat" w:hAnsi="GHEA Grapalat" w:cs="Sylfaen"/>
                <w:sz w:val="14"/>
                <w:szCs w:val="14"/>
              </w:rPr>
            </w:pPr>
          </w:p>
        </w:tc>
        <w:tc>
          <w:tcPr>
            <w:tcW w:w="425" w:type="dxa"/>
            <w:tcBorders>
              <w:bottom w:val="single" w:sz="4" w:space="0" w:color="auto"/>
              <w:right w:val="single" w:sz="4" w:space="0" w:color="auto"/>
            </w:tcBorders>
          </w:tcPr>
          <w:p w14:paraId="0BD60204" w14:textId="77777777" w:rsidR="001C33E8" w:rsidRPr="00FA0E29" w:rsidRDefault="001C33E8" w:rsidP="001C33E8">
            <w:pPr>
              <w:rPr>
                <w:rFonts w:ascii="GHEA Grapalat" w:hAnsi="GHEA Grapalat" w:cs="Sylfaen"/>
                <w:sz w:val="14"/>
                <w:szCs w:val="14"/>
              </w:rPr>
            </w:pPr>
          </w:p>
        </w:tc>
        <w:tc>
          <w:tcPr>
            <w:tcW w:w="437" w:type="dxa"/>
            <w:tcBorders>
              <w:bottom w:val="single" w:sz="4" w:space="0" w:color="auto"/>
              <w:right w:val="single" w:sz="4" w:space="0" w:color="auto"/>
            </w:tcBorders>
          </w:tcPr>
          <w:p w14:paraId="2C180BF3" w14:textId="77777777" w:rsidR="001C33E8" w:rsidRPr="00FA0E29" w:rsidRDefault="001C33E8" w:rsidP="001C33E8">
            <w:pPr>
              <w:rPr>
                <w:rFonts w:ascii="GHEA Grapalat" w:hAnsi="GHEA Grapalat" w:cs="Sylfaen"/>
                <w:sz w:val="14"/>
                <w:szCs w:val="14"/>
              </w:rPr>
            </w:pPr>
          </w:p>
        </w:tc>
        <w:tc>
          <w:tcPr>
            <w:tcW w:w="556" w:type="dxa"/>
            <w:tcBorders>
              <w:bottom w:val="single" w:sz="4" w:space="0" w:color="auto"/>
              <w:right w:val="single" w:sz="4" w:space="0" w:color="auto"/>
            </w:tcBorders>
          </w:tcPr>
          <w:p w14:paraId="318F4178" w14:textId="77777777" w:rsidR="001C33E8" w:rsidRPr="00FA0E29" w:rsidRDefault="001C33E8" w:rsidP="001C33E8">
            <w:pPr>
              <w:rPr>
                <w:rFonts w:ascii="GHEA Grapalat" w:hAnsi="GHEA Grapalat" w:cs="Sylfaen"/>
                <w:sz w:val="14"/>
                <w:szCs w:val="14"/>
              </w:rPr>
            </w:pPr>
          </w:p>
        </w:tc>
        <w:tc>
          <w:tcPr>
            <w:tcW w:w="880" w:type="dxa"/>
            <w:tcBorders>
              <w:bottom w:val="single" w:sz="4" w:space="0" w:color="auto"/>
              <w:right w:val="single" w:sz="4" w:space="0" w:color="auto"/>
            </w:tcBorders>
          </w:tcPr>
          <w:p w14:paraId="5FCF6A6A" w14:textId="77777777" w:rsidR="001C33E8" w:rsidRPr="00FA0E29" w:rsidRDefault="001C33E8" w:rsidP="001C33E8">
            <w:pPr>
              <w:rPr>
                <w:rFonts w:ascii="GHEA Grapalat" w:hAnsi="GHEA Grapalat" w:cs="Sylfaen"/>
                <w:sz w:val="14"/>
                <w:szCs w:val="14"/>
              </w:rPr>
            </w:pPr>
          </w:p>
        </w:tc>
        <w:tc>
          <w:tcPr>
            <w:tcW w:w="708" w:type="dxa"/>
            <w:tcBorders>
              <w:bottom w:val="single" w:sz="4" w:space="0" w:color="auto"/>
              <w:right w:val="single" w:sz="4" w:space="0" w:color="auto"/>
            </w:tcBorders>
          </w:tcPr>
          <w:p w14:paraId="33324BD6" w14:textId="77777777" w:rsidR="001C33E8" w:rsidRPr="00FA0E29" w:rsidRDefault="001C33E8" w:rsidP="001C33E8">
            <w:pPr>
              <w:rPr>
                <w:rFonts w:ascii="GHEA Grapalat" w:hAnsi="GHEA Grapalat" w:cs="Sylfaen"/>
                <w:sz w:val="14"/>
                <w:szCs w:val="14"/>
              </w:rPr>
            </w:pPr>
          </w:p>
        </w:tc>
        <w:tc>
          <w:tcPr>
            <w:tcW w:w="993" w:type="dxa"/>
            <w:tcBorders>
              <w:bottom w:val="single" w:sz="4" w:space="0" w:color="auto"/>
              <w:right w:val="single" w:sz="4" w:space="0" w:color="auto"/>
            </w:tcBorders>
          </w:tcPr>
          <w:p w14:paraId="2B9416BA" w14:textId="77777777" w:rsidR="001C33E8" w:rsidRPr="00FA0E29" w:rsidRDefault="001C33E8" w:rsidP="001C33E8">
            <w:pPr>
              <w:rPr>
                <w:rFonts w:ascii="GHEA Grapalat" w:hAnsi="GHEA Grapalat" w:cs="Sylfaen"/>
                <w:sz w:val="14"/>
                <w:szCs w:val="14"/>
              </w:rPr>
            </w:pPr>
          </w:p>
        </w:tc>
        <w:tc>
          <w:tcPr>
            <w:tcW w:w="426" w:type="dxa"/>
            <w:tcBorders>
              <w:bottom w:val="single" w:sz="4" w:space="0" w:color="auto"/>
              <w:right w:val="single" w:sz="4" w:space="0" w:color="auto"/>
            </w:tcBorders>
          </w:tcPr>
          <w:p w14:paraId="6B38AA12" w14:textId="77777777" w:rsidR="001C33E8" w:rsidRPr="00FA0E29" w:rsidRDefault="001C33E8" w:rsidP="001C33E8">
            <w:pPr>
              <w:rPr>
                <w:rFonts w:ascii="GHEA Grapalat" w:hAnsi="GHEA Grapalat" w:cs="Sylfaen"/>
                <w:sz w:val="14"/>
                <w:szCs w:val="14"/>
              </w:rPr>
            </w:pPr>
          </w:p>
        </w:tc>
        <w:tc>
          <w:tcPr>
            <w:tcW w:w="425" w:type="dxa"/>
            <w:tcBorders>
              <w:bottom w:val="single" w:sz="4" w:space="0" w:color="auto"/>
              <w:right w:val="single" w:sz="4" w:space="0" w:color="auto"/>
            </w:tcBorders>
          </w:tcPr>
          <w:p w14:paraId="77E15FD5" w14:textId="77777777" w:rsidR="001C33E8" w:rsidRPr="00FA0E29" w:rsidRDefault="001C33E8" w:rsidP="001C33E8">
            <w:pPr>
              <w:rPr>
                <w:rFonts w:ascii="GHEA Grapalat" w:hAnsi="GHEA Grapalat" w:cs="Sylfaen"/>
                <w:sz w:val="14"/>
                <w:szCs w:val="14"/>
              </w:rPr>
            </w:pPr>
          </w:p>
        </w:tc>
        <w:tc>
          <w:tcPr>
            <w:tcW w:w="566" w:type="dxa"/>
            <w:tcBorders>
              <w:bottom w:val="single" w:sz="4" w:space="0" w:color="auto"/>
              <w:right w:val="single" w:sz="4" w:space="0" w:color="auto"/>
            </w:tcBorders>
          </w:tcPr>
          <w:p w14:paraId="1C2672C8" w14:textId="77777777" w:rsidR="001C33E8" w:rsidRPr="00FA0E29" w:rsidRDefault="001C33E8" w:rsidP="001C33E8">
            <w:pPr>
              <w:rPr>
                <w:rFonts w:ascii="GHEA Grapalat" w:hAnsi="GHEA Grapalat" w:cs="Sylfaen"/>
                <w:sz w:val="14"/>
                <w:szCs w:val="14"/>
              </w:rPr>
            </w:pPr>
          </w:p>
        </w:tc>
        <w:tc>
          <w:tcPr>
            <w:tcW w:w="679" w:type="dxa"/>
            <w:tcBorders>
              <w:left w:val="single" w:sz="4" w:space="0" w:color="auto"/>
              <w:bottom w:val="single" w:sz="4" w:space="0" w:color="auto"/>
              <w:right w:val="single" w:sz="4" w:space="0" w:color="auto"/>
            </w:tcBorders>
            <w:shd w:val="clear" w:color="auto" w:fill="auto"/>
          </w:tcPr>
          <w:p w14:paraId="0A0E14A3" w14:textId="77777777" w:rsidR="001C33E8" w:rsidRPr="00FA0E29" w:rsidRDefault="001C33E8" w:rsidP="001C33E8">
            <w:pPr>
              <w:rPr>
                <w:rFonts w:ascii="GHEA Grapalat" w:hAnsi="GHEA Grapalat" w:cs="Sylfaen"/>
                <w:sz w:val="14"/>
                <w:szCs w:val="14"/>
              </w:rPr>
            </w:pPr>
          </w:p>
        </w:tc>
        <w:tc>
          <w:tcPr>
            <w:tcW w:w="993" w:type="dxa"/>
            <w:tcBorders>
              <w:left w:val="single" w:sz="4" w:space="0" w:color="auto"/>
              <w:bottom w:val="single" w:sz="4" w:space="0" w:color="auto"/>
              <w:right w:val="single" w:sz="4" w:space="0" w:color="auto"/>
            </w:tcBorders>
            <w:shd w:val="clear" w:color="auto" w:fill="auto"/>
          </w:tcPr>
          <w:p w14:paraId="593A6A9C" w14:textId="77777777" w:rsidR="001C33E8" w:rsidRPr="00FA0E29" w:rsidRDefault="001C33E8" w:rsidP="001C33E8">
            <w:pPr>
              <w:rPr>
                <w:rFonts w:ascii="GHEA Grapalat" w:hAnsi="GHEA Grapalat" w:cs="Sylfaen"/>
                <w:sz w:val="14"/>
                <w:szCs w:val="14"/>
              </w:rPr>
            </w:pPr>
          </w:p>
        </w:tc>
        <w:tc>
          <w:tcPr>
            <w:tcW w:w="1134" w:type="dxa"/>
            <w:tcBorders>
              <w:left w:val="single" w:sz="4" w:space="0" w:color="auto"/>
              <w:bottom w:val="single" w:sz="4" w:space="0" w:color="auto"/>
              <w:right w:val="single" w:sz="4" w:space="0" w:color="auto"/>
            </w:tcBorders>
            <w:shd w:val="clear" w:color="auto" w:fill="auto"/>
          </w:tcPr>
          <w:p w14:paraId="3118C1C2" w14:textId="77777777" w:rsidR="001C33E8" w:rsidRPr="00FA0E29" w:rsidRDefault="001C33E8" w:rsidP="001C33E8">
            <w:pPr>
              <w:rPr>
                <w:rFonts w:ascii="GHEA Grapalat" w:hAnsi="GHEA Grapalat" w:cs="Sylfaen"/>
                <w:sz w:val="14"/>
                <w:szCs w:val="14"/>
              </w:rPr>
            </w:pPr>
          </w:p>
        </w:tc>
      </w:tr>
      <w:tr w:rsidR="001C33E8" w:rsidRPr="00FA0E29" w14:paraId="57AAD767" w14:textId="77777777" w:rsidTr="001C33E8">
        <w:trPr>
          <w:trHeight w:val="330"/>
          <w:tblHeader/>
        </w:trPr>
        <w:tc>
          <w:tcPr>
            <w:tcW w:w="391" w:type="dxa"/>
            <w:vMerge/>
          </w:tcPr>
          <w:p w14:paraId="016B3B14" w14:textId="77777777" w:rsidR="001C33E8" w:rsidRPr="00FA0E29" w:rsidRDefault="001C33E8" w:rsidP="001C33E8">
            <w:pPr>
              <w:rPr>
                <w:rFonts w:ascii="GHEA Grapalat" w:hAnsi="GHEA Grapalat" w:cs="Sylfaen"/>
                <w:sz w:val="14"/>
                <w:szCs w:val="14"/>
              </w:rPr>
            </w:pPr>
          </w:p>
        </w:tc>
        <w:tc>
          <w:tcPr>
            <w:tcW w:w="602" w:type="dxa"/>
            <w:vMerge/>
          </w:tcPr>
          <w:p w14:paraId="09C6305B" w14:textId="77777777" w:rsidR="001C33E8" w:rsidRPr="00FA0E29" w:rsidRDefault="001C33E8" w:rsidP="001C33E8">
            <w:pPr>
              <w:rPr>
                <w:rFonts w:ascii="GHEA Grapalat" w:hAnsi="GHEA Grapalat" w:cs="Sylfaen"/>
                <w:i/>
                <w:sz w:val="14"/>
                <w:szCs w:val="14"/>
              </w:rPr>
            </w:pPr>
          </w:p>
        </w:tc>
        <w:tc>
          <w:tcPr>
            <w:tcW w:w="1276" w:type="dxa"/>
            <w:tcBorders>
              <w:top w:val="single" w:sz="4" w:space="0" w:color="auto"/>
              <w:bottom w:val="single" w:sz="4" w:space="0" w:color="auto"/>
            </w:tcBorders>
          </w:tcPr>
          <w:p w14:paraId="1339CE7B" w14:textId="77777777" w:rsidR="001C33E8" w:rsidRPr="00FA0E29" w:rsidRDefault="001C33E8" w:rsidP="001C33E8">
            <w:pPr>
              <w:rPr>
                <w:rFonts w:ascii="GHEA Grapalat" w:hAnsi="GHEA Grapalat" w:cs="Sylfaen"/>
                <w:i/>
                <w:sz w:val="14"/>
                <w:szCs w:val="14"/>
              </w:rPr>
            </w:pPr>
            <w:r w:rsidRPr="00FA0E29">
              <w:rPr>
                <w:rFonts w:ascii="GHEA Grapalat" w:hAnsi="GHEA Grapalat" w:cs="Sylfaen"/>
                <w:i/>
                <w:sz w:val="14"/>
                <w:szCs w:val="14"/>
              </w:rPr>
              <w:t>&lt;</w:t>
            </w:r>
            <w:proofErr w:type="spellStart"/>
            <w:r w:rsidRPr="00FA0E29">
              <w:rPr>
                <w:rFonts w:ascii="GHEA Grapalat" w:hAnsi="GHEA Grapalat" w:cs="Sylfaen"/>
                <w:i/>
                <w:sz w:val="14"/>
                <w:szCs w:val="14"/>
              </w:rPr>
              <w:t>Ծախսային</w:t>
            </w:r>
            <w:proofErr w:type="spellEnd"/>
            <w:r w:rsidRPr="00FA0E29">
              <w:rPr>
                <w:rFonts w:ascii="GHEA Grapalat" w:hAnsi="GHEA Grapalat" w:cs="Sylfaen"/>
                <w:i/>
                <w:sz w:val="14"/>
                <w:szCs w:val="14"/>
              </w:rPr>
              <w:t xml:space="preserve"> </w:t>
            </w:r>
            <w:proofErr w:type="spellStart"/>
            <w:r w:rsidRPr="00FA0E29">
              <w:rPr>
                <w:rFonts w:ascii="GHEA Grapalat" w:hAnsi="GHEA Grapalat" w:cs="Sylfaen"/>
                <w:i/>
                <w:sz w:val="14"/>
                <w:szCs w:val="14"/>
              </w:rPr>
              <w:t>կատեգորիայի</w:t>
            </w:r>
            <w:proofErr w:type="spellEnd"/>
            <w:r w:rsidRPr="00FA0E29">
              <w:rPr>
                <w:rFonts w:ascii="GHEA Grapalat" w:hAnsi="GHEA Grapalat" w:cs="Sylfaen"/>
                <w:i/>
                <w:sz w:val="14"/>
                <w:szCs w:val="14"/>
              </w:rPr>
              <w:t xml:space="preserve"> </w:t>
            </w:r>
            <w:proofErr w:type="spellStart"/>
            <w:r w:rsidRPr="00FA0E29">
              <w:rPr>
                <w:rFonts w:ascii="GHEA Grapalat" w:hAnsi="GHEA Grapalat" w:cs="Sylfaen"/>
                <w:i/>
                <w:sz w:val="14"/>
                <w:szCs w:val="14"/>
              </w:rPr>
              <w:t>անվանումը</w:t>
            </w:r>
            <w:proofErr w:type="spellEnd"/>
            <w:r w:rsidRPr="00FA0E29">
              <w:rPr>
                <w:rFonts w:ascii="GHEA Grapalat" w:hAnsi="GHEA Grapalat" w:cs="Sylfaen"/>
                <w:i/>
                <w:sz w:val="14"/>
                <w:szCs w:val="14"/>
              </w:rPr>
              <w:t xml:space="preserve">&gt; </w:t>
            </w:r>
            <w:r w:rsidRPr="00FA0E29">
              <w:rPr>
                <w:rStyle w:val="aa"/>
                <w:rFonts w:ascii="GHEA Grapalat" w:hAnsi="GHEA Grapalat" w:cs="Sylfaen"/>
                <w:i/>
                <w:sz w:val="14"/>
                <w:szCs w:val="14"/>
              </w:rPr>
              <w:footnoteReference w:id="25"/>
            </w:r>
          </w:p>
        </w:tc>
        <w:tc>
          <w:tcPr>
            <w:tcW w:w="425" w:type="dxa"/>
            <w:tcBorders>
              <w:top w:val="single" w:sz="4" w:space="0" w:color="auto"/>
              <w:bottom w:val="single" w:sz="4" w:space="0" w:color="auto"/>
            </w:tcBorders>
          </w:tcPr>
          <w:p w14:paraId="2BB3053C" w14:textId="77777777" w:rsidR="001C33E8" w:rsidRPr="00FA0E29" w:rsidRDefault="001C33E8" w:rsidP="001C33E8">
            <w:pPr>
              <w:rPr>
                <w:rFonts w:ascii="GHEA Grapalat" w:hAnsi="GHEA Grapalat" w:cs="Sylfaen"/>
                <w:sz w:val="14"/>
                <w:szCs w:val="14"/>
              </w:rPr>
            </w:pPr>
          </w:p>
        </w:tc>
        <w:tc>
          <w:tcPr>
            <w:tcW w:w="284" w:type="dxa"/>
            <w:tcBorders>
              <w:top w:val="single" w:sz="4" w:space="0" w:color="auto"/>
              <w:bottom w:val="single" w:sz="4" w:space="0" w:color="auto"/>
            </w:tcBorders>
          </w:tcPr>
          <w:p w14:paraId="0DDCA801" w14:textId="77777777" w:rsidR="001C33E8" w:rsidRPr="00FA0E29" w:rsidRDefault="001C33E8" w:rsidP="001C33E8">
            <w:pPr>
              <w:rPr>
                <w:rFonts w:ascii="GHEA Grapalat" w:hAnsi="GHEA Grapalat" w:cs="Sylfaen"/>
                <w:sz w:val="14"/>
                <w:szCs w:val="14"/>
              </w:rPr>
            </w:pPr>
          </w:p>
        </w:tc>
        <w:tc>
          <w:tcPr>
            <w:tcW w:w="567" w:type="dxa"/>
            <w:tcBorders>
              <w:top w:val="single" w:sz="4" w:space="0" w:color="auto"/>
              <w:bottom w:val="single" w:sz="4" w:space="0" w:color="auto"/>
            </w:tcBorders>
          </w:tcPr>
          <w:p w14:paraId="6525D7FC" w14:textId="77777777" w:rsidR="001C33E8" w:rsidRPr="00FA0E29" w:rsidRDefault="001C33E8" w:rsidP="001C33E8">
            <w:pPr>
              <w:rPr>
                <w:rFonts w:ascii="GHEA Grapalat" w:hAnsi="GHEA Grapalat" w:cs="Sylfaen"/>
                <w:sz w:val="14"/>
                <w:szCs w:val="14"/>
              </w:rPr>
            </w:pPr>
          </w:p>
        </w:tc>
        <w:tc>
          <w:tcPr>
            <w:tcW w:w="375" w:type="dxa"/>
            <w:tcBorders>
              <w:top w:val="single" w:sz="4" w:space="0" w:color="auto"/>
              <w:bottom w:val="single" w:sz="4" w:space="0" w:color="auto"/>
              <w:right w:val="single" w:sz="4" w:space="0" w:color="auto"/>
            </w:tcBorders>
          </w:tcPr>
          <w:p w14:paraId="77DBC7C8" w14:textId="77777777" w:rsidR="001C33E8" w:rsidRPr="00FA0E29" w:rsidRDefault="001C33E8" w:rsidP="001C33E8">
            <w:pPr>
              <w:rPr>
                <w:rFonts w:ascii="GHEA Grapalat" w:hAnsi="GHEA Grapalat" w:cs="Sylfaen"/>
                <w:sz w:val="14"/>
                <w:szCs w:val="14"/>
              </w:rPr>
            </w:pPr>
          </w:p>
        </w:tc>
        <w:tc>
          <w:tcPr>
            <w:tcW w:w="334" w:type="dxa"/>
            <w:tcBorders>
              <w:top w:val="single" w:sz="4" w:space="0" w:color="auto"/>
              <w:left w:val="single" w:sz="4" w:space="0" w:color="auto"/>
              <w:bottom w:val="single" w:sz="4" w:space="0" w:color="auto"/>
              <w:right w:val="single" w:sz="4" w:space="0" w:color="auto"/>
            </w:tcBorders>
          </w:tcPr>
          <w:p w14:paraId="458C3519" w14:textId="77777777" w:rsidR="001C33E8" w:rsidRPr="00FA0E29" w:rsidRDefault="001C33E8" w:rsidP="001C33E8">
            <w:pPr>
              <w:rPr>
                <w:rFonts w:ascii="GHEA Grapalat" w:hAnsi="GHEA Grapalat" w:cs="Sylfaen"/>
                <w:sz w:val="14"/>
                <w:szCs w:val="14"/>
              </w:rPr>
            </w:pPr>
          </w:p>
        </w:tc>
        <w:tc>
          <w:tcPr>
            <w:tcW w:w="567" w:type="dxa"/>
            <w:tcBorders>
              <w:top w:val="single" w:sz="4" w:space="0" w:color="auto"/>
              <w:left w:val="single" w:sz="4" w:space="0" w:color="auto"/>
              <w:bottom w:val="single" w:sz="4" w:space="0" w:color="auto"/>
            </w:tcBorders>
          </w:tcPr>
          <w:p w14:paraId="2EDDDA39" w14:textId="77777777" w:rsidR="001C33E8" w:rsidRPr="00FA0E29" w:rsidRDefault="001C33E8" w:rsidP="001C33E8">
            <w:pPr>
              <w:rPr>
                <w:rFonts w:ascii="GHEA Grapalat" w:hAnsi="GHEA Grapalat" w:cs="Sylfaen"/>
                <w:sz w:val="14"/>
                <w:szCs w:val="14"/>
              </w:rPr>
            </w:pPr>
          </w:p>
        </w:tc>
        <w:tc>
          <w:tcPr>
            <w:tcW w:w="283" w:type="dxa"/>
            <w:tcBorders>
              <w:top w:val="single" w:sz="4" w:space="0" w:color="auto"/>
              <w:bottom w:val="single" w:sz="4" w:space="0" w:color="auto"/>
            </w:tcBorders>
          </w:tcPr>
          <w:p w14:paraId="100983E4" w14:textId="77777777" w:rsidR="001C33E8" w:rsidRPr="00FA0E29" w:rsidRDefault="001C33E8" w:rsidP="001C33E8">
            <w:pPr>
              <w:rPr>
                <w:rFonts w:ascii="GHEA Grapalat" w:hAnsi="GHEA Grapalat" w:cs="Sylfaen"/>
                <w:sz w:val="14"/>
                <w:szCs w:val="14"/>
              </w:rPr>
            </w:pPr>
          </w:p>
        </w:tc>
        <w:tc>
          <w:tcPr>
            <w:tcW w:w="425" w:type="dxa"/>
            <w:tcBorders>
              <w:top w:val="single" w:sz="4" w:space="0" w:color="auto"/>
              <w:bottom w:val="single" w:sz="4" w:space="0" w:color="auto"/>
            </w:tcBorders>
          </w:tcPr>
          <w:p w14:paraId="58158ABB" w14:textId="77777777" w:rsidR="001C33E8" w:rsidRPr="00FA0E29" w:rsidRDefault="001C33E8" w:rsidP="001C33E8">
            <w:pPr>
              <w:rPr>
                <w:rFonts w:ascii="GHEA Grapalat" w:hAnsi="GHEA Grapalat" w:cs="Sylfaen"/>
                <w:sz w:val="14"/>
                <w:szCs w:val="14"/>
              </w:rPr>
            </w:pPr>
          </w:p>
        </w:tc>
        <w:tc>
          <w:tcPr>
            <w:tcW w:w="567" w:type="dxa"/>
            <w:tcBorders>
              <w:top w:val="single" w:sz="4" w:space="0" w:color="auto"/>
              <w:bottom w:val="single" w:sz="4" w:space="0" w:color="auto"/>
            </w:tcBorders>
          </w:tcPr>
          <w:p w14:paraId="4D781E05" w14:textId="77777777" w:rsidR="001C33E8" w:rsidRPr="00FA0E29" w:rsidRDefault="001C33E8" w:rsidP="001C33E8">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14:paraId="142489D9" w14:textId="77777777" w:rsidR="001C33E8" w:rsidRPr="00FA0E29" w:rsidRDefault="001C33E8" w:rsidP="001C33E8">
            <w:pPr>
              <w:rPr>
                <w:rFonts w:ascii="GHEA Grapalat" w:hAnsi="GHEA Grapalat" w:cs="Sylfaen"/>
                <w:sz w:val="14"/>
                <w:szCs w:val="14"/>
              </w:rPr>
            </w:pPr>
          </w:p>
        </w:tc>
        <w:tc>
          <w:tcPr>
            <w:tcW w:w="437" w:type="dxa"/>
            <w:tcBorders>
              <w:top w:val="single" w:sz="4" w:space="0" w:color="auto"/>
              <w:bottom w:val="single" w:sz="4" w:space="0" w:color="auto"/>
              <w:right w:val="single" w:sz="4" w:space="0" w:color="auto"/>
            </w:tcBorders>
          </w:tcPr>
          <w:p w14:paraId="58C9101D" w14:textId="77777777" w:rsidR="001C33E8" w:rsidRPr="00FA0E29" w:rsidRDefault="001C33E8" w:rsidP="001C33E8">
            <w:pPr>
              <w:rPr>
                <w:rFonts w:ascii="GHEA Grapalat" w:hAnsi="GHEA Grapalat" w:cs="Sylfaen"/>
                <w:sz w:val="14"/>
                <w:szCs w:val="14"/>
              </w:rPr>
            </w:pPr>
          </w:p>
        </w:tc>
        <w:tc>
          <w:tcPr>
            <w:tcW w:w="556" w:type="dxa"/>
            <w:tcBorders>
              <w:top w:val="single" w:sz="4" w:space="0" w:color="auto"/>
              <w:bottom w:val="single" w:sz="4" w:space="0" w:color="auto"/>
              <w:right w:val="single" w:sz="4" w:space="0" w:color="auto"/>
            </w:tcBorders>
          </w:tcPr>
          <w:p w14:paraId="347C10E9" w14:textId="77777777" w:rsidR="001C33E8" w:rsidRPr="00FA0E29" w:rsidRDefault="001C33E8" w:rsidP="001C33E8">
            <w:pPr>
              <w:rPr>
                <w:rFonts w:ascii="GHEA Grapalat" w:hAnsi="GHEA Grapalat" w:cs="Sylfaen"/>
                <w:sz w:val="14"/>
                <w:szCs w:val="14"/>
              </w:rPr>
            </w:pPr>
          </w:p>
        </w:tc>
        <w:tc>
          <w:tcPr>
            <w:tcW w:w="880" w:type="dxa"/>
            <w:tcBorders>
              <w:top w:val="single" w:sz="4" w:space="0" w:color="auto"/>
              <w:bottom w:val="single" w:sz="4" w:space="0" w:color="auto"/>
              <w:right w:val="single" w:sz="4" w:space="0" w:color="auto"/>
            </w:tcBorders>
          </w:tcPr>
          <w:p w14:paraId="16A19576" w14:textId="77777777" w:rsidR="001C33E8" w:rsidRPr="00FA0E29" w:rsidRDefault="001C33E8" w:rsidP="001C33E8">
            <w:pPr>
              <w:rPr>
                <w:rFonts w:ascii="GHEA Grapalat" w:hAnsi="GHEA Grapalat" w:cs="Sylfaen"/>
                <w:sz w:val="14"/>
                <w:szCs w:val="14"/>
              </w:rPr>
            </w:pPr>
          </w:p>
        </w:tc>
        <w:tc>
          <w:tcPr>
            <w:tcW w:w="708" w:type="dxa"/>
            <w:tcBorders>
              <w:top w:val="single" w:sz="4" w:space="0" w:color="auto"/>
              <w:bottom w:val="single" w:sz="4" w:space="0" w:color="auto"/>
              <w:right w:val="single" w:sz="4" w:space="0" w:color="auto"/>
            </w:tcBorders>
          </w:tcPr>
          <w:p w14:paraId="4FEF8909" w14:textId="77777777" w:rsidR="001C33E8" w:rsidRPr="00FA0E29" w:rsidRDefault="001C33E8" w:rsidP="001C33E8">
            <w:pPr>
              <w:rPr>
                <w:rFonts w:ascii="GHEA Grapalat" w:hAnsi="GHEA Grapalat" w:cs="Sylfaen"/>
                <w:sz w:val="14"/>
                <w:szCs w:val="14"/>
              </w:rPr>
            </w:pPr>
          </w:p>
        </w:tc>
        <w:tc>
          <w:tcPr>
            <w:tcW w:w="993" w:type="dxa"/>
            <w:tcBorders>
              <w:top w:val="single" w:sz="4" w:space="0" w:color="auto"/>
              <w:bottom w:val="single" w:sz="4" w:space="0" w:color="auto"/>
              <w:right w:val="single" w:sz="4" w:space="0" w:color="auto"/>
            </w:tcBorders>
          </w:tcPr>
          <w:p w14:paraId="33690ED0" w14:textId="77777777" w:rsidR="001C33E8" w:rsidRPr="00FA0E29" w:rsidRDefault="001C33E8" w:rsidP="001C33E8">
            <w:pPr>
              <w:rPr>
                <w:rFonts w:ascii="GHEA Grapalat" w:hAnsi="GHEA Grapalat" w:cs="Sylfaen"/>
                <w:sz w:val="14"/>
                <w:szCs w:val="14"/>
              </w:rPr>
            </w:pPr>
          </w:p>
        </w:tc>
        <w:tc>
          <w:tcPr>
            <w:tcW w:w="426" w:type="dxa"/>
            <w:tcBorders>
              <w:top w:val="single" w:sz="4" w:space="0" w:color="auto"/>
              <w:bottom w:val="single" w:sz="4" w:space="0" w:color="auto"/>
              <w:right w:val="single" w:sz="4" w:space="0" w:color="auto"/>
            </w:tcBorders>
          </w:tcPr>
          <w:p w14:paraId="606A14A8" w14:textId="77777777" w:rsidR="001C33E8" w:rsidRPr="00FA0E29" w:rsidRDefault="001C33E8" w:rsidP="001C33E8">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14:paraId="60A75BBA" w14:textId="77777777" w:rsidR="001C33E8" w:rsidRPr="00FA0E29" w:rsidRDefault="001C33E8" w:rsidP="001C33E8">
            <w:pPr>
              <w:rPr>
                <w:rFonts w:ascii="GHEA Grapalat" w:hAnsi="GHEA Grapalat" w:cs="Sylfaen"/>
                <w:sz w:val="14"/>
                <w:szCs w:val="14"/>
              </w:rPr>
            </w:pPr>
          </w:p>
        </w:tc>
        <w:tc>
          <w:tcPr>
            <w:tcW w:w="566" w:type="dxa"/>
            <w:tcBorders>
              <w:top w:val="single" w:sz="4" w:space="0" w:color="auto"/>
              <w:bottom w:val="single" w:sz="4" w:space="0" w:color="auto"/>
              <w:right w:val="single" w:sz="4" w:space="0" w:color="auto"/>
            </w:tcBorders>
          </w:tcPr>
          <w:p w14:paraId="0F76E197" w14:textId="77777777" w:rsidR="001C33E8" w:rsidRPr="00FA0E29" w:rsidRDefault="001C33E8" w:rsidP="001C33E8">
            <w:pPr>
              <w:rPr>
                <w:rFonts w:ascii="GHEA Grapalat" w:hAnsi="GHEA Grapalat" w:cs="Sylfaen"/>
                <w:sz w:val="14"/>
                <w:szCs w:val="14"/>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5EB90A5D" w14:textId="77777777" w:rsidR="001C33E8" w:rsidRPr="00FA0E29" w:rsidRDefault="001C33E8" w:rsidP="001C33E8">
            <w:pPr>
              <w:rPr>
                <w:rFonts w:ascii="GHEA Grapalat" w:hAnsi="GHEA Grapalat" w:cs="Sylfaen"/>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CF6793" w14:textId="77777777" w:rsidR="001C33E8" w:rsidRPr="00FA0E29" w:rsidRDefault="001C33E8" w:rsidP="001C33E8">
            <w:pPr>
              <w:rPr>
                <w:rFonts w:ascii="GHEA Grapalat" w:hAnsi="GHEA Grapalat" w:cs="Sylfaen"/>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C571C7" w14:textId="77777777" w:rsidR="001C33E8" w:rsidRPr="00FA0E29" w:rsidRDefault="001C33E8" w:rsidP="001C33E8">
            <w:pPr>
              <w:rPr>
                <w:rFonts w:ascii="GHEA Grapalat" w:hAnsi="GHEA Grapalat" w:cs="Sylfaen"/>
                <w:sz w:val="14"/>
                <w:szCs w:val="14"/>
              </w:rPr>
            </w:pPr>
          </w:p>
        </w:tc>
      </w:tr>
      <w:tr w:rsidR="001C33E8" w:rsidRPr="00FA0E29" w14:paraId="68C8E5FB" w14:textId="77777777" w:rsidTr="001C33E8">
        <w:trPr>
          <w:trHeight w:val="204"/>
          <w:tblHeader/>
        </w:trPr>
        <w:tc>
          <w:tcPr>
            <w:tcW w:w="391" w:type="dxa"/>
            <w:vMerge/>
          </w:tcPr>
          <w:p w14:paraId="50166AC6" w14:textId="77777777" w:rsidR="001C33E8" w:rsidRPr="00FA0E29" w:rsidRDefault="001C33E8" w:rsidP="001C33E8">
            <w:pPr>
              <w:rPr>
                <w:rFonts w:ascii="GHEA Grapalat" w:hAnsi="GHEA Grapalat" w:cs="Sylfaen"/>
                <w:sz w:val="14"/>
                <w:szCs w:val="14"/>
              </w:rPr>
            </w:pPr>
          </w:p>
        </w:tc>
        <w:tc>
          <w:tcPr>
            <w:tcW w:w="602" w:type="dxa"/>
            <w:vMerge/>
          </w:tcPr>
          <w:p w14:paraId="070B1E67" w14:textId="77777777" w:rsidR="001C33E8" w:rsidRPr="00FA0E29" w:rsidRDefault="001C33E8" w:rsidP="001C33E8">
            <w:pPr>
              <w:rPr>
                <w:rFonts w:ascii="GHEA Grapalat" w:hAnsi="GHEA Grapalat" w:cs="Sylfaen"/>
                <w:i/>
                <w:sz w:val="14"/>
                <w:szCs w:val="14"/>
              </w:rPr>
            </w:pPr>
          </w:p>
        </w:tc>
        <w:tc>
          <w:tcPr>
            <w:tcW w:w="1276" w:type="dxa"/>
            <w:tcBorders>
              <w:top w:val="single" w:sz="4" w:space="0" w:color="auto"/>
            </w:tcBorders>
          </w:tcPr>
          <w:p w14:paraId="5099FB2E" w14:textId="77777777" w:rsidR="001C33E8" w:rsidRPr="00FA0E29" w:rsidRDefault="001C33E8" w:rsidP="001C33E8">
            <w:pPr>
              <w:rPr>
                <w:rFonts w:ascii="GHEA Grapalat" w:hAnsi="GHEA Grapalat" w:cs="Sylfaen"/>
                <w:i/>
                <w:sz w:val="14"/>
                <w:szCs w:val="14"/>
              </w:rPr>
            </w:pPr>
            <w:r w:rsidRPr="00FA0E29">
              <w:rPr>
                <w:rFonts w:ascii="GHEA Grapalat" w:hAnsi="GHEA Grapalat" w:cs="Sylfaen"/>
                <w:i/>
                <w:sz w:val="14"/>
                <w:szCs w:val="14"/>
              </w:rPr>
              <w:t>......</w:t>
            </w:r>
          </w:p>
        </w:tc>
        <w:tc>
          <w:tcPr>
            <w:tcW w:w="425" w:type="dxa"/>
            <w:tcBorders>
              <w:top w:val="single" w:sz="4" w:space="0" w:color="auto"/>
            </w:tcBorders>
          </w:tcPr>
          <w:p w14:paraId="3E460288" w14:textId="77777777" w:rsidR="001C33E8" w:rsidRPr="00FA0E29" w:rsidRDefault="001C33E8" w:rsidP="001C33E8">
            <w:pPr>
              <w:rPr>
                <w:rFonts w:ascii="GHEA Grapalat" w:hAnsi="GHEA Grapalat" w:cs="Sylfaen"/>
                <w:sz w:val="14"/>
                <w:szCs w:val="14"/>
              </w:rPr>
            </w:pPr>
          </w:p>
        </w:tc>
        <w:tc>
          <w:tcPr>
            <w:tcW w:w="284" w:type="dxa"/>
            <w:tcBorders>
              <w:top w:val="single" w:sz="4" w:space="0" w:color="auto"/>
            </w:tcBorders>
          </w:tcPr>
          <w:p w14:paraId="1EDBE7B0" w14:textId="77777777" w:rsidR="001C33E8" w:rsidRPr="00FA0E29" w:rsidRDefault="001C33E8" w:rsidP="001C33E8">
            <w:pPr>
              <w:rPr>
                <w:rFonts w:ascii="GHEA Grapalat" w:hAnsi="GHEA Grapalat" w:cs="Sylfaen"/>
                <w:sz w:val="14"/>
                <w:szCs w:val="14"/>
              </w:rPr>
            </w:pPr>
          </w:p>
        </w:tc>
        <w:tc>
          <w:tcPr>
            <w:tcW w:w="567" w:type="dxa"/>
            <w:tcBorders>
              <w:top w:val="single" w:sz="4" w:space="0" w:color="auto"/>
            </w:tcBorders>
          </w:tcPr>
          <w:p w14:paraId="7553FAF7" w14:textId="77777777" w:rsidR="001C33E8" w:rsidRPr="00FA0E29" w:rsidRDefault="001C33E8" w:rsidP="001C33E8">
            <w:pPr>
              <w:rPr>
                <w:rFonts w:ascii="GHEA Grapalat" w:hAnsi="GHEA Grapalat" w:cs="Sylfaen"/>
                <w:sz w:val="14"/>
                <w:szCs w:val="14"/>
              </w:rPr>
            </w:pPr>
          </w:p>
        </w:tc>
        <w:tc>
          <w:tcPr>
            <w:tcW w:w="375" w:type="dxa"/>
            <w:tcBorders>
              <w:top w:val="single" w:sz="4" w:space="0" w:color="auto"/>
              <w:right w:val="single" w:sz="4" w:space="0" w:color="auto"/>
            </w:tcBorders>
          </w:tcPr>
          <w:p w14:paraId="31CFC021" w14:textId="77777777" w:rsidR="001C33E8" w:rsidRPr="00FA0E29" w:rsidRDefault="001C33E8" w:rsidP="001C33E8">
            <w:pPr>
              <w:rPr>
                <w:rFonts w:ascii="GHEA Grapalat" w:hAnsi="GHEA Grapalat" w:cs="Sylfaen"/>
                <w:sz w:val="14"/>
                <w:szCs w:val="14"/>
              </w:rPr>
            </w:pPr>
          </w:p>
        </w:tc>
        <w:tc>
          <w:tcPr>
            <w:tcW w:w="334" w:type="dxa"/>
            <w:tcBorders>
              <w:top w:val="single" w:sz="4" w:space="0" w:color="auto"/>
              <w:left w:val="single" w:sz="4" w:space="0" w:color="auto"/>
              <w:right w:val="single" w:sz="4" w:space="0" w:color="auto"/>
            </w:tcBorders>
          </w:tcPr>
          <w:p w14:paraId="0A0A8922" w14:textId="77777777" w:rsidR="001C33E8" w:rsidRPr="00FA0E29" w:rsidRDefault="001C33E8" w:rsidP="001C33E8">
            <w:pPr>
              <w:rPr>
                <w:rFonts w:ascii="GHEA Grapalat" w:hAnsi="GHEA Grapalat" w:cs="Sylfaen"/>
                <w:sz w:val="14"/>
                <w:szCs w:val="14"/>
              </w:rPr>
            </w:pPr>
          </w:p>
        </w:tc>
        <w:tc>
          <w:tcPr>
            <w:tcW w:w="567" w:type="dxa"/>
            <w:tcBorders>
              <w:top w:val="single" w:sz="4" w:space="0" w:color="auto"/>
              <w:left w:val="single" w:sz="4" w:space="0" w:color="auto"/>
            </w:tcBorders>
          </w:tcPr>
          <w:p w14:paraId="513B9A58" w14:textId="77777777" w:rsidR="001C33E8" w:rsidRPr="00FA0E29" w:rsidRDefault="001C33E8" w:rsidP="001C33E8">
            <w:pPr>
              <w:rPr>
                <w:rFonts w:ascii="GHEA Grapalat" w:hAnsi="GHEA Grapalat" w:cs="Sylfaen"/>
                <w:sz w:val="14"/>
                <w:szCs w:val="14"/>
              </w:rPr>
            </w:pPr>
          </w:p>
        </w:tc>
        <w:tc>
          <w:tcPr>
            <w:tcW w:w="283" w:type="dxa"/>
            <w:tcBorders>
              <w:top w:val="single" w:sz="4" w:space="0" w:color="auto"/>
            </w:tcBorders>
          </w:tcPr>
          <w:p w14:paraId="769CF643" w14:textId="77777777" w:rsidR="001C33E8" w:rsidRPr="00FA0E29" w:rsidRDefault="001C33E8" w:rsidP="001C33E8">
            <w:pPr>
              <w:rPr>
                <w:rFonts w:ascii="GHEA Grapalat" w:hAnsi="GHEA Grapalat" w:cs="Sylfaen"/>
                <w:sz w:val="14"/>
                <w:szCs w:val="14"/>
              </w:rPr>
            </w:pPr>
          </w:p>
        </w:tc>
        <w:tc>
          <w:tcPr>
            <w:tcW w:w="425" w:type="dxa"/>
            <w:tcBorders>
              <w:top w:val="single" w:sz="4" w:space="0" w:color="auto"/>
            </w:tcBorders>
          </w:tcPr>
          <w:p w14:paraId="7EA04F70" w14:textId="77777777" w:rsidR="001C33E8" w:rsidRPr="00FA0E29" w:rsidRDefault="001C33E8" w:rsidP="001C33E8">
            <w:pPr>
              <w:rPr>
                <w:rFonts w:ascii="GHEA Grapalat" w:hAnsi="GHEA Grapalat" w:cs="Sylfaen"/>
                <w:sz w:val="14"/>
                <w:szCs w:val="14"/>
              </w:rPr>
            </w:pPr>
          </w:p>
        </w:tc>
        <w:tc>
          <w:tcPr>
            <w:tcW w:w="567" w:type="dxa"/>
            <w:tcBorders>
              <w:top w:val="single" w:sz="4" w:space="0" w:color="auto"/>
            </w:tcBorders>
          </w:tcPr>
          <w:p w14:paraId="6714797D" w14:textId="77777777" w:rsidR="001C33E8" w:rsidRPr="00FA0E29" w:rsidRDefault="001C33E8" w:rsidP="001C33E8">
            <w:pPr>
              <w:rPr>
                <w:rFonts w:ascii="GHEA Grapalat" w:hAnsi="GHEA Grapalat" w:cs="Sylfaen"/>
                <w:sz w:val="14"/>
                <w:szCs w:val="14"/>
              </w:rPr>
            </w:pPr>
          </w:p>
        </w:tc>
        <w:tc>
          <w:tcPr>
            <w:tcW w:w="425" w:type="dxa"/>
            <w:tcBorders>
              <w:top w:val="single" w:sz="4" w:space="0" w:color="auto"/>
              <w:right w:val="single" w:sz="4" w:space="0" w:color="auto"/>
            </w:tcBorders>
          </w:tcPr>
          <w:p w14:paraId="1785AFB7" w14:textId="77777777" w:rsidR="001C33E8" w:rsidRPr="00FA0E29" w:rsidRDefault="001C33E8" w:rsidP="001C33E8">
            <w:pPr>
              <w:rPr>
                <w:rFonts w:ascii="GHEA Grapalat" w:hAnsi="GHEA Grapalat" w:cs="Sylfaen"/>
                <w:sz w:val="14"/>
                <w:szCs w:val="14"/>
              </w:rPr>
            </w:pPr>
          </w:p>
        </w:tc>
        <w:tc>
          <w:tcPr>
            <w:tcW w:w="437" w:type="dxa"/>
            <w:tcBorders>
              <w:top w:val="single" w:sz="4" w:space="0" w:color="auto"/>
              <w:right w:val="single" w:sz="4" w:space="0" w:color="auto"/>
            </w:tcBorders>
          </w:tcPr>
          <w:p w14:paraId="7EB2CA41" w14:textId="77777777" w:rsidR="001C33E8" w:rsidRPr="00FA0E29" w:rsidRDefault="001C33E8" w:rsidP="001C33E8">
            <w:pPr>
              <w:rPr>
                <w:rFonts w:ascii="GHEA Grapalat" w:hAnsi="GHEA Grapalat" w:cs="Sylfaen"/>
                <w:sz w:val="14"/>
                <w:szCs w:val="14"/>
              </w:rPr>
            </w:pPr>
          </w:p>
        </w:tc>
        <w:tc>
          <w:tcPr>
            <w:tcW w:w="556" w:type="dxa"/>
            <w:tcBorders>
              <w:top w:val="single" w:sz="4" w:space="0" w:color="auto"/>
              <w:right w:val="single" w:sz="4" w:space="0" w:color="auto"/>
            </w:tcBorders>
          </w:tcPr>
          <w:p w14:paraId="2C062A75" w14:textId="77777777" w:rsidR="001C33E8" w:rsidRPr="00FA0E29" w:rsidRDefault="001C33E8" w:rsidP="001C33E8">
            <w:pPr>
              <w:rPr>
                <w:rFonts w:ascii="GHEA Grapalat" w:hAnsi="GHEA Grapalat" w:cs="Sylfaen"/>
                <w:sz w:val="14"/>
                <w:szCs w:val="14"/>
              </w:rPr>
            </w:pPr>
          </w:p>
        </w:tc>
        <w:tc>
          <w:tcPr>
            <w:tcW w:w="880" w:type="dxa"/>
            <w:tcBorders>
              <w:top w:val="single" w:sz="4" w:space="0" w:color="auto"/>
              <w:right w:val="single" w:sz="4" w:space="0" w:color="auto"/>
            </w:tcBorders>
          </w:tcPr>
          <w:p w14:paraId="03979450" w14:textId="77777777" w:rsidR="001C33E8" w:rsidRPr="00FA0E29" w:rsidRDefault="001C33E8" w:rsidP="001C33E8">
            <w:pPr>
              <w:rPr>
                <w:rFonts w:ascii="GHEA Grapalat" w:hAnsi="GHEA Grapalat" w:cs="Sylfaen"/>
                <w:sz w:val="14"/>
                <w:szCs w:val="14"/>
              </w:rPr>
            </w:pPr>
          </w:p>
        </w:tc>
        <w:tc>
          <w:tcPr>
            <w:tcW w:w="708" w:type="dxa"/>
            <w:tcBorders>
              <w:top w:val="single" w:sz="4" w:space="0" w:color="auto"/>
              <w:right w:val="single" w:sz="4" w:space="0" w:color="auto"/>
            </w:tcBorders>
          </w:tcPr>
          <w:p w14:paraId="69217150" w14:textId="77777777" w:rsidR="001C33E8" w:rsidRPr="00FA0E29" w:rsidRDefault="001C33E8" w:rsidP="001C33E8">
            <w:pPr>
              <w:rPr>
                <w:rFonts w:ascii="GHEA Grapalat" w:hAnsi="GHEA Grapalat" w:cs="Sylfaen"/>
                <w:sz w:val="14"/>
                <w:szCs w:val="14"/>
              </w:rPr>
            </w:pPr>
          </w:p>
        </w:tc>
        <w:tc>
          <w:tcPr>
            <w:tcW w:w="993" w:type="dxa"/>
            <w:tcBorders>
              <w:top w:val="single" w:sz="4" w:space="0" w:color="auto"/>
              <w:right w:val="single" w:sz="4" w:space="0" w:color="auto"/>
            </w:tcBorders>
          </w:tcPr>
          <w:p w14:paraId="4305095E" w14:textId="77777777" w:rsidR="001C33E8" w:rsidRPr="00FA0E29" w:rsidRDefault="001C33E8" w:rsidP="001C33E8">
            <w:pPr>
              <w:rPr>
                <w:rFonts w:ascii="GHEA Grapalat" w:hAnsi="GHEA Grapalat" w:cs="Sylfaen"/>
                <w:sz w:val="14"/>
                <w:szCs w:val="14"/>
              </w:rPr>
            </w:pPr>
          </w:p>
        </w:tc>
        <w:tc>
          <w:tcPr>
            <w:tcW w:w="426" w:type="dxa"/>
            <w:tcBorders>
              <w:top w:val="single" w:sz="4" w:space="0" w:color="auto"/>
              <w:right w:val="single" w:sz="4" w:space="0" w:color="auto"/>
            </w:tcBorders>
          </w:tcPr>
          <w:p w14:paraId="334525EE" w14:textId="77777777" w:rsidR="001C33E8" w:rsidRPr="00FA0E29" w:rsidRDefault="001C33E8" w:rsidP="001C33E8">
            <w:pPr>
              <w:rPr>
                <w:rFonts w:ascii="GHEA Grapalat" w:hAnsi="GHEA Grapalat" w:cs="Sylfaen"/>
                <w:sz w:val="14"/>
                <w:szCs w:val="14"/>
              </w:rPr>
            </w:pPr>
          </w:p>
        </w:tc>
        <w:tc>
          <w:tcPr>
            <w:tcW w:w="425" w:type="dxa"/>
            <w:tcBorders>
              <w:top w:val="single" w:sz="4" w:space="0" w:color="auto"/>
              <w:right w:val="single" w:sz="4" w:space="0" w:color="auto"/>
            </w:tcBorders>
          </w:tcPr>
          <w:p w14:paraId="7ECCD993" w14:textId="77777777" w:rsidR="001C33E8" w:rsidRPr="00FA0E29" w:rsidRDefault="001C33E8" w:rsidP="001C33E8">
            <w:pPr>
              <w:rPr>
                <w:rFonts w:ascii="GHEA Grapalat" w:hAnsi="GHEA Grapalat" w:cs="Sylfaen"/>
                <w:sz w:val="14"/>
                <w:szCs w:val="14"/>
              </w:rPr>
            </w:pPr>
          </w:p>
        </w:tc>
        <w:tc>
          <w:tcPr>
            <w:tcW w:w="566" w:type="dxa"/>
            <w:tcBorders>
              <w:top w:val="single" w:sz="4" w:space="0" w:color="auto"/>
              <w:right w:val="single" w:sz="4" w:space="0" w:color="auto"/>
            </w:tcBorders>
          </w:tcPr>
          <w:p w14:paraId="13C3CC80" w14:textId="77777777" w:rsidR="001C33E8" w:rsidRPr="00FA0E29" w:rsidRDefault="001C33E8" w:rsidP="001C33E8">
            <w:pPr>
              <w:rPr>
                <w:rFonts w:ascii="GHEA Grapalat" w:hAnsi="GHEA Grapalat" w:cs="Sylfaen"/>
                <w:sz w:val="14"/>
                <w:szCs w:val="14"/>
              </w:rPr>
            </w:pPr>
          </w:p>
        </w:tc>
        <w:tc>
          <w:tcPr>
            <w:tcW w:w="679" w:type="dxa"/>
            <w:tcBorders>
              <w:top w:val="single" w:sz="4" w:space="0" w:color="auto"/>
              <w:left w:val="single" w:sz="4" w:space="0" w:color="auto"/>
              <w:right w:val="single" w:sz="4" w:space="0" w:color="auto"/>
            </w:tcBorders>
            <w:shd w:val="clear" w:color="auto" w:fill="auto"/>
          </w:tcPr>
          <w:p w14:paraId="5988F3C9" w14:textId="77777777" w:rsidR="001C33E8" w:rsidRPr="00FA0E29" w:rsidRDefault="001C33E8" w:rsidP="001C33E8">
            <w:pPr>
              <w:rPr>
                <w:rFonts w:ascii="GHEA Grapalat" w:hAnsi="GHEA Grapalat" w:cs="Sylfaen"/>
                <w:sz w:val="14"/>
                <w:szCs w:val="14"/>
              </w:rPr>
            </w:pPr>
          </w:p>
        </w:tc>
        <w:tc>
          <w:tcPr>
            <w:tcW w:w="993" w:type="dxa"/>
            <w:tcBorders>
              <w:top w:val="single" w:sz="4" w:space="0" w:color="auto"/>
              <w:left w:val="single" w:sz="4" w:space="0" w:color="auto"/>
              <w:right w:val="single" w:sz="4" w:space="0" w:color="auto"/>
            </w:tcBorders>
            <w:shd w:val="clear" w:color="auto" w:fill="auto"/>
          </w:tcPr>
          <w:p w14:paraId="75FD4314" w14:textId="77777777" w:rsidR="001C33E8" w:rsidRPr="00FA0E29" w:rsidRDefault="001C33E8" w:rsidP="001C33E8">
            <w:pPr>
              <w:rPr>
                <w:rFonts w:ascii="GHEA Grapalat" w:hAnsi="GHEA Grapalat" w:cs="Sylfaen"/>
                <w:sz w:val="14"/>
                <w:szCs w:val="14"/>
              </w:rPr>
            </w:pPr>
          </w:p>
        </w:tc>
        <w:tc>
          <w:tcPr>
            <w:tcW w:w="1134" w:type="dxa"/>
            <w:tcBorders>
              <w:top w:val="single" w:sz="4" w:space="0" w:color="auto"/>
              <w:left w:val="single" w:sz="4" w:space="0" w:color="auto"/>
              <w:right w:val="single" w:sz="4" w:space="0" w:color="auto"/>
            </w:tcBorders>
            <w:shd w:val="clear" w:color="auto" w:fill="auto"/>
          </w:tcPr>
          <w:p w14:paraId="10034709" w14:textId="77777777" w:rsidR="001C33E8" w:rsidRPr="00FA0E29" w:rsidRDefault="001C33E8" w:rsidP="001C33E8">
            <w:pPr>
              <w:rPr>
                <w:rFonts w:ascii="GHEA Grapalat" w:hAnsi="GHEA Grapalat" w:cs="Sylfaen"/>
                <w:sz w:val="14"/>
                <w:szCs w:val="14"/>
              </w:rPr>
            </w:pPr>
          </w:p>
        </w:tc>
      </w:tr>
      <w:tr w:rsidR="001C33E8" w:rsidRPr="00FA0E29" w14:paraId="78D41307" w14:textId="77777777" w:rsidTr="001C33E8">
        <w:trPr>
          <w:trHeight w:val="169"/>
          <w:tblHeader/>
        </w:trPr>
        <w:tc>
          <w:tcPr>
            <w:tcW w:w="391" w:type="dxa"/>
            <w:vMerge/>
          </w:tcPr>
          <w:p w14:paraId="7E2BB37C" w14:textId="77777777" w:rsidR="001C33E8" w:rsidRPr="00FA0E29" w:rsidRDefault="001C33E8" w:rsidP="001C33E8">
            <w:pPr>
              <w:rPr>
                <w:rFonts w:ascii="GHEA Grapalat" w:hAnsi="GHEA Grapalat" w:cs="Sylfaen"/>
                <w:sz w:val="14"/>
                <w:szCs w:val="14"/>
              </w:rPr>
            </w:pPr>
          </w:p>
        </w:tc>
        <w:tc>
          <w:tcPr>
            <w:tcW w:w="602" w:type="dxa"/>
          </w:tcPr>
          <w:p w14:paraId="6D918C10" w14:textId="77777777" w:rsidR="001C33E8" w:rsidRPr="00FA0E29" w:rsidRDefault="001C33E8" w:rsidP="001C33E8">
            <w:pPr>
              <w:rPr>
                <w:rFonts w:ascii="GHEA Grapalat" w:hAnsi="GHEA Grapalat" w:cs="Sylfaen"/>
                <w:i/>
                <w:sz w:val="14"/>
                <w:szCs w:val="14"/>
              </w:rPr>
            </w:pPr>
            <w:r w:rsidRPr="00FA0E29">
              <w:rPr>
                <w:rFonts w:ascii="GHEA Grapalat" w:hAnsi="GHEA Grapalat" w:cs="Sylfaen"/>
                <w:i/>
                <w:sz w:val="14"/>
                <w:szCs w:val="14"/>
              </w:rPr>
              <w:t>......</w:t>
            </w:r>
          </w:p>
        </w:tc>
        <w:tc>
          <w:tcPr>
            <w:tcW w:w="1276" w:type="dxa"/>
          </w:tcPr>
          <w:p w14:paraId="03B730EF" w14:textId="77777777" w:rsidR="001C33E8" w:rsidRPr="00FA0E29" w:rsidRDefault="001C33E8" w:rsidP="001C33E8">
            <w:pPr>
              <w:rPr>
                <w:rFonts w:ascii="GHEA Grapalat" w:hAnsi="GHEA Grapalat" w:cs="Sylfaen"/>
                <w:i/>
                <w:sz w:val="14"/>
                <w:szCs w:val="14"/>
              </w:rPr>
            </w:pPr>
            <w:r w:rsidRPr="00FA0E29">
              <w:rPr>
                <w:rFonts w:ascii="GHEA Grapalat" w:hAnsi="GHEA Grapalat" w:cs="Sylfaen"/>
                <w:i/>
                <w:sz w:val="14"/>
                <w:szCs w:val="14"/>
              </w:rPr>
              <w:t>......</w:t>
            </w:r>
          </w:p>
        </w:tc>
        <w:tc>
          <w:tcPr>
            <w:tcW w:w="425" w:type="dxa"/>
          </w:tcPr>
          <w:p w14:paraId="25DD02B0" w14:textId="77777777" w:rsidR="001C33E8" w:rsidRPr="00FA0E29" w:rsidRDefault="001C33E8" w:rsidP="001C33E8">
            <w:pPr>
              <w:rPr>
                <w:rFonts w:ascii="GHEA Grapalat" w:hAnsi="GHEA Grapalat" w:cs="Sylfaen"/>
                <w:sz w:val="14"/>
                <w:szCs w:val="14"/>
              </w:rPr>
            </w:pPr>
          </w:p>
        </w:tc>
        <w:tc>
          <w:tcPr>
            <w:tcW w:w="284" w:type="dxa"/>
          </w:tcPr>
          <w:p w14:paraId="2ABCE6D1" w14:textId="77777777" w:rsidR="001C33E8" w:rsidRPr="00FA0E29" w:rsidRDefault="001C33E8" w:rsidP="001C33E8">
            <w:pPr>
              <w:rPr>
                <w:rFonts w:ascii="GHEA Grapalat" w:hAnsi="GHEA Grapalat" w:cs="Sylfaen"/>
                <w:sz w:val="14"/>
                <w:szCs w:val="14"/>
              </w:rPr>
            </w:pPr>
          </w:p>
        </w:tc>
        <w:tc>
          <w:tcPr>
            <w:tcW w:w="567" w:type="dxa"/>
          </w:tcPr>
          <w:p w14:paraId="2BEFA157" w14:textId="77777777" w:rsidR="001C33E8" w:rsidRPr="00FA0E29" w:rsidRDefault="001C33E8" w:rsidP="001C33E8">
            <w:pPr>
              <w:rPr>
                <w:rFonts w:ascii="GHEA Grapalat" w:hAnsi="GHEA Grapalat" w:cs="Sylfaen"/>
                <w:sz w:val="14"/>
                <w:szCs w:val="14"/>
              </w:rPr>
            </w:pPr>
          </w:p>
        </w:tc>
        <w:tc>
          <w:tcPr>
            <w:tcW w:w="375" w:type="dxa"/>
            <w:tcBorders>
              <w:right w:val="single" w:sz="4" w:space="0" w:color="auto"/>
            </w:tcBorders>
          </w:tcPr>
          <w:p w14:paraId="230D500A" w14:textId="77777777" w:rsidR="001C33E8" w:rsidRPr="00FA0E29" w:rsidRDefault="001C33E8" w:rsidP="001C33E8">
            <w:pPr>
              <w:rPr>
                <w:rFonts w:ascii="GHEA Grapalat" w:hAnsi="GHEA Grapalat" w:cs="Sylfaen"/>
                <w:sz w:val="14"/>
                <w:szCs w:val="14"/>
              </w:rPr>
            </w:pPr>
          </w:p>
        </w:tc>
        <w:tc>
          <w:tcPr>
            <w:tcW w:w="334" w:type="dxa"/>
            <w:tcBorders>
              <w:left w:val="single" w:sz="4" w:space="0" w:color="auto"/>
              <w:right w:val="single" w:sz="4" w:space="0" w:color="auto"/>
            </w:tcBorders>
          </w:tcPr>
          <w:p w14:paraId="50C44368" w14:textId="77777777" w:rsidR="001C33E8" w:rsidRPr="00FA0E29" w:rsidRDefault="001C33E8" w:rsidP="001C33E8">
            <w:pPr>
              <w:rPr>
                <w:rFonts w:ascii="GHEA Grapalat" w:hAnsi="GHEA Grapalat" w:cs="Sylfaen"/>
                <w:sz w:val="14"/>
                <w:szCs w:val="14"/>
              </w:rPr>
            </w:pPr>
          </w:p>
        </w:tc>
        <w:tc>
          <w:tcPr>
            <w:tcW w:w="567" w:type="dxa"/>
            <w:tcBorders>
              <w:left w:val="single" w:sz="4" w:space="0" w:color="auto"/>
            </w:tcBorders>
          </w:tcPr>
          <w:p w14:paraId="145ADA54" w14:textId="77777777" w:rsidR="001C33E8" w:rsidRPr="00FA0E29" w:rsidRDefault="001C33E8" w:rsidP="001C33E8">
            <w:pPr>
              <w:rPr>
                <w:rFonts w:ascii="GHEA Grapalat" w:hAnsi="GHEA Grapalat" w:cs="Sylfaen"/>
                <w:sz w:val="14"/>
                <w:szCs w:val="14"/>
              </w:rPr>
            </w:pPr>
          </w:p>
        </w:tc>
        <w:tc>
          <w:tcPr>
            <w:tcW w:w="283" w:type="dxa"/>
          </w:tcPr>
          <w:p w14:paraId="7C76916B" w14:textId="77777777" w:rsidR="001C33E8" w:rsidRPr="00FA0E29" w:rsidRDefault="001C33E8" w:rsidP="001C33E8">
            <w:pPr>
              <w:rPr>
                <w:rFonts w:ascii="GHEA Grapalat" w:hAnsi="GHEA Grapalat" w:cs="Sylfaen"/>
                <w:sz w:val="14"/>
                <w:szCs w:val="14"/>
              </w:rPr>
            </w:pPr>
          </w:p>
        </w:tc>
        <w:tc>
          <w:tcPr>
            <w:tcW w:w="425" w:type="dxa"/>
          </w:tcPr>
          <w:p w14:paraId="6BB5ABF5" w14:textId="77777777" w:rsidR="001C33E8" w:rsidRPr="00FA0E29" w:rsidRDefault="001C33E8" w:rsidP="001C33E8">
            <w:pPr>
              <w:rPr>
                <w:rFonts w:ascii="GHEA Grapalat" w:hAnsi="GHEA Grapalat" w:cs="Sylfaen"/>
                <w:sz w:val="14"/>
                <w:szCs w:val="14"/>
              </w:rPr>
            </w:pPr>
          </w:p>
        </w:tc>
        <w:tc>
          <w:tcPr>
            <w:tcW w:w="567" w:type="dxa"/>
          </w:tcPr>
          <w:p w14:paraId="3392BA09" w14:textId="77777777" w:rsidR="001C33E8" w:rsidRPr="00FA0E29" w:rsidRDefault="001C33E8" w:rsidP="001C33E8">
            <w:pPr>
              <w:rPr>
                <w:rFonts w:ascii="GHEA Grapalat" w:hAnsi="GHEA Grapalat" w:cs="Sylfaen"/>
                <w:sz w:val="14"/>
                <w:szCs w:val="14"/>
              </w:rPr>
            </w:pPr>
          </w:p>
        </w:tc>
        <w:tc>
          <w:tcPr>
            <w:tcW w:w="425" w:type="dxa"/>
            <w:tcBorders>
              <w:right w:val="single" w:sz="4" w:space="0" w:color="auto"/>
            </w:tcBorders>
          </w:tcPr>
          <w:p w14:paraId="1EF7B1A1" w14:textId="77777777" w:rsidR="001C33E8" w:rsidRPr="00FA0E29" w:rsidRDefault="001C33E8" w:rsidP="001C33E8">
            <w:pPr>
              <w:rPr>
                <w:rFonts w:ascii="GHEA Grapalat" w:hAnsi="GHEA Grapalat" w:cs="Sylfaen"/>
                <w:sz w:val="14"/>
                <w:szCs w:val="14"/>
              </w:rPr>
            </w:pPr>
          </w:p>
        </w:tc>
        <w:tc>
          <w:tcPr>
            <w:tcW w:w="437" w:type="dxa"/>
            <w:tcBorders>
              <w:right w:val="single" w:sz="4" w:space="0" w:color="auto"/>
            </w:tcBorders>
          </w:tcPr>
          <w:p w14:paraId="1F663679" w14:textId="77777777" w:rsidR="001C33E8" w:rsidRPr="00FA0E29" w:rsidRDefault="001C33E8" w:rsidP="001C33E8">
            <w:pPr>
              <w:rPr>
                <w:rFonts w:ascii="GHEA Grapalat" w:hAnsi="GHEA Grapalat" w:cs="Sylfaen"/>
                <w:sz w:val="14"/>
                <w:szCs w:val="14"/>
              </w:rPr>
            </w:pPr>
          </w:p>
        </w:tc>
        <w:tc>
          <w:tcPr>
            <w:tcW w:w="556" w:type="dxa"/>
            <w:tcBorders>
              <w:right w:val="single" w:sz="4" w:space="0" w:color="auto"/>
            </w:tcBorders>
          </w:tcPr>
          <w:p w14:paraId="2F44704A" w14:textId="77777777" w:rsidR="001C33E8" w:rsidRPr="00FA0E29" w:rsidRDefault="001C33E8" w:rsidP="001C33E8">
            <w:pPr>
              <w:rPr>
                <w:rFonts w:ascii="GHEA Grapalat" w:hAnsi="GHEA Grapalat" w:cs="Sylfaen"/>
                <w:sz w:val="14"/>
                <w:szCs w:val="14"/>
              </w:rPr>
            </w:pPr>
          </w:p>
        </w:tc>
        <w:tc>
          <w:tcPr>
            <w:tcW w:w="880" w:type="dxa"/>
            <w:tcBorders>
              <w:right w:val="single" w:sz="4" w:space="0" w:color="auto"/>
            </w:tcBorders>
          </w:tcPr>
          <w:p w14:paraId="6F94806D" w14:textId="77777777" w:rsidR="001C33E8" w:rsidRPr="00FA0E29" w:rsidRDefault="001C33E8" w:rsidP="001C33E8">
            <w:pPr>
              <w:rPr>
                <w:rFonts w:ascii="GHEA Grapalat" w:hAnsi="GHEA Grapalat" w:cs="Sylfaen"/>
                <w:sz w:val="14"/>
                <w:szCs w:val="14"/>
              </w:rPr>
            </w:pPr>
          </w:p>
        </w:tc>
        <w:tc>
          <w:tcPr>
            <w:tcW w:w="708" w:type="dxa"/>
            <w:tcBorders>
              <w:right w:val="single" w:sz="4" w:space="0" w:color="auto"/>
            </w:tcBorders>
          </w:tcPr>
          <w:p w14:paraId="2F0FC29F" w14:textId="77777777" w:rsidR="001C33E8" w:rsidRPr="00FA0E29" w:rsidRDefault="001C33E8" w:rsidP="001C33E8">
            <w:pPr>
              <w:rPr>
                <w:rFonts w:ascii="GHEA Grapalat" w:hAnsi="GHEA Grapalat" w:cs="Sylfaen"/>
                <w:sz w:val="14"/>
                <w:szCs w:val="14"/>
              </w:rPr>
            </w:pPr>
          </w:p>
        </w:tc>
        <w:tc>
          <w:tcPr>
            <w:tcW w:w="993" w:type="dxa"/>
            <w:tcBorders>
              <w:right w:val="single" w:sz="4" w:space="0" w:color="auto"/>
            </w:tcBorders>
          </w:tcPr>
          <w:p w14:paraId="0AAA0C55" w14:textId="77777777" w:rsidR="001C33E8" w:rsidRPr="00FA0E29" w:rsidRDefault="001C33E8" w:rsidP="001C33E8">
            <w:pPr>
              <w:rPr>
                <w:rFonts w:ascii="GHEA Grapalat" w:hAnsi="GHEA Grapalat" w:cs="Sylfaen"/>
                <w:sz w:val="14"/>
                <w:szCs w:val="14"/>
              </w:rPr>
            </w:pPr>
          </w:p>
        </w:tc>
        <w:tc>
          <w:tcPr>
            <w:tcW w:w="426" w:type="dxa"/>
            <w:tcBorders>
              <w:right w:val="single" w:sz="4" w:space="0" w:color="auto"/>
            </w:tcBorders>
          </w:tcPr>
          <w:p w14:paraId="38A7BFB1" w14:textId="77777777" w:rsidR="001C33E8" w:rsidRPr="00FA0E29" w:rsidRDefault="001C33E8" w:rsidP="001C33E8">
            <w:pPr>
              <w:rPr>
                <w:rFonts w:ascii="GHEA Grapalat" w:hAnsi="GHEA Grapalat" w:cs="Sylfaen"/>
                <w:sz w:val="14"/>
                <w:szCs w:val="14"/>
              </w:rPr>
            </w:pPr>
          </w:p>
        </w:tc>
        <w:tc>
          <w:tcPr>
            <w:tcW w:w="425" w:type="dxa"/>
            <w:tcBorders>
              <w:right w:val="single" w:sz="4" w:space="0" w:color="auto"/>
            </w:tcBorders>
          </w:tcPr>
          <w:p w14:paraId="1671C697" w14:textId="77777777" w:rsidR="001C33E8" w:rsidRPr="00FA0E29" w:rsidRDefault="001C33E8" w:rsidP="001C33E8">
            <w:pPr>
              <w:rPr>
                <w:rFonts w:ascii="GHEA Grapalat" w:hAnsi="GHEA Grapalat" w:cs="Sylfaen"/>
                <w:sz w:val="14"/>
                <w:szCs w:val="14"/>
              </w:rPr>
            </w:pPr>
          </w:p>
        </w:tc>
        <w:tc>
          <w:tcPr>
            <w:tcW w:w="566" w:type="dxa"/>
            <w:tcBorders>
              <w:right w:val="single" w:sz="4" w:space="0" w:color="auto"/>
            </w:tcBorders>
          </w:tcPr>
          <w:p w14:paraId="25DC47CE" w14:textId="77777777" w:rsidR="001C33E8" w:rsidRPr="00FA0E29" w:rsidRDefault="001C33E8" w:rsidP="001C33E8">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14:paraId="0EBB5F1D" w14:textId="77777777" w:rsidR="001C33E8" w:rsidRPr="00FA0E29" w:rsidRDefault="001C33E8" w:rsidP="001C33E8">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14:paraId="453C94A1" w14:textId="77777777" w:rsidR="001C33E8" w:rsidRPr="00FA0E29" w:rsidRDefault="001C33E8" w:rsidP="001C33E8">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14:paraId="401ECE10" w14:textId="77777777" w:rsidR="001C33E8" w:rsidRPr="00FA0E29" w:rsidRDefault="001C33E8" w:rsidP="001C33E8">
            <w:pPr>
              <w:rPr>
                <w:rFonts w:ascii="GHEA Grapalat" w:hAnsi="GHEA Grapalat" w:cs="Sylfaen"/>
                <w:sz w:val="14"/>
                <w:szCs w:val="14"/>
              </w:rPr>
            </w:pPr>
          </w:p>
        </w:tc>
      </w:tr>
      <w:tr w:rsidR="001C33E8" w:rsidRPr="00FA0E29" w14:paraId="11AC5A55" w14:textId="77777777" w:rsidTr="001C33E8">
        <w:trPr>
          <w:tblHeader/>
        </w:trPr>
        <w:tc>
          <w:tcPr>
            <w:tcW w:w="2269" w:type="dxa"/>
            <w:gridSpan w:val="3"/>
          </w:tcPr>
          <w:p w14:paraId="7AEADDDD" w14:textId="77777777" w:rsidR="001C33E8" w:rsidRPr="00FA0E29" w:rsidRDefault="001C33E8" w:rsidP="001C33E8">
            <w:pPr>
              <w:rPr>
                <w:rFonts w:ascii="GHEA Grapalat" w:hAnsi="GHEA Grapalat" w:cs="Sylfaen"/>
                <w:i/>
                <w:sz w:val="14"/>
                <w:szCs w:val="14"/>
              </w:rPr>
            </w:pPr>
            <w:r w:rsidRPr="00FA0E29">
              <w:rPr>
                <w:rFonts w:ascii="GHEA Grapalat" w:hAnsi="GHEA Grapalat" w:cs="Sylfaen"/>
                <w:i/>
                <w:sz w:val="14"/>
                <w:szCs w:val="14"/>
              </w:rPr>
              <w:t>......</w:t>
            </w:r>
          </w:p>
        </w:tc>
        <w:tc>
          <w:tcPr>
            <w:tcW w:w="425" w:type="dxa"/>
          </w:tcPr>
          <w:p w14:paraId="1F4E5DE6" w14:textId="77777777" w:rsidR="001C33E8" w:rsidRPr="00FA0E29" w:rsidRDefault="001C33E8" w:rsidP="001C33E8">
            <w:pPr>
              <w:rPr>
                <w:rFonts w:ascii="GHEA Grapalat" w:hAnsi="GHEA Grapalat" w:cs="Sylfaen"/>
                <w:sz w:val="14"/>
                <w:szCs w:val="14"/>
              </w:rPr>
            </w:pPr>
          </w:p>
        </w:tc>
        <w:tc>
          <w:tcPr>
            <w:tcW w:w="284" w:type="dxa"/>
          </w:tcPr>
          <w:p w14:paraId="1C7508B7" w14:textId="77777777" w:rsidR="001C33E8" w:rsidRPr="00FA0E29" w:rsidRDefault="001C33E8" w:rsidP="001C33E8">
            <w:pPr>
              <w:rPr>
                <w:rFonts w:ascii="GHEA Grapalat" w:hAnsi="GHEA Grapalat" w:cs="Sylfaen"/>
                <w:sz w:val="14"/>
                <w:szCs w:val="14"/>
              </w:rPr>
            </w:pPr>
          </w:p>
        </w:tc>
        <w:tc>
          <w:tcPr>
            <w:tcW w:w="567" w:type="dxa"/>
          </w:tcPr>
          <w:p w14:paraId="50DC04E2" w14:textId="77777777" w:rsidR="001C33E8" w:rsidRPr="00FA0E29" w:rsidRDefault="001C33E8" w:rsidP="001C33E8">
            <w:pPr>
              <w:rPr>
                <w:rFonts w:ascii="GHEA Grapalat" w:hAnsi="GHEA Grapalat" w:cs="Sylfaen"/>
                <w:sz w:val="14"/>
                <w:szCs w:val="14"/>
              </w:rPr>
            </w:pPr>
          </w:p>
        </w:tc>
        <w:tc>
          <w:tcPr>
            <w:tcW w:w="375" w:type="dxa"/>
            <w:tcBorders>
              <w:right w:val="single" w:sz="4" w:space="0" w:color="auto"/>
            </w:tcBorders>
          </w:tcPr>
          <w:p w14:paraId="23B438FB" w14:textId="77777777" w:rsidR="001C33E8" w:rsidRPr="00FA0E29" w:rsidRDefault="001C33E8" w:rsidP="001C33E8">
            <w:pPr>
              <w:rPr>
                <w:rFonts w:ascii="GHEA Grapalat" w:hAnsi="GHEA Grapalat" w:cs="Sylfaen"/>
                <w:sz w:val="14"/>
                <w:szCs w:val="14"/>
              </w:rPr>
            </w:pPr>
          </w:p>
        </w:tc>
        <w:tc>
          <w:tcPr>
            <w:tcW w:w="334" w:type="dxa"/>
            <w:tcBorders>
              <w:left w:val="single" w:sz="4" w:space="0" w:color="auto"/>
              <w:right w:val="single" w:sz="4" w:space="0" w:color="auto"/>
            </w:tcBorders>
          </w:tcPr>
          <w:p w14:paraId="53FAB7B8" w14:textId="77777777" w:rsidR="001C33E8" w:rsidRPr="00FA0E29" w:rsidRDefault="001C33E8" w:rsidP="001C33E8">
            <w:pPr>
              <w:rPr>
                <w:rFonts w:ascii="GHEA Grapalat" w:hAnsi="GHEA Grapalat" w:cs="Sylfaen"/>
                <w:sz w:val="14"/>
                <w:szCs w:val="14"/>
              </w:rPr>
            </w:pPr>
          </w:p>
        </w:tc>
        <w:tc>
          <w:tcPr>
            <w:tcW w:w="567" w:type="dxa"/>
            <w:tcBorders>
              <w:left w:val="single" w:sz="4" w:space="0" w:color="auto"/>
            </w:tcBorders>
          </w:tcPr>
          <w:p w14:paraId="5466F312" w14:textId="77777777" w:rsidR="001C33E8" w:rsidRPr="00FA0E29" w:rsidRDefault="001C33E8" w:rsidP="001C33E8">
            <w:pPr>
              <w:rPr>
                <w:rFonts w:ascii="GHEA Grapalat" w:hAnsi="GHEA Grapalat" w:cs="Sylfaen"/>
                <w:sz w:val="14"/>
                <w:szCs w:val="14"/>
              </w:rPr>
            </w:pPr>
          </w:p>
        </w:tc>
        <w:tc>
          <w:tcPr>
            <w:tcW w:w="283" w:type="dxa"/>
          </w:tcPr>
          <w:p w14:paraId="0C87E298" w14:textId="77777777" w:rsidR="001C33E8" w:rsidRPr="00FA0E29" w:rsidRDefault="001C33E8" w:rsidP="001C33E8">
            <w:pPr>
              <w:rPr>
                <w:rFonts w:ascii="GHEA Grapalat" w:hAnsi="GHEA Grapalat" w:cs="Sylfaen"/>
                <w:sz w:val="14"/>
                <w:szCs w:val="14"/>
              </w:rPr>
            </w:pPr>
          </w:p>
        </w:tc>
        <w:tc>
          <w:tcPr>
            <w:tcW w:w="425" w:type="dxa"/>
          </w:tcPr>
          <w:p w14:paraId="540C87A8" w14:textId="77777777" w:rsidR="001C33E8" w:rsidRPr="00FA0E29" w:rsidRDefault="001C33E8" w:rsidP="001C33E8">
            <w:pPr>
              <w:rPr>
                <w:rFonts w:ascii="GHEA Grapalat" w:hAnsi="GHEA Grapalat" w:cs="Sylfaen"/>
                <w:sz w:val="14"/>
                <w:szCs w:val="14"/>
              </w:rPr>
            </w:pPr>
          </w:p>
        </w:tc>
        <w:tc>
          <w:tcPr>
            <w:tcW w:w="567" w:type="dxa"/>
          </w:tcPr>
          <w:p w14:paraId="7FBD18D6" w14:textId="77777777" w:rsidR="001C33E8" w:rsidRPr="00FA0E29" w:rsidRDefault="001C33E8" w:rsidP="001C33E8">
            <w:pPr>
              <w:rPr>
                <w:rFonts w:ascii="GHEA Grapalat" w:hAnsi="GHEA Grapalat" w:cs="Sylfaen"/>
                <w:sz w:val="14"/>
                <w:szCs w:val="14"/>
              </w:rPr>
            </w:pPr>
          </w:p>
        </w:tc>
        <w:tc>
          <w:tcPr>
            <w:tcW w:w="425" w:type="dxa"/>
            <w:tcBorders>
              <w:right w:val="single" w:sz="4" w:space="0" w:color="auto"/>
            </w:tcBorders>
          </w:tcPr>
          <w:p w14:paraId="146EBDA9" w14:textId="77777777" w:rsidR="001C33E8" w:rsidRPr="00FA0E29" w:rsidRDefault="001C33E8" w:rsidP="001C33E8">
            <w:pPr>
              <w:rPr>
                <w:rFonts w:ascii="GHEA Grapalat" w:hAnsi="GHEA Grapalat" w:cs="Sylfaen"/>
                <w:sz w:val="14"/>
                <w:szCs w:val="14"/>
              </w:rPr>
            </w:pPr>
          </w:p>
        </w:tc>
        <w:tc>
          <w:tcPr>
            <w:tcW w:w="437" w:type="dxa"/>
            <w:tcBorders>
              <w:right w:val="single" w:sz="4" w:space="0" w:color="auto"/>
            </w:tcBorders>
          </w:tcPr>
          <w:p w14:paraId="776EAFDE" w14:textId="77777777" w:rsidR="001C33E8" w:rsidRPr="00FA0E29" w:rsidRDefault="001C33E8" w:rsidP="001C33E8">
            <w:pPr>
              <w:rPr>
                <w:rFonts w:ascii="GHEA Grapalat" w:hAnsi="GHEA Grapalat" w:cs="Sylfaen"/>
                <w:sz w:val="14"/>
                <w:szCs w:val="14"/>
              </w:rPr>
            </w:pPr>
          </w:p>
        </w:tc>
        <w:tc>
          <w:tcPr>
            <w:tcW w:w="556" w:type="dxa"/>
            <w:tcBorders>
              <w:right w:val="single" w:sz="4" w:space="0" w:color="auto"/>
            </w:tcBorders>
          </w:tcPr>
          <w:p w14:paraId="6C5DCFAE" w14:textId="77777777" w:rsidR="001C33E8" w:rsidRPr="00FA0E29" w:rsidRDefault="001C33E8" w:rsidP="001C33E8">
            <w:pPr>
              <w:rPr>
                <w:rFonts w:ascii="GHEA Grapalat" w:hAnsi="GHEA Grapalat" w:cs="Sylfaen"/>
                <w:sz w:val="14"/>
                <w:szCs w:val="14"/>
              </w:rPr>
            </w:pPr>
          </w:p>
        </w:tc>
        <w:tc>
          <w:tcPr>
            <w:tcW w:w="880" w:type="dxa"/>
            <w:tcBorders>
              <w:right w:val="single" w:sz="4" w:space="0" w:color="auto"/>
            </w:tcBorders>
          </w:tcPr>
          <w:p w14:paraId="65F5461D" w14:textId="77777777" w:rsidR="001C33E8" w:rsidRPr="00FA0E29" w:rsidRDefault="001C33E8" w:rsidP="001C33E8">
            <w:pPr>
              <w:rPr>
                <w:rFonts w:ascii="GHEA Grapalat" w:hAnsi="GHEA Grapalat" w:cs="Sylfaen"/>
                <w:sz w:val="14"/>
                <w:szCs w:val="14"/>
              </w:rPr>
            </w:pPr>
          </w:p>
        </w:tc>
        <w:tc>
          <w:tcPr>
            <w:tcW w:w="708" w:type="dxa"/>
            <w:tcBorders>
              <w:right w:val="single" w:sz="4" w:space="0" w:color="auto"/>
            </w:tcBorders>
          </w:tcPr>
          <w:p w14:paraId="0D8FA2C6" w14:textId="77777777" w:rsidR="001C33E8" w:rsidRPr="00FA0E29" w:rsidRDefault="001C33E8" w:rsidP="001C33E8">
            <w:pPr>
              <w:rPr>
                <w:rFonts w:ascii="GHEA Grapalat" w:hAnsi="GHEA Grapalat" w:cs="Sylfaen"/>
                <w:sz w:val="14"/>
                <w:szCs w:val="14"/>
              </w:rPr>
            </w:pPr>
          </w:p>
        </w:tc>
        <w:tc>
          <w:tcPr>
            <w:tcW w:w="993" w:type="dxa"/>
            <w:tcBorders>
              <w:right w:val="single" w:sz="4" w:space="0" w:color="auto"/>
            </w:tcBorders>
          </w:tcPr>
          <w:p w14:paraId="5A645068" w14:textId="77777777" w:rsidR="001C33E8" w:rsidRPr="00FA0E29" w:rsidRDefault="001C33E8" w:rsidP="001C33E8">
            <w:pPr>
              <w:rPr>
                <w:rFonts w:ascii="GHEA Grapalat" w:hAnsi="GHEA Grapalat" w:cs="Sylfaen"/>
                <w:sz w:val="14"/>
                <w:szCs w:val="14"/>
              </w:rPr>
            </w:pPr>
          </w:p>
        </w:tc>
        <w:tc>
          <w:tcPr>
            <w:tcW w:w="426" w:type="dxa"/>
            <w:tcBorders>
              <w:right w:val="single" w:sz="4" w:space="0" w:color="auto"/>
            </w:tcBorders>
          </w:tcPr>
          <w:p w14:paraId="556D94C0" w14:textId="77777777" w:rsidR="001C33E8" w:rsidRPr="00FA0E29" w:rsidRDefault="001C33E8" w:rsidP="001C33E8">
            <w:pPr>
              <w:rPr>
                <w:rFonts w:ascii="GHEA Grapalat" w:hAnsi="GHEA Grapalat" w:cs="Sylfaen"/>
                <w:sz w:val="14"/>
                <w:szCs w:val="14"/>
              </w:rPr>
            </w:pPr>
          </w:p>
        </w:tc>
        <w:tc>
          <w:tcPr>
            <w:tcW w:w="425" w:type="dxa"/>
            <w:tcBorders>
              <w:right w:val="single" w:sz="4" w:space="0" w:color="auto"/>
            </w:tcBorders>
          </w:tcPr>
          <w:p w14:paraId="67F063F6" w14:textId="77777777" w:rsidR="001C33E8" w:rsidRPr="00FA0E29" w:rsidRDefault="001C33E8" w:rsidP="001C33E8">
            <w:pPr>
              <w:rPr>
                <w:rFonts w:ascii="GHEA Grapalat" w:hAnsi="GHEA Grapalat" w:cs="Sylfaen"/>
                <w:sz w:val="14"/>
                <w:szCs w:val="14"/>
              </w:rPr>
            </w:pPr>
          </w:p>
        </w:tc>
        <w:tc>
          <w:tcPr>
            <w:tcW w:w="566" w:type="dxa"/>
            <w:tcBorders>
              <w:right w:val="single" w:sz="4" w:space="0" w:color="auto"/>
            </w:tcBorders>
          </w:tcPr>
          <w:p w14:paraId="0C37C8E2" w14:textId="77777777" w:rsidR="001C33E8" w:rsidRPr="00FA0E29" w:rsidRDefault="001C33E8" w:rsidP="001C33E8">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14:paraId="53224AE3" w14:textId="77777777" w:rsidR="001C33E8" w:rsidRPr="00FA0E29" w:rsidRDefault="001C33E8" w:rsidP="001C33E8">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14:paraId="659FB690" w14:textId="77777777" w:rsidR="001C33E8" w:rsidRPr="00FA0E29" w:rsidRDefault="001C33E8" w:rsidP="001C33E8">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14:paraId="3B2B92D2" w14:textId="77777777" w:rsidR="001C33E8" w:rsidRPr="00FA0E29" w:rsidRDefault="001C33E8" w:rsidP="001C33E8">
            <w:pPr>
              <w:rPr>
                <w:rFonts w:ascii="GHEA Grapalat" w:hAnsi="GHEA Grapalat" w:cs="Sylfaen"/>
                <w:sz w:val="14"/>
                <w:szCs w:val="14"/>
              </w:rPr>
            </w:pPr>
          </w:p>
        </w:tc>
      </w:tr>
      <w:tr w:rsidR="001C33E8" w:rsidRPr="00FA0E29" w14:paraId="7D6CE435" w14:textId="77777777" w:rsidTr="001C33E8">
        <w:trPr>
          <w:tblHeader/>
        </w:trPr>
        <w:tc>
          <w:tcPr>
            <w:tcW w:w="2269" w:type="dxa"/>
            <w:gridSpan w:val="3"/>
            <w:shd w:val="clear" w:color="auto" w:fill="D9D9D9"/>
          </w:tcPr>
          <w:p w14:paraId="1C1232C4" w14:textId="77777777" w:rsidR="001C33E8" w:rsidRPr="00FA0E29" w:rsidRDefault="001C33E8" w:rsidP="001C33E8">
            <w:pPr>
              <w:rPr>
                <w:rFonts w:ascii="GHEA Grapalat" w:hAnsi="GHEA Grapalat" w:cs="Sylfaen"/>
                <w:sz w:val="14"/>
                <w:szCs w:val="14"/>
              </w:rPr>
            </w:pPr>
            <w:proofErr w:type="spellStart"/>
            <w:r w:rsidRPr="00FA0E29">
              <w:rPr>
                <w:rFonts w:ascii="GHEA Grapalat" w:hAnsi="GHEA Grapalat" w:cs="Sylfaen"/>
                <w:sz w:val="14"/>
                <w:szCs w:val="14"/>
              </w:rPr>
              <w:t>Դրամաշնորհային</w:t>
            </w:r>
            <w:proofErr w:type="spellEnd"/>
            <w:r w:rsidRPr="00FA0E29">
              <w:rPr>
                <w:rFonts w:ascii="GHEA Grapalat" w:hAnsi="GHEA Grapalat" w:cs="Sylfaen"/>
                <w:sz w:val="14"/>
                <w:szCs w:val="14"/>
              </w:rPr>
              <w:t xml:space="preserve"> </w:t>
            </w:r>
            <w:proofErr w:type="spellStart"/>
            <w:r w:rsidRPr="00FA0E29">
              <w:rPr>
                <w:rFonts w:ascii="GHEA Grapalat" w:hAnsi="GHEA Grapalat" w:cs="Sylfaen"/>
                <w:sz w:val="14"/>
                <w:szCs w:val="14"/>
              </w:rPr>
              <w:t>ծրագրեր</w:t>
            </w:r>
            <w:proofErr w:type="spellEnd"/>
          </w:p>
        </w:tc>
        <w:tc>
          <w:tcPr>
            <w:tcW w:w="425" w:type="dxa"/>
            <w:shd w:val="clear" w:color="auto" w:fill="D9D9D9"/>
          </w:tcPr>
          <w:p w14:paraId="0132526A" w14:textId="77777777" w:rsidR="001C33E8" w:rsidRPr="00FA0E29" w:rsidRDefault="001C33E8" w:rsidP="001C33E8">
            <w:pPr>
              <w:rPr>
                <w:rFonts w:ascii="GHEA Grapalat" w:hAnsi="GHEA Grapalat" w:cs="Sylfaen"/>
                <w:sz w:val="14"/>
                <w:szCs w:val="14"/>
              </w:rPr>
            </w:pPr>
          </w:p>
        </w:tc>
        <w:tc>
          <w:tcPr>
            <w:tcW w:w="284" w:type="dxa"/>
            <w:shd w:val="clear" w:color="auto" w:fill="D9D9D9"/>
          </w:tcPr>
          <w:p w14:paraId="02904B62" w14:textId="77777777" w:rsidR="001C33E8" w:rsidRPr="00FA0E29" w:rsidRDefault="001C33E8" w:rsidP="001C33E8">
            <w:pPr>
              <w:rPr>
                <w:rFonts w:ascii="GHEA Grapalat" w:hAnsi="GHEA Grapalat" w:cs="Sylfaen"/>
                <w:sz w:val="14"/>
                <w:szCs w:val="14"/>
              </w:rPr>
            </w:pPr>
          </w:p>
        </w:tc>
        <w:tc>
          <w:tcPr>
            <w:tcW w:w="567" w:type="dxa"/>
            <w:shd w:val="clear" w:color="auto" w:fill="D9D9D9"/>
          </w:tcPr>
          <w:p w14:paraId="74A89BC8" w14:textId="77777777" w:rsidR="001C33E8" w:rsidRPr="00FA0E29" w:rsidRDefault="001C33E8" w:rsidP="001C33E8">
            <w:pPr>
              <w:rPr>
                <w:rFonts w:ascii="GHEA Grapalat" w:hAnsi="GHEA Grapalat" w:cs="Sylfaen"/>
                <w:sz w:val="14"/>
                <w:szCs w:val="14"/>
              </w:rPr>
            </w:pPr>
          </w:p>
        </w:tc>
        <w:tc>
          <w:tcPr>
            <w:tcW w:w="375" w:type="dxa"/>
            <w:tcBorders>
              <w:right w:val="single" w:sz="4" w:space="0" w:color="auto"/>
            </w:tcBorders>
            <w:shd w:val="clear" w:color="auto" w:fill="D9D9D9"/>
          </w:tcPr>
          <w:p w14:paraId="036D414E" w14:textId="77777777" w:rsidR="001C33E8" w:rsidRPr="00FA0E29" w:rsidRDefault="001C33E8" w:rsidP="001C33E8">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cPr>
          <w:p w14:paraId="116EF906" w14:textId="77777777" w:rsidR="001C33E8" w:rsidRPr="00FA0E29" w:rsidRDefault="001C33E8" w:rsidP="001C33E8">
            <w:pPr>
              <w:rPr>
                <w:rFonts w:ascii="GHEA Grapalat" w:hAnsi="GHEA Grapalat" w:cs="Sylfaen"/>
                <w:sz w:val="14"/>
                <w:szCs w:val="14"/>
              </w:rPr>
            </w:pPr>
          </w:p>
        </w:tc>
        <w:tc>
          <w:tcPr>
            <w:tcW w:w="567" w:type="dxa"/>
            <w:tcBorders>
              <w:left w:val="single" w:sz="4" w:space="0" w:color="auto"/>
            </w:tcBorders>
            <w:shd w:val="clear" w:color="auto" w:fill="D9D9D9"/>
          </w:tcPr>
          <w:p w14:paraId="69540AAF" w14:textId="77777777" w:rsidR="001C33E8" w:rsidRPr="00FA0E29" w:rsidRDefault="001C33E8" w:rsidP="001C33E8">
            <w:pPr>
              <w:rPr>
                <w:rFonts w:ascii="GHEA Grapalat" w:hAnsi="GHEA Grapalat" w:cs="Sylfaen"/>
                <w:sz w:val="14"/>
                <w:szCs w:val="14"/>
              </w:rPr>
            </w:pPr>
          </w:p>
        </w:tc>
        <w:tc>
          <w:tcPr>
            <w:tcW w:w="283" w:type="dxa"/>
            <w:shd w:val="clear" w:color="auto" w:fill="D9D9D9"/>
          </w:tcPr>
          <w:p w14:paraId="582ABB8E" w14:textId="77777777" w:rsidR="001C33E8" w:rsidRPr="00FA0E29" w:rsidRDefault="001C33E8" w:rsidP="001C33E8">
            <w:pPr>
              <w:rPr>
                <w:rFonts w:ascii="GHEA Grapalat" w:hAnsi="GHEA Grapalat" w:cs="Sylfaen"/>
                <w:sz w:val="14"/>
                <w:szCs w:val="14"/>
              </w:rPr>
            </w:pPr>
          </w:p>
        </w:tc>
        <w:tc>
          <w:tcPr>
            <w:tcW w:w="425" w:type="dxa"/>
            <w:shd w:val="clear" w:color="auto" w:fill="D9D9D9"/>
          </w:tcPr>
          <w:p w14:paraId="7A6A2A92" w14:textId="77777777" w:rsidR="001C33E8" w:rsidRPr="00FA0E29" w:rsidRDefault="001C33E8" w:rsidP="001C33E8">
            <w:pPr>
              <w:rPr>
                <w:rFonts w:ascii="GHEA Grapalat" w:hAnsi="GHEA Grapalat" w:cs="Sylfaen"/>
                <w:sz w:val="14"/>
                <w:szCs w:val="14"/>
              </w:rPr>
            </w:pPr>
          </w:p>
        </w:tc>
        <w:tc>
          <w:tcPr>
            <w:tcW w:w="567" w:type="dxa"/>
            <w:shd w:val="clear" w:color="auto" w:fill="D9D9D9"/>
          </w:tcPr>
          <w:p w14:paraId="55F02A22" w14:textId="77777777" w:rsidR="001C33E8" w:rsidRPr="00FA0E29" w:rsidRDefault="001C33E8" w:rsidP="001C33E8">
            <w:pPr>
              <w:rPr>
                <w:rFonts w:ascii="GHEA Grapalat" w:hAnsi="GHEA Grapalat" w:cs="Sylfaen"/>
                <w:sz w:val="14"/>
                <w:szCs w:val="14"/>
              </w:rPr>
            </w:pPr>
          </w:p>
        </w:tc>
        <w:tc>
          <w:tcPr>
            <w:tcW w:w="425" w:type="dxa"/>
            <w:tcBorders>
              <w:right w:val="single" w:sz="4" w:space="0" w:color="auto"/>
            </w:tcBorders>
            <w:shd w:val="clear" w:color="auto" w:fill="D9D9D9"/>
          </w:tcPr>
          <w:p w14:paraId="798D475E" w14:textId="77777777" w:rsidR="001C33E8" w:rsidRPr="00FA0E29" w:rsidRDefault="001C33E8" w:rsidP="001C33E8">
            <w:pPr>
              <w:rPr>
                <w:rFonts w:ascii="GHEA Grapalat" w:hAnsi="GHEA Grapalat" w:cs="Sylfaen"/>
                <w:sz w:val="14"/>
                <w:szCs w:val="14"/>
              </w:rPr>
            </w:pPr>
          </w:p>
        </w:tc>
        <w:tc>
          <w:tcPr>
            <w:tcW w:w="437" w:type="dxa"/>
            <w:tcBorders>
              <w:right w:val="single" w:sz="4" w:space="0" w:color="auto"/>
            </w:tcBorders>
            <w:shd w:val="clear" w:color="auto" w:fill="D9D9D9"/>
          </w:tcPr>
          <w:p w14:paraId="3BF7EC5E" w14:textId="77777777" w:rsidR="001C33E8" w:rsidRPr="00FA0E29" w:rsidRDefault="001C33E8" w:rsidP="001C33E8">
            <w:pPr>
              <w:rPr>
                <w:rFonts w:ascii="GHEA Grapalat" w:hAnsi="GHEA Grapalat" w:cs="Sylfaen"/>
                <w:sz w:val="14"/>
                <w:szCs w:val="14"/>
              </w:rPr>
            </w:pPr>
          </w:p>
        </w:tc>
        <w:tc>
          <w:tcPr>
            <w:tcW w:w="556" w:type="dxa"/>
            <w:tcBorders>
              <w:right w:val="single" w:sz="4" w:space="0" w:color="auto"/>
            </w:tcBorders>
            <w:shd w:val="clear" w:color="auto" w:fill="D9D9D9"/>
          </w:tcPr>
          <w:p w14:paraId="31339882" w14:textId="77777777" w:rsidR="001C33E8" w:rsidRPr="00FA0E29" w:rsidRDefault="001C33E8" w:rsidP="001C33E8">
            <w:pPr>
              <w:rPr>
                <w:rFonts w:ascii="GHEA Grapalat" w:hAnsi="GHEA Grapalat" w:cs="Sylfaen"/>
                <w:sz w:val="14"/>
                <w:szCs w:val="14"/>
              </w:rPr>
            </w:pPr>
          </w:p>
        </w:tc>
        <w:tc>
          <w:tcPr>
            <w:tcW w:w="880" w:type="dxa"/>
            <w:tcBorders>
              <w:right w:val="single" w:sz="4" w:space="0" w:color="auto"/>
            </w:tcBorders>
            <w:shd w:val="clear" w:color="auto" w:fill="D9D9D9"/>
          </w:tcPr>
          <w:p w14:paraId="236E7C35" w14:textId="77777777" w:rsidR="001C33E8" w:rsidRPr="00FA0E29" w:rsidRDefault="001C33E8" w:rsidP="001C33E8">
            <w:pPr>
              <w:rPr>
                <w:rFonts w:ascii="GHEA Grapalat" w:hAnsi="GHEA Grapalat" w:cs="Sylfaen"/>
                <w:sz w:val="14"/>
                <w:szCs w:val="14"/>
              </w:rPr>
            </w:pPr>
          </w:p>
        </w:tc>
        <w:tc>
          <w:tcPr>
            <w:tcW w:w="708" w:type="dxa"/>
            <w:tcBorders>
              <w:right w:val="single" w:sz="4" w:space="0" w:color="auto"/>
            </w:tcBorders>
            <w:shd w:val="clear" w:color="auto" w:fill="D9D9D9"/>
          </w:tcPr>
          <w:p w14:paraId="609FD3F2" w14:textId="77777777" w:rsidR="001C33E8" w:rsidRPr="00FA0E29" w:rsidRDefault="001C33E8" w:rsidP="001C33E8">
            <w:pPr>
              <w:rPr>
                <w:rFonts w:ascii="GHEA Grapalat" w:hAnsi="GHEA Grapalat" w:cs="Sylfaen"/>
                <w:sz w:val="14"/>
                <w:szCs w:val="14"/>
              </w:rPr>
            </w:pPr>
          </w:p>
        </w:tc>
        <w:tc>
          <w:tcPr>
            <w:tcW w:w="993" w:type="dxa"/>
            <w:tcBorders>
              <w:right w:val="single" w:sz="4" w:space="0" w:color="auto"/>
            </w:tcBorders>
            <w:shd w:val="clear" w:color="auto" w:fill="D9D9D9"/>
          </w:tcPr>
          <w:p w14:paraId="6E92CAD2" w14:textId="77777777" w:rsidR="001C33E8" w:rsidRPr="00FA0E29" w:rsidRDefault="001C33E8" w:rsidP="001C33E8">
            <w:pPr>
              <w:rPr>
                <w:rFonts w:ascii="GHEA Grapalat" w:hAnsi="GHEA Grapalat" w:cs="Sylfaen"/>
                <w:sz w:val="14"/>
                <w:szCs w:val="14"/>
              </w:rPr>
            </w:pPr>
          </w:p>
        </w:tc>
        <w:tc>
          <w:tcPr>
            <w:tcW w:w="426" w:type="dxa"/>
            <w:tcBorders>
              <w:right w:val="single" w:sz="4" w:space="0" w:color="auto"/>
            </w:tcBorders>
            <w:shd w:val="clear" w:color="auto" w:fill="D9D9D9"/>
          </w:tcPr>
          <w:p w14:paraId="107BC750" w14:textId="77777777" w:rsidR="001C33E8" w:rsidRPr="00FA0E29" w:rsidRDefault="001C33E8" w:rsidP="001C33E8">
            <w:pPr>
              <w:rPr>
                <w:rFonts w:ascii="GHEA Grapalat" w:hAnsi="GHEA Grapalat" w:cs="Sylfaen"/>
                <w:sz w:val="14"/>
                <w:szCs w:val="14"/>
              </w:rPr>
            </w:pPr>
          </w:p>
        </w:tc>
        <w:tc>
          <w:tcPr>
            <w:tcW w:w="425" w:type="dxa"/>
            <w:tcBorders>
              <w:right w:val="single" w:sz="4" w:space="0" w:color="auto"/>
            </w:tcBorders>
            <w:shd w:val="clear" w:color="auto" w:fill="D9D9D9"/>
          </w:tcPr>
          <w:p w14:paraId="779A06A0" w14:textId="77777777" w:rsidR="001C33E8" w:rsidRPr="00FA0E29" w:rsidRDefault="001C33E8" w:rsidP="001C33E8">
            <w:pPr>
              <w:rPr>
                <w:rFonts w:ascii="GHEA Grapalat" w:hAnsi="GHEA Grapalat" w:cs="Sylfaen"/>
                <w:sz w:val="14"/>
                <w:szCs w:val="14"/>
              </w:rPr>
            </w:pPr>
          </w:p>
        </w:tc>
        <w:tc>
          <w:tcPr>
            <w:tcW w:w="566" w:type="dxa"/>
            <w:tcBorders>
              <w:right w:val="single" w:sz="4" w:space="0" w:color="auto"/>
            </w:tcBorders>
            <w:shd w:val="clear" w:color="auto" w:fill="D9D9D9"/>
          </w:tcPr>
          <w:p w14:paraId="6AFD1BAA" w14:textId="77777777" w:rsidR="001C33E8" w:rsidRPr="00FA0E29" w:rsidRDefault="001C33E8" w:rsidP="001C33E8">
            <w:pPr>
              <w:rPr>
                <w:rFonts w:ascii="GHEA Grapalat" w:hAnsi="GHEA Grapalat" w:cs="Sylfaen"/>
                <w:sz w:val="14"/>
                <w:szCs w:val="14"/>
              </w:rPr>
            </w:pPr>
          </w:p>
        </w:tc>
        <w:tc>
          <w:tcPr>
            <w:tcW w:w="679" w:type="dxa"/>
            <w:tcBorders>
              <w:left w:val="single" w:sz="4" w:space="0" w:color="auto"/>
              <w:right w:val="single" w:sz="4" w:space="0" w:color="auto"/>
            </w:tcBorders>
            <w:shd w:val="clear" w:color="auto" w:fill="D9D9D9"/>
          </w:tcPr>
          <w:p w14:paraId="0B1B2632" w14:textId="77777777" w:rsidR="001C33E8" w:rsidRPr="00FA0E29" w:rsidRDefault="001C33E8" w:rsidP="001C33E8">
            <w:pPr>
              <w:rPr>
                <w:rFonts w:ascii="GHEA Grapalat" w:hAnsi="GHEA Grapalat" w:cs="Sylfaen"/>
                <w:sz w:val="14"/>
                <w:szCs w:val="14"/>
              </w:rPr>
            </w:pPr>
          </w:p>
        </w:tc>
        <w:tc>
          <w:tcPr>
            <w:tcW w:w="993" w:type="dxa"/>
            <w:tcBorders>
              <w:left w:val="single" w:sz="4" w:space="0" w:color="auto"/>
              <w:right w:val="single" w:sz="4" w:space="0" w:color="auto"/>
            </w:tcBorders>
            <w:shd w:val="clear" w:color="auto" w:fill="D9D9D9"/>
          </w:tcPr>
          <w:p w14:paraId="2B95131F" w14:textId="77777777" w:rsidR="001C33E8" w:rsidRPr="00FA0E29" w:rsidRDefault="001C33E8" w:rsidP="001C33E8">
            <w:pPr>
              <w:rPr>
                <w:rFonts w:ascii="GHEA Grapalat" w:hAnsi="GHEA Grapalat" w:cs="Sylfaen"/>
                <w:sz w:val="14"/>
                <w:szCs w:val="14"/>
              </w:rPr>
            </w:pPr>
          </w:p>
        </w:tc>
        <w:tc>
          <w:tcPr>
            <w:tcW w:w="1134" w:type="dxa"/>
            <w:tcBorders>
              <w:left w:val="single" w:sz="4" w:space="0" w:color="auto"/>
              <w:right w:val="single" w:sz="4" w:space="0" w:color="auto"/>
            </w:tcBorders>
            <w:shd w:val="clear" w:color="auto" w:fill="D9D9D9"/>
          </w:tcPr>
          <w:p w14:paraId="110B66A1" w14:textId="77777777" w:rsidR="001C33E8" w:rsidRPr="00FA0E29" w:rsidRDefault="001C33E8" w:rsidP="001C33E8">
            <w:pPr>
              <w:rPr>
                <w:rFonts w:ascii="GHEA Grapalat" w:hAnsi="GHEA Grapalat" w:cs="Sylfaen"/>
                <w:sz w:val="14"/>
                <w:szCs w:val="14"/>
              </w:rPr>
            </w:pPr>
          </w:p>
        </w:tc>
      </w:tr>
      <w:tr w:rsidR="001C33E8" w:rsidRPr="00FA0E29" w14:paraId="1EB3990C" w14:textId="77777777" w:rsidTr="001C33E8">
        <w:trPr>
          <w:trHeight w:val="459"/>
          <w:tblHeader/>
        </w:trPr>
        <w:tc>
          <w:tcPr>
            <w:tcW w:w="391" w:type="dxa"/>
            <w:vMerge w:val="restart"/>
          </w:tcPr>
          <w:p w14:paraId="557BCE86" w14:textId="77777777" w:rsidR="001C33E8" w:rsidRPr="00FA0E29" w:rsidRDefault="001C33E8" w:rsidP="001C33E8">
            <w:pPr>
              <w:rPr>
                <w:rFonts w:ascii="GHEA Grapalat" w:hAnsi="GHEA Grapalat" w:cs="Sylfaen"/>
                <w:sz w:val="14"/>
                <w:szCs w:val="14"/>
              </w:rPr>
            </w:pPr>
          </w:p>
        </w:tc>
        <w:tc>
          <w:tcPr>
            <w:tcW w:w="602" w:type="dxa"/>
            <w:vMerge w:val="restart"/>
          </w:tcPr>
          <w:p w14:paraId="09AEBB88" w14:textId="77777777" w:rsidR="001C33E8" w:rsidRPr="00FA0E29" w:rsidRDefault="001C33E8" w:rsidP="001C33E8">
            <w:pPr>
              <w:rPr>
                <w:rFonts w:ascii="GHEA Grapalat" w:hAnsi="GHEA Grapalat" w:cs="Sylfaen"/>
                <w:i/>
                <w:sz w:val="14"/>
                <w:szCs w:val="14"/>
              </w:rPr>
            </w:pPr>
            <w:r w:rsidRPr="00FA0E29">
              <w:rPr>
                <w:rFonts w:ascii="GHEA Grapalat" w:hAnsi="GHEA Grapalat" w:cs="Sylfaen"/>
                <w:i/>
                <w:sz w:val="14"/>
                <w:szCs w:val="14"/>
              </w:rPr>
              <w:t>&lt;</w:t>
            </w:r>
            <w:proofErr w:type="spellStart"/>
            <w:r w:rsidRPr="00FA0E29">
              <w:rPr>
                <w:rFonts w:ascii="GHEA Grapalat" w:hAnsi="GHEA Grapalat" w:cs="Sylfaen"/>
                <w:i/>
                <w:sz w:val="14"/>
                <w:szCs w:val="14"/>
              </w:rPr>
              <w:t>Միջոցառման</w:t>
            </w:r>
            <w:proofErr w:type="spellEnd"/>
            <w:r w:rsidRPr="00FA0E29">
              <w:rPr>
                <w:rFonts w:ascii="GHEA Grapalat" w:hAnsi="GHEA Grapalat" w:cs="Sylfaen"/>
                <w:i/>
                <w:sz w:val="14"/>
                <w:szCs w:val="14"/>
              </w:rPr>
              <w:t xml:space="preserve"> </w:t>
            </w:r>
            <w:proofErr w:type="spellStart"/>
            <w:r w:rsidRPr="00FA0E29">
              <w:rPr>
                <w:rFonts w:ascii="GHEA Grapalat" w:hAnsi="GHEA Grapalat" w:cs="Sylfaen"/>
                <w:i/>
                <w:sz w:val="14"/>
                <w:szCs w:val="14"/>
              </w:rPr>
              <w:t>դասիչը</w:t>
            </w:r>
            <w:proofErr w:type="spellEnd"/>
            <w:r w:rsidRPr="00FA0E29">
              <w:rPr>
                <w:rFonts w:ascii="GHEA Grapalat" w:hAnsi="GHEA Grapalat" w:cs="Sylfaen"/>
                <w:i/>
                <w:sz w:val="14"/>
                <w:szCs w:val="14"/>
              </w:rPr>
              <w:t>&gt;</w:t>
            </w:r>
          </w:p>
        </w:tc>
        <w:tc>
          <w:tcPr>
            <w:tcW w:w="1276" w:type="dxa"/>
            <w:tcBorders>
              <w:bottom w:val="single" w:sz="4" w:space="0" w:color="auto"/>
            </w:tcBorders>
          </w:tcPr>
          <w:p w14:paraId="0F5D0383" w14:textId="77777777" w:rsidR="001C33E8" w:rsidRPr="00FA0E29" w:rsidRDefault="001C33E8" w:rsidP="001C33E8">
            <w:pPr>
              <w:rPr>
                <w:rFonts w:ascii="GHEA Grapalat" w:hAnsi="GHEA Grapalat" w:cs="Sylfaen"/>
                <w:i/>
                <w:sz w:val="14"/>
                <w:szCs w:val="14"/>
              </w:rPr>
            </w:pPr>
            <w:r w:rsidRPr="00FA0E29">
              <w:rPr>
                <w:rFonts w:ascii="GHEA Grapalat" w:hAnsi="GHEA Grapalat" w:cs="Sylfaen"/>
                <w:i/>
                <w:sz w:val="14"/>
                <w:szCs w:val="14"/>
              </w:rPr>
              <w:t>&lt;</w:t>
            </w:r>
            <w:proofErr w:type="spellStart"/>
            <w:r w:rsidRPr="00FA0E29">
              <w:rPr>
                <w:rFonts w:ascii="GHEA Grapalat" w:hAnsi="GHEA Grapalat" w:cs="Sylfaen"/>
                <w:i/>
                <w:sz w:val="14"/>
                <w:szCs w:val="14"/>
              </w:rPr>
              <w:t>Միջոցառման</w:t>
            </w:r>
            <w:proofErr w:type="spellEnd"/>
            <w:r w:rsidRPr="00FA0E29">
              <w:rPr>
                <w:rFonts w:ascii="GHEA Grapalat" w:hAnsi="GHEA Grapalat" w:cs="Sylfaen"/>
                <w:i/>
                <w:sz w:val="14"/>
                <w:szCs w:val="14"/>
              </w:rPr>
              <w:t xml:space="preserve"> </w:t>
            </w:r>
            <w:proofErr w:type="spellStart"/>
            <w:r w:rsidRPr="00FA0E29">
              <w:rPr>
                <w:rFonts w:ascii="GHEA Grapalat" w:hAnsi="GHEA Grapalat" w:cs="Sylfaen"/>
                <w:i/>
                <w:sz w:val="14"/>
                <w:szCs w:val="14"/>
              </w:rPr>
              <w:t>անվանումը</w:t>
            </w:r>
            <w:proofErr w:type="spellEnd"/>
            <w:r w:rsidRPr="00FA0E29">
              <w:rPr>
                <w:rFonts w:ascii="GHEA Grapalat" w:hAnsi="GHEA Grapalat" w:cs="Sylfaen"/>
                <w:i/>
                <w:sz w:val="14"/>
                <w:szCs w:val="14"/>
              </w:rPr>
              <w:t>&gt;</w:t>
            </w:r>
          </w:p>
        </w:tc>
        <w:tc>
          <w:tcPr>
            <w:tcW w:w="425" w:type="dxa"/>
            <w:tcBorders>
              <w:bottom w:val="single" w:sz="4" w:space="0" w:color="auto"/>
            </w:tcBorders>
          </w:tcPr>
          <w:p w14:paraId="7E5C676B" w14:textId="77777777" w:rsidR="001C33E8" w:rsidRPr="00FA0E29" w:rsidRDefault="001C33E8" w:rsidP="001C33E8">
            <w:pPr>
              <w:rPr>
                <w:rFonts w:ascii="GHEA Grapalat" w:hAnsi="GHEA Grapalat" w:cs="Sylfaen"/>
                <w:sz w:val="14"/>
                <w:szCs w:val="14"/>
              </w:rPr>
            </w:pPr>
          </w:p>
        </w:tc>
        <w:tc>
          <w:tcPr>
            <w:tcW w:w="284" w:type="dxa"/>
            <w:tcBorders>
              <w:bottom w:val="single" w:sz="4" w:space="0" w:color="auto"/>
            </w:tcBorders>
          </w:tcPr>
          <w:p w14:paraId="39F861DE" w14:textId="77777777" w:rsidR="001C33E8" w:rsidRPr="00FA0E29" w:rsidRDefault="001C33E8" w:rsidP="001C33E8">
            <w:pPr>
              <w:rPr>
                <w:rFonts w:ascii="GHEA Grapalat" w:hAnsi="GHEA Grapalat" w:cs="Sylfaen"/>
                <w:sz w:val="14"/>
                <w:szCs w:val="14"/>
              </w:rPr>
            </w:pPr>
          </w:p>
        </w:tc>
        <w:tc>
          <w:tcPr>
            <w:tcW w:w="567" w:type="dxa"/>
            <w:tcBorders>
              <w:bottom w:val="single" w:sz="4" w:space="0" w:color="auto"/>
            </w:tcBorders>
          </w:tcPr>
          <w:p w14:paraId="08CF4E01" w14:textId="77777777" w:rsidR="001C33E8" w:rsidRPr="00FA0E29" w:rsidRDefault="001C33E8" w:rsidP="001C33E8">
            <w:pPr>
              <w:rPr>
                <w:rFonts w:ascii="GHEA Grapalat" w:hAnsi="GHEA Grapalat" w:cs="Sylfaen"/>
                <w:sz w:val="14"/>
                <w:szCs w:val="14"/>
              </w:rPr>
            </w:pPr>
          </w:p>
        </w:tc>
        <w:tc>
          <w:tcPr>
            <w:tcW w:w="375" w:type="dxa"/>
            <w:tcBorders>
              <w:bottom w:val="single" w:sz="4" w:space="0" w:color="auto"/>
              <w:right w:val="single" w:sz="4" w:space="0" w:color="auto"/>
            </w:tcBorders>
          </w:tcPr>
          <w:p w14:paraId="13F0335D" w14:textId="77777777" w:rsidR="001C33E8" w:rsidRPr="00FA0E29" w:rsidRDefault="001C33E8" w:rsidP="001C33E8">
            <w:pPr>
              <w:rPr>
                <w:rFonts w:ascii="GHEA Grapalat" w:hAnsi="GHEA Grapalat" w:cs="Sylfaen"/>
                <w:sz w:val="14"/>
                <w:szCs w:val="14"/>
              </w:rPr>
            </w:pPr>
          </w:p>
        </w:tc>
        <w:tc>
          <w:tcPr>
            <w:tcW w:w="334" w:type="dxa"/>
            <w:tcBorders>
              <w:left w:val="single" w:sz="4" w:space="0" w:color="auto"/>
              <w:bottom w:val="single" w:sz="4" w:space="0" w:color="auto"/>
              <w:right w:val="single" w:sz="4" w:space="0" w:color="auto"/>
            </w:tcBorders>
          </w:tcPr>
          <w:p w14:paraId="00EF36B4" w14:textId="77777777" w:rsidR="001C33E8" w:rsidRPr="00FA0E29" w:rsidRDefault="001C33E8" w:rsidP="001C33E8">
            <w:pPr>
              <w:rPr>
                <w:rFonts w:ascii="GHEA Grapalat" w:hAnsi="GHEA Grapalat" w:cs="Sylfaen"/>
                <w:sz w:val="14"/>
                <w:szCs w:val="14"/>
              </w:rPr>
            </w:pPr>
          </w:p>
        </w:tc>
        <w:tc>
          <w:tcPr>
            <w:tcW w:w="567" w:type="dxa"/>
            <w:tcBorders>
              <w:left w:val="single" w:sz="4" w:space="0" w:color="auto"/>
              <w:bottom w:val="single" w:sz="4" w:space="0" w:color="auto"/>
            </w:tcBorders>
          </w:tcPr>
          <w:p w14:paraId="7412488A" w14:textId="77777777" w:rsidR="001C33E8" w:rsidRPr="00FA0E29" w:rsidRDefault="001C33E8" w:rsidP="001C33E8">
            <w:pPr>
              <w:rPr>
                <w:rFonts w:ascii="GHEA Grapalat" w:hAnsi="GHEA Grapalat" w:cs="Sylfaen"/>
                <w:sz w:val="14"/>
                <w:szCs w:val="14"/>
              </w:rPr>
            </w:pPr>
          </w:p>
        </w:tc>
        <w:tc>
          <w:tcPr>
            <w:tcW w:w="283" w:type="dxa"/>
            <w:tcBorders>
              <w:bottom w:val="single" w:sz="4" w:space="0" w:color="auto"/>
            </w:tcBorders>
          </w:tcPr>
          <w:p w14:paraId="7C75DC54" w14:textId="77777777" w:rsidR="001C33E8" w:rsidRPr="00FA0E29" w:rsidRDefault="001C33E8" w:rsidP="001C33E8">
            <w:pPr>
              <w:rPr>
                <w:rFonts w:ascii="GHEA Grapalat" w:hAnsi="GHEA Grapalat" w:cs="Sylfaen"/>
                <w:sz w:val="14"/>
                <w:szCs w:val="14"/>
              </w:rPr>
            </w:pPr>
          </w:p>
        </w:tc>
        <w:tc>
          <w:tcPr>
            <w:tcW w:w="425" w:type="dxa"/>
            <w:tcBorders>
              <w:bottom w:val="single" w:sz="4" w:space="0" w:color="auto"/>
            </w:tcBorders>
          </w:tcPr>
          <w:p w14:paraId="5092742E" w14:textId="77777777" w:rsidR="001C33E8" w:rsidRPr="00FA0E29" w:rsidRDefault="001C33E8" w:rsidP="001C33E8">
            <w:pPr>
              <w:rPr>
                <w:rFonts w:ascii="GHEA Grapalat" w:hAnsi="GHEA Grapalat" w:cs="Sylfaen"/>
                <w:sz w:val="14"/>
                <w:szCs w:val="14"/>
              </w:rPr>
            </w:pPr>
          </w:p>
        </w:tc>
        <w:tc>
          <w:tcPr>
            <w:tcW w:w="567" w:type="dxa"/>
            <w:tcBorders>
              <w:top w:val="single" w:sz="4" w:space="0" w:color="auto"/>
              <w:bottom w:val="single" w:sz="4" w:space="0" w:color="auto"/>
            </w:tcBorders>
          </w:tcPr>
          <w:p w14:paraId="1D7FF7AF" w14:textId="77777777" w:rsidR="001C33E8" w:rsidRPr="00FA0E29" w:rsidRDefault="001C33E8" w:rsidP="001C33E8">
            <w:pPr>
              <w:rPr>
                <w:rFonts w:ascii="GHEA Grapalat" w:hAnsi="GHEA Grapalat" w:cs="Sylfaen"/>
                <w:sz w:val="14"/>
                <w:szCs w:val="14"/>
              </w:rPr>
            </w:pPr>
          </w:p>
        </w:tc>
        <w:tc>
          <w:tcPr>
            <w:tcW w:w="425" w:type="dxa"/>
            <w:tcBorders>
              <w:bottom w:val="single" w:sz="4" w:space="0" w:color="auto"/>
              <w:right w:val="single" w:sz="4" w:space="0" w:color="auto"/>
            </w:tcBorders>
          </w:tcPr>
          <w:p w14:paraId="514DA86D" w14:textId="77777777" w:rsidR="001C33E8" w:rsidRPr="00FA0E29" w:rsidRDefault="001C33E8" w:rsidP="001C33E8">
            <w:pPr>
              <w:rPr>
                <w:rFonts w:ascii="GHEA Grapalat" w:hAnsi="GHEA Grapalat" w:cs="Sylfaen"/>
                <w:sz w:val="14"/>
                <w:szCs w:val="14"/>
              </w:rPr>
            </w:pPr>
          </w:p>
        </w:tc>
        <w:tc>
          <w:tcPr>
            <w:tcW w:w="437" w:type="dxa"/>
            <w:tcBorders>
              <w:bottom w:val="single" w:sz="4" w:space="0" w:color="auto"/>
              <w:right w:val="single" w:sz="4" w:space="0" w:color="auto"/>
            </w:tcBorders>
          </w:tcPr>
          <w:p w14:paraId="2B432BC0" w14:textId="77777777" w:rsidR="001C33E8" w:rsidRPr="00FA0E29" w:rsidRDefault="001C33E8" w:rsidP="001C33E8">
            <w:pPr>
              <w:rPr>
                <w:rFonts w:ascii="GHEA Grapalat" w:hAnsi="GHEA Grapalat" w:cs="Sylfaen"/>
                <w:sz w:val="14"/>
                <w:szCs w:val="14"/>
              </w:rPr>
            </w:pPr>
          </w:p>
        </w:tc>
        <w:tc>
          <w:tcPr>
            <w:tcW w:w="556" w:type="dxa"/>
            <w:tcBorders>
              <w:bottom w:val="single" w:sz="4" w:space="0" w:color="auto"/>
              <w:right w:val="single" w:sz="4" w:space="0" w:color="auto"/>
            </w:tcBorders>
          </w:tcPr>
          <w:p w14:paraId="4AF22989" w14:textId="77777777" w:rsidR="001C33E8" w:rsidRPr="00FA0E29" w:rsidRDefault="001C33E8" w:rsidP="001C33E8">
            <w:pPr>
              <w:rPr>
                <w:rFonts w:ascii="GHEA Grapalat" w:hAnsi="GHEA Grapalat" w:cs="Sylfaen"/>
                <w:sz w:val="14"/>
                <w:szCs w:val="14"/>
              </w:rPr>
            </w:pPr>
          </w:p>
        </w:tc>
        <w:tc>
          <w:tcPr>
            <w:tcW w:w="880" w:type="dxa"/>
            <w:tcBorders>
              <w:bottom w:val="single" w:sz="4" w:space="0" w:color="auto"/>
              <w:right w:val="single" w:sz="4" w:space="0" w:color="auto"/>
            </w:tcBorders>
          </w:tcPr>
          <w:p w14:paraId="47303CDE" w14:textId="77777777" w:rsidR="001C33E8" w:rsidRPr="00FA0E29" w:rsidRDefault="001C33E8" w:rsidP="001C33E8">
            <w:pPr>
              <w:rPr>
                <w:rFonts w:ascii="GHEA Grapalat" w:hAnsi="GHEA Grapalat" w:cs="Sylfaen"/>
                <w:sz w:val="14"/>
                <w:szCs w:val="14"/>
              </w:rPr>
            </w:pPr>
          </w:p>
        </w:tc>
        <w:tc>
          <w:tcPr>
            <w:tcW w:w="708" w:type="dxa"/>
            <w:tcBorders>
              <w:bottom w:val="single" w:sz="4" w:space="0" w:color="auto"/>
              <w:right w:val="single" w:sz="4" w:space="0" w:color="auto"/>
            </w:tcBorders>
          </w:tcPr>
          <w:p w14:paraId="209BF129" w14:textId="77777777" w:rsidR="001C33E8" w:rsidRPr="00FA0E29" w:rsidRDefault="001C33E8" w:rsidP="001C33E8">
            <w:pPr>
              <w:rPr>
                <w:rFonts w:ascii="GHEA Grapalat" w:hAnsi="GHEA Grapalat" w:cs="Sylfaen"/>
                <w:sz w:val="14"/>
                <w:szCs w:val="14"/>
              </w:rPr>
            </w:pPr>
          </w:p>
        </w:tc>
        <w:tc>
          <w:tcPr>
            <w:tcW w:w="993" w:type="dxa"/>
            <w:tcBorders>
              <w:bottom w:val="single" w:sz="4" w:space="0" w:color="auto"/>
              <w:right w:val="single" w:sz="4" w:space="0" w:color="auto"/>
            </w:tcBorders>
          </w:tcPr>
          <w:p w14:paraId="197F6393" w14:textId="77777777" w:rsidR="001C33E8" w:rsidRPr="00FA0E29" w:rsidRDefault="001C33E8" w:rsidP="001C33E8">
            <w:pPr>
              <w:rPr>
                <w:rFonts w:ascii="GHEA Grapalat" w:hAnsi="GHEA Grapalat" w:cs="Sylfaen"/>
                <w:sz w:val="14"/>
                <w:szCs w:val="14"/>
              </w:rPr>
            </w:pPr>
          </w:p>
        </w:tc>
        <w:tc>
          <w:tcPr>
            <w:tcW w:w="426" w:type="dxa"/>
            <w:tcBorders>
              <w:bottom w:val="single" w:sz="4" w:space="0" w:color="auto"/>
              <w:right w:val="single" w:sz="4" w:space="0" w:color="auto"/>
            </w:tcBorders>
          </w:tcPr>
          <w:p w14:paraId="471BC24A" w14:textId="77777777" w:rsidR="001C33E8" w:rsidRPr="00FA0E29" w:rsidRDefault="001C33E8" w:rsidP="001C33E8">
            <w:pPr>
              <w:rPr>
                <w:rFonts w:ascii="GHEA Grapalat" w:hAnsi="GHEA Grapalat" w:cs="Sylfaen"/>
                <w:sz w:val="14"/>
                <w:szCs w:val="14"/>
              </w:rPr>
            </w:pPr>
          </w:p>
        </w:tc>
        <w:tc>
          <w:tcPr>
            <w:tcW w:w="425" w:type="dxa"/>
            <w:tcBorders>
              <w:bottom w:val="single" w:sz="4" w:space="0" w:color="auto"/>
              <w:right w:val="single" w:sz="4" w:space="0" w:color="auto"/>
            </w:tcBorders>
          </w:tcPr>
          <w:p w14:paraId="0EF95A17" w14:textId="77777777" w:rsidR="001C33E8" w:rsidRPr="00FA0E29" w:rsidRDefault="001C33E8" w:rsidP="001C33E8">
            <w:pPr>
              <w:rPr>
                <w:rFonts w:ascii="GHEA Grapalat" w:hAnsi="GHEA Grapalat" w:cs="Sylfaen"/>
                <w:sz w:val="14"/>
                <w:szCs w:val="14"/>
              </w:rPr>
            </w:pPr>
          </w:p>
        </w:tc>
        <w:tc>
          <w:tcPr>
            <w:tcW w:w="566" w:type="dxa"/>
            <w:tcBorders>
              <w:bottom w:val="single" w:sz="4" w:space="0" w:color="auto"/>
              <w:right w:val="single" w:sz="4" w:space="0" w:color="auto"/>
            </w:tcBorders>
          </w:tcPr>
          <w:p w14:paraId="0F01E998" w14:textId="77777777" w:rsidR="001C33E8" w:rsidRPr="00FA0E29" w:rsidRDefault="001C33E8" w:rsidP="001C33E8">
            <w:pPr>
              <w:rPr>
                <w:rFonts w:ascii="GHEA Grapalat" w:hAnsi="GHEA Grapalat" w:cs="Sylfaen"/>
                <w:sz w:val="14"/>
                <w:szCs w:val="14"/>
              </w:rPr>
            </w:pPr>
          </w:p>
        </w:tc>
        <w:tc>
          <w:tcPr>
            <w:tcW w:w="679" w:type="dxa"/>
            <w:tcBorders>
              <w:left w:val="single" w:sz="4" w:space="0" w:color="auto"/>
              <w:bottom w:val="single" w:sz="4" w:space="0" w:color="auto"/>
              <w:right w:val="single" w:sz="4" w:space="0" w:color="auto"/>
            </w:tcBorders>
            <w:shd w:val="clear" w:color="auto" w:fill="auto"/>
          </w:tcPr>
          <w:p w14:paraId="576B1966" w14:textId="77777777" w:rsidR="001C33E8" w:rsidRPr="00FA0E29" w:rsidRDefault="001C33E8" w:rsidP="001C33E8">
            <w:pPr>
              <w:rPr>
                <w:rFonts w:ascii="GHEA Grapalat" w:hAnsi="GHEA Grapalat" w:cs="Sylfaen"/>
                <w:sz w:val="14"/>
                <w:szCs w:val="14"/>
              </w:rPr>
            </w:pPr>
          </w:p>
        </w:tc>
        <w:tc>
          <w:tcPr>
            <w:tcW w:w="993" w:type="dxa"/>
            <w:tcBorders>
              <w:left w:val="single" w:sz="4" w:space="0" w:color="auto"/>
              <w:bottom w:val="single" w:sz="4" w:space="0" w:color="auto"/>
              <w:right w:val="single" w:sz="4" w:space="0" w:color="auto"/>
            </w:tcBorders>
            <w:shd w:val="clear" w:color="auto" w:fill="auto"/>
          </w:tcPr>
          <w:p w14:paraId="42BA4C33" w14:textId="77777777" w:rsidR="001C33E8" w:rsidRPr="00FA0E29" w:rsidRDefault="001C33E8" w:rsidP="001C33E8">
            <w:pPr>
              <w:rPr>
                <w:rFonts w:ascii="GHEA Grapalat" w:hAnsi="GHEA Grapalat" w:cs="Sylfaen"/>
                <w:sz w:val="14"/>
                <w:szCs w:val="14"/>
              </w:rPr>
            </w:pPr>
          </w:p>
        </w:tc>
        <w:tc>
          <w:tcPr>
            <w:tcW w:w="1134" w:type="dxa"/>
            <w:tcBorders>
              <w:left w:val="single" w:sz="4" w:space="0" w:color="auto"/>
              <w:bottom w:val="single" w:sz="4" w:space="0" w:color="auto"/>
              <w:right w:val="single" w:sz="4" w:space="0" w:color="auto"/>
            </w:tcBorders>
            <w:shd w:val="clear" w:color="auto" w:fill="auto"/>
          </w:tcPr>
          <w:p w14:paraId="000A1AD2" w14:textId="77777777" w:rsidR="001C33E8" w:rsidRPr="00FA0E29" w:rsidRDefault="001C33E8" w:rsidP="001C33E8">
            <w:pPr>
              <w:rPr>
                <w:rFonts w:ascii="GHEA Grapalat" w:hAnsi="GHEA Grapalat" w:cs="Sylfaen"/>
                <w:sz w:val="14"/>
                <w:szCs w:val="14"/>
              </w:rPr>
            </w:pPr>
          </w:p>
        </w:tc>
      </w:tr>
      <w:tr w:rsidR="001C33E8" w:rsidRPr="00FA0E29" w14:paraId="7D9D0D4B" w14:textId="77777777" w:rsidTr="001C33E8">
        <w:trPr>
          <w:trHeight w:val="330"/>
          <w:tblHeader/>
        </w:trPr>
        <w:tc>
          <w:tcPr>
            <w:tcW w:w="391" w:type="dxa"/>
            <w:vMerge/>
          </w:tcPr>
          <w:p w14:paraId="6B032206" w14:textId="77777777" w:rsidR="001C33E8" w:rsidRPr="00FA0E29" w:rsidRDefault="001C33E8" w:rsidP="001C33E8">
            <w:pPr>
              <w:rPr>
                <w:rFonts w:ascii="GHEA Grapalat" w:hAnsi="GHEA Grapalat" w:cs="Sylfaen"/>
                <w:sz w:val="14"/>
                <w:szCs w:val="14"/>
              </w:rPr>
            </w:pPr>
          </w:p>
        </w:tc>
        <w:tc>
          <w:tcPr>
            <w:tcW w:w="602" w:type="dxa"/>
            <w:vMerge/>
          </w:tcPr>
          <w:p w14:paraId="723D1E49" w14:textId="77777777" w:rsidR="001C33E8" w:rsidRPr="00FA0E29" w:rsidRDefault="001C33E8" w:rsidP="001C33E8">
            <w:pPr>
              <w:rPr>
                <w:rFonts w:ascii="GHEA Grapalat" w:hAnsi="GHEA Grapalat" w:cs="Sylfaen"/>
                <w:i/>
                <w:sz w:val="14"/>
                <w:szCs w:val="14"/>
              </w:rPr>
            </w:pPr>
          </w:p>
        </w:tc>
        <w:tc>
          <w:tcPr>
            <w:tcW w:w="1276" w:type="dxa"/>
            <w:tcBorders>
              <w:top w:val="single" w:sz="4" w:space="0" w:color="auto"/>
              <w:bottom w:val="single" w:sz="4" w:space="0" w:color="auto"/>
            </w:tcBorders>
          </w:tcPr>
          <w:p w14:paraId="2DBFDC1E" w14:textId="77777777" w:rsidR="001C33E8" w:rsidRPr="00FA0E29" w:rsidRDefault="001C33E8" w:rsidP="001C33E8">
            <w:pPr>
              <w:rPr>
                <w:rFonts w:ascii="GHEA Grapalat" w:hAnsi="GHEA Grapalat" w:cs="Sylfaen"/>
                <w:i/>
                <w:sz w:val="14"/>
                <w:szCs w:val="14"/>
              </w:rPr>
            </w:pPr>
            <w:r w:rsidRPr="00FA0E29">
              <w:rPr>
                <w:rFonts w:ascii="GHEA Grapalat" w:hAnsi="GHEA Grapalat" w:cs="Sylfaen"/>
                <w:i/>
                <w:sz w:val="14"/>
                <w:szCs w:val="14"/>
              </w:rPr>
              <w:t>&lt;</w:t>
            </w:r>
            <w:proofErr w:type="spellStart"/>
            <w:r w:rsidRPr="00FA0E29">
              <w:rPr>
                <w:rFonts w:ascii="GHEA Grapalat" w:hAnsi="GHEA Grapalat" w:cs="Sylfaen"/>
                <w:i/>
                <w:sz w:val="14"/>
                <w:szCs w:val="14"/>
              </w:rPr>
              <w:t>Ծախսային</w:t>
            </w:r>
            <w:proofErr w:type="spellEnd"/>
            <w:r w:rsidRPr="00FA0E29">
              <w:rPr>
                <w:rFonts w:ascii="GHEA Grapalat" w:hAnsi="GHEA Grapalat" w:cs="Sylfaen"/>
                <w:i/>
                <w:sz w:val="14"/>
                <w:szCs w:val="14"/>
              </w:rPr>
              <w:t xml:space="preserve"> </w:t>
            </w:r>
            <w:proofErr w:type="spellStart"/>
            <w:r w:rsidRPr="00FA0E29">
              <w:rPr>
                <w:rFonts w:ascii="GHEA Grapalat" w:hAnsi="GHEA Grapalat" w:cs="Sylfaen"/>
                <w:i/>
                <w:sz w:val="14"/>
                <w:szCs w:val="14"/>
              </w:rPr>
              <w:t>կատեգորիայի</w:t>
            </w:r>
            <w:proofErr w:type="spellEnd"/>
            <w:r w:rsidRPr="00FA0E29">
              <w:rPr>
                <w:rFonts w:ascii="GHEA Grapalat" w:hAnsi="GHEA Grapalat" w:cs="Sylfaen"/>
                <w:i/>
                <w:sz w:val="14"/>
                <w:szCs w:val="14"/>
              </w:rPr>
              <w:t xml:space="preserve"> </w:t>
            </w:r>
            <w:proofErr w:type="spellStart"/>
            <w:r w:rsidRPr="00FA0E29">
              <w:rPr>
                <w:rFonts w:ascii="GHEA Grapalat" w:hAnsi="GHEA Grapalat" w:cs="Sylfaen"/>
                <w:i/>
                <w:sz w:val="14"/>
                <w:szCs w:val="14"/>
              </w:rPr>
              <w:t>անվանումը</w:t>
            </w:r>
            <w:proofErr w:type="spellEnd"/>
            <w:r w:rsidRPr="00FA0E29">
              <w:rPr>
                <w:rFonts w:ascii="GHEA Grapalat" w:hAnsi="GHEA Grapalat" w:cs="Sylfaen"/>
                <w:i/>
                <w:sz w:val="14"/>
                <w:szCs w:val="14"/>
              </w:rPr>
              <w:t xml:space="preserve">&gt; </w:t>
            </w:r>
            <w:r w:rsidRPr="00FA0E29">
              <w:rPr>
                <w:rStyle w:val="aa"/>
                <w:rFonts w:ascii="GHEA Grapalat" w:hAnsi="GHEA Grapalat" w:cs="Sylfaen"/>
                <w:i/>
                <w:sz w:val="14"/>
                <w:szCs w:val="14"/>
              </w:rPr>
              <w:footnoteReference w:id="26"/>
            </w:r>
          </w:p>
        </w:tc>
        <w:tc>
          <w:tcPr>
            <w:tcW w:w="425" w:type="dxa"/>
            <w:tcBorders>
              <w:top w:val="single" w:sz="4" w:space="0" w:color="auto"/>
              <w:bottom w:val="single" w:sz="4" w:space="0" w:color="auto"/>
            </w:tcBorders>
          </w:tcPr>
          <w:p w14:paraId="346C3FA5" w14:textId="77777777" w:rsidR="001C33E8" w:rsidRPr="00FA0E29" w:rsidRDefault="001C33E8" w:rsidP="001C33E8">
            <w:pPr>
              <w:rPr>
                <w:rFonts w:ascii="GHEA Grapalat" w:hAnsi="GHEA Grapalat" w:cs="Sylfaen"/>
                <w:sz w:val="14"/>
                <w:szCs w:val="14"/>
              </w:rPr>
            </w:pPr>
          </w:p>
        </w:tc>
        <w:tc>
          <w:tcPr>
            <w:tcW w:w="284" w:type="dxa"/>
            <w:tcBorders>
              <w:top w:val="single" w:sz="4" w:space="0" w:color="auto"/>
              <w:bottom w:val="single" w:sz="4" w:space="0" w:color="auto"/>
            </w:tcBorders>
          </w:tcPr>
          <w:p w14:paraId="37D26121" w14:textId="77777777" w:rsidR="001C33E8" w:rsidRPr="00FA0E29" w:rsidRDefault="001C33E8" w:rsidP="001C33E8">
            <w:pPr>
              <w:rPr>
                <w:rFonts w:ascii="GHEA Grapalat" w:hAnsi="GHEA Grapalat" w:cs="Sylfaen"/>
                <w:sz w:val="14"/>
                <w:szCs w:val="14"/>
              </w:rPr>
            </w:pPr>
          </w:p>
        </w:tc>
        <w:tc>
          <w:tcPr>
            <w:tcW w:w="567" w:type="dxa"/>
            <w:tcBorders>
              <w:top w:val="single" w:sz="4" w:space="0" w:color="auto"/>
              <w:bottom w:val="single" w:sz="4" w:space="0" w:color="auto"/>
            </w:tcBorders>
          </w:tcPr>
          <w:p w14:paraId="1CE4EDB5" w14:textId="77777777" w:rsidR="001C33E8" w:rsidRPr="00FA0E29" w:rsidRDefault="001C33E8" w:rsidP="001C33E8">
            <w:pPr>
              <w:rPr>
                <w:rFonts w:ascii="GHEA Grapalat" w:hAnsi="GHEA Grapalat" w:cs="Sylfaen"/>
                <w:sz w:val="14"/>
                <w:szCs w:val="14"/>
              </w:rPr>
            </w:pPr>
          </w:p>
        </w:tc>
        <w:tc>
          <w:tcPr>
            <w:tcW w:w="375" w:type="dxa"/>
            <w:tcBorders>
              <w:top w:val="single" w:sz="4" w:space="0" w:color="auto"/>
              <w:bottom w:val="single" w:sz="4" w:space="0" w:color="auto"/>
              <w:right w:val="single" w:sz="4" w:space="0" w:color="auto"/>
            </w:tcBorders>
          </w:tcPr>
          <w:p w14:paraId="157FED82" w14:textId="77777777" w:rsidR="001C33E8" w:rsidRPr="00FA0E29" w:rsidRDefault="001C33E8" w:rsidP="001C33E8">
            <w:pPr>
              <w:rPr>
                <w:rFonts w:ascii="GHEA Grapalat" w:hAnsi="GHEA Grapalat" w:cs="Sylfaen"/>
                <w:sz w:val="14"/>
                <w:szCs w:val="14"/>
              </w:rPr>
            </w:pPr>
          </w:p>
        </w:tc>
        <w:tc>
          <w:tcPr>
            <w:tcW w:w="334" w:type="dxa"/>
            <w:tcBorders>
              <w:top w:val="single" w:sz="4" w:space="0" w:color="auto"/>
              <w:left w:val="single" w:sz="4" w:space="0" w:color="auto"/>
              <w:bottom w:val="single" w:sz="4" w:space="0" w:color="auto"/>
              <w:right w:val="single" w:sz="4" w:space="0" w:color="auto"/>
            </w:tcBorders>
          </w:tcPr>
          <w:p w14:paraId="67C742E8" w14:textId="77777777" w:rsidR="001C33E8" w:rsidRPr="00FA0E29" w:rsidRDefault="001C33E8" w:rsidP="001C33E8">
            <w:pPr>
              <w:rPr>
                <w:rFonts w:ascii="GHEA Grapalat" w:hAnsi="GHEA Grapalat" w:cs="Sylfaen"/>
                <w:sz w:val="14"/>
                <w:szCs w:val="14"/>
              </w:rPr>
            </w:pPr>
          </w:p>
        </w:tc>
        <w:tc>
          <w:tcPr>
            <w:tcW w:w="567" w:type="dxa"/>
            <w:tcBorders>
              <w:top w:val="single" w:sz="4" w:space="0" w:color="auto"/>
              <w:left w:val="single" w:sz="4" w:space="0" w:color="auto"/>
              <w:bottom w:val="single" w:sz="4" w:space="0" w:color="auto"/>
            </w:tcBorders>
          </w:tcPr>
          <w:p w14:paraId="625E9E56" w14:textId="77777777" w:rsidR="001C33E8" w:rsidRPr="00FA0E29" w:rsidRDefault="001C33E8" w:rsidP="001C33E8">
            <w:pPr>
              <w:rPr>
                <w:rFonts w:ascii="GHEA Grapalat" w:hAnsi="GHEA Grapalat" w:cs="Sylfaen"/>
                <w:sz w:val="14"/>
                <w:szCs w:val="14"/>
              </w:rPr>
            </w:pPr>
          </w:p>
        </w:tc>
        <w:tc>
          <w:tcPr>
            <w:tcW w:w="283" w:type="dxa"/>
            <w:tcBorders>
              <w:top w:val="single" w:sz="4" w:space="0" w:color="auto"/>
              <w:bottom w:val="single" w:sz="4" w:space="0" w:color="auto"/>
            </w:tcBorders>
          </w:tcPr>
          <w:p w14:paraId="62ED4433" w14:textId="77777777" w:rsidR="001C33E8" w:rsidRPr="00FA0E29" w:rsidRDefault="001C33E8" w:rsidP="001C33E8">
            <w:pPr>
              <w:rPr>
                <w:rFonts w:ascii="GHEA Grapalat" w:hAnsi="GHEA Grapalat" w:cs="Sylfaen"/>
                <w:sz w:val="14"/>
                <w:szCs w:val="14"/>
              </w:rPr>
            </w:pPr>
          </w:p>
        </w:tc>
        <w:tc>
          <w:tcPr>
            <w:tcW w:w="425" w:type="dxa"/>
            <w:tcBorders>
              <w:top w:val="single" w:sz="4" w:space="0" w:color="auto"/>
              <w:bottom w:val="single" w:sz="4" w:space="0" w:color="auto"/>
            </w:tcBorders>
          </w:tcPr>
          <w:p w14:paraId="435E3524" w14:textId="77777777" w:rsidR="001C33E8" w:rsidRPr="00FA0E29" w:rsidRDefault="001C33E8" w:rsidP="001C33E8">
            <w:pPr>
              <w:rPr>
                <w:rFonts w:ascii="GHEA Grapalat" w:hAnsi="GHEA Grapalat" w:cs="Sylfaen"/>
                <w:sz w:val="14"/>
                <w:szCs w:val="14"/>
              </w:rPr>
            </w:pPr>
          </w:p>
        </w:tc>
        <w:tc>
          <w:tcPr>
            <w:tcW w:w="567" w:type="dxa"/>
            <w:tcBorders>
              <w:top w:val="single" w:sz="4" w:space="0" w:color="auto"/>
              <w:bottom w:val="single" w:sz="4" w:space="0" w:color="auto"/>
            </w:tcBorders>
          </w:tcPr>
          <w:p w14:paraId="10296D0A" w14:textId="77777777" w:rsidR="001C33E8" w:rsidRPr="00FA0E29" w:rsidRDefault="001C33E8" w:rsidP="001C33E8">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14:paraId="2048CCA3" w14:textId="77777777" w:rsidR="001C33E8" w:rsidRPr="00FA0E29" w:rsidRDefault="001C33E8" w:rsidP="001C33E8">
            <w:pPr>
              <w:rPr>
                <w:rFonts w:ascii="GHEA Grapalat" w:hAnsi="GHEA Grapalat" w:cs="Sylfaen"/>
                <w:sz w:val="14"/>
                <w:szCs w:val="14"/>
              </w:rPr>
            </w:pPr>
          </w:p>
        </w:tc>
        <w:tc>
          <w:tcPr>
            <w:tcW w:w="437" w:type="dxa"/>
            <w:tcBorders>
              <w:top w:val="single" w:sz="4" w:space="0" w:color="auto"/>
              <w:bottom w:val="single" w:sz="4" w:space="0" w:color="auto"/>
              <w:right w:val="single" w:sz="4" w:space="0" w:color="auto"/>
            </w:tcBorders>
          </w:tcPr>
          <w:p w14:paraId="23DF3EF1" w14:textId="77777777" w:rsidR="001C33E8" w:rsidRPr="00FA0E29" w:rsidRDefault="001C33E8" w:rsidP="001C33E8">
            <w:pPr>
              <w:rPr>
                <w:rFonts w:ascii="GHEA Grapalat" w:hAnsi="GHEA Grapalat" w:cs="Sylfaen"/>
                <w:sz w:val="14"/>
                <w:szCs w:val="14"/>
              </w:rPr>
            </w:pPr>
          </w:p>
        </w:tc>
        <w:tc>
          <w:tcPr>
            <w:tcW w:w="556" w:type="dxa"/>
            <w:tcBorders>
              <w:top w:val="single" w:sz="4" w:space="0" w:color="auto"/>
              <w:bottom w:val="single" w:sz="4" w:space="0" w:color="auto"/>
              <w:right w:val="single" w:sz="4" w:space="0" w:color="auto"/>
            </w:tcBorders>
          </w:tcPr>
          <w:p w14:paraId="467E6018" w14:textId="77777777" w:rsidR="001C33E8" w:rsidRPr="00FA0E29" w:rsidRDefault="001C33E8" w:rsidP="001C33E8">
            <w:pPr>
              <w:rPr>
                <w:rFonts w:ascii="GHEA Grapalat" w:hAnsi="GHEA Grapalat" w:cs="Sylfaen"/>
                <w:sz w:val="14"/>
                <w:szCs w:val="14"/>
              </w:rPr>
            </w:pPr>
          </w:p>
        </w:tc>
        <w:tc>
          <w:tcPr>
            <w:tcW w:w="880" w:type="dxa"/>
            <w:tcBorders>
              <w:top w:val="single" w:sz="4" w:space="0" w:color="auto"/>
              <w:bottom w:val="single" w:sz="4" w:space="0" w:color="auto"/>
              <w:right w:val="single" w:sz="4" w:space="0" w:color="auto"/>
            </w:tcBorders>
          </w:tcPr>
          <w:p w14:paraId="79394990" w14:textId="77777777" w:rsidR="001C33E8" w:rsidRPr="00FA0E29" w:rsidRDefault="001C33E8" w:rsidP="001C33E8">
            <w:pPr>
              <w:rPr>
                <w:rFonts w:ascii="GHEA Grapalat" w:hAnsi="GHEA Grapalat" w:cs="Sylfaen"/>
                <w:sz w:val="14"/>
                <w:szCs w:val="14"/>
              </w:rPr>
            </w:pPr>
          </w:p>
        </w:tc>
        <w:tc>
          <w:tcPr>
            <w:tcW w:w="708" w:type="dxa"/>
            <w:tcBorders>
              <w:top w:val="single" w:sz="4" w:space="0" w:color="auto"/>
              <w:bottom w:val="single" w:sz="4" w:space="0" w:color="auto"/>
              <w:right w:val="single" w:sz="4" w:space="0" w:color="auto"/>
            </w:tcBorders>
          </w:tcPr>
          <w:p w14:paraId="25C81924" w14:textId="77777777" w:rsidR="001C33E8" w:rsidRPr="00FA0E29" w:rsidRDefault="001C33E8" w:rsidP="001C33E8">
            <w:pPr>
              <w:rPr>
                <w:rFonts w:ascii="GHEA Grapalat" w:hAnsi="GHEA Grapalat" w:cs="Sylfaen"/>
                <w:sz w:val="14"/>
                <w:szCs w:val="14"/>
              </w:rPr>
            </w:pPr>
          </w:p>
        </w:tc>
        <w:tc>
          <w:tcPr>
            <w:tcW w:w="993" w:type="dxa"/>
            <w:tcBorders>
              <w:top w:val="single" w:sz="4" w:space="0" w:color="auto"/>
              <w:bottom w:val="single" w:sz="4" w:space="0" w:color="auto"/>
              <w:right w:val="single" w:sz="4" w:space="0" w:color="auto"/>
            </w:tcBorders>
          </w:tcPr>
          <w:p w14:paraId="08794F6D" w14:textId="77777777" w:rsidR="001C33E8" w:rsidRPr="00FA0E29" w:rsidRDefault="001C33E8" w:rsidP="001C33E8">
            <w:pPr>
              <w:rPr>
                <w:rFonts w:ascii="GHEA Grapalat" w:hAnsi="GHEA Grapalat" w:cs="Sylfaen"/>
                <w:sz w:val="14"/>
                <w:szCs w:val="14"/>
              </w:rPr>
            </w:pPr>
          </w:p>
        </w:tc>
        <w:tc>
          <w:tcPr>
            <w:tcW w:w="426" w:type="dxa"/>
            <w:tcBorders>
              <w:top w:val="single" w:sz="4" w:space="0" w:color="auto"/>
              <w:bottom w:val="single" w:sz="4" w:space="0" w:color="auto"/>
              <w:right w:val="single" w:sz="4" w:space="0" w:color="auto"/>
            </w:tcBorders>
          </w:tcPr>
          <w:p w14:paraId="30E8B7CE" w14:textId="77777777" w:rsidR="001C33E8" w:rsidRPr="00FA0E29" w:rsidRDefault="001C33E8" w:rsidP="001C33E8">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14:paraId="6AE01DF2" w14:textId="77777777" w:rsidR="001C33E8" w:rsidRPr="00FA0E29" w:rsidRDefault="001C33E8" w:rsidP="001C33E8">
            <w:pPr>
              <w:rPr>
                <w:rFonts w:ascii="GHEA Grapalat" w:hAnsi="GHEA Grapalat" w:cs="Sylfaen"/>
                <w:sz w:val="14"/>
                <w:szCs w:val="14"/>
              </w:rPr>
            </w:pPr>
          </w:p>
        </w:tc>
        <w:tc>
          <w:tcPr>
            <w:tcW w:w="566" w:type="dxa"/>
            <w:tcBorders>
              <w:top w:val="single" w:sz="4" w:space="0" w:color="auto"/>
              <w:bottom w:val="single" w:sz="4" w:space="0" w:color="auto"/>
              <w:right w:val="single" w:sz="4" w:space="0" w:color="auto"/>
            </w:tcBorders>
          </w:tcPr>
          <w:p w14:paraId="32E9AB06" w14:textId="77777777" w:rsidR="001C33E8" w:rsidRPr="00FA0E29" w:rsidRDefault="001C33E8" w:rsidP="001C33E8">
            <w:pPr>
              <w:rPr>
                <w:rFonts w:ascii="GHEA Grapalat" w:hAnsi="GHEA Grapalat" w:cs="Sylfaen"/>
                <w:sz w:val="14"/>
                <w:szCs w:val="14"/>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4952E46A" w14:textId="77777777" w:rsidR="001C33E8" w:rsidRPr="00FA0E29" w:rsidRDefault="001C33E8" w:rsidP="001C33E8">
            <w:pPr>
              <w:rPr>
                <w:rFonts w:ascii="GHEA Grapalat" w:hAnsi="GHEA Grapalat" w:cs="Sylfaen"/>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118B2E" w14:textId="77777777" w:rsidR="001C33E8" w:rsidRPr="00FA0E29" w:rsidRDefault="001C33E8" w:rsidP="001C33E8">
            <w:pPr>
              <w:rPr>
                <w:rFonts w:ascii="GHEA Grapalat" w:hAnsi="GHEA Grapalat" w:cs="Sylfaen"/>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1520EE" w14:textId="77777777" w:rsidR="001C33E8" w:rsidRPr="00FA0E29" w:rsidRDefault="001C33E8" w:rsidP="001C33E8">
            <w:pPr>
              <w:rPr>
                <w:rFonts w:ascii="GHEA Grapalat" w:hAnsi="GHEA Grapalat" w:cs="Sylfaen"/>
                <w:sz w:val="14"/>
                <w:szCs w:val="14"/>
              </w:rPr>
            </w:pPr>
          </w:p>
        </w:tc>
      </w:tr>
      <w:tr w:rsidR="001C33E8" w:rsidRPr="00FA0E29" w14:paraId="18678E60" w14:textId="77777777" w:rsidTr="001C33E8">
        <w:trPr>
          <w:trHeight w:val="204"/>
          <w:tblHeader/>
        </w:trPr>
        <w:tc>
          <w:tcPr>
            <w:tcW w:w="391" w:type="dxa"/>
            <w:vMerge/>
          </w:tcPr>
          <w:p w14:paraId="0D13F75A" w14:textId="77777777" w:rsidR="001C33E8" w:rsidRPr="00FA0E29" w:rsidRDefault="001C33E8" w:rsidP="001C33E8">
            <w:pPr>
              <w:rPr>
                <w:rFonts w:ascii="GHEA Grapalat" w:hAnsi="GHEA Grapalat" w:cs="Sylfaen"/>
                <w:sz w:val="14"/>
                <w:szCs w:val="14"/>
              </w:rPr>
            </w:pPr>
          </w:p>
        </w:tc>
        <w:tc>
          <w:tcPr>
            <w:tcW w:w="602" w:type="dxa"/>
            <w:vMerge/>
          </w:tcPr>
          <w:p w14:paraId="5204E9F9" w14:textId="77777777" w:rsidR="001C33E8" w:rsidRPr="00FA0E29" w:rsidRDefault="001C33E8" w:rsidP="001C33E8">
            <w:pPr>
              <w:rPr>
                <w:rFonts w:ascii="GHEA Grapalat" w:hAnsi="GHEA Grapalat" w:cs="Sylfaen"/>
                <w:i/>
                <w:sz w:val="14"/>
                <w:szCs w:val="14"/>
              </w:rPr>
            </w:pPr>
          </w:p>
        </w:tc>
        <w:tc>
          <w:tcPr>
            <w:tcW w:w="1276" w:type="dxa"/>
            <w:tcBorders>
              <w:top w:val="single" w:sz="4" w:space="0" w:color="auto"/>
            </w:tcBorders>
          </w:tcPr>
          <w:p w14:paraId="2190CABA" w14:textId="77777777" w:rsidR="001C33E8" w:rsidRPr="00FA0E29" w:rsidRDefault="001C33E8" w:rsidP="001C33E8">
            <w:pPr>
              <w:rPr>
                <w:rFonts w:ascii="GHEA Grapalat" w:hAnsi="GHEA Grapalat" w:cs="Sylfaen"/>
                <w:i/>
                <w:sz w:val="14"/>
                <w:szCs w:val="14"/>
              </w:rPr>
            </w:pPr>
            <w:r w:rsidRPr="00FA0E29">
              <w:rPr>
                <w:rFonts w:ascii="GHEA Grapalat" w:hAnsi="GHEA Grapalat" w:cs="Sylfaen"/>
                <w:i/>
                <w:sz w:val="14"/>
                <w:szCs w:val="14"/>
              </w:rPr>
              <w:t>......</w:t>
            </w:r>
          </w:p>
        </w:tc>
        <w:tc>
          <w:tcPr>
            <w:tcW w:w="425" w:type="dxa"/>
            <w:tcBorders>
              <w:top w:val="single" w:sz="4" w:space="0" w:color="auto"/>
            </w:tcBorders>
          </w:tcPr>
          <w:p w14:paraId="4ABE102B" w14:textId="77777777" w:rsidR="001C33E8" w:rsidRPr="00FA0E29" w:rsidRDefault="001C33E8" w:rsidP="001C33E8">
            <w:pPr>
              <w:rPr>
                <w:rFonts w:ascii="GHEA Grapalat" w:hAnsi="GHEA Grapalat" w:cs="Sylfaen"/>
                <w:sz w:val="14"/>
                <w:szCs w:val="14"/>
              </w:rPr>
            </w:pPr>
          </w:p>
        </w:tc>
        <w:tc>
          <w:tcPr>
            <w:tcW w:w="284" w:type="dxa"/>
            <w:tcBorders>
              <w:top w:val="single" w:sz="4" w:space="0" w:color="auto"/>
            </w:tcBorders>
          </w:tcPr>
          <w:p w14:paraId="787F3036" w14:textId="77777777" w:rsidR="001C33E8" w:rsidRPr="00FA0E29" w:rsidRDefault="001C33E8" w:rsidP="001C33E8">
            <w:pPr>
              <w:rPr>
                <w:rFonts w:ascii="GHEA Grapalat" w:hAnsi="GHEA Grapalat" w:cs="Sylfaen"/>
                <w:sz w:val="14"/>
                <w:szCs w:val="14"/>
              </w:rPr>
            </w:pPr>
          </w:p>
        </w:tc>
        <w:tc>
          <w:tcPr>
            <w:tcW w:w="567" w:type="dxa"/>
            <w:tcBorders>
              <w:top w:val="single" w:sz="4" w:space="0" w:color="auto"/>
            </w:tcBorders>
          </w:tcPr>
          <w:p w14:paraId="42698BB7" w14:textId="77777777" w:rsidR="001C33E8" w:rsidRPr="00FA0E29" w:rsidRDefault="001C33E8" w:rsidP="001C33E8">
            <w:pPr>
              <w:rPr>
                <w:rFonts w:ascii="GHEA Grapalat" w:hAnsi="GHEA Grapalat" w:cs="Sylfaen"/>
                <w:sz w:val="14"/>
                <w:szCs w:val="14"/>
              </w:rPr>
            </w:pPr>
          </w:p>
        </w:tc>
        <w:tc>
          <w:tcPr>
            <w:tcW w:w="375" w:type="dxa"/>
            <w:tcBorders>
              <w:top w:val="single" w:sz="4" w:space="0" w:color="auto"/>
              <w:right w:val="single" w:sz="4" w:space="0" w:color="auto"/>
            </w:tcBorders>
          </w:tcPr>
          <w:p w14:paraId="6621CE4F" w14:textId="77777777" w:rsidR="001C33E8" w:rsidRPr="00FA0E29" w:rsidRDefault="001C33E8" w:rsidP="001C33E8">
            <w:pPr>
              <w:rPr>
                <w:rFonts w:ascii="GHEA Grapalat" w:hAnsi="GHEA Grapalat" w:cs="Sylfaen"/>
                <w:sz w:val="14"/>
                <w:szCs w:val="14"/>
              </w:rPr>
            </w:pPr>
          </w:p>
        </w:tc>
        <w:tc>
          <w:tcPr>
            <w:tcW w:w="334" w:type="dxa"/>
            <w:tcBorders>
              <w:top w:val="single" w:sz="4" w:space="0" w:color="auto"/>
              <w:left w:val="single" w:sz="4" w:space="0" w:color="auto"/>
              <w:right w:val="single" w:sz="4" w:space="0" w:color="auto"/>
            </w:tcBorders>
          </w:tcPr>
          <w:p w14:paraId="39F49CF1" w14:textId="77777777" w:rsidR="001C33E8" w:rsidRPr="00FA0E29" w:rsidRDefault="001C33E8" w:rsidP="001C33E8">
            <w:pPr>
              <w:rPr>
                <w:rFonts w:ascii="GHEA Grapalat" w:hAnsi="GHEA Grapalat" w:cs="Sylfaen"/>
                <w:sz w:val="14"/>
                <w:szCs w:val="14"/>
              </w:rPr>
            </w:pPr>
          </w:p>
        </w:tc>
        <w:tc>
          <w:tcPr>
            <w:tcW w:w="567" w:type="dxa"/>
            <w:tcBorders>
              <w:top w:val="single" w:sz="4" w:space="0" w:color="auto"/>
              <w:left w:val="single" w:sz="4" w:space="0" w:color="auto"/>
            </w:tcBorders>
          </w:tcPr>
          <w:p w14:paraId="7835A722" w14:textId="77777777" w:rsidR="001C33E8" w:rsidRPr="00FA0E29" w:rsidRDefault="001C33E8" w:rsidP="001C33E8">
            <w:pPr>
              <w:rPr>
                <w:rFonts w:ascii="GHEA Grapalat" w:hAnsi="GHEA Grapalat" w:cs="Sylfaen"/>
                <w:sz w:val="14"/>
                <w:szCs w:val="14"/>
              </w:rPr>
            </w:pPr>
          </w:p>
        </w:tc>
        <w:tc>
          <w:tcPr>
            <w:tcW w:w="283" w:type="dxa"/>
            <w:tcBorders>
              <w:top w:val="single" w:sz="4" w:space="0" w:color="auto"/>
            </w:tcBorders>
          </w:tcPr>
          <w:p w14:paraId="3D59BE89" w14:textId="77777777" w:rsidR="001C33E8" w:rsidRPr="00FA0E29" w:rsidRDefault="001C33E8" w:rsidP="001C33E8">
            <w:pPr>
              <w:rPr>
                <w:rFonts w:ascii="GHEA Grapalat" w:hAnsi="GHEA Grapalat" w:cs="Sylfaen"/>
                <w:sz w:val="14"/>
                <w:szCs w:val="14"/>
              </w:rPr>
            </w:pPr>
          </w:p>
        </w:tc>
        <w:tc>
          <w:tcPr>
            <w:tcW w:w="425" w:type="dxa"/>
            <w:tcBorders>
              <w:top w:val="single" w:sz="4" w:space="0" w:color="auto"/>
            </w:tcBorders>
          </w:tcPr>
          <w:p w14:paraId="36EF58EC" w14:textId="77777777" w:rsidR="001C33E8" w:rsidRPr="00FA0E29" w:rsidRDefault="001C33E8" w:rsidP="001C33E8">
            <w:pPr>
              <w:rPr>
                <w:rFonts w:ascii="GHEA Grapalat" w:hAnsi="GHEA Grapalat" w:cs="Sylfaen"/>
                <w:sz w:val="14"/>
                <w:szCs w:val="14"/>
              </w:rPr>
            </w:pPr>
          </w:p>
        </w:tc>
        <w:tc>
          <w:tcPr>
            <w:tcW w:w="567" w:type="dxa"/>
            <w:tcBorders>
              <w:top w:val="single" w:sz="4" w:space="0" w:color="auto"/>
            </w:tcBorders>
          </w:tcPr>
          <w:p w14:paraId="173336B2" w14:textId="77777777" w:rsidR="001C33E8" w:rsidRPr="00FA0E29" w:rsidRDefault="001C33E8" w:rsidP="001C33E8">
            <w:pPr>
              <w:rPr>
                <w:rFonts w:ascii="GHEA Grapalat" w:hAnsi="GHEA Grapalat" w:cs="Sylfaen"/>
                <w:sz w:val="14"/>
                <w:szCs w:val="14"/>
              </w:rPr>
            </w:pPr>
          </w:p>
        </w:tc>
        <w:tc>
          <w:tcPr>
            <w:tcW w:w="425" w:type="dxa"/>
            <w:tcBorders>
              <w:top w:val="single" w:sz="4" w:space="0" w:color="auto"/>
              <w:right w:val="single" w:sz="4" w:space="0" w:color="auto"/>
            </w:tcBorders>
          </w:tcPr>
          <w:p w14:paraId="22C5FFCA" w14:textId="77777777" w:rsidR="001C33E8" w:rsidRPr="00FA0E29" w:rsidRDefault="001C33E8" w:rsidP="001C33E8">
            <w:pPr>
              <w:rPr>
                <w:rFonts w:ascii="GHEA Grapalat" w:hAnsi="GHEA Grapalat" w:cs="Sylfaen"/>
                <w:sz w:val="14"/>
                <w:szCs w:val="14"/>
              </w:rPr>
            </w:pPr>
          </w:p>
        </w:tc>
        <w:tc>
          <w:tcPr>
            <w:tcW w:w="437" w:type="dxa"/>
            <w:tcBorders>
              <w:top w:val="single" w:sz="4" w:space="0" w:color="auto"/>
              <w:right w:val="single" w:sz="4" w:space="0" w:color="auto"/>
            </w:tcBorders>
          </w:tcPr>
          <w:p w14:paraId="20F2B9E8" w14:textId="77777777" w:rsidR="001C33E8" w:rsidRPr="00FA0E29" w:rsidRDefault="001C33E8" w:rsidP="001C33E8">
            <w:pPr>
              <w:rPr>
                <w:rFonts w:ascii="GHEA Grapalat" w:hAnsi="GHEA Grapalat" w:cs="Sylfaen"/>
                <w:sz w:val="14"/>
                <w:szCs w:val="14"/>
              </w:rPr>
            </w:pPr>
          </w:p>
        </w:tc>
        <w:tc>
          <w:tcPr>
            <w:tcW w:w="556" w:type="dxa"/>
            <w:tcBorders>
              <w:top w:val="single" w:sz="4" w:space="0" w:color="auto"/>
              <w:right w:val="single" w:sz="4" w:space="0" w:color="auto"/>
            </w:tcBorders>
          </w:tcPr>
          <w:p w14:paraId="1AD2C4BD" w14:textId="77777777" w:rsidR="001C33E8" w:rsidRPr="00FA0E29" w:rsidRDefault="001C33E8" w:rsidP="001C33E8">
            <w:pPr>
              <w:rPr>
                <w:rFonts w:ascii="GHEA Grapalat" w:hAnsi="GHEA Grapalat" w:cs="Sylfaen"/>
                <w:sz w:val="14"/>
                <w:szCs w:val="14"/>
              </w:rPr>
            </w:pPr>
          </w:p>
        </w:tc>
        <w:tc>
          <w:tcPr>
            <w:tcW w:w="880" w:type="dxa"/>
            <w:tcBorders>
              <w:top w:val="single" w:sz="4" w:space="0" w:color="auto"/>
              <w:right w:val="single" w:sz="4" w:space="0" w:color="auto"/>
            </w:tcBorders>
          </w:tcPr>
          <w:p w14:paraId="22D236C4" w14:textId="77777777" w:rsidR="001C33E8" w:rsidRPr="00FA0E29" w:rsidRDefault="001C33E8" w:rsidP="001C33E8">
            <w:pPr>
              <w:rPr>
                <w:rFonts w:ascii="GHEA Grapalat" w:hAnsi="GHEA Grapalat" w:cs="Sylfaen"/>
                <w:sz w:val="14"/>
                <w:szCs w:val="14"/>
              </w:rPr>
            </w:pPr>
          </w:p>
        </w:tc>
        <w:tc>
          <w:tcPr>
            <w:tcW w:w="708" w:type="dxa"/>
            <w:tcBorders>
              <w:top w:val="single" w:sz="4" w:space="0" w:color="auto"/>
              <w:right w:val="single" w:sz="4" w:space="0" w:color="auto"/>
            </w:tcBorders>
          </w:tcPr>
          <w:p w14:paraId="758BC834" w14:textId="77777777" w:rsidR="001C33E8" w:rsidRPr="00FA0E29" w:rsidRDefault="001C33E8" w:rsidP="001C33E8">
            <w:pPr>
              <w:rPr>
                <w:rFonts w:ascii="GHEA Grapalat" w:hAnsi="GHEA Grapalat" w:cs="Sylfaen"/>
                <w:sz w:val="14"/>
                <w:szCs w:val="14"/>
              </w:rPr>
            </w:pPr>
          </w:p>
        </w:tc>
        <w:tc>
          <w:tcPr>
            <w:tcW w:w="993" w:type="dxa"/>
            <w:tcBorders>
              <w:top w:val="single" w:sz="4" w:space="0" w:color="auto"/>
              <w:right w:val="single" w:sz="4" w:space="0" w:color="auto"/>
            </w:tcBorders>
          </w:tcPr>
          <w:p w14:paraId="0E8C6C47" w14:textId="77777777" w:rsidR="001C33E8" w:rsidRPr="00FA0E29" w:rsidRDefault="001C33E8" w:rsidP="001C33E8">
            <w:pPr>
              <w:rPr>
                <w:rFonts w:ascii="GHEA Grapalat" w:hAnsi="GHEA Grapalat" w:cs="Sylfaen"/>
                <w:sz w:val="14"/>
                <w:szCs w:val="14"/>
              </w:rPr>
            </w:pPr>
          </w:p>
        </w:tc>
        <w:tc>
          <w:tcPr>
            <w:tcW w:w="426" w:type="dxa"/>
            <w:tcBorders>
              <w:top w:val="single" w:sz="4" w:space="0" w:color="auto"/>
              <w:right w:val="single" w:sz="4" w:space="0" w:color="auto"/>
            </w:tcBorders>
          </w:tcPr>
          <w:p w14:paraId="3C229D29" w14:textId="77777777" w:rsidR="001C33E8" w:rsidRPr="00FA0E29" w:rsidRDefault="001C33E8" w:rsidP="001C33E8">
            <w:pPr>
              <w:rPr>
                <w:rFonts w:ascii="GHEA Grapalat" w:hAnsi="GHEA Grapalat" w:cs="Sylfaen"/>
                <w:sz w:val="14"/>
                <w:szCs w:val="14"/>
              </w:rPr>
            </w:pPr>
          </w:p>
        </w:tc>
        <w:tc>
          <w:tcPr>
            <w:tcW w:w="425" w:type="dxa"/>
            <w:tcBorders>
              <w:top w:val="single" w:sz="4" w:space="0" w:color="auto"/>
              <w:right w:val="single" w:sz="4" w:space="0" w:color="auto"/>
            </w:tcBorders>
          </w:tcPr>
          <w:p w14:paraId="16F3FEAC" w14:textId="77777777" w:rsidR="001C33E8" w:rsidRPr="00FA0E29" w:rsidRDefault="001C33E8" w:rsidP="001C33E8">
            <w:pPr>
              <w:rPr>
                <w:rFonts w:ascii="GHEA Grapalat" w:hAnsi="GHEA Grapalat" w:cs="Sylfaen"/>
                <w:sz w:val="14"/>
                <w:szCs w:val="14"/>
              </w:rPr>
            </w:pPr>
          </w:p>
        </w:tc>
        <w:tc>
          <w:tcPr>
            <w:tcW w:w="566" w:type="dxa"/>
            <w:tcBorders>
              <w:top w:val="single" w:sz="4" w:space="0" w:color="auto"/>
              <w:right w:val="single" w:sz="4" w:space="0" w:color="auto"/>
            </w:tcBorders>
          </w:tcPr>
          <w:p w14:paraId="297DB89E" w14:textId="77777777" w:rsidR="001C33E8" w:rsidRPr="00FA0E29" w:rsidRDefault="001C33E8" w:rsidP="001C33E8">
            <w:pPr>
              <w:rPr>
                <w:rFonts w:ascii="GHEA Grapalat" w:hAnsi="GHEA Grapalat" w:cs="Sylfaen"/>
                <w:sz w:val="14"/>
                <w:szCs w:val="14"/>
              </w:rPr>
            </w:pPr>
          </w:p>
        </w:tc>
        <w:tc>
          <w:tcPr>
            <w:tcW w:w="679" w:type="dxa"/>
            <w:tcBorders>
              <w:top w:val="single" w:sz="4" w:space="0" w:color="auto"/>
              <w:left w:val="single" w:sz="4" w:space="0" w:color="auto"/>
              <w:right w:val="single" w:sz="4" w:space="0" w:color="auto"/>
            </w:tcBorders>
            <w:shd w:val="clear" w:color="auto" w:fill="auto"/>
          </w:tcPr>
          <w:p w14:paraId="57205EB6" w14:textId="77777777" w:rsidR="001C33E8" w:rsidRPr="00FA0E29" w:rsidRDefault="001C33E8" w:rsidP="001C33E8">
            <w:pPr>
              <w:rPr>
                <w:rFonts w:ascii="GHEA Grapalat" w:hAnsi="GHEA Grapalat" w:cs="Sylfaen"/>
                <w:sz w:val="14"/>
                <w:szCs w:val="14"/>
              </w:rPr>
            </w:pPr>
          </w:p>
        </w:tc>
        <w:tc>
          <w:tcPr>
            <w:tcW w:w="993" w:type="dxa"/>
            <w:tcBorders>
              <w:top w:val="single" w:sz="4" w:space="0" w:color="auto"/>
              <w:left w:val="single" w:sz="4" w:space="0" w:color="auto"/>
              <w:right w:val="single" w:sz="4" w:space="0" w:color="auto"/>
            </w:tcBorders>
            <w:shd w:val="clear" w:color="auto" w:fill="auto"/>
          </w:tcPr>
          <w:p w14:paraId="0FDE59BE" w14:textId="77777777" w:rsidR="001C33E8" w:rsidRPr="00FA0E29" w:rsidRDefault="001C33E8" w:rsidP="001C33E8">
            <w:pPr>
              <w:rPr>
                <w:rFonts w:ascii="GHEA Grapalat" w:hAnsi="GHEA Grapalat" w:cs="Sylfaen"/>
                <w:sz w:val="14"/>
                <w:szCs w:val="14"/>
              </w:rPr>
            </w:pPr>
          </w:p>
        </w:tc>
        <w:tc>
          <w:tcPr>
            <w:tcW w:w="1134" w:type="dxa"/>
            <w:tcBorders>
              <w:top w:val="single" w:sz="4" w:space="0" w:color="auto"/>
              <w:left w:val="single" w:sz="4" w:space="0" w:color="auto"/>
              <w:right w:val="single" w:sz="4" w:space="0" w:color="auto"/>
            </w:tcBorders>
            <w:shd w:val="clear" w:color="auto" w:fill="auto"/>
          </w:tcPr>
          <w:p w14:paraId="60257788" w14:textId="77777777" w:rsidR="001C33E8" w:rsidRPr="00FA0E29" w:rsidRDefault="001C33E8" w:rsidP="001C33E8">
            <w:pPr>
              <w:rPr>
                <w:rFonts w:ascii="GHEA Grapalat" w:hAnsi="GHEA Grapalat" w:cs="Sylfaen"/>
                <w:sz w:val="14"/>
                <w:szCs w:val="14"/>
              </w:rPr>
            </w:pPr>
          </w:p>
        </w:tc>
      </w:tr>
      <w:tr w:rsidR="001C33E8" w:rsidRPr="00FA0E29" w14:paraId="4596064D" w14:textId="77777777" w:rsidTr="001C33E8">
        <w:trPr>
          <w:trHeight w:val="169"/>
          <w:tblHeader/>
        </w:trPr>
        <w:tc>
          <w:tcPr>
            <w:tcW w:w="391" w:type="dxa"/>
            <w:vMerge/>
          </w:tcPr>
          <w:p w14:paraId="57CDB6EA" w14:textId="77777777" w:rsidR="001C33E8" w:rsidRPr="00FA0E29" w:rsidRDefault="001C33E8" w:rsidP="001C33E8">
            <w:pPr>
              <w:rPr>
                <w:rFonts w:ascii="GHEA Grapalat" w:hAnsi="GHEA Grapalat" w:cs="Sylfaen"/>
                <w:sz w:val="14"/>
                <w:szCs w:val="14"/>
              </w:rPr>
            </w:pPr>
          </w:p>
        </w:tc>
        <w:tc>
          <w:tcPr>
            <w:tcW w:w="602" w:type="dxa"/>
          </w:tcPr>
          <w:p w14:paraId="09EF1823" w14:textId="77777777" w:rsidR="001C33E8" w:rsidRPr="00FA0E29" w:rsidRDefault="001C33E8" w:rsidP="001C33E8">
            <w:pPr>
              <w:rPr>
                <w:rFonts w:ascii="GHEA Grapalat" w:hAnsi="GHEA Grapalat" w:cs="Sylfaen"/>
                <w:i/>
                <w:sz w:val="14"/>
                <w:szCs w:val="14"/>
              </w:rPr>
            </w:pPr>
            <w:r w:rsidRPr="00FA0E29">
              <w:rPr>
                <w:rFonts w:ascii="GHEA Grapalat" w:hAnsi="GHEA Grapalat" w:cs="Sylfaen"/>
                <w:i/>
                <w:sz w:val="14"/>
                <w:szCs w:val="14"/>
              </w:rPr>
              <w:t>......</w:t>
            </w:r>
          </w:p>
        </w:tc>
        <w:tc>
          <w:tcPr>
            <w:tcW w:w="1276" w:type="dxa"/>
          </w:tcPr>
          <w:p w14:paraId="347DA41F" w14:textId="77777777" w:rsidR="001C33E8" w:rsidRPr="00FA0E29" w:rsidRDefault="001C33E8" w:rsidP="001C33E8">
            <w:pPr>
              <w:rPr>
                <w:rFonts w:ascii="GHEA Grapalat" w:hAnsi="GHEA Grapalat" w:cs="Sylfaen"/>
                <w:i/>
                <w:sz w:val="14"/>
                <w:szCs w:val="14"/>
              </w:rPr>
            </w:pPr>
            <w:r w:rsidRPr="00FA0E29">
              <w:rPr>
                <w:rFonts w:ascii="GHEA Grapalat" w:hAnsi="GHEA Grapalat" w:cs="Sylfaen"/>
                <w:i/>
                <w:sz w:val="14"/>
                <w:szCs w:val="14"/>
              </w:rPr>
              <w:t>......</w:t>
            </w:r>
          </w:p>
        </w:tc>
        <w:tc>
          <w:tcPr>
            <w:tcW w:w="425" w:type="dxa"/>
          </w:tcPr>
          <w:p w14:paraId="530E15F2" w14:textId="77777777" w:rsidR="001C33E8" w:rsidRPr="00FA0E29" w:rsidRDefault="001C33E8" w:rsidP="001C33E8">
            <w:pPr>
              <w:rPr>
                <w:rFonts w:ascii="GHEA Grapalat" w:hAnsi="GHEA Grapalat" w:cs="Sylfaen"/>
                <w:sz w:val="14"/>
                <w:szCs w:val="14"/>
              </w:rPr>
            </w:pPr>
          </w:p>
        </w:tc>
        <w:tc>
          <w:tcPr>
            <w:tcW w:w="284" w:type="dxa"/>
          </w:tcPr>
          <w:p w14:paraId="5E6CD934" w14:textId="77777777" w:rsidR="001C33E8" w:rsidRPr="00FA0E29" w:rsidRDefault="001C33E8" w:rsidP="001C33E8">
            <w:pPr>
              <w:rPr>
                <w:rFonts w:ascii="GHEA Grapalat" w:hAnsi="GHEA Grapalat" w:cs="Sylfaen"/>
                <w:sz w:val="14"/>
                <w:szCs w:val="14"/>
              </w:rPr>
            </w:pPr>
          </w:p>
        </w:tc>
        <w:tc>
          <w:tcPr>
            <w:tcW w:w="567" w:type="dxa"/>
          </w:tcPr>
          <w:p w14:paraId="10D57623" w14:textId="77777777" w:rsidR="001C33E8" w:rsidRPr="00FA0E29" w:rsidRDefault="001C33E8" w:rsidP="001C33E8">
            <w:pPr>
              <w:rPr>
                <w:rFonts w:ascii="GHEA Grapalat" w:hAnsi="GHEA Grapalat" w:cs="Sylfaen"/>
                <w:sz w:val="14"/>
                <w:szCs w:val="14"/>
              </w:rPr>
            </w:pPr>
          </w:p>
        </w:tc>
        <w:tc>
          <w:tcPr>
            <w:tcW w:w="375" w:type="dxa"/>
            <w:tcBorders>
              <w:right w:val="single" w:sz="4" w:space="0" w:color="auto"/>
            </w:tcBorders>
          </w:tcPr>
          <w:p w14:paraId="6821D2D0" w14:textId="77777777" w:rsidR="001C33E8" w:rsidRPr="00FA0E29" w:rsidRDefault="001C33E8" w:rsidP="001C33E8">
            <w:pPr>
              <w:rPr>
                <w:rFonts w:ascii="GHEA Grapalat" w:hAnsi="GHEA Grapalat" w:cs="Sylfaen"/>
                <w:sz w:val="14"/>
                <w:szCs w:val="14"/>
              </w:rPr>
            </w:pPr>
          </w:p>
        </w:tc>
        <w:tc>
          <w:tcPr>
            <w:tcW w:w="334" w:type="dxa"/>
            <w:tcBorders>
              <w:left w:val="single" w:sz="4" w:space="0" w:color="auto"/>
              <w:right w:val="single" w:sz="4" w:space="0" w:color="auto"/>
            </w:tcBorders>
          </w:tcPr>
          <w:p w14:paraId="74A154F1" w14:textId="77777777" w:rsidR="001C33E8" w:rsidRPr="00FA0E29" w:rsidRDefault="001C33E8" w:rsidP="001C33E8">
            <w:pPr>
              <w:rPr>
                <w:rFonts w:ascii="GHEA Grapalat" w:hAnsi="GHEA Grapalat" w:cs="Sylfaen"/>
                <w:sz w:val="14"/>
                <w:szCs w:val="14"/>
              </w:rPr>
            </w:pPr>
          </w:p>
        </w:tc>
        <w:tc>
          <w:tcPr>
            <w:tcW w:w="567" w:type="dxa"/>
            <w:tcBorders>
              <w:left w:val="single" w:sz="4" w:space="0" w:color="auto"/>
            </w:tcBorders>
          </w:tcPr>
          <w:p w14:paraId="6C44AA84" w14:textId="77777777" w:rsidR="001C33E8" w:rsidRPr="00FA0E29" w:rsidRDefault="001C33E8" w:rsidP="001C33E8">
            <w:pPr>
              <w:rPr>
                <w:rFonts w:ascii="GHEA Grapalat" w:hAnsi="GHEA Grapalat" w:cs="Sylfaen"/>
                <w:sz w:val="14"/>
                <w:szCs w:val="14"/>
              </w:rPr>
            </w:pPr>
          </w:p>
        </w:tc>
        <w:tc>
          <w:tcPr>
            <w:tcW w:w="283" w:type="dxa"/>
          </w:tcPr>
          <w:p w14:paraId="214E8BA8" w14:textId="77777777" w:rsidR="001C33E8" w:rsidRPr="00FA0E29" w:rsidRDefault="001C33E8" w:rsidP="001C33E8">
            <w:pPr>
              <w:rPr>
                <w:rFonts w:ascii="GHEA Grapalat" w:hAnsi="GHEA Grapalat" w:cs="Sylfaen"/>
                <w:sz w:val="14"/>
                <w:szCs w:val="14"/>
              </w:rPr>
            </w:pPr>
          </w:p>
        </w:tc>
        <w:tc>
          <w:tcPr>
            <w:tcW w:w="425" w:type="dxa"/>
          </w:tcPr>
          <w:p w14:paraId="5D506FB1" w14:textId="77777777" w:rsidR="001C33E8" w:rsidRPr="00FA0E29" w:rsidRDefault="001C33E8" w:rsidP="001C33E8">
            <w:pPr>
              <w:rPr>
                <w:rFonts w:ascii="GHEA Grapalat" w:hAnsi="GHEA Grapalat" w:cs="Sylfaen"/>
                <w:sz w:val="14"/>
                <w:szCs w:val="14"/>
              </w:rPr>
            </w:pPr>
          </w:p>
        </w:tc>
        <w:tc>
          <w:tcPr>
            <w:tcW w:w="567" w:type="dxa"/>
          </w:tcPr>
          <w:p w14:paraId="71D9B3F6" w14:textId="77777777" w:rsidR="001C33E8" w:rsidRPr="00FA0E29" w:rsidRDefault="001C33E8" w:rsidP="001C33E8">
            <w:pPr>
              <w:rPr>
                <w:rFonts w:ascii="GHEA Grapalat" w:hAnsi="GHEA Grapalat" w:cs="Sylfaen"/>
                <w:sz w:val="14"/>
                <w:szCs w:val="14"/>
              </w:rPr>
            </w:pPr>
          </w:p>
        </w:tc>
        <w:tc>
          <w:tcPr>
            <w:tcW w:w="425" w:type="dxa"/>
            <w:tcBorders>
              <w:right w:val="single" w:sz="4" w:space="0" w:color="auto"/>
            </w:tcBorders>
          </w:tcPr>
          <w:p w14:paraId="47D9DC54" w14:textId="77777777" w:rsidR="001C33E8" w:rsidRPr="00FA0E29" w:rsidRDefault="001C33E8" w:rsidP="001C33E8">
            <w:pPr>
              <w:rPr>
                <w:rFonts w:ascii="GHEA Grapalat" w:hAnsi="GHEA Grapalat" w:cs="Sylfaen"/>
                <w:sz w:val="14"/>
                <w:szCs w:val="14"/>
              </w:rPr>
            </w:pPr>
          </w:p>
        </w:tc>
        <w:tc>
          <w:tcPr>
            <w:tcW w:w="437" w:type="dxa"/>
            <w:tcBorders>
              <w:right w:val="single" w:sz="4" w:space="0" w:color="auto"/>
            </w:tcBorders>
          </w:tcPr>
          <w:p w14:paraId="0BE65504" w14:textId="77777777" w:rsidR="001C33E8" w:rsidRPr="00FA0E29" w:rsidRDefault="001C33E8" w:rsidP="001C33E8">
            <w:pPr>
              <w:rPr>
                <w:rFonts w:ascii="GHEA Grapalat" w:hAnsi="GHEA Grapalat" w:cs="Sylfaen"/>
                <w:sz w:val="14"/>
                <w:szCs w:val="14"/>
              </w:rPr>
            </w:pPr>
          </w:p>
        </w:tc>
        <w:tc>
          <w:tcPr>
            <w:tcW w:w="556" w:type="dxa"/>
            <w:tcBorders>
              <w:right w:val="single" w:sz="4" w:space="0" w:color="auto"/>
            </w:tcBorders>
          </w:tcPr>
          <w:p w14:paraId="1E582D68" w14:textId="77777777" w:rsidR="001C33E8" w:rsidRPr="00FA0E29" w:rsidRDefault="001C33E8" w:rsidP="001C33E8">
            <w:pPr>
              <w:rPr>
                <w:rFonts w:ascii="GHEA Grapalat" w:hAnsi="GHEA Grapalat" w:cs="Sylfaen"/>
                <w:sz w:val="14"/>
                <w:szCs w:val="14"/>
              </w:rPr>
            </w:pPr>
          </w:p>
        </w:tc>
        <w:tc>
          <w:tcPr>
            <w:tcW w:w="880" w:type="dxa"/>
            <w:tcBorders>
              <w:right w:val="single" w:sz="4" w:space="0" w:color="auto"/>
            </w:tcBorders>
          </w:tcPr>
          <w:p w14:paraId="37D2B60A" w14:textId="77777777" w:rsidR="001C33E8" w:rsidRPr="00FA0E29" w:rsidRDefault="001C33E8" w:rsidP="001C33E8">
            <w:pPr>
              <w:rPr>
                <w:rFonts w:ascii="GHEA Grapalat" w:hAnsi="GHEA Grapalat" w:cs="Sylfaen"/>
                <w:sz w:val="14"/>
                <w:szCs w:val="14"/>
              </w:rPr>
            </w:pPr>
          </w:p>
        </w:tc>
        <w:tc>
          <w:tcPr>
            <w:tcW w:w="708" w:type="dxa"/>
            <w:tcBorders>
              <w:right w:val="single" w:sz="4" w:space="0" w:color="auto"/>
            </w:tcBorders>
          </w:tcPr>
          <w:p w14:paraId="299E6D82" w14:textId="77777777" w:rsidR="001C33E8" w:rsidRPr="00FA0E29" w:rsidRDefault="001C33E8" w:rsidP="001C33E8">
            <w:pPr>
              <w:rPr>
                <w:rFonts w:ascii="GHEA Grapalat" w:hAnsi="GHEA Grapalat" w:cs="Sylfaen"/>
                <w:sz w:val="14"/>
                <w:szCs w:val="14"/>
              </w:rPr>
            </w:pPr>
          </w:p>
        </w:tc>
        <w:tc>
          <w:tcPr>
            <w:tcW w:w="993" w:type="dxa"/>
            <w:tcBorders>
              <w:right w:val="single" w:sz="4" w:space="0" w:color="auto"/>
            </w:tcBorders>
          </w:tcPr>
          <w:p w14:paraId="3DDBDFD4" w14:textId="77777777" w:rsidR="001C33E8" w:rsidRPr="00FA0E29" w:rsidRDefault="001C33E8" w:rsidP="001C33E8">
            <w:pPr>
              <w:rPr>
                <w:rFonts w:ascii="GHEA Grapalat" w:hAnsi="GHEA Grapalat" w:cs="Sylfaen"/>
                <w:sz w:val="14"/>
                <w:szCs w:val="14"/>
              </w:rPr>
            </w:pPr>
          </w:p>
        </w:tc>
        <w:tc>
          <w:tcPr>
            <w:tcW w:w="426" w:type="dxa"/>
            <w:tcBorders>
              <w:right w:val="single" w:sz="4" w:space="0" w:color="auto"/>
            </w:tcBorders>
          </w:tcPr>
          <w:p w14:paraId="3726AC6C" w14:textId="77777777" w:rsidR="001C33E8" w:rsidRPr="00FA0E29" w:rsidRDefault="001C33E8" w:rsidP="001C33E8">
            <w:pPr>
              <w:rPr>
                <w:rFonts w:ascii="GHEA Grapalat" w:hAnsi="GHEA Grapalat" w:cs="Sylfaen"/>
                <w:sz w:val="14"/>
                <w:szCs w:val="14"/>
              </w:rPr>
            </w:pPr>
          </w:p>
        </w:tc>
        <w:tc>
          <w:tcPr>
            <w:tcW w:w="425" w:type="dxa"/>
            <w:tcBorders>
              <w:right w:val="single" w:sz="4" w:space="0" w:color="auto"/>
            </w:tcBorders>
          </w:tcPr>
          <w:p w14:paraId="61B16DFE" w14:textId="77777777" w:rsidR="001C33E8" w:rsidRPr="00FA0E29" w:rsidRDefault="001C33E8" w:rsidP="001C33E8">
            <w:pPr>
              <w:rPr>
                <w:rFonts w:ascii="GHEA Grapalat" w:hAnsi="GHEA Grapalat" w:cs="Sylfaen"/>
                <w:sz w:val="14"/>
                <w:szCs w:val="14"/>
              </w:rPr>
            </w:pPr>
          </w:p>
        </w:tc>
        <w:tc>
          <w:tcPr>
            <w:tcW w:w="566" w:type="dxa"/>
            <w:tcBorders>
              <w:right w:val="single" w:sz="4" w:space="0" w:color="auto"/>
            </w:tcBorders>
          </w:tcPr>
          <w:p w14:paraId="6ED5A367" w14:textId="77777777" w:rsidR="001C33E8" w:rsidRPr="00FA0E29" w:rsidRDefault="001C33E8" w:rsidP="001C33E8">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14:paraId="14EAA978" w14:textId="77777777" w:rsidR="001C33E8" w:rsidRPr="00FA0E29" w:rsidRDefault="001C33E8" w:rsidP="001C33E8">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14:paraId="09742E99" w14:textId="77777777" w:rsidR="001C33E8" w:rsidRPr="00FA0E29" w:rsidRDefault="001C33E8" w:rsidP="001C33E8">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14:paraId="492C5A6E" w14:textId="77777777" w:rsidR="001C33E8" w:rsidRPr="00FA0E29" w:rsidRDefault="001C33E8" w:rsidP="001C33E8">
            <w:pPr>
              <w:rPr>
                <w:rFonts w:ascii="GHEA Grapalat" w:hAnsi="GHEA Grapalat" w:cs="Sylfaen"/>
                <w:sz w:val="14"/>
                <w:szCs w:val="14"/>
              </w:rPr>
            </w:pPr>
          </w:p>
        </w:tc>
      </w:tr>
      <w:tr w:rsidR="001C33E8" w:rsidRPr="00FA0E29" w14:paraId="34159820" w14:textId="77777777" w:rsidTr="001C33E8">
        <w:trPr>
          <w:tblHeader/>
        </w:trPr>
        <w:tc>
          <w:tcPr>
            <w:tcW w:w="2269" w:type="dxa"/>
            <w:gridSpan w:val="3"/>
          </w:tcPr>
          <w:p w14:paraId="277C97BC" w14:textId="77777777" w:rsidR="001C33E8" w:rsidRPr="00FA0E29" w:rsidRDefault="001C33E8" w:rsidP="001C33E8">
            <w:pPr>
              <w:rPr>
                <w:rFonts w:ascii="GHEA Grapalat" w:hAnsi="GHEA Grapalat" w:cs="Sylfaen"/>
                <w:i/>
                <w:sz w:val="14"/>
                <w:szCs w:val="14"/>
              </w:rPr>
            </w:pPr>
            <w:r w:rsidRPr="00FA0E29">
              <w:rPr>
                <w:rFonts w:ascii="GHEA Grapalat" w:hAnsi="GHEA Grapalat" w:cs="Sylfaen"/>
                <w:i/>
                <w:sz w:val="14"/>
                <w:szCs w:val="14"/>
              </w:rPr>
              <w:t>......</w:t>
            </w:r>
          </w:p>
        </w:tc>
        <w:tc>
          <w:tcPr>
            <w:tcW w:w="425" w:type="dxa"/>
          </w:tcPr>
          <w:p w14:paraId="71D5C004" w14:textId="77777777" w:rsidR="001C33E8" w:rsidRPr="00FA0E29" w:rsidRDefault="001C33E8" w:rsidP="001C33E8">
            <w:pPr>
              <w:rPr>
                <w:rFonts w:ascii="GHEA Grapalat" w:hAnsi="GHEA Grapalat" w:cs="Sylfaen"/>
                <w:sz w:val="14"/>
                <w:szCs w:val="14"/>
              </w:rPr>
            </w:pPr>
          </w:p>
        </w:tc>
        <w:tc>
          <w:tcPr>
            <w:tcW w:w="284" w:type="dxa"/>
          </w:tcPr>
          <w:p w14:paraId="3034468D" w14:textId="77777777" w:rsidR="001C33E8" w:rsidRPr="00FA0E29" w:rsidRDefault="001C33E8" w:rsidP="001C33E8">
            <w:pPr>
              <w:rPr>
                <w:rFonts w:ascii="GHEA Grapalat" w:hAnsi="GHEA Grapalat" w:cs="Sylfaen"/>
                <w:sz w:val="14"/>
                <w:szCs w:val="14"/>
              </w:rPr>
            </w:pPr>
          </w:p>
        </w:tc>
        <w:tc>
          <w:tcPr>
            <w:tcW w:w="567" w:type="dxa"/>
          </w:tcPr>
          <w:p w14:paraId="608354AE" w14:textId="77777777" w:rsidR="001C33E8" w:rsidRPr="00FA0E29" w:rsidRDefault="001C33E8" w:rsidP="001C33E8">
            <w:pPr>
              <w:rPr>
                <w:rFonts w:ascii="GHEA Grapalat" w:hAnsi="GHEA Grapalat" w:cs="Sylfaen"/>
                <w:sz w:val="14"/>
                <w:szCs w:val="14"/>
              </w:rPr>
            </w:pPr>
          </w:p>
        </w:tc>
        <w:tc>
          <w:tcPr>
            <w:tcW w:w="375" w:type="dxa"/>
            <w:tcBorders>
              <w:right w:val="single" w:sz="4" w:space="0" w:color="auto"/>
            </w:tcBorders>
          </w:tcPr>
          <w:p w14:paraId="29547FAA" w14:textId="77777777" w:rsidR="001C33E8" w:rsidRPr="00FA0E29" w:rsidRDefault="001C33E8" w:rsidP="001C33E8">
            <w:pPr>
              <w:rPr>
                <w:rFonts w:ascii="GHEA Grapalat" w:hAnsi="GHEA Grapalat" w:cs="Sylfaen"/>
                <w:sz w:val="14"/>
                <w:szCs w:val="14"/>
              </w:rPr>
            </w:pPr>
          </w:p>
        </w:tc>
        <w:tc>
          <w:tcPr>
            <w:tcW w:w="334" w:type="dxa"/>
            <w:tcBorders>
              <w:left w:val="single" w:sz="4" w:space="0" w:color="auto"/>
              <w:right w:val="single" w:sz="4" w:space="0" w:color="auto"/>
            </w:tcBorders>
          </w:tcPr>
          <w:p w14:paraId="29B2582D" w14:textId="77777777" w:rsidR="001C33E8" w:rsidRPr="00FA0E29" w:rsidRDefault="001C33E8" w:rsidP="001C33E8">
            <w:pPr>
              <w:rPr>
                <w:rFonts w:ascii="GHEA Grapalat" w:hAnsi="GHEA Grapalat" w:cs="Sylfaen"/>
                <w:sz w:val="14"/>
                <w:szCs w:val="14"/>
              </w:rPr>
            </w:pPr>
          </w:p>
        </w:tc>
        <w:tc>
          <w:tcPr>
            <w:tcW w:w="567" w:type="dxa"/>
            <w:tcBorders>
              <w:left w:val="single" w:sz="4" w:space="0" w:color="auto"/>
            </w:tcBorders>
          </w:tcPr>
          <w:p w14:paraId="39ED91C3" w14:textId="77777777" w:rsidR="001C33E8" w:rsidRPr="00FA0E29" w:rsidRDefault="001C33E8" w:rsidP="001C33E8">
            <w:pPr>
              <w:rPr>
                <w:rFonts w:ascii="GHEA Grapalat" w:hAnsi="GHEA Grapalat" w:cs="Sylfaen"/>
                <w:sz w:val="14"/>
                <w:szCs w:val="14"/>
              </w:rPr>
            </w:pPr>
          </w:p>
        </w:tc>
        <w:tc>
          <w:tcPr>
            <w:tcW w:w="283" w:type="dxa"/>
          </w:tcPr>
          <w:p w14:paraId="69FDB064" w14:textId="77777777" w:rsidR="001C33E8" w:rsidRPr="00FA0E29" w:rsidRDefault="001C33E8" w:rsidP="001C33E8">
            <w:pPr>
              <w:rPr>
                <w:rFonts w:ascii="GHEA Grapalat" w:hAnsi="GHEA Grapalat" w:cs="Sylfaen"/>
                <w:sz w:val="14"/>
                <w:szCs w:val="14"/>
              </w:rPr>
            </w:pPr>
          </w:p>
        </w:tc>
        <w:tc>
          <w:tcPr>
            <w:tcW w:w="425" w:type="dxa"/>
          </w:tcPr>
          <w:p w14:paraId="4464E244" w14:textId="77777777" w:rsidR="001C33E8" w:rsidRPr="00FA0E29" w:rsidRDefault="001C33E8" w:rsidP="001C33E8">
            <w:pPr>
              <w:rPr>
                <w:rFonts w:ascii="GHEA Grapalat" w:hAnsi="GHEA Grapalat" w:cs="Sylfaen"/>
                <w:sz w:val="14"/>
                <w:szCs w:val="14"/>
              </w:rPr>
            </w:pPr>
          </w:p>
        </w:tc>
        <w:tc>
          <w:tcPr>
            <w:tcW w:w="567" w:type="dxa"/>
          </w:tcPr>
          <w:p w14:paraId="6D4920CB" w14:textId="77777777" w:rsidR="001C33E8" w:rsidRPr="00FA0E29" w:rsidRDefault="001C33E8" w:rsidP="001C33E8">
            <w:pPr>
              <w:rPr>
                <w:rFonts w:ascii="GHEA Grapalat" w:hAnsi="GHEA Grapalat" w:cs="Sylfaen"/>
                <w:sz w:val="14"/>
                <w:szCs w:val="14"/>
              </w:rPr>
            </w:pPr>
          </w:p>
        </w:tc>
        <w:tc>
          <w:tcPr>
            <w:tcW w:w="425" w:type="dxa"/>
            <w:tcBorders>
              <w:right w:val="single" w:sz="4" w:space="0" w:color="auto"/>
            </w:tcBorders>
          </w:tcPr>
          <w:p w14:paraId="297C00A3" w14:textId="77777777" w:rsidR="001C33E8" w:rsidRPr="00FA0E29" w:rsidRDefault="001C33E8" w:rsidP="001C33E8">
            <w:pPr>
              <w:rPr>
                <w:rFonts w:ascii="GHEA Grapalat" w:hAnsi="GHEA Grapalat" w:cs="Sylfaen"/>
                <w:sz w:val="14"/>
                <w:szCs w:val="14"/>
              </w:rPr>
            </w:pPr>
          </w:p>
        </w:tc>
        <w:tc>
          <w:tcPr>
            <w:tcW w:w="437" w:type="dxa"/>
            <w:tcBorders>
              <w:right w:val="single" w:sz="4" w:space="0" w:color="auto"/>
            </w:tcBorders>
          </w:tcPr>
          <w:p w14:paraId="15312E7B" w14:textId="77777777" w:rsidR="001C33E8" w:rsidRPr="00FA0E29" w:rsidRDefault="001C33E8" w:rsidP="001C33E8">
            <w:pPr>
              <w:rPr>
                <w:rFonts w:ascii="GHEA Grapalat" w:hAnsi="GHEA Grapalat" w:cs="Sylfaen"/>
                <w:sz w:val="14"/>
                <w:szCs w:val="14"/>
              </w:rPr>
            </w:pPr>
          </w:p>
        </w:tc>
        <w:tc>
          <w:tcPr>
            <w:tcW w:w="556" w:type="dxa"/>
            <w:tcBorders>
              <w:right w:val="single" w:sz="4" w:space="0" w:color="auto"/>
            </w:tcBorders>
          </w:tcPr>
          <w:p w14:paraId="1AD0E02E" w14:textId="77777777" w:rsidR="001C33E8" w:rsidRPr="00FA0E29" w:rsidRDefault="001C33E8" w:rsidP="001C33E8">
            <w:pPr>
              <w:rPr>
                <w:rFonts w:ascii="GHEA Grapalat" w:hAnsi="GHEA Grapalat" w:cs="Sylfaen"/>
                <w:sz w:val="14"/>
                <w:szCs w:val="14"/>
              </w:rPr>
            </w:pPr>
          </w:p>
        </w:tc>
        <w:tc>
          <w:tcPr>
            <w:tcW w:w="880" w:type="dxa"/>
            <w:tcBorders>
              <w:right w:val="single" w:sz="4" w:space="0" w:color="auto"/>
            </w:tcBorders>
          </w:tcPr>
          <w:p w14:paraId="5A3500BA" w14:textId="77777777" w:rsidR="001C33E8" w:rsidRPr="00FA0E29" w:rsidRDefault="001C33E8" w:rsidP="001C33E8">
            <w:pPr>
              <w:rPr>
                <w:rFonts w:ascii="GHEA Grapalat" w:hAnsi="GHEA Grapalat" w:cs="Sylfaen"/>
                <w:sz w:val="14"/>
                <w:szCs w:val="14"/>
              </w:rPr>
            </w:pPr>
          </w:p>
        </w:tc>
        <w:tc>
          <w:tcPr>
            <w:tcW w:w="708" w:type="dxa"/>
            <w:tcBorders>
              <w:right w:val="single" w:sz="4" w:space="0" w:color="auto"/>
            </w:tcBorders>
          </w:tcPr>
          <w:p w14:paraId="3E69CC5E" w14:textId="77777777" w:rsidR="001C33E8" w:rsidRPr="00FA0E29" w:rsidRDefault="001C33E8" w:rsidP="001C33E8">
            <w:pPr>
              <w:rPr>
                <w:rFonts w:ascii="GHEA Grapalat" w:hAnsi="GHEA Grapalat" w:cs="Sylfaen"/>
                <w:sz w:val="14"/>
                <w:szCs w:val="14"/>
              </w:rPr>
            </w:pPr>
          </w:p>
        </w:tc>
        <w:tc>
          <w:tcPr>
            <w:tcW w:w="993" w:type="dxa"/>
            <w:tcBorders>
              <w:right w:val="single" w:sz="4" w:space="0" w:color="auto"/>
            </w:tcBorders>
          </w:tcPr>
          <w:p w14:paraId="7BD20218" w14:textId="77777777" w:rsidR="001C33E8" w:rsidRPr="00FA0E29" w:rsidRDefault="001C33E8" w:rsidP="001C33E8">
            <w:pPr>
              <w:rPr>
                <w:rFonts w:ascii="GHEA Grapalat" w:hAnsi="GHEA Grapalat" w:cs="Sylfaen"/>
                <w:sz w:val="14"/>
                <w:szCs w:val="14"/>
              </w:rPr>
            </w:pPr>
          </w:p>
        </w:tc>
        <w:tc>
          <w:tcPr>
            <w:tcW w:w="426" w:type="dxa"/>
            <w:tcBorders>
              <w:right w:val="single" w:sz="4" w:space="0" w:color="auto"/>
            </w:tcBorders>
          </w:tcPr>
          <w:p w14:paraId="42A74BA7" w14:textId="77777777" w:rsidR="001C33E8" w:rsidRPr="00FA0E29" w:rsidRDefault="001C33E8" w:rsidP="001C33E8">
            <w:pPr>
              <w:rPr>
                <w:rFonts w:ascii="GHEA Grapalat" w:hAnsi="GHEA Grapalat" w:cs="Sylfaen"/>
                <w:sz w:val="14"/>
                <w:szCs w:val="14"/>
              </w:rPr>
            </w:pPr>
          </w:p>
        </w:tc>
        <w:tc>
          <w:tcPr>
            <w:tcW w:w="425" w:type="dxa"/>
            <w:tcBorders>
              <w:right w:val="single" w:sz="4" w:space="0" w:color="auto"/>
            </w:tcBorders>
          </w:tcPr>
          <w:p w14:paraId="270E261A" w14:textId="77777777" w:rsidR="001C33E8" w:rsidRPr="00FA0E29" w:rsidRDefault="001C33E8" w:rsidP="001C33E8">
            <w:pPr>
              <w:rPr>
                <w:rFonts w:ascii="GHEA Grapalat" w:hAnsi="GHEA Grapalat" w:cs="Sylfaen"/>
                <w:sz w:val="14"/>
                <w:szCs w:val="14"/>
              </w:rPr>
            </w:pPr>
          </w:p>
        </w:tc>
        <w:tc>
          <w:tcPr>
            <w:tcW w:w="566" w:type="dxa"/>
            <w:tcBorders>
              <w:right w:val="single" w:sz="4" w:space="0" w:color="auto"/>
            </w:tcBorders>
          </w:tcPr>
          <w:p w14:paraId="64D88484" w14:textId="77777777" w:rsidR="001C33E8" w:rsidRPr="00FA0E29" w:rsidRDefault="001C33E8" w:rsidP="001C33E8">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14:paraId="6160AA52" w14:textId="77777777" w:rsidR="001C33E8" w:rsidRPr="00FA0E29" w:rsidRDefault="001C33E8" w:rsidP="001C33E8">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14:paraId="5472FAFB" w14:textId="77777777" w:rsidR="001C33E8" w:rsidRPr="00FA0E29" w:rsidRDefault="001C33E8" w:rsidP="001C33E8">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14:paraId="5A135E4D" w14:textId="77777777" w:rsidR="001C33E8" w:rsidRPr="00FA0E29" w:rsidRDefault="001C33E8" w:rsidP="001C33E8">
            <w:pPr>
              <w:rPr>
                <w:rFonts w:ascii="GHEA Grapalat" w:hAnsi="GHEA Grapalat" w:cs="Sylfaen"/>
                <w:sz w:val="14"/>
                <w:szCs w:val="14"/>
              </w:rPr>
            </w:pPr>
          </w:p>
        </w:tc>
      </w:tr>
    </w:tbl>
    <w:p w14:paraId="3B79C989" w14:textId="77777777" w:rsidR="001C33E8" w:rsidRPr="00FA0E29" w:rsidRDefault="001C33E8" w:rsidP="001C33E8">
      <w:pPr>
        <w:rPr>
          <w:rFonts w:ascii="GHEA Grapalat" w:hAnsi="GHEA Grapalat" w:cs="Sylfaen"/>
          <w:sz w:val="20"/>
          <w:szCs w:val="20"/>
          <w:lang w:val="hy-AM"/>
        </w:rPr>
      </w:pPr>
    </w:p>
    <w:p w14:paraId="4A35524D" w14:textId="77777777" w:rsidR="001C33E8" w:rsidRPr="00FA0E29" w:rsidRDefault="001C33E8" w:rsidP="001C33E8">
      <w:pPr>
        <w:jc w:val="both"/>
        <w:rPr>
          <w:rFonts w:ascii="GHEA Grapalat" w:hAnsi="GHEA Grapalat"/>
          <w:b/>
          <w:kern w:val="36"/>
        </w:rPr>
      </w:pPr>
    </w:p>
    <w:p w14:paraId="7AA34363" w14:textId="77777777" w:rsidR="001C33E8" w:rsidRPr="00FA0E29" w:rsidRDefault="001C33E8" w:rsidP="001C33E8">
      <w:pPr>
        <w:rPr>
          <w:rFonts w:ascii="GHEA Grapalat" w:hAnsi="GHEA Grapalat" w:cs="Sylfaen"/>
          <w:sz w:val="20"/>
          <w:szCs w:val="20"/>
        </w:rPr>
      </w:pPr>
    </w:p>
    <w:p w14:paraId="645D30FD" w14:textId="54CD57B5" w:rsidR="001C33E8" w:rsidRPr="00FA0E29" w:rsidRDefault="001C33E8" w:rsidP="001C33E8">
      <w:pPr>
        <w:rPr>
          <w:rFonts w:ascii="GHEA Grapalat" w:hAnsi="GHEA Grapalat" w:cs="Sylfaen"/>
          <w:b/>
          <w:sz w:val="20"/>
          <w:szCs w:val="20"/>
        </w:rPr>
      </w:pPr>
      <w:proofErr w:type="spellStart"/>
      <w:r w:rsidRPr="00FA0E29">
        <w:rPr>
          <w:rFonts w:ascii="GHEA Grapalat" w:hAnsi="GHEA Grapalat" w:cs="Sylfaen"/>
          <w:b/>
          <w:sz w:val="20"/>
          <w:szCs w:val="20"/>
        </w:rPr>
        <w:t>Աղյուսակ</w:t>
      </w:r>
      <w:proofErr w:type="spellEnd"/>
      <w:r w:rsidRPr="00FA0E29">
        <w:rPr>
          <w:rFonts w:ascii="GHEA Grapalat" w:hAnsi="GHEA Grapalat" w:cs="Sylfaen"/>
          <w:b/>
          <w:sz w:val="20"/>
          <w:szCs w:val="20"/>
        </w:rPr>
        <w:t xml:space="preserve"> 2. </w:t>
      </w:r>
      <w:proofErr w:type="spellStart"/>
      <w:r w:rsidRPr="00FA0E29">
        <w:rPr>
          <w:rFonts w:ascii="GHEA Grapalat" w:hAnsi="GHEA Grapalat" w:cs="Sylfaen"/>
          <w:b/>
          <w:sz w:val="20"/>
          <w:szCs w:val="20"/>
        </w:rPr>
        <w:t>Արտաքին</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աղբյուրներից</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բյուջետային</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խողովակներով</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ստացվող</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նպատակային</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վարկային</w:t>
      </w:r>
      <w:proofErr w:type="spellEnd"/>
      <w:r w:rsidRPr="00FA0E29">
        <w:rPr>
          <w:rFonts w:ascii="GHEA Grapalat" w:hAnsi="GHEA Grapalat" w:cs="Sylfaen"/>
          <w:b/>
          <w:sz w:val="20"/>
          <w:szCs w:val="20"/>
        </w:rPr>
        <w:t xml:space="preserve"> և </w:t>
      </w:r>
      <w:proofErr w:type="spellStart"/>
      <w:r w:rsidRPr="00FA0E29">
        <w:rPr>
          <w:rFonts w:ascii="GHEA Grapalat" w:hAnsi="GHEA Grapalat" w:cs="Sylfaen"/>
          <w:b/>
          <w:sz w:val="20"/>
          <w:szCs w:val="20"/>
        </w:rPr>
        <w:t>դրամաշնորհային</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ծրագրերի</w:t>
      </w:r>
      <w:proofErr w:type="spellEnd"/>
      <w:r w:rsidRPr="00FA0E29">
        <w:rPr>
          <w:rFonts w:ascii="GHEA Grapalat" w:hAnsi="GHEA Grapalat" w:cs="Sylfaen"/>
          <w:b/>
          <w:sz w:val="20"/>
          <w:szCs w:val="20"/>
        </w:rPr>
        <w:t xml:space="preserve"> 202</w:t>
      </w:r>
      <w:r w:rsidR="00BC3E84">
        <w:rPr>
          <w:rFonts w:ascii="GHEA Grapalat" w:hAnsi="GHEA Grapalat" w:cs="Sylfaen"/>
          <w:b/>
          <w:sz w:val="20"/>
          <w:szCs w:val="20"/>
          <w:lang w:val="hy-AM"/>
        </w:rPr>
        <w:t>7</w:t>
      </w:r>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թվականի</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ամփոփ</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բյուջետային</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ֆինանսավորման</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հայտը</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ըստ</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եռամսյակային</w:t>
      </w:r>
      <w:proofErr w:type="spellEnd"/>
      <w:r w:rsidRPr="00FA0E29">
        <w:rPr>
          <w:rFonts w:ascii="GHEA Grapalat" w:hAnsi="GHEA Grapalat" w:cs="Sylfaen"/>
          <w:b/>
          <w:sz w:val="20"/>
          <w:szCs w:val="20"/>
        </w:rPr>
        <w:t xml:space="preserve"> </w:t>
      </w:r>
      <w:proofErr w:type="spellStart"/>
      <w:r w:rsidRPr="00FA0E29">
        <w:rPr>
          <w:rFonts w:ascii="GHEA Grapalat" w:hAnsi="GHEA Grapalat" w:cs="Sylfaen"/>
          <w:b/>
          <w:sz w:val="20"/>
          <w:szCs w:val="20"/>
        </w:rPr>
        <w:t>բաշխումների</w:t>
      </w:r>
      <w:proofErr w:type="spellEnd"/>
      <w:r w:rsidRPr="00FA0E29">
        <w:rPr>
          <w:rFonts w:ascii="GHEA Grapalat" w:hAnsi="GHEA Grapalat" w:cs="Sylfaen"/>
          <w:b/>
          <w:sz w:val="20"/>
          <w:szCs w:val="20"/>
        </w:rPr>
        <w:t>)</w:t>
      </w:r>
    </w:p>
    <w:p w14:paraId="662D35D8" w14:textId="77777777" w:rsidR="001C33E8" w:rsidRPr="00FA0E29" w:rsidRDefault="001C33E8" w:rsidP="001C33E8">
      <w:pPr>
        <w:rPr>
          <w:rFonts w:ascii="GHEA Grapalat" w:hAnsi="GHEA Grapalat" w:cs="Sylfae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
        <w:gridCol w:w="1810"/>
        <w:gridCol w:w="2984"/>
        <w:gridCol w:w="456"/>
        <w:gridCol w:w="456"/>
        <w:gridCol w:w="697"/>
        <w:gridCol w:w="456"/>
        <w:gridCol w:w="456"/>
        <w:gridCol w:w="697"/>
        <w:gridCol w:w="437"/>
        <w:gridCol w:w="456"/>
        <w:gridCol w:w="576"/>
        <w:gridCol w:w="437"/>
        <w:gridCol w:w="437"/>
        <w:gridCol w:w="687"/>
        <w:gridCol w:w="437"/>
        <w:gridCol w:w="519"/>
        <w:gridCol w:w="646"/>
      </w:tblGrid>
      <w:tr w:rsidR="001C33E8" w:rsidRPr="00FA0E29" w14:paraId="0477752A" w14:textId="77777777" w:rsidTr="001C33E8">
        <w:trPr>
          <w:cantSplit/>
          <w:trHeight w:val="270"/>
          <w:tblHeader/>
        </w:trPr>
        <w:tc>
          <w:tcPr>
            <w:tcW w:w="837" w:type="pct"/>
            <w:gridSpan w:val="2"/>
            <w:vMerge w:val="restart"/>
            <w:shd w:val="clear" w:color="auto" w:fill="D9D9D9"/>
          </w:tcPr>
          <w:p w14:paraId="6F779ACC"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Ծրագրային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դասիչը</w:t>
            </w:r>
            <w:proofErr w:type="spellEnd"/>
          </w:p>
        </w:tc>
        <w:tc>
          <w:tcPr>
            <w:tcW w:w="1162" w:type="pct"/>
            <w:vMerge w:val="restart"/>
            <w:shd w:val="clear" w:color="auto" w:fill="D9D9D9"/>
          </w:tcPr>
          <w:p w14:paraId="5A7A8390"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Ծրագիր</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Միջոցառում</w:t>
            </w:r>
            <w:proofErr w:type="spellEnd"/>
          </w:p>
        </w:tc>
        <w:tc>
          <w:tcPr>
            <w:tcW w:w="650" w:type="pct"/>
            <w:gridSpan w:val="3"/>
            <w:vMerge w:val="restart"/>
            <w:tcBorders>
              <w:right w:val="single" w:sz="4" w:space="0" w:color="auto"/>
            </w:tcBorders>
            <w:shd w:val="clear" w:color="auto" w:fill="D9D9D9"/>
          </w:tcPr>
          <w:p w14:paraId="2916041B" w14:textId="77777777" w:rsidR="001C33E8" w:rsidRPr="00FA0E29" w:rsidRDefault="001C33E8" w:rsidP="001C33E8">
            <w:pPr>
              <w:jc w:val="center"/>
              <w:rPr>
                <w:rFonts w:ascii="GHEA Grapalat" w:hAnsi="GHEA Grapalat" w:cs="Sylfaen"/>
                <w:sz w:val="16"/>
                <w:szCs w:val="16"/>
              </w:rPr>
            </w:pPr>
            <w:r w:rsidRPr="00FA0E29">
              <w:rPr>
                <w:rFonts w:ascii="GHEA Grapalat" w:hAnsi="GHEA Grapalat" w:cs="Sylfaen"/>
                <w:sz w:val="16"/>
                <w:szCs w:val="16"/>
              </w:rPr>
              <w:t xml:space="preserve">Առաջին </w:t>
            </w:r>
            <w:proofErr w:type="spellStart"/>
            <w:r w:rsidRPr="00FA0E29">
              <w:rPr>
                <w:rFonts w:ascii="GHEA Grapalat" w:hAnsi="GHEA Grapalat" w:cs="Sylfaen"/>
                <w:sz w:val="16"/>
                <w:szCs w:val="16"/>
              </w:rPr>
              <w:t>եռամսյակ</w:t>
            </w:r>
            <w:proofErr w:type="spellEnd"/>
          </w:p>
        </w:tc>
        <w:tc>
          <w:tcPr>
            <w:tcW w:w="650" w:type="pct"/>
            <w:gridSpan w:val="3"/>
            <w:vMerge w:val="restart"/>
            <w:tcBorders>
              <w:right w:val="single" w:sz="4" w:space="0" w:color="auto"/>
            </w:tcBorders>
            <w:shd w:val="clear" w:color="auto" w:fill="D9D9D9"/>
          </w:tcPr>
          <w:p w14:paraId="4CA83CA6"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Երկրորդ</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եռամսյակ</w:t>
            </w:r>
            <w:proofErr w:type="spellEnd"/>
          </w:p>
        </w:tc>
        <w:tc>
          <w:tcPr>
            <w:tcW w:w="558" w:type="pct"/>
            <w:gridSpan w:val="3"/>
            <w:vMerge w:val="restart"/>
            <w:tcBorders>
              <w:right w:val="single" w:sz="4" w:space="0" w:color="auto"/>
            </w:tcBorders>
            <w:shd w:val="clear" w:color="auto" w:fill="D9D9D9"/>
          </w:tcPr>
          <w:p w14:paraId="6D2B9906"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Երրորդ</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եռամսյակ</w:t>
            </w:r>
            <w:proofErr w:type="spellEnd"/>
          </w:p>
        </w:tc>
        <w:tc>
          <w:tcPr>
            <w:tcW w:w="557" w:type="pct"/>
            <w:gridSpan w:val="3"/>
            <w:vMerge w:val="restart"/>
            <w:tcBorders>
              <w:right w:val="single" w:sz="4" w:space="0" w:color="auto"/>
            </w:tcBorders>
            <w:shd w:val="clear" w:color="auto" w:fill="D9D9D9"/>
          </w:tcPr>
          <w:p w14:paraId="3C9A6A86"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Չորրորդ</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եռամսյակ</w:t>
            </w:r>
            <w:proofErr w:type="spellEnd"/>
          </w:p>
        </w:tc>
        <w:tc>
          <w:tcPr>
            <w:tcW w:w="586" w:type="pct"/>
            <w:gridSpan w:val="3"/>
            <w:vMerge w:val="restart"/>
            <w:tcBorders>
              <w:right w:val="single" w:sz="4" w:space="0" w:color="auto"/>
            </w:tcBorders>
            <w:shd w:val="clear" w:color="auto" w:fill="D9D9D9"/>
          </w:tcPr>
          <w:p w14:paraId="0AF56D86"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Տարի</w:t>
            </w:r>
            <w:proofErr w:type="spellEnd"/>
          </w:p>
        </w:tc>
      </w:tr>
      <w:tr w:rsidR="001C33E8" w:rsidRPr="00FA0E29" w14:paraId="7EE44A99" w14:textId="77777777" w:rsidTr="001C33E8">
        <w:trPr>
          <w:cantSplit/>
          <w:trHeight w:val="360"/>
          <w:tblHeader/>
        </w:trPr>
        <w:tc>
          <w:tcPr>
            <w:tcW w:w="837" w:type="pct"/>
            <w:gridSpan w:val="2"/>
            <w:vMerge/>
            <w:shd w:val="clear" w:color="auto" w:fill="D9D9D9"/>
          </w:tcPr>
          <w:p w14:paraId="75D68AAC" w14:textId="77777777" w:rsidR="001C33E8" w:rsidRPr="00FA0E29" w:rsidRDefault="001C33E8" w:rsidP="001C33E8">
            <w:pPr>
              <w:jc w:val="center"/>
              <w:rPr>
                <w:rFonts w:ascii="GHEA Grapalat" w:hAnsi="GHEA Grapalat" w:cs="Sylfaen"/>
                <w:sz w:val="16"/>
                <w:szCs w:val="16"/>
              </w:rPr>
            </w:pPr>
          </w:p>
        </w:tc>
        <w:tc>
          <w:tcPr>
            <w:tcW w:w="1162" w:type="pct"/>
            <w:vMerge/>
            <w:shd w:val="clear" w:color="auto" w:fill="D9D9D9"/>
          </w:tcPr>
          <w:p w14:paraId="4292CE16" w14:textId="77777777" w:rsidR="001C33E8" w:rsidRPr="00FA0E29" w:rsidRDefault="001C33E8" w:rsidP="001C33E8">
            <w:pPr>
              <w:jc w:val="center"/>
              <w:rPr>
                <w:rFonts w:ascii="GHEA Grapalat" w:hAnsi="GHEA Grapalat" w:cs="Sylfaen"/>
                <w:sz w:val="16"/>
                <w:szCs w:val="16"/>
              </w:rPr>
            </w:pPr>
          </w:p>
        </w:tc>
        <w:tc>
          <w:tcPr>
            <w:tcW w:w="650" w:type="pct"/>
            <w:gridSpan w:val="3"/>
            <w:vMerge/>
            <w:tcBorders>
              <w:right w:val="single" w:sz="4" w:space="0" w:color="auto"/>
            </w:tcBorders>
            <w:shd w:val="clear" w:color="auto" w:fill="D9D9D9"/>
          </w:tcPr>
          <w:p w14:paraId="14F90786" w14:textId="77777777" w:rsidR="001C33E8" w:rsidRPr="00FA0E29" w:rsidRDefault="001C33E8" w:rsidP="001C33E8">
            <w:pPr>
              <w:jc w:val="center"/>
              <w:rPr>
                <w:rFonts w:ascii="GHEA Grapalat" w:hAnsi="GHEA Grapalat" w:cs="Sylfaen"/>
                <w:sz w:val="16"/>
                <w:szCs w:val="16"/>
              </w:rPr>
            </w:pPr>
          </w:p>
        </w:tc>
        <w:tc>
          <w:tcPr>
            <w:tcW w:w="650" w:type="pct"/>
            <w:gridSpan w:val="3"/>
            <w:vMerge/>
            <w:tcBorders>
              <w:right w:val="single" w:sz="4" w:space="0" w:color="auto"/>
            </w:tcBorders>
            <w:shd w:val="clear" w:color="auto" w:fill="D9D9D9"/>
          </w:tcPr>
          <w:p w14:paraId="30A257E1" w14:textId="77777777" w:rsidR="001C33E8" w:rsidRPr="00FA0E29" w:rsidRDefault="001C33E8" w:rsidP="001C33E8">
            <w:pPr>
              <w:jc w:val="center"/>
              <w:rPr>
                <w:rFonts w:ascii="GHEA Grapalat" w:hAnsi="GHEA Grapalat" w:cs="Sylfaen"/>
                <w:sz w:val="16"/>
                <w:szCs w:val="16"/>
              </w:rPr>
            </w:pPr>
          </w:p>
        </w:tc>
        <w:tc>
          <w:tcPr>
            <w:tcW w:w="558" w:type="pct"/>
            <w:gridSpan w:val="3"/>
            <w:vMerge/>
            <w:tcBorders>
              <w:right w:val="single" w:sz="4" w:space="0" w:color="auto"/>
            </w:tcBorders>
            <w:shd w:val="clear" w:color="auto" w:fill="D9D9D9"/>
          </w:tcPr>
          <w:p w14:paraId="5F120F0E" w14:textId="77777777" w:rsidR="001C33E8" w:rsidRPr="00FA0E29" w:rsidRDefault="001C33E8" w:rsidP="001C33E8">
            <w:pPr>
              <w:jc w:val="center"/>
              <w:rPr>
                <w:rFonts w:ascii="GHEA Grapalat" w:hAnsi="GHEA Grapalat" w:cs="Sylfaen"/>
                <w:sz w:val="16"/>
                <w:szCs w:val="16"/>
              </w:rPr>
            </w:pPr>
          </w:p>
        </w:tc>
        <w:tc>
          <w:tcPr>
            <w:tcW w:w="557" w:type="pct"/>
            <w:gridSpan w:val="3"/>
            <w:vMerge/>
            <w:tcBorders>
              <w:right w:val="single" w:sz="4" w:space="0" w:color="auto"/>
            </w:tcBorders>
            <w:shd w:val="clear" w:color="auto" w:fill="D9D9D9"/>
          </w:tcPr>
          <w:p w14:paraId="52D86E64" w14:textId="77777777" w:rsidR="001C33E8" w:rsidRPr="00FA0E29" w:rsidRDefault="001C33E8" w:rsidP="001C33E8">
            <w:pPr>
              <w:jc w:val="center"/>
              <w:rPr>
                <w:rFonts w:ascii="GHEA Grapalat" w:hAnsi="GHEA Grapalat" w:cs="Sylfaen"/>
                <w:sz w:val="16"/>
                <w:szCs w:val="16"/>
              </w:rPr>
            </w:pPr>
          </w:p>
        </w:tc>
        <w:tc>
          <w:tcPr>
            <w:tcW w:w="586" w:type="pct"/>
            <w:gridSpan w:val="3"/>
            <w:vMerge/>
            <w:tcBorders>
              <w:right w:val="single" w:sz="4" w:space="0" w:color="auto"/>
            </w:tcBorders>
            <w:shd w:val="clear" w:color="auto" w:fill="D9D9D9"/>
          </w:tcPr>
          <w:p w14:paraId="540FD828" w14:textId="77777777" w:rsidR="001C33E8" w:rsidRPr="00FA0E29" w:rsidRDefault="001C33E8" w:rsidP="001C33E8">
            <w:pPr>
              <w:jc w:val="center"/>
              <w:rPr>
                <w:rFonts w:ascii="GHEA Grapalat" w:hAnsi="GHEA Grapalat" w:cs="Sylfaen"/>
                <w:sz w:val="16"/>
                <w:szCs w:val="16"/>
              </w:rPr>
            </w:pPr>
          </w:p>
        </w:tc>
      </w:tr>
      <w:tr w:rsidR="001C33E8" w:rsidRPr="00FA0E29" w14:paraId="7DA4BAD8" w14:textId="77777777" w:rsidTr="001C33E8">
        <w:trPr>
          <w:cantSplit/>
          <w:trHeight w:val="1425"/>
          <w:tblHeader/>
        </w:trPr>
        <w:tc>
          <w:tcPr>
            <w:tcW w:w="837" w:type="pct"/>
            <w:gridSpan w:val="2"/>
            <w:vMerge/>
            <w:shd w:val="clear" w:color="auto" w:fill="D9D9D9"/>
          </w:tcPr>
          <w:p w14:paraId="170EC825" w14:textId="77777777" w:rsidR="001C33E8" w:rsidRPr="00FA0E29" w:rsidRDefault="001C33E8" w:rsidP="001C33E8">
            <w:pPr>
              <w:jc w:val="center"/>
              <w:rPr>
                <w:rFonts w:ascii="GHEA Grapalat" w:hAnsi="GHEA Grapalat" w:cs="Sylfaen"/>
                <w:sz w:val="16"/>
                <w:szCs w:val="16"/>
              </w:rPr>
            </w:pPr>
          </w:p>
        </w:tc>
        <w:tc>
          <w:tcPr>
            <w:tcW w:w="1162" w:type="pct"/>
            <w:vMerge/>
            <w:shd w:val="clear" w:color="auto" w:fill="D9D9D9"/>
          </w:tcPr>
          <w:p w14:paraId="2D20F0F6" w14:textId="77777777" w:rsidR="001C33E8" w:rsidRPr="00FA0E29" w:rsidRDefault="001C33E8" w:rsidP="001C33E8">
            <w:pPr>
              <w:jc w:val="center"/>
              <w:rPr>
                <w:rFonts w:ascii="GHEA Grapalat" w:hAnsi="GHEA Grapalat" w:cs="Sylfaen"/>
                <w:sz w:val="16"/>
                <w:szCs w:val="16"/>
              </w:rPr>
            </w:pPr>
          </w:p>
        </w:tc>
        <w:tc>
          <w:tcPr>
            <w:tcW w:w="186" w:type="pct"/>
            <w:shd w:val="clear" w:color="auto" w:fill="D9D9D9"/>
            <w:textDirection w:val="btLr"/>
          </w:tcPr>
          <w:p w14:paraId="63C8C5B6" w14:textId="77777777" w:rsidR="001C33E8" w:rsidRPr="00FA0E29" w:rsidRDefault="001C33E8" w:rsidP="001C33E8">
            <w:pPr>
              <w:ind w:left="113" w:right="113"/>
              <w:jc w:val="center"/>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2855C7BC" w14:textId="77777777" w:rsidR="001C33E8" w:rsidRPr="00FA0E29" w:rsidRDefault="001C33E8" w:rsidP="001C33E8">
            <w:pPr>
              <w:ind w:left="113" w:right="113"/>
              <w:jc w:val="center"/>
              <w:rPr>
                <w:rFonts w:ascii="GHEA Grapalat" w:hAnsi="GHEA Grapalat" w:cs="Sylfaen"/>
                <w:sz w:val="16"/>
                <w:szCs w:val="16"/>
              </w:rPr>
            </w:pPr>
          </w:p>
        </w:tc>
        <w:tc>
          <w:tcPr>
            <w:tcW w:w="186" w:type="pct"/>
            <w:shd w:val="clear" w:color="auto" w:fill="D9D9D9"/>
            <w:textDirection w:val="btLr"/>
          </w:tcPr>
          <w:p w14:paraId="7DDC515B"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279" w:type="pct"/>
            <w:tcBorders>
              <w:right w:val="single" w:sz="4" w:space="0" w:color="auto"/>
            </w:tcBorders>
            <w:shd w:val="clear" w:color="auto" w:fill="D9D9D9"/>
            <w:textDirection w:val="btLr"/>
          </w:tcPr>
          <w:p w14:paraId="082A1D01" w14:textId="77777777" w:rsidR="001C33E8" w:rsidRPr="00FA0E29" w:rsidRDefault="001C33E8" w:rsidP="001C33E8">
            <w:pPr>
              <w:ind w:left="113" w:right="113"/>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c>
          <w:tcPr>
            <w:tcW w:w="186" w:type="pct"/>
            <w:tcBorders>
              <w:left w:val="single" w:sz="4" w:space="0" w:color="auto"/>
              <w:right w:val="single" w:sz="4" w:space="0" w:color="auto"/>
            </w:tcBorders>
            <w:shd w:val="clear" w:color="auto" w:fill="D9D9D9"/>
            <w:textDirection w:val="btLr"/>
          </w:tcPr>
          <w:p w14:paraId="52A7561A" w14:textId="77777777" w:rsidR="001C33E8" w:rsidRPr="00FA0E29" w:rsidRDefault="001C33E8" w:rsidP="001C33E8">
            <w:pPr>
              <w:ind w:left="113" w:right="113"/>
              <w:jc w:val="center"/>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789EF9C2" w14:textId="77777777" w:rsidR="001C33E8" w:rsidRPr="00FA0E29" w:rsidRDefault="001C33E8" w:rsidP="001C33E8">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extDirection w:val="btLr"/>
          </w:tcPr>
          <w:p w14:paraId="05E09146" w14:textId="77777777" w:rsidR="001C33E8" w:rsidRPr="00FA0E29" w:rsidRDefault="001C33E8" w:rsidP="001C33E8">
            <w:pPr>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279" w:type="pct"/>
            <w:tcBorders>
              <w:left w:val="single" w:sz="4" w:space="0" w:color="auto"/>
              <w:right w:val="single" w:sz="4" w:space="0" w:color="auto"/>
            </w:tcBorders>
            <w:shd w:val="clear" w:color="auto" w:fill="D9D9D9"/>
            <w:textDirection w:val="btLr"/>
          </w:tcPr>
          <w:p w14:paraId="1331DF68" w14:textId="77777777" w:rsidR="001C33E8" w:rsidRPr="00FA0E29" w:rsidRDefault="001C33E8" w:rsidP="001C33E8">
            <w:pPr>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c>
          <w:tcPr>
            <w:tcW w:w="140" w:type="pct"/>
            <w:tcBorders>
              <w:left w:val="single" w:sz="4" w:space="0" w:color="auto"/>
            </w:tcBorders>
            <w:shd w:val="clear" w:color="auto" w:fill="D9D9D9"/>
            <w:textDirection w:val="btLr"/>
          </w:tcPr>
          <w:p w14:paraId="7B545C5D" w14:textId="77777777" w:rsidR="001C33E8" w:rsidRPr="00FA0E29" w:rsidRDefault="001C33E8" w:rsidP="001C33E8">
            <w:pPr>
              <w:ind w:left="113" w:right="113"/>
              <w:jc w:val="center"/>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6E6855D7" w14:textId="77777777" w:rsidR="001C33E8" w:rsidRPr="00FA0E29" w:rsidRDefault="001C33E8" w:rsidP="001C33E8">
            <w:pPr>
              <w:ind w:left="113" w:right="113"/>
              <w:rPr>
                <w:rFonts w:ascii="GHEA Grapalat" w:hAnsi="GHEA Grapalat" w:cs="Sylfaen"/>
                <w:sz w:val="16"/>
                <w:szCs w:val="16"/>
              </w:rPr>
            </w:pPr>
          </w:p>
        </w:tc>
        <w:tc>
          <w:tcPr>
            <w:tcW w:w="186" w:type="pct"/>
            <w:shd w:val="clear" w:color="auto" w:fill="D9D9D9"/>
            <w:textDirection w:val="btLr"/>
          </w:tcPr>
          <w:p w14:paraId="33B21543" w14:textId="77777777" w:rsidR="001C33E8" w:rsidRPr="00FA0E29" w:rsidRDefault="001C33E8" w:rsidP="001C33E8">
            <w:pPr>
              <w:ind w:left="113" w:right="113"/>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232" w:type="pct"/>
            <w:shd w:val="clear" w:color="auto" w:fill="D9D9D9"/>
            <w:textDirection w:val="btLr"/>
          </w:tcPr>
          <w:p w14:paraId="51E6846E" w14:textId="77777777" w:rsidR="001C33E8" w:rsidRPr="00FA0E29" w:rsidRDefault="001C33E8" w:rsidP="001C33E8">
            <w:pPr>
              <w:ind w:left="113" w:right="113"/>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c>
          <w:tcPr>
            <w:tcW w:w="139" w:type="pct"/>
            <w:tcBorders>
              <w:right w:val="single" w:sz="4" w:space="0" w:color="auto"/>
            </w:tcBorders>
            <w:shd w:val="clear" w:color="auto" w:fill="D9D9D9"/>
            <w:textDirection w:val="btLr"/>
          </w:tcPr>
          <w:p w14:paraId="137348AE" w14:textId="77777777" w:rsidR="001C33E8" w:rsidRPr="00FA0E29" w:rsidRDefault="001C33E8" w:rsidP="001C33E8">
            <w:pPr>
              <w:ind w:left="113" w:right="113"/>
              <w:jc w:val="center"/>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48B7F116" w14:textId="77777777" w:rsidR="001C33E8" w:rsidRPr="00FA0E29" w:rsidRDefault="001C33E8" w:rsidP="001C33E8">
            <w:pPr>
              <w:rPr>
                <w:rFonts w:ascii="GHEA Grapalat" w:hAnsi="GHEA Grapalat" w:cs="Sylfaen"/>
                <w:sz w:val="16"/>
                <w:szCs w:val="16"/>
              </w:rPr>
            </w:pPr>
          </w:p>
        </w:tc>
        <w:tc>
          <w:tcPr>
            <w:tcW w:w="143" w:type="pct"/>
            <w:tcBorders>
              <w:right w:val="single" w:sz="4" w:space="0" w:color="auto"/>
            </w:tcBorders>
            <w:shd w:val="clear" w:color="auto" w:fill="D9D9D9"/>
            <w:textDirection w:val="btLr"/>
          </w:tcPr>
          <w:p w14:paraId="53A8A378" w14:textId="77777777" w:rsidR="001C33E8" w:rsidRPr="00FA0E29" w:rsidRDefault="001C33E8" w:rsidP="001C33E8">
            <w:pPr>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275" w:type="pct"/>
            <w:tcBorders>
              <w:right w:val="single" w:sz="4" w:space="0" w:color="auto"/>
            </w:tcBorders>
            <w:shd w:val="clear" w:color="auto" w:fill="D9D9D9"/>
            <w:textDirection w:val="btLr"/>
          </w:tcPr>
          <w:p w14:paraId="07942191" w14:textId="77777777" w:rsidR="001C33E8" w:rsidRPr="00FA0E29" w:rsidRDefault="001C33E8" w:rsidP="001C33E8">
            <w:pPr>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c>
          <w:tcPr>
            <w:tcW w:w="115" w:type="pct"/>
            <w:tcBorders>
              <w:right w:val="single" w:sz="4" w:space="0" w:color="auto"/>
            </w:tcBorders>
            <w:shd w:val="clear" w:color="auto" w:fill="D9D9D9"/>
            <w:textDirection w:val="btLr"/>
          </w:tcPr>
          <w:p w14:paraId="58D86B86" w14:textId="77777777" w:rsidR="001C33E8" w:rsidRPr="00FA0E29" w:rsidRDefault="001C33E8" w:rsidP="001C33E8">
            <w:pPr>
              <w:ind w:left="113" w:right="113"/>
              <w:jc w:val="center"/>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p w14:paraId="01A1E833" w14:textId="77777777" w:rsidR="001C33E8" w:rsidRPr="00FA0E29" w:rsidRDefault="001C33E8" w:rsidP="001C33E8">
            <w:pPr>
              <w:rPr>
                <w:rFonts w:ascii="GHEA Grapalat" w:hAnsi="GHEA Grapalat" w:cs="Sylfaen"/>
                <w:sz w:val="16"/>
                <w:szCs w:val="16"/>
              </w:rPr>
            </w:pPr>
          </w:p>
        </w:tc>
        <w:tc>
          <w:tcPr>
            <w:tcW w:w="210" w:type="pct"/>
            <w:tcBorders>
              <w:right w:val="single" w:sz="4" w:space="0" w:color="auto"/>
            </w:tcBorders>
            <w:shd w:val="clear" w:color="auto" w:fill="D9D9D9"/>
            <w:textDirection w:val="btLr"/>
          </w:tcPr>
          <w:p w14:paraId="3B558AF3" w14:textId="77777777" w:rsidR="001C33E8" w:rsidRPr="00FA0E29" w:rsidRDefault="001C33E8" w:rsidP="001C33E8">
            <w:pPr>
              <w:rPr>
                <w:rFonts w:ascii="GHEA Grapalat" w:hAnsi="GHEA Grapalat" w:cs="Sylfaen"/>
                <w:sz w:val="16"/>
                <w:szCs w:val="16"/>
              </w:rPr>
            </w:pPr>
            <w:proofErr w:type="spellStart"/>
            <w:r w:rsidRPr="00FA0E29">
              <w:rPr>
                <w:rFonts w:ascii="GHEA Grapalat" w:hAnsi="GHEA Grapalat" w:cs="Sylfaen"/>
                <w:sz w:val="16"/>
                <w:szCs w:val="16"/>
              </w:rPr>
              <w:t>Արտաքին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միջոցներ</w:t>
            </w:r>
            <w:proofErr w:type="spellEnd"/>
          </w:p>
        </w:tc>
        <w:tc>
          <w:tcPr>
            <w:tcW w:w="261" w:type="pct"/>
            <w:tcBorders>
              <w:right w:val="single" w:sz="4" w:space="0" w:color="auto"/>
            </w:tcBorders>
            <w:shd w:val="clear" w:color="auto" w:fill="D9D9D9"/>
            <w:textDirection w:val="btLr"/>
          </w:tcPr>
          <w:p w14:paraId="5BC05C60" w14:textId="77777777" w:rsidR="001C33E8" w:rsidRPr="00FA0E29" w:rsidRDefault="001C33E8" w:rsidP="001C33E8">
            <w:pPr>
              <w:rPr>
                <w:rFonts w:ascii="GHEA Grapalat" w:hAnsi="GHEA Grapalat" w:cs="Sylfaen"/>
                <w:sz w:val="16"/>
                <w:szCs w:val="16"/>
              </w:rPr>
            </w:pPr>
            <w:r w:rsidRPr="00FA0E29">
              <w:rPr>
                <w:rFonts w:ascii="GHEA Grapalat" w:hAnsi="GHEA Grapalat" w:cs="Sylfaen"/>
                <w:sz w:val="16"/>
                <w:szCs w:val="16"/>
              </w:rPr>
              <w:t xml:space="preserve">ՀՀ </w:t>
            </w:r>
            <w:proofErr w:type="spellStart"/>
            <w:r w:rsidRPr="00FA0E29">
              <w:rPr>
                <w:rFonts w:ascii="GHEA Grapalat" w:hAnsi="GHEA Grapalat" w:cs="Sylfaen"/>
                <w:sz w:val="16"/>
                <w:szCs w:val="16"/>
              </w:rPr>
              <w:t>կառ</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համաֆինանսավորում</w:t>
            </w:r>
            <w:proofErr w:type="spellEnd"/>
          </w:p>
        </w:tc>
      </w:tr>
      <w:tr w:rsidR="001C33E8" w:rsidRPr="00FA0E29" w14:paraId="0390DF9A" w14:textId="77777777" w:rsidTr="001C33E8">
        <w:trPr>
          <w:tblHeader/>
        </w:trPr>
        <w:tc>
          <w:tcPr>
            <w:tcW w:w="1998" w:type="pct"/>
            <w:gridSpan w:val="3"/>
            <w:shd w:val="clear" w:color="auto" w:fill="D9D9D9"/>
          </w:tcPr>
          <w:p w14:paraId="33A0E6DB" w14:textId="77777777" w:rsidR="001C33E8" w:rsidRPr="00FA0E29" w:rsidRDefault="001C33E8" w:rsidP="001C33E8">
            <w:pPr>
              <w:rPr>
                <w:rFonts w:ascii="GHEA Grapalat" w:hAnsi="GHEA Grapalat" w:cs="Sylfaen"/>
                <w:sz w:val="16"/>
                <w:szCs w:val="16"/>
              </w:rPr>
            </w:pPr>
            <w:proofErr w:type="spellStart"/>
            <w:r w:rsidRPr="00FA0E29">
              <w:rPr>
                <w:rFonts w:ascii="GHEA Grapalat" w:hAnsi="GHEA Grapalat" w:cs="Sylfaen"/>
                <w:sz w:val="16"/>
                <w:szCs w:val="16"/>
              </w:rPr>
              <w:t>Վարկային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ծրագրեր</w:t>
            </w:r>
            <w:proofErr w:type="spellEnd"/>
          </w:p>
        </w:tc>
        <w:tc>
          <w:tcPr>
            <w:tcW w:w="186" w:type="pct"/>
            <w:shd w:val="clear" w:color="auto" w:fill="D9D9D9"/>
          </w:tcPr>
          <w:p w14:paraId="3EC53919" w14:textId="77777777" w:rsidR="001C33E8" w:rsidRPr="00FA0E29" w:rsidRDefault="001C33E8" w:rsidP="001C33E8">
            <w:pPr>
              <w:rPr>
                <w:rFonts w:ascii="GHEA Grapalat" w:hAnsi="GHEA Grapalat" w:cs="Sylfaen"/>
                <w:sz w:val="16"/>
                <w:szCs w:val="16"/>
              </w:rPr>
            </w:pPr>
          </w:p>
        </w:tc>
        <w:tc>
          <w:tcPr>
            <w:tcW w:w="186" w:type="pct"/>
            <w:shd w:val="clear" w:color="auto" w:fill="D9D9D9"/>
          </w:tcPr>
          <w:p w14:paraId="2F2C503F" w14:textId="77777777" w:rsidR="001C33E8" w:rsidRPr="00FA0E29" w:rsidRDefault="001C33E8" w:rsidP="001C33E8">
            <w:pPr>
              <w:rPr>
                <w:rFonts w:ascii="GHEA Grapalat" w:hAnsi="GHEA Grapalat" w:cs="Sylfaen"/>
                <w:sz w:val="16"/>
                <w:szCs w:val="16"/>
              </w:rPr>
            </w:pPr>
          </w:p>
        </w:tc>
        <w:tc>
          <w:tcPr>
            <w:tcW w:w="279" w:type="pct"/>
            <w:shd w:val="clear" w:color="auto" w:fill="D9D9D9"/>
          </w:tcPr>
          <w:p w14:paraId="520F4465" w14:textId="77777777" w:rsidR="001C33E8" w:rsidRPr="00FA0E29" w:rsidRDefault="001C33E8" w:rsidP="001C33E8">
            <w:pPr>
              <w:rPr>
                <w:rFonts w:ascii="GHEA Grapalat" w:hAnsi="GHEA Grapalat" w:cs="Sylfaen"/>
                <w:sz w:val="16"/>
                <w:szCs w:val="16"/>
              </w:rPr>
            </w:pPr>
          </w:p>
        </w:tc>
        <w:tc>
          <w:tcPr>
            <w:tcW w:w="186" w:type="pct"/>
            <w:tcBorders>
              <w:right w:val="single" w:sz="4" w:space="0" w:color="auto"/>
            </w:tcBorders>
            <w:shd w:val="clear" w:color="auto" w:fill="D9D9D9"/>
          </w:tcPr>
          <w:p w14:paraId="2EBFC9C8" w14:textId="77777777" w:rsidR="001C33E8" w:rsidRPr="00FA0E29" w:rsidRDefault="001C33E8" w:rsidP="001C33E8">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cPr>
          <w:p w14:paraId="0EACD780" w14:textId="77777777" w:rsidR="001C33E8" w:rsidRPr="00FA0E29" w:rsidRDefault="001C33E8" w:rsidP="001C33E8">
            <w:pPr>
              <w:rPr>
                <w:rFonts w:ascii="GHEA Grapalat" w:hAnsi="GHEA Grapalat" w:cs="Sylfaen"/>
                <w:sz w:val="16"/>
                <w:szCs w:val="16"/>
              </w:rPr>
            </w:pPr>
          </w:p>
        </w:tc>
        <w:tc>
          <w:tcPr>
            <w:tcW w:w="279" w:type="pct"/>
            <w:tcBorders>
              <w:left w:val="single" w:sz="4" w:space="0" w:color="auto"/>
            </w:tcBorders>
            <w:shd w:val="clear" w:color="auto" w:fill="D9D9D9"/>
          </w:tcPr>
          <w:p w14:paraId="17D3F4D0" w14:textId="77777777" w:rsidR="001C33E8" w:rsidRPr="00FA0E29" w:rsidRDefault="001C33E8" w:rsidP="001C33E8">
            <w:pPr>
              <w:rPr>
                <w:rFonts w:ascii="GHEA Grapalat" w:hAnsi="GHEA Grapalat" w:cs="Sylfaen"/>
                <w:sz w:val="16"/>
                <w:szCs w:val="16"/>
              </w:rPr>
            </w:pPr>
          </w:p>
        </w:tc>
        <w:tc>
          <w:tcPr>
            <w:tcW w:w="140" w:type="pct"/>
            <w:shd w:val="clear" w:color="auto" w:fill="D9D9D9"/>
          </w:tcPr>
          <w:p w14:paraId="39638297" w14:textId="77777777" w:rsidR="001C33E8" w:rsidRPr="00FA0E29" w:rsidRDefault="001C33E8" w:rsidP="001C33E8">
            <w:pPr>
              <w:rPr>
                <w:rFonts w:ascii="GHEA Grapalat" w:hAnsi="GHEA Grapalat" w:cs="Sylfaen"/>
                <w:sz w:val="16"/>
                <w:szCs w:val="16"/>
              </w:rPr>
            </w:pPr>
          </w:p>
        </w:tc>
        <w:tc>
          <w:tcPr>
            <w:tcW w:w="186" w:type="pct"/>
            <w:shd w:val="clear" w:color="auto" w:fill="D9D9D9"/>
          </w:tcPr>
          <w:p w14:paraId="3995A915" w14:textId="77777777" w:rsidR="001C33E8" w:rsidRPr="00FA0E29" w:rsidRDefault="001C33E8" w:rsidP="001C33E8">
            <w:pPr>
              <w:rPr>
                <w:rFonts w:ascii="GHEA Grapalat" w:hAnsi="GHEA Grapalat" w:cs="Sylfaen"/>
                <w:sz w:val="16"/>
                <w:szCs w:val="16"/>
              </w:rPr>
            </w:pPr>
          </w:p>
        </w:tc>
        <w:tc>
          <w:tcPr>
            <w:tcW w:w="232" w:type="pct"/>
            <w:tcBorders>
              <w:bottom w:val="single" w:sz="4" w:space="0" w:color="auto"/>
            </w:tcBorders>
            <w:shd w:val="clear" w:color="auto" w:fill="D9D9D9"/>
          </w:tcPr>
          <w:p w14:paraId="3D845662" w14:textId="77777777" w:rsidR="001C33E8" w:rsidRPr="00FA0E29" w:rsidRDefault="001C33E8" w:rsidP="001C33E8">
            <w:pPr>
              <w:rPr>
                <w:rFonts w:ascii="GHEA Grapalat" w:hAnsi="GHEA Grapalat" w:cs="Sylfaen"/>
                <w:sz w:val="16"/>
                <w:szCs w:val="16"/>
              </w:rPr>
            </w:pPr>
          </w:p>
        </w:tc>
        <w:tc>
          <w:tcPr>
            <w:tcW w:w="139" w:type="pct"/>
            <w:tcBorders>
              <w:right w:val="single" w:sz="4" w:space="0" w:color="auto"/>
            </w:tcBorders>
            <w:shd w:val="clear" w:color="auto" w:fill="D9D9D9"/>
          </w:tcPr>
          <w:p w14:paraId="18F2B995" w14:textId="77777777" w:rsidR="001C33E8" w:rsidRPr="00FA0E29" w:rsidRDefault="001C33E8" w:rsidP="001C33E8">
            <w:pPr>
              <w:rPr>
                <w:rFonts w:ascii="GHEA Grapalat" w:hAnsi="GHEA Grapalat" w:cs="Sylfaen"/>
                <w:sz w:val="16"/>
                <w:szCs w:val="16"/>
              </w:rPr>
            </w:pPr>
          </w:p>
        </w:tc>
        <w:tc>
          <w:tcPr>
            <w:tcW w:w="143" w:type="pct"/>
            <w:tcBorders>
              <w:right w:val="single" w:sz="4" w:space="0" w:color="auto"/>
            </w:tcBorders>
            <w:shd w:val="clear" w:color="auto" w:fill="D9D9D9"/>
          </w:tcPr>
          <w:p w14:paraId="32C643A6" w14:textId="77777777" w:rsidR="001C33E8" w:rsidRPr="00FA0E29" w:rsidRDefault="001C33E8" w:rsidP="001C33E8">
            <w:pPr>
              <w:rPr>
                <w:rFonts w:ascii="GHEA Grapalat" w:hAnsi="GHEA Grapalat" w:cs="Sylfaen"/>
                <w:sz w:val="16"/>
                <w:szCs w:val="16"/>
              </w:rPr>
            </w:pPr>
          </w:p>
        </w:tc>
        <w:tc>
          <w:tcPr>
            <w:tcW w:w="275" w:type="pct"/>
            <w:tcBorders>
              <w:right w:val="single" w:sz="4" w:space="0" w:color="auto"/>
            </w:tcBorders>
            <w:shd w:val="clear" w:color="auto" w:fill="D9D9D9"/>
          </w:tcPr>
          <w:p w14:paraId="7B1E0BD2" w14:textId="77777777" w:rsidR="001C33E8" w:rsidRPr="00FA0E29" w:rsidRDefault="001C33E8" w:rsidP="001C33E8">
            <w:pPr>
              <w:rPr>
                <w:rFonts w:ascii="GHEA Grapalat" w:hAnsi="GHEA Grapalat" w:cs="Sylfaen"/>
                <w:sz w:val="16"/>
                <w:szCs w:val="16"/>
              </w:rPr>
            </w:pPr>
          </w:p>
        </w:tc>
        <w:tc>
          <w:tcPr>
            <w:tcW w:w="115" w:type="pct"/>
            <w:tcBorders>
              <w:right w:val="single" w:sz="4" w:space="0" w:color="auto"/>
            </w:tcBorders>
            <w:shd w:val="clear" w:color="auto" w:fill="D9D9D9"/>
          </w:tcPr>
          <w:p w14:paraId="4AB8734C" w14:textId="77777777" w:rsidR="001C33E8" w:rsidRPr="00FA0E29" w:rsidRDefault="001C33E8" w:rsidP="001C33E8">
            <w:pPr>
              <w:rPr>
                <w:rFonts w:ascii="GHEA Grapalat" w:hAnsi="GHEA Grapalat" w:cs="Sylfaen"/>
                <w:sz w:val="16"/>
                <w:szCs w:val="16"/>
              </w:rPr>
            </w:pPr>
          </w:p>
        </w:tc>
        <w:tc>
          <w:tcPr>
            <w:tcW w:w="210" w:type="pct"/>
            <w:tcBorders>
              <w:right w:val="single" w:sz="4" w:space="0" w:color="auto"/>
            </w:tcBorders>
            <w:shd w:val="clear" w:color="auto" w:fill="D9D9D9"/>
          </w:tcPr>
          <w:p w14:paraId="212BF5C4" w14:textId="77777777" w:rsidR="001C33E8" w:rsidRPr="00FA0E29" w:rsidRDefault="001C33E8" w:rsidP="001C33E8">
            <w:pPr>
              <w:rPr>
                <w:rFonts w:ascii="GHEA Grapalat" w:hAnsi="GHEA Grapalat" w:cs="Sylfaen"/>
                <w:sz w:val="16"/>
                <w:szCs w:val="16"/>
              </w:rPr>
            </w:pPr>
          </w:p>
        </w:tc>
        <w:tc>
          <w:tcPr>
            <w:tcW w:w="261" w:type="pct"/>
            <w:tcBorders>
              <w:right w:val="single" w:sz="4" w:space="0" w:color="auto"/>
            </w:tcBorders>
            <w:shd w:val="clear" w:color="auto" w:fill="D9D9D9"/>
          </w:tcPr>
          <w:p w14:paraId="2E801ACC" w14:textId="77777777" w:rsidR="001C33E8" w:rsidRPr="00FA0E29" w:rsidRDefault="001C33E8" w:rsidP="001C33E8">
            <w:pPr>
              <w:rPr>
                <w:rFonts w:ascii="GHEA Grapalat" w:hAnsi="GHEA Grapalat" w:cs="Sylfaen"/>
                <w:sz w:val="16"/>
                <w:szCs w:val="16"/>
              </w:rPr>
            </w:pPr>
          </w:p>
        </w:tc>
      </w:tr>
      <w:tr w:rsidR="001C33E8" w:rsidRPr="00FA0E29" w14:paraId="62C43769" w14:textId="77777777" w:rsidTr="001C33E8">
        <w:trPr>
          <w:tblHeader/>
        </w:trPr>
        <w:tc>
          <w:tcPr>
            <w:tcW w:w="837" w:type="pct"/>
            <w:gridSpan w:val="2"/>
          </w:tcPr>
          <w:p w14:paraId="67DEC21A"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Ծրագրի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դասիչը</w:t>
            </w:r>
            <w:proofErr w:type="spellEnd"/>
            <w:r w:rsidRPr="00FA0E29">
              <w:rPr>
                <w:rFonts w:ascii="GHEA Grapalat" w:hAnsi="GHEA Grapalat" w:cs="Sylfaen"/>
                <w:i/>
                <w:sz w:val="16"/>
                <w:szCs w:val="16"/>
              </w:rPr>
              <w:t>&gt;</w:t>
            </w:r>
          </w:p>
        </w:tc>
        <w:tc>
          <w:tcPr>
            <w:tcW w:w="1162" w:type="pct"/>
          </w:tcPr>
          <w:p w14:paraId="67C95142"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Ծրագրի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186" w:type="pct"/>
          </w:tcPr>
          <w:p w14:paraId="313F4DCF" w14:textId="77777777" w:rsidR="001C33E8" w:rsidRPr="00FA0E29" w:rsidRDefault="001C33E8" w:rsidP="001C33E8">
            <w:pPr>
              <w:rPr>
                <w:rFonts w:ascii="GHEA Grapalat" w:hAnsi="GHEA Grapalat" w:cs="Sylfaen"/>
                <w:sz w:val="16"/>
                <w:szCs w:val="16"/>
              </w:rPr>
            </w:pPr>
          </w:p>
        </w:tc>
        <w:tc>
          <w:tcPr>
            <w:tcW w:w="186" w:type="pct"/>
          </w:tcPr>
          <w:p w14:paraId="6498C933" w14:textId="77777777" w:rsidR="001C33E8" w:rsidRPr="00FA0E29" w:rsidRDefault="001C33E8" w:rsidP="001C33E8">
            <w:pPr>
              <w:rPr>
                <w:rFonts w:ascii="GHEA Grapalat" w:hAnsi="GHEA Grapalat" w:cs="Sylfaen"/>
                <w:sz w:val="16"/>
                <w:szCs w:val="16"/>
              </w:rPr>
            </w:pPr>
          </w:p>
        </w:tc>
        <w:tc>
          <w:tcPr>
            <w:tcW w:w="279" w:type="pct"/>
          </w:tcPr>
          <w:p w14:paraId="546BA2E9" w14:textId="77777777" w:rsidR="001C33E8" w:rsidRPr="00FA0E29" w:rsidRDefault="001C33E8" w:rsidP="001C33E8">
            <w:pPr>
              <w:rPr>
                <w:rFonts w:ascii="GHEA Grapalat" w:hAnsi="GHEA Grapalat" w:cs="Sylfaen"/>
                <w:sz w:val="16"/>
                <w:szCs w:val="16"/>
              </w:rPr>
            </w:pPr>
          </w:p>
        </w:tc>
        <w:tc>
          <w:tcPr>
            <w:tcW w:w="186" w:type="pct"/>
            <w:tcBorders>
              <w:right w:val="single" w:sz="4" w:space="0" w:color="auto"/>
            </w:tcBorders>
          </w:tcPr>
          <w:p w14:paraId="4055A860" w14:textId="77777777" w:rsidR="001C33E8" w:rsidRPr="00FA0E29" w:rsidRDefault="001C33E8" w:rsidP="001C33E8">
            <w:pPr>
              <w:rPr>
                <w:rFonts w:ascii="GHEA Grapalat" w:hAnsi="GHEA Grapalat" w:cs="Sylfaen"/>
                <w:sz w:val="16"/>
                <w:szCs w:val="16"/>
              </w:rPr>
            </w:pPr>
          </w:p>
        </w:tc>
        <w:tc>
          <w:tcPr>
            <w:tcW w:w="186" w:type="pct"/>
            <w:tcBorders>
              <w:left w:val="single" w:sz="4" w:space="0" w:color="auto"/>
              <w:right w:val="single" w:sz="4" w:space="0" w:color="auto"/>
            </w:tcBorders>
          </w:tcPr>
          <w:p w14:paraId="31293BA6" w14:textId="77777777" w:rsidR="001C33E8" w:rsidRPr="00FA0E29" w:rsidRDefault="001C33E8" w:rsidP="001C33E8">
            <w:pPr>
              <w:rPr>
                <w:rFonts w:ascii="GHEA Grapalat" w:hAnsi="GHEA Grapalat" w:cs="Sylfaen"/>
                <w:sz w:val="16"/>
                <w:szCs w:val="16"/>
              </w:rPr>
            </w:pPr>
          </w:p>
        </w:tc>
        <w:tc>
          <w:tcPr>
            <w:tcW w:w="279" w:type="pct"/>
            <w:tcBorders>
              <w:left w:val="single" w:sz="4" w:space="0" w:color="auto"/>
            </w:tcBorders>
          </w:tcPr>
          <w:p w14:paraId="15E221CE" w14:textId="77777777" w:rsidR="001C33E8" w:rsidRPr="00FA0E29" w:rsidRDefault="001C33E8" w:rsidP="001C33E8">
            <w:pPr>
              <w:rPr>
                <w:rFonts w:ascii="GHEA Grapalat" w:hAnsi="GHEA Grapalat" w:cs="Sylfaen"/>
                <w:sz w:val="16"/>
                <w:szCs w:val="16"/>
              </w:rPr>
            </w:pPr>
          </w:p>
        </w:tc>
        <w:tc>
          <w:tcPr>
            <w:tcW w:w="140" w:type="pct"/>
          </w:tcPr>
          <w:p w14:paraId="1F378ECA" w14:textId="77777777" w:rsidR="001C33E8" w:rsidRPr="00FA0E29" w:rsidRDefault="001C33E8" w:rsidP="001C33E8">
            <w:pPr>
              <w:rPr>
                <w:rFonts w:ascii="GHEA Grapalat" w:hAnsi="GHEA Grapalat" w:cs="Sylfaen"/>
                <w:sz w:val="16"/>
                <w:szCs w:val="16"/>
              </w:rPr>
            </w:pPr>
          </w:p>
        </w:tc>
        <w:tc>
          <w:tcPr>
            <w:tcW w:w="186" w:type="pct"/>
          </w:tcPr>
          <w:p w14:paraId="316DA2A4" w14:textId="77777777" w:rsidR="001C33E8" w:rsidRPr="00FA0E29" w:rsidRDefault="001C33E8" w:rsidP="001C33E8">
            <w:pPr>
              <w:rPr>
                <w:rFonts w:ascii="GHEA Grapalat" w:hAnsi="GHEA Grapalat" w:cs="Sylfaen"/>
                <w:sz w:val="16"/>
                <w:szCs w:val="16"/>
              </w:rPr>
            </w:pPr>
          </w:p>
        </w:tc>
        <w:tc>
          <w:tcPr>
            <w:tcW w:w="232" w:type="pct"/>
            <w:tcBorders>
              <w:bottom w:val="single" w:sz="4" w:space="0" w:color="auto"/>
            </w:tcBorders>
          </w:tcPr>
          <w:p w14:paraId="56053D73" w14:textId="77777777" w:rsidR="001C33E8" w:rsidRPr="00FA0E29" w:rsidRDefault="001C33E8" w:rsidP="001C33E8">
            <w:pPr>
              <w:rPr>
                <w:rFonts w:ascii="GHEA Grapalat" w:hAnsi="GHEA Grapalat" w:cs="Sylfaen"/>
                <w:sz w:val="16"/>
                <w:szCs w:val="16"/>
              </w:rPr>
            </w:pPr>
          </w:p>
        </w:tc>
        <w:tc>
          <w:tcPr>
            <w:tcW w:w="139" w:type="pct"/>
            <w:tcBorders>
              <w:right w:val="single" w:sz="4" w:space="0" w:color="auto"/>
            </w:tcBorders>
          </w:tcPr>
          <w:p w14:paraId="221356BF" w14:textId="77777777" w:rsidR="001C33E8" w:rsidRPr="00FA0E29" w:rsidRDefault="001C33E8" w:rsidP="001C33E8">
            <w:pPr>
              <w:rPr>
                <w:rFonts w:ascii="GHEA Grapalat" w:hAnsi="GHEA Grapalat" w:cs="Sylfaen"/>
                <w:sz w:val="16"/>
                <w:szCs w:val="16"/>
              </w:rPr>
            </w:pPr>
          </w:p>
        </w:tc>
        <w:tc>
          <w:tcPr>
            <w:tcW w:w="143" w:type="pct"/>
            <w:tcBorders>
              <w:right w:val="single" w:sz="4" w:space="0" w:color="auto"/>
            </w:tcBorders>
          </w:tcPr>
          <w:p w14:paraId="5AF39B6D" w14:textId="77777777" w:rsidR="001C33E8" w:rsidRPr="00FA0E29" w:rsidRDefault="001C33E8" w:rsidP="001C33E8">
            <w:pPr>
              <w:rPr>
                <w:rFonts w:ascii="GHEA Grapalat" w:hAnsi="GHEA Grapalat" w:cs="Sylfaen"/>
                <w:sz w:val="16"/>
                <w:szCs w:val="16"/>
              </w:rPr>
            </w:pPr>
          </w:p>
        </w:tc>
        <w:tc>
          <w:tcPr>
            <w:tcW w:w="275" w:type="pct"/>
            <w:tcBorders>
              <w:right w:val="single" w:sz="4" w:space="0" w:color="auto"/>
            </w:tcBorders>
          </w:tcPr>
          <w:p w14:paraId="4E9E8DB9" w14:textId="77777777" w:rsidR="001C33E8" w:rsidRPr="00FA0E29" w:rsidRDefault="001C33E8" w:rsidP="001C33E8">
            <w:pPr>
              <w:rPr>
                <w:rFonts w:ascii="GHEA Grapalat" w:hAnsi="GHEA Grapalat" w:cs="Sylfaen"/>
                <w:sz w:val="16"/>
                <w:szCs w:val="16"/>
              </w:rPr>
            </w:pPr>
          </w:p>
        </w:tc>
        <w:tc>
          <w:tcPr>
            <w:tcW w:w="115" w:type="pct"/>
            <w:tcBorders>
              <w:right w:val="single" w:sz="4" w:space="0" w:color="auto"/>
            </w:tcBorders>
          </w:tcPr>
          <w:p w14:paraId="33AFC5FA" w14:textId="77777777" w:rsidR="001C33E8" w:rsidRPr="00FA0E29" w:rsidRDefault="001C33E8" w:rsidP="001C33E8">
            <w:pPr>
              <w:rPr>
                <w:rFonts w:ascii="GHEA Grapalat" w:hAnsi="GHEA Grapalat" w:cs="Sylfaen"/>
                <w:sz w:val="16"/>
                <w:szCs w:val="16"/>
              </w:rPr>
            </w:pPr>
          </w:p>
        </w:tc>
        <w:tc>
          <w:tcPr>
            <w:tcW w:w="210" w:type="pct"/>
            <w:tcBorders>
              <w:right w:val="single" w:sz="4" w:space="0" w:color="auto"/>
            </w:tcBorders>
          </w:tcPr>
          <w:p w14:paraId="794AE481" w14:textId="77777777" w:rsidR="001C33E8" w:rsidRPr="00FA0E29" w:rsidRDefault="001C33E8" w:rsidP="001C33E8">
            <w:pPr>
              <w:rPr>
                <w:rFonts w:ascii="GHEA Grapalat" w:hAnsi="GHEA Grapalat" w:cs="Sylfaen"/>
                <w:sz w:val="16"/>
                <w:szCs w:val="16"/>
              </w:rPr>
            </w:pPr>
          </w:p>
        </w:tc>
        <w:tc>
          <w:tcPr>
            <w:tcW w:w="261" w:type="pct"/>
            <w:tcBorders>
              <w:right w:val="single" w:sz="4" w:space="0" w:color="auto"/>
            </w:tcBorders>
          </w:tcPr>
          <w:p w14:paraId="492D1D27" w14:textId="77777777" w:rsidR="001C33E8" w:rsidRPr="00FA0E29" w:rsidRDefault="001C33E8" w:rsidP="001C33E8">
            <w:pPr>
              <w:rPr>
                <w:rFonts w:ascii="GHEA Grapalat" w:hAnsi="GHEA Grapalat" w:cs="Sylfaen"/>
                <w:sz w:val="16"/>
                <w:szCs w:val="16"/>
              </w:rPr>
            </w:pPr>
          </w:p>
        </w:tc>
      </w:tr>
      <w:tr w:rsidR="001C33E8" w:rsidRPr="00FA0E29" w14:paraId="544220AD" w14:textId="77777777" w:rsidTr="001C33E8">
        <w:trPr>
          <w:trHeight w:val="152"/>
          <w:tblHeader/>
        </w:trPr>
        <w:tc>
          <w:tcPr>
            <w:tcW w:w="128" w:type="pct"/>
            <w:vMerge w:val="restart"/>
          </w:tcPr>
          <w:p w14:paraId="1C8E939C" w14:textId="77777777" w:rsidR="001C33E8" w:rsidRPr="00FA0E29" w:rsidRDefault="001C33E8" w:rsidP="001C33E8">
            <w:pPr>
              <w:rPr>
                <w:rFonts w:ascii="GHEA Grapalat" w:hAnsi="GHEA Grapalat" w:cs="Sylfaen"/>
                <w:sz w:val="16"/>
                <w:szCs w:val="16"/>
              </w:rPr>
            </w:pPr>
          </w:p>
        </w:tc>
        <w:tc>
          <w:tcPr>
            <w:tcW w:w="709" w:type="pct"/>
            <w:vMerge w:val="restart"/>
          </w:tcPr>
          <w:p w14:paraId="24C180B2"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դասիչը</w:t>
            </w:r>
            <w:proofErr w:type="spellEnd"/>
            <w:r w:rsidRPr="00FA0E29">
              <w:rPr>
                <w:rFonts w:ascii="GHEA Grapalat" w:hAnsi="GHEA Grapalat" w:cs="Sylfaen"/>
                <w:i/>
                <w:sz w:val="16"/>
                <w:szCs w:val="16"/>
              </w:rPr>
              <w:t>&gt;</w:t>
            </w:r>
          </w:p>
        </w:tc>
        <w:tc>
          <w:tcPr>
            <w:tcW w:w="1162" w:type="pct"/>
            <w:tcBorders>
              <w:bottom w:val="single" w:sz="4" w:space="0" w:color="auto"/>
            </w:tcBorders>
          </w:tcPr>
          <w:p w14:paraId="2E72E8E8"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186" w:type="pct"/>
            <w:tcBorders>
              <w:bottom w:val="single" w:sz="4" w:space="0" w:color="auto"/>
            </w:tcBorders>
          </w:tcPr>
          <w:p w14:paraId="095DE79F" w14:textId="77777777" w:rsidR="001C33E8" w:rsidRPr="00FA0E29" w:rsidRDefault="001C33E8" w:rsidP="001C33E8">
            <w:pPr>
              <w:rPr>
                <w:rFonts w:ascii="GHEA Grapalat" w:hAnsi="GHEA Grapalat" w:cs="Sylfaen"/>
                <w:sz w:val="16"/>
                <w:szCs w:val="16"/>
              </w:rPr>
            </w:pPr>
          </w:p>
        </w:tc>
        <w:tc>
          <w:tcPr>
            <w:tcW w:w="186" w:type="pct"/>
            <w:tcBorders>
              <w:bottom w:val="single" w:sz="4" w:space="0" w:color="auto"/>
            </w:tcBorders>
          </w:tcPr>
          <w:p w14:paraId="728B8258" w14:textId="77777777" w:rsidR="001C33E8" w:rsidRPr="00FA0E29" w:rsidRDefault="001C33E8" w:rsidP="001C33E8">
            <w:pPr>
              <w:rPr>
                <w:rFonts w:ascii="GHEA Grapalat" w:hAnsi="GHEA Grapalat" w:cs="Sylfaen"/>
                <w:sz w:val="16"/>
                <w:szCs w:val="16"/>
              </w:rPr>
            </w:pPr>
          </w:p>
        </w:tc>
        <w:tc>
          <w:tcPr>
            <w:tcW w:w="279" w:type="pct"/>
            <w:tcBorders>
              <w:bottom w:val="single" w:sz="4" w:space="0" w:color="auto"/>
            </w:tcBorders>
          </w:tcPr>
          <w:p w14:paraId="6D146406" w14:textId="77777777" w:rsidR="001C33E8" w:rsidRPr="00FA0E29" w:rsidRDefault="001C33E8" w:rsidP="001C33E8">
            <w:pPr>
              <w:rPr>
                <w:rFonts w:ascii="GHEA Grapalat" w:hAnsi="GHEA Grapalat" w:cs="Sylfaen"/>
                <w:sz w:val="16"/>
                <w:szCs w:val="16"/>
              </w:rPr>
            </w:pPr>
          </w:p>
        </w:tc>
        <w:tc>
          <w:tcPr>
            <w:tcW w:w="186" w:type="pct"/>
            <w:tcBorders>
              <w:bottom w:val="single" w:sz="4" w:space="0" w:color="auto"/>
              <w:right w:val="single" w:sz="4" w:space="0" w:color="auto"/>
            </w:tcBorders>
          </w:tcPr>
          <w:p w14:paraId="424E3656" w14:textId="77777777" w:rsidR="001C33E8" w:rsidRPr="00FA0E29" w:rsidRDefault="001C33E8" w:rsidP="001C33E8">
            <w:pPr>
              <w:rPr>
                <w:rFonts w:ascii="GHEA Grapalat" w:hAnsi="GHEA Grapalat" w:cs="Sylfaen"/>
                <w:sz w:val="16"/>
                <w:szCs w:val="16"/>
              </w:rPr>
            </w:pPr>
          </w:p>
        </w:tc>
        <w:tc>
          <w:tcPr>
            <w:tcW w:w="186" w:type="pct"/>
            <w:tcBorders>
              <w:left w:val="single" w:sz="4" w:space="0" w:color="auto"/>
              <w:bottom w:val="single" w:sz="4" w:space="0" w:color="auto"/>
              <w:right w:val="single" w:sz="4" w:space="0" w:color="auto"/>
            </w:tcBorders>
          </w:tcPr>
          <w:p w14:paraId="4D875A55" w14:textId="77777777" w:rsidR="001C33E8" w:rsidRPr="00FA0E29" w:rsidRDefault="001C33E8" w:rsidP="001C33E8">
            <w:pPr>
              <w:rPr>
                <w:rFonts w:ascii="GHEA Grapalat" w:hAnsi="GHEA Grapalat" w:cs="Sylfaen"/>
                <w:sz w:val="16"/>
                <w:szCs w:val="16"/>
              </w:rPr>
            </w:pPr>
          </w:p>
        </w:tc>
        <w:tc>
          <w:tcPr>
            <w:tcW w:w="279" w:type="pct"/>
            <w:tcBorders>
              <w:left w:val="single" w:sz="4" w:space="0" w:color="auto"/>
              <w:bottom w:val="single" w:sz="4" w:space="0" w:color="auto"/>
            </w:tcBorders>
          </w:tcPr>
          <w:p w14:paraId="5CA14798" w14:textId="77777777" w:rsidR="001C33E8" w:rsidRPr="00FA0E29" w:rsidRDefault="001C33E8" w:rsidP="001C33E8">
            <w:pPr>
              <w:rPr>
                <w:rFonts w:ascii="GHEA Grapalat" w:hAnsi="GHEA Grapalat" w:cs="Sylfaen"/>
                <w:sz w:val="16"/>
                <w:szCs w:val="16"/>
              </w:rPr>
            </w:pPr>
          </w:p>
        </w:tc>
        <w:tc>
          <w:tcPr>
            <w:tcW w:w="140" w:type="pct"/>
            <w:tcBorders>
              <w:bottom w:val="single" w:sz="4" w:space="0" w:color="auto"/>
            </w:tcBorders>
          </w:tcPr>
          <w:p w14:paraId="32446E75" w14:textId="77777777" w:rsidR="001C33E8" w:rsidRPr="00FA0E29" w:rsidRDefault="001C33E8" w:rsidP="001C33E8">
            <w:pPr>
              <w:rPr>
                <w:rFonts w:ascii="GHEA Grapalat" w:hAnsi="GHEA Grapalat" w:cs="Sylfaen"/>
                <w:sz w:val="16"/>
                <w:szCs w:val="16"/>
              </w:rPr>
            </w:pPr>
          </w:p>
        </w:tc>
        <w:tc>
          <w:tcPr>
            <w:tcW w:w="186" w:type="pct"/>
            <w:tcBorders>
              <w:bottom w:val="single" w:sz="4" w:space="0" w:color="auto"/>
            </w:tcBorders>
          </w:tcPr>
          <w:p w14:paraId="064E48FD" w14:textId="77777777" w:rsidR="001C33E8" w:rsidRPr="00FA0E29" w:rsidRDefault="001C33E8" w:rsidP="001C33E8">
            <w:pPr>
              <w:rPr>
                <w:rFonts w:ascii="GHEA Grapalat" w:hAnsi="GHEA Grapalat" w:cs="Sylfaen"/>
                <w:sz w:val="16"/>
                <w:szCs w:val="16"/>
              </w:rPr>
            </w:pPr>
          </w:p>
        </w:tc>
        <w:tc>
          <w:tcPr>
            <w:tcW w:w="232" w:type="pct"/>
            <w:tcBorders>
              <w:top w:val="single" w:sz="4" w:space="0" w:color="auto"/>
              <w:bottom w:val="single" w:sz="4" w:space="0" w:color="auto"/>
            </w:tcBorders>
          </w:tcPr>
          <w:p w14:paraId="0452B428" w14:textId="77777777" w:rsidR="001C33E8" w:rsidRPr="00FA0E29" w:rsidRDefault="001C33E8" w:rsidP="001C33E8">
            <w:pPr>
              <w:rPr>
                <w:rFonts w:ascii="GHEA Grapalat" w:hAnsi="GHEA Grapalat" w:cs="Sylfaen"/>
                <w:sz w:val="16"/>
                <w:szCs w:val="16"/>
              </w:rPr>
            </w:pPr>
          </w:p>
        </w:tc>
        <w:tc>
          <w:tcPr>
            <w:tcW w:w="139" w:type="pct"/>
            <w:tcBorders>
              <w:bottom w:val="single" w:sz="4" w:space="0" w:color="auto"/>
              <w:right w:val="single" w:sz="4" w:space="0" w:color="auto"/>
            </w:tcBorders>
          </w:tcPr>
          <w:p w14:paraId="73D61661" w14:textId="77777777" w:rsidR="001C33E8" w:rsidRPr="00FA0E29" w:rsidRDefault="001C33E8" w:rsidP="001C33E8">
            <w:pPr>
              <w:rPr>
                <w:rFonts w:ascii="GHEA Grapalat" w:hAnsi="GHEA Grapalat" w:cs="Sylfaen"/>
                <w:sz w:val="16"/>
                <w:szCs w:val="16"/>
              </w:rPr>
            </w:pPr>
          </w:p>
        </w:tc>
        <w:tc>
          <w:tcPr>
            <w:tcW w:w="143" w:type="pct"/>
            <w:tcBorders>
              <w:bottom w:val="single" w:sz="4" w:space="0" w:color="auto"/>
              <w:right w:val="single" w:sz="4" w:space="0" w:color="auto"/>
            </w:tcBorders>
          </w:tcPr>
          <w:p w14:paraId="77257BC0" w14:textId="77777777" w:rsidR="001C33E8" w:rsidRPr="00FA0E29" w:rsidRDefault="001C33E8" w:rsidP="001C33E8">
            <w:pPr>
              <w:rPr>
                <w:rFonts w:ascii="GHEA Grapalat" w:hAnsi="GHEA Grapalat" w:cs="Sylfaen"/>
                <w:sz w:val="16"/>
                <w:szCs w:val="16"/>
              </w:rPr>
            </w:pPr>
          </w:p>
        </w:tc>
        <w:tc>
          <w:tcPr>
            <w:tcW w:w="275" w:type="pct"/>
            <w:tcBorders>
              <w:bottom w:val="single" w:sz="4" w:space="0" w:color="auto"/>
              <w:right w:val="single" w:sz="4" w:space="0" w:color="auto"/>
            </w:tcBorders>
          </w:tcPr>
          <w:p w14:paraId="74095FF8" w14:textId="77777777" w:rsidR="001C33E8" w:rsidRPr="00FA0E29" w:rsidRDefault="001C33E8" w:rsidP="001C33E8">
            <w:pPr>
              <w:rPr>
                <w:rFonts w:ascii="GHEA Grapalat" w:hAnsi="GHEA Grapalat" w:cs="Sylfaen"/>
                <w:sz w:val="16"/>
                <w:szCs w:val="16"/>
              </w:rPr>
            </w:pPr>
          </w:p>
        </w:tc>
        <w:tc>
          <w:tcPr>
            <w:tcW w:w="115" w:type="pct"/>
            <w:tcBorders>
              <w:bottom w:val="single" w:sz="4" w:space="0" w:color="auto"/>
              <w:right w:val="single" w:sz="4" w:space="0" w:color="auto"/>
            </w:tcBorders>
          </w:tcPr>
          <w:p w14:paraId="26B3AA9A" w14:textId="77777777" w:rsidR="001C33E8" w:rsidRPr="00FA0E29" w:rsidRDefault="001C33E8" w:rsidP="001C33E8">
            <w:pPr>
              <w:rPr>
                <w:rFonts w:ascii="GHEA Grapalat" w:hAnsi="GHEA Grapalat" w:cs="Sylfaen"/>
                <w:sz w:val="16"/>
                <w:szCs w:val="16"/>
              </w:rPr>
            </w:pPr>
          </w:p>
        </w:tc>
        <w:tc>
          <w:tcPr>
            <w:tcW w:w="210" w:type="pct"/>
            <w:tcBorders>
              <w:bottom w:val="single" w:sz="4" w:space="0" w:color="auto"/>
              <w:right w:val="single" w:sz="4" w:space="0" w:color="auto"/>
            </w:tcBorders>
          </w:tcPr>
          <w:p w14:paraId="55A49303" w14:textId="77777777" w:rsidR="001C33E8" w:rsidRPr="00FA0E29" w:rsidRDefault="001C33E8" w:rsidP="001C33E8">
            <w:pPr>
              <w:rPr>
                <w:rFonts w:ascii="GHEA Grapalat" w:hAnsi="GHEA Grapalat" w:cs="Sylfaen"/>
                <w:sz w:val="16"/>
                <w:szCs w:val="16"/>
              </w:rPr>
            </w:pPr>
          </w:p>
        </w:tc>
        <w:tc>
          <w:tcPr>
            <w:tcW w:w="261" w:type="pct"/>
            <w:tcBorders>
              <w:bottom w:val="single" w:sz="4" w:space="0" w:color="auto"/>
              <w:right w:val="single" w:sz="4" w:space="0" w:color="auto"/>
            </w:tcBorders>
          </w:tcPr>
          <w:p w14:paraId="25A8B55B" w14:textId="77777777" w:rsidR="001C33E8" w:rsidRPr="00FA0E29" w:rsidRDefault="001C33E8" w:rsidP="001C33E8">
            <w:pPr>
              <w:rPr>
                <w:rFonts w:ascii="GHEA Grapalat" w:hAnsi="GHEA Grapalat" w:cs="Sylfaen"/>
                <w:sz w:val="16"/>
                <w:szCs w:val="16"/>
              </w:rPr>
            </w:pPr>
          </w:p>
        </w:tc>
      </w:tr>
      <w:tr w:rsidR="001C33E8" w:rsidRPr="00FA0E29" w14:paraId="7EB12E6D" w14:textId="77777777" w:rsidTr="001C33E8">
        <w:trPr>
          <w:trHeight w:val="330"/>
          <w:tblHeader/>
        </w:trPr>
        <w:tc>
          <w:tcPr>
            <w:tcW w:w="128" w:type="pct"/>
            <w:vMerge/>
          </w:tcPr>
          <w:p w14:paraId="07EC64AB" w14:textId="77777777" w:rsidR="001C33E8" w:rsidRPr="00FA0E29" w:rsidRDefault="001C33E8" w:rsidP="001C33E8">
            <w:pPr>
              <w:rPr>
                <w:rFonts w:ascii="GHEA Grapalat" w:hAnsi="GHEA Grapalat" w:cs="Sylfaen"/>
                <w:sz w:val="16"/>
                <w:szCs w:val="16"/>
              </w:rPr>
            </w:pPr>
          </w:p>
        </w:tc>
        <w:tc>
          <w:tcPr>
            <w:tcW w:w="709" w:type="pct"/>
            <w:vMerge/>
          </w:tcPr>
          <w:p w14:paraId="12DEA31B" w14:textId="77777777" w:rsidR="001C33E8" w:rsidRPr="00FA0E29" w:rsidRDefault="001C33E8" w:rsidP="001C33E8">
            <w:pPr>
              <w:rPr>
                <w:rFonts w:ascii="GHEA Grapalat" w:hAnsi="GHEA Grapalat" w:cs="Sylfaen"/>
                <w:i/>
                <w:sz w:val="16"/>
                <w:szCs w:val="16"/>
              </w:rPr>
            </w:pPr>
          </w:p>
        </w:tc>
        <w:tc>
          <w:tcPr>
            <w:tcW w:w="1162" w:type="pct"/>
            <w:tcBorders>
              <w:top w:val="single" w:sz="4" w:space="0" w:color="auto"/>
              <w:bottom w:val="single" w:sz="4" w:space="0" w:color="auto"/>
            </w:tcBorders>
          </w:tcPr>
          <w:p w14:paraId="0223F204"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Ծախսային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կատեգորիայի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r w:rsidRPr="00FA0E29">
              <w:rPr>
                <w:rStyle w:val="aa"/>
                <w:rFonts w:ascii="GHEA Grapalat" w:hAnsi="GHEA Grapalat" w:cs="Sylfaen"/>
                <w:i/>
                <w:sz w:val="16"/>
                <w:szCs w:val="16"/>
              </w:rPr>
              <w:footnoteReference w:id="27"/>
            </w:r>
          </w:p>
        </w:tc>
        <w:tc>
          <w:tcPr>
            <w:tcW w:w="186" w:type="pct"/>
            <w:tcBorders>
              <w:top w:val="single" w:sz="4" w:space="0" w:color="auto"/>
              <w:bottom w:val="single" w:sz="4" w:space="0" w:color="auto"/>
            </w:tcBorders>
          </w:tcPr>
          <w:p w14:paraId="38084790" w14:textId="77777777" w:rsidR="001C33E8" w:rsidRPr="00FA0E29" w:rsidRDefault="001C33E8" w:rsidP="001C33E8">
            <w:pPr>
              <w:rPr>
                <w:rFonts w:ascii="GHEA Grapalat" w:hAnsi="GHEA Grapalat" w:cs="Sylfaen"/>
                <w:sz w:val="16"/>
                <w:szCs w:val="16"/>
              </w:rPr>
            </w:pPr>
          </w:p>
        </w:tc>
        <w:tc>
          <w:tcPr>
            <w:tcW w:w="186" w:type="pct"/>
            <w:tcBorders>
              <w:top w:val="single" w:sz="4" w:space="0" w:color="auto"/>
              <w:bottom w:val="single" w:sz="4" w:space="0" w:color="auto"/>
            </w:tcBorders>
          </w:tcPr>
          <w:p w14:paraId="30AE3D6D" w14:textId="77777777" w:rsidR="001C33E8" w:rsidRPr="00FA0E29" w:rsidRDefault="001C33E8" w:rsidP="001C33E8">
            <w:pPr>
              <w:rPr>
                <w:rFonts w:ascii="GHEA Grapalat" w:hAnsi="GHEA Grapalat" w:cs="Sylfaen"/>
                <w:sz w:val="16"/>
                <w:szCs w:val="16"/>
              </w:rPr>
            </w:pPr>
          </w:p>
        </w:tc>
        <w:tc>
          <w:tcPr>
            <w:tcW w:w="279" w:type="pct"/>
            <w:tcBorders>
              <w:top w:val="single" w:sz="4" w:space="0" w:color="auto"/>
              <w:bottom w:val="single" w:sz="4" w:space="0" w:color="auto"/>
            </w:tcBorders>
          </w:tcPr>
          <w:p w14:paraId="27774E79" w14:textId="77777777" w:rsidR="001C33E8" w:rsidRPr="00FA0E29" w:rsidRDefault="001C33E8" w:rsidP="001C33E8">
            <w:pPr>
              <w:rPr>
                <w:rFonts w:ascii="GHEA Grapalat" w:hAnsi="GHEA Grapalat" w:cs="Sylfaen"/>
                <w:sz w:val="16"/>
                <w:szCs w:val="16"/>
              </w:rPr>
            </w:pPr>
          </w:p>
        </w:tc>
        <w:tc>
          <w:tcPr>
            <w:tcW w:w="186" w:type="pct"/>
            <w:tcBorders>
              <w:top w:val="single" w:sz="4" w:space="0" w:color="auto"/>
              <w:bottom w:val="single" w:sz="4" w:space="0" w:color="auto"/>
              <w:right w:val="single" w:sz="4" w:space="0" w:color="auto"/>
            </w:tcBorders>
          </w:tcPr>
          <w:p w14:paraId="270A4390" w14:textId="77777777" w:rsidR="001C33E8" w:rsidRPr="00FA0E29" w:rsidRDefault="001C33E8" w:rsidP="001C33E8">
            <w:pPr>
              <w:rPr>
                <w:rFonts w:ascii="GHEA Grapalat" w:hAnsi="GHEA Grapalat" w:cs="Sylfaen"/>
                <w:sz w:val="16"/>
                <w:szCs w:val="16"/>
              </w:rPr>
            </w:pPr>
          </w:p>
        </w:tc>
        <w:tc>
          <w:tcPr>
            <w:tcW w:w="186" w:type="pct"/>
            <w:tcBorders>
              <w:top w:val="single" w:sz="4" w:space="0" w:color="auto"/>
              <w:left w:val="single" w:sz="4" w:space="0" w:color="auto"/>
              <w:bottom w:val="single" w:sz="4" w:space="0" w:color="auto"/>
              <w:right w:val="single" w:sz="4" w:space="0" w:color="auto"/>
            </w:tcBorders>
          </w:tcPr>
          <w:p w14:paraId="4FCEA95A" w14:textId="77777777" w:rsidR="001C33E8" w:rsidRPr="00FA0E29" w:rsidRDefault="001C33E8" w:rsidP="001C33E8">
            <w:pPr>
              <w:rPr>
                <w:rFonts w:ascii="GHEA Grapalat" w:hAnsi="GHEA Grapalat" w:cs="Sylfaen"/>
                <w:sz w:val="16"/>
                <w:szCs w:val="16"/>
              </w:rPr>
            </w:pPr>
          </w:p>
        </w:tc>
        <w:tc>
          <w:tcPr>
            <w:tcW w:w="279" w:type="pct"/>
            <w:tcBorders>
              <w:top w:val="single" w:sz="4" w:space="0" w:color="auto"/>
              <w:left w:val="single" w:sz="4" w:space="0" w:color="auto"/>
              <w:bottom w:val="single" w:sz="4" w:space="0" w:color="auto"/>
            </w:tcBorders>
          </w:tcPr>
          <w:p w14:paraId="4643CAD2" w14:textId="77777777" w:rsidR="001C33E8" w:rsidRPr="00FA0E29" w:rsidRDefault="001C33E8" w:rsidP="001C33E8">
            <w:pPr>
              <w:rPr>
                <w:rFonts w:ascii="GHEA Grapalat" w:hAnsi="GHEA Grapalat" w:cs="Sylfaen"/>
                <w:sz w:val="16"/>
                <w:szCs w:val="16"/>
              </w:rPr>
            </w:pPr>
          </w:p>
        </w:tc>
        <w:tc>
          <w:tcPr>
            <w:tcW w:w="140" w:type="pct"/>
            <w:tcBorders>
              <w:top w:val="single" w:sz="4" w:space="0" w:color="auto"/>
              <w:bottom w:val="single" w:sz="4" w:space="0" w:color="auto"/>
            </w:tcBorders>
          </w:tcPr>
          <w:p w14:paraId="31C8AE0F" w14:textId="77777777" w:rsidR="001C33E8" w:rsidRPr="00FA0E29" w:rsidRDefault="001C33E8" w:rsidP="001C33E8">
            <w:pPr>
              <w:rPr>
                <w:rFonts w:ascii="GHEA Grapalat" w:hAnsi="GHEA Grapalat" w:cs="Sylfaen"/>
                <w:sz w:val="16"/>
                <w:szCs w:val="16"/>
              </w:rPr>
            </w:pPr>
          </w:p>
        </w:tc>
        <w:tc>
          <w:tcPr>
            <w:tcW w:w="186" w:type="pct"/>
            <w:tcBorders>
              <w:top w:val="single" w:sz="4" w:space="0" w:color="auto"/>
              <w:bottom w:val="single" w:sz="4" w:space="0" w:color="auto"/>
            </w:tcBorders>
          </w:tcPr>
          <w:p w14:paraId="7ACA5222" w14:textId="77777777" w:rsidR="001C33E8" w:rsidRPr="00FA0E29" w:rsidRDefault="001C33E8" w:rsidP="001C33E8">
            <w:pPr>
              <w:rPr>
                <w:rFonts w:ascii="GHEA Grapalat" w:hAnsi="GHEA Grapalat" w:cs="Sylfaen"/>
                <w:sz w:val="16"/>
                <w:szCs w:val="16"/>
              </w:rPr>
            </w:pPr>
          </w:p>
        </w:tc>
        <w:tc>
          <w:tcPr>
            <w:tcW w:w="232" w:type="pct"/>
            <w:tcBorders>
              <w:top w:val="single" w:sz="4" w:space="0" w:color="auto"/>
              <w:bottom w:val="single" w:sz="4" w:space="0" w:color="auto"/>
            </w:tcBorders>
          </w:tcPr>
          <w:p w14:paraId="3EBDD6A4" w14:textId="77777777" w:rsidR="001C33E8" w:rsidRPr="00FA0E29" w:rsidRDefault="001C33E8" w:rsidP="001C33E8">
            <w:pPr>
              <w:rPr>
                <w:rFonts w:ascii="GHEA Grapalat" w:hAnsi="GHEA Grapalat" w:cs="Sylfaen"/>
                <w:sz w:val="16"/>
                <w:szCs w:val="16"/>
              </w:rPr>
            </w:pPr>
          </w:p>
        </w:tc>
        <w:tc>
          <w:tcPr>
            <w:tcW w:w="139" w:type="pct"/>
            <w:tcBorders>
              <w:top w:val="single" w:sz="4" w:space="0" w:color="auto"/>
              <w:bottom w:val="single" w:sz="4" w:space="0" w:color="auto"/>
              <w:right w:val="single" w:sz="4" w:space="0" w:color="auto"/>
            </w:tcBorders>
          </w:tcPr>
          <w:p w14:paraId="13E027D3" w14:textId="77777777" w:rsidR="001C33E8" w:rsidRPr="00FA0E29" w:rsidRDefault="001C33E8" w:rsidP="001C33E8">
            <w:pPr>
              <w:rPr>
                <w:rFonts w:ascii="GHEA Grapalat" w:hAnsi="GHEA Grapalat" w:cs="Sylfaen"/>
                <w:sz w:val="16"/>
                <w:szCs w:val="16"/>
              </w:rPr>
            </w:pPr>
          </w:p>
        </w:tc>
        <w:tc>
          <w:tcPr>
            <w:tcW w:w="143" w:type="pct"/>
            <w:tcBorders>
              <w:top w:val="single" w:sz="4" w:space="0" w:color="auto"/>
              <w:bottom w:val="single" w:sz="4" w:space="0" w:color="auto"/>
              <w:right w:val="single" w:sz="4" w:space="0" w:color="auto"/>
            </w:tcBorders>
          </w:tcPr>
          <w:p w14:paraId="19647FC1" w14:textId="77777777" w:rsidR="001C33E8" w:rsidRPr="00FA0E29" w:rsidRDefault="001C33E8" w:rsidP="001C33E8">
            <w:pPr>
              <w:rPr>
                <w:rFonts w:ascii="GHEA Grapalat" w:hAnsi="GHEA Grapalat" w:cs="Sylfaen"/>
                <w:sz w:val="16"/>
                <w:szCs w:val="16"/>
              </w:rPr>
            </w:pPr>
          </w:p>
        </w:tc>
        <w:tc>
          <w:tcPr>
            <w:tcW w:w="275" w:type="pct"/>
            <w:tcBorders>
              <w:top w:val="single" w:sz="4" w:space="0" w:color="auto"/>
              <w:bottom w:val="single" w:sz="4" w:space="0" w:color="auto"/>
              <w:right w:val="single" w:sz="4" w:space="0" w:color="auto"/>
            </w:tcBorders>
          </w:tcPr>
          <w:p w14:paraId="3F85C822" w14:textId="77777777" w:rsidR="001C33E8" w:rsidRPr="00FA0E29" w:rsidRDefault="001C33E8" w:rsidP="001C33E8">
            <w:pPr>
              <w:rPr>
                <w:rFonts w:ascii="GHEA Grapalat" w:hAnsi="GHEA Grapalat" w:cs="Sylfaen"/>
                <w:sz w:val="16"/>
                <w:szCs w:val="16"/>
              </w:rPr>
            </w:pPr>
          </w:p>
        </w:tc>
        <w:tc>
          <w:tcPr>
            <w:tcW w:w="115" w:type="pct"/>
            <w:tcBorders>
              <w:top w:val="single" w:sz="4" w:space="0" w:color="auto"/>
              <w:bottom w:val="single" w:sz="4" w:space="0" w:color="auto"/>
              <w:right w:val="single" w:sz="4" w:space="0" w:color="auto"/>
            </w:tcBorders>
          </w:tcPr>
          <w:p w14:paraId="0A5BA2F6" w14:textId="77777777" w:rsidR="001C33E8" w:rsidRPr="00FA0E29" w:rsidRDefault="001C33E8" w:rsidP="001C33E8">
            <w:pPr>
              <w:rPr>
                <w:rFonts w:ascii="GHEA Grapalat" w:hAnsi="GHEA Grapalat" w:cs="Sylfaen"/>
                <w:sz w:val="16"/>
                <w:szCs w:val="16"/>
              </w:rPr>
            </w:pPr>
          </w:p>
        </w:tc>
        <w:tc>
          <w:tcPr>
            <w:tcW w:w="210" w:type="pct"/>
            <w:tcBorders>
              <w:top w:val="single" w:sz="4" w:space="0" w:color="auto"/>
              <w:bottom w:val="single" w:sz="4" w:space="0" w:color="auto"/>
              <w:right w:val="single" w:sz="4" w:space="0" w:color="auto"/>
            </w:tcBorders>
          </w:tcPr>
          <w:p w14:paraId="78876C57" w14:textId="77777777" w:rsidR="001C33E8" w:rsidRPr="00FA0E29" w:rsidRDefault="001C33E8" w:rsidP="001C33E8">
            <w:pPr>
              <w:rPr>
                <w:rFonts w:ascii="GHEA Grapalat" w:hAnsi="GHEA Grapalat" w:cs="Sylfaen"/>
                <w:sz w:val="16"/>
                <w:szCs w:val="16"/>
              </w:rPr>
            </w:pPr>
          </w:p>
        </w:tc>
        <w:tc>
          <w:tcPr>
            <w:tcW w:w="261" w:type="pct"/>
            <w:tcBorders>
              <w:top w:val="single" w:sz="4" w:space="0" w:color="auto"/>
              <w:bottom w:val="single" w:sz="4" w:space="0" w:color="auto"/>
              <w:right w:val="single" w:sz="4" w:space="0" w:color="auto"/>
            </w:tcBorders>
          </w:tcPr>
          <w:p w14:paraId="7E542F8D" w14:textId="77777777" w:rsidR="001C33E8" w:rsidRPr="00FA0E29" w:rsidRDefault="001C33E8" w:rsidP="001C33E8">
            <w:pPr>
              <w:rPr>
                <w:rFonts w:ascii="GHEA Grapalat" w:hAnsi="GHEA Grapalat" w:cs="Sylfaen"/>
                <w:sz w:val="16"/>
                <w:szCs w:val="16"/>
              </w:rPr>
            </w:pPr>
          </w:p>
        </w:tc>
      </w:tr>
      <w:tr w:rsidR="001C33E8" w:rsidRPr="00FA0E29" w14:paraId="6124F4FF" w14:textId="77777777" w:rsidTr="001C33E8">
        <w:trPr>
          <w:trHeight w:val="204"/>
          <w:tblHeader/>
        </w:trPr>
        <w:tc>
          <w:tcPr>
            <w:tcW w:w="128" w:type="pct"/>
            <w:vMerge/>
          </w:tcPr>
          <w:p w14:paraId="6E4F15B0" w14:textId="77777777" w:rsidR="001C33E8" w:rsidRPr="00FA0E29" w:rsidRDefault="001C33E8" w:rsidP="001C33E8">
            <w:pPr>
              <w:rPr>
                <w:rFonts w:ascii="GHEA Grapalat" w:hAnsi="GHEA Grapalat" w:cs="Sylfaen"/>
                <w:sz w:val="16"/>
                <w:szCs w:val="16"/>
              </w:rPr>
            </w:pPr>
          </w:p>
        </w:tc>
        <w:tc>
          <w:tcPr>
            <w:tcW w:w="709" w:type="pct"/>
            <w:vMerge/>
          </w:tcPr>
          <w:p w14:paraId="6AFFF825" w14:textId="77777777" w:rsidR="001C33E8" w:rsidRPr="00FA0E29" w:rsidRDefault="001C33E8" w:rsidP="001C33E8">
            <w:pPr>
              <w:rPr>
                <w:rFonts w:ascii="GHEA Grapalat" w:hAnsi="GHEA Grapalat" w:cs="Sylfaen"/>
                <w:i/>
                <w:sz w:val="16"/>
                <w:szCs w:val="16"/>
              </w:rPr>
            </w:pPr>
          </w:p>
        </w:tc>
        <w:tc>
          <w:tcPr>
            <w:tcW w:w="1162" w:type="pct"/>
            <w:tcBorders>
              <w:top w:val="single" w:sz="4" w:space="0" w:color="auto"/>
            </w:tcBorders>
          </w:tcPr>
          <w:p w14:paraId="78DFA357"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186" w:type="pct"/>
            <w:tcBorders>
              <w:top w:val="single" w:sz="4" w:space="0" w:color="auto"/>
            </w:tcBorders>
          </w:tcPr>
          <w:p w14:paraId="368A4335" w14:textId="77777777" w:rsidR="001C33E8" w:rsidRPr="00FA0E29" w:rsidRDefault="001C33E8" w:rsidP="001C33E8">
            <w:pPr>
              <w:rPr>
                <w:rFonts w:ascii="GHEA Grapalat" w:hAnsi="GHEA Grapalat" w:cs="Sylfaen"/>
                <w:sz w:val="16"/>
                <w:szCs w:val="16"/>
              </w:rPr>
            </w:pPr>
          </w:p>
        </w:tc>
        <w:tc>
          <w:tcPr>
            <w:tcW w:w="186" w:type="pct"/>
            <w:tcBorders>
              <w:top w:val="single" w:sz="4" w:space="0" w:color="auto"/>
            </w:tcBorders>
          </w:tcPr>
          <w:p w14:paraId="714112CE" w14:textId="77777777" w:rsidR="001C33E8" w:rsidRPr="00FA0E29" w:rsidRDefault="001C33E8" w:rsidP="001C33E8">
            <w:pPr>
              <w:rPr>
                <w:rFonts w:ascii="GHEA Grapalat" w:hAnsi="GHEA Grapalat" w:cs="Sylfaen"/>
                <w:sz w:val="16"/>
                <w:szCs w:val="16"/>
              </w:rPr>
            </w:pPr>
          </w:p>
        </w:tc>
        <w:tc>
          <w:tcPr>
            <w:tcW w:w="279" w:type="pct"/>
            <w:tcBorders>
              <w:top w:val="single" w:sz="4" w:space="0" w:color="auto"/>
            </w:tcBorders>
          </w:tcPr>
          <w:p w14:paraId="687B5EC5" w14:textId="77777777" w:rsidR="001C33E8" w:rsidRPr="00FA0E29" w:rsidRDefault="001C33E8" w:rsidP="001C33E8">
            <w:pPr>
              <w:rPr>
                <w:rFonts w:ascii="GHEA Grapalat" w:hAnsi="GHEA Grapalat" w:cs="Sylfaen"/>
                <w:sz w:val="16"/>
                <w:szCs w:val="16"/>
              </w:rPr>
            </w:pPr>
          </w:p>
        </w:tc>
        <w:tc>
          <w:tcPr>
            <w:tcW w:w="186" w:type="pct"/>
            <w:tcBorders>
              <w:top w:val="single" w:sz="4" w:space="0" w:color="auto"/>
              <w:right w:val="single" w:sz="4" w:space="0" w:color="auto"/>
            </w:tcBorders>
          </w:tcPr>
          <w:p w14:paraId="5FEFA82C" w14:textId="77777777" w:rsidR="001C33E8" w:rsidRPr="00FA0E29" w:rsidRDefault="001C33E8" w:rsidP="001C33E8">
            <w:pPr>
              <w:rPr>
                <w:rFonts w:ascii="GHEA Grapalat" w:hAnsi="GHEA Grapalat" w:cs="Sylfaen"/>
                <w:sz w:val="16"/>
                <w:szCs w:val="16"/>
              </w:rPr>
            </w:pPr>
          </w:p>
        </w:tc>
        <w:tc>
          <w:tcPr>
            <w:tcW w:w="186" w:type="pct"/>
            <w:tcBorders>
              <w:top w:val="single" w:sz="4" w:space="0" w:color="auto"/>
              <w:left w:val="single" w:sz="4" w:space="0" w:color="auto"/>
              <w:right w:val="single" w:sz="4" w:space="0" w:color="auto"/>
            </w:tcBorders>
          </w:tcPr>
          <w:p w14:paraId="08137C73" w14:textId="77777777" w:rsidR="001C33E8" w:rsidRPr="00FA0E29" w:rsidRDefault="001C33E8" w:rsidP="001C33E8">
            <w:pPr>
              <w:rPr>
                <w:rFonts w:ascii="GHEA Grapalat" w:hAnsi="GHEA Grapalat" w:cs="Sylfaen"/>
                <w:sz w:val="16"/>
                <w:szCs w:val="16"/>
              </w:rPr>
            </w:pPr>
          </w:p>
        </w:tc>
        <w:tc>
          <w:tcPr>
            <w:tcW w:w="279" w:type="pct"/>
            <w:tcBorders>
              <w:top w:val="single" w:sz="4" w:space="0" w:color="auto"/>
              <w:left w:val="single" w:sz="4" w:space="0" w:color="auto"/>
            </w:tcBorders>
          </w:tcPr>
          <w:p w14:paraId="6E9A00CC" w14:textId="77777777" w:rsidR="001C33E8" w:rsidRPr="00FA0E29" w:rsidRDefault="001C33E8" w:rsidP="001C33E8">
            <w:pPr>
              <w:rPr>
                <w:rFonts w:ascii="GHEA Grapalat" w:hAnsi="GHEA Grapalat" w:cs="Sylfaen"/>
                <w:sz w:val="16"/>
                <w:szCs w:val="16"/>
              </w:rPr>
            </w:pPr>
          </w:p>
        </w:tc>
        <w:tc>
          <w:tcPr>
            <w:tcW w:w="140" w:type="pct"/>
            <w:tcBorders>
              <w:top w:val="single" w:sz="4" w:space="0" w:color="auto"/>
            </w:tcBorders>
          </w:tcPr>
          <w:p w14:paraId="251D74B8" w14:textId="77777777" w:rsidR="001C33E8" w:rsidRPr="00FA0E29" w:rsidRDefault="001C33E8" w:rsidP="001C33E8">
            <w:pPr>
              <w:rPr>
                <w:rFonts w:ascii="GHEA Grapalat" w:hAnsi="GHEA Grapalat" w:cs="Sylfaen"/>
                <w:sz w:val="16"/>
                <w:szCs w:val="16"/>
              </w:rPr>
            </w:pPr>
          </w:p>
        </w:tc>
        <w:tc>
          <w:tcPr>
            <w:tcW w:w="186" w:type="pct"/>
            <w:tcBorders>
              <w:top w:val="single" w:sz="4" w:space="0" w:color="auto"/>
            </w:tcBorders>
          </w:tcPr>
          <w:p w14:paraId="76136BD1" w14:textId="77777777" w:rsidR="001C33E8" w:rsidRPr="00FA0E29" w:rsidRDefault="001C33E8" w:rsidP="001C33E8">
            <w:pPr>
              <w:rPr>
                <w:rFonts w:ascii="GHEA Grapalat" w:hAnsi="GHEA Grapalat" w:cs="Sylfaen"/>
                <w:sz w:val="16"/>
                <w:szCs w:val="16"/>
              </w:rPr>
            </w:pPr>
          </w:p>
        </w:tc>
        <w:tc>
          <w:tcPr>
            <w:tcW w:w="232" w:type="pct"/>
            <w:tcBorders>
              <w:top w:val="single" w:sz="4" w:space="0" w:color="auto"/>
            </w:tcBorders>
          </w:tcPr>
          <w:p w14:paraId="621C1ADF" w14:textId="77777777" w:rsidR="001C33E8" w:rsidRPr="00FA0E29" w:rsidRDefault="001C33E8" w:rsidP="001C33E8">
            <w:pPr>
              <w:rPr>
                <w:rFonts w:ascii="GHEA Grapalat" w:hAnsi="GHEA Grapalat" w:cs="Sylfaen"/>
                <w:sz w:val="16"/>
                <w:szCs w:val="16"/>
              </w:rPr>
            </w:pPr>
          </w:p>
        </w:tc>
        <w:tc>
          <w:tcPr>
            <w:tcW w:w="139" w:type="pct"/>
            <w:tcBorders>
              <w:top w:val="single" w:sz="4" w:space="0" w:color="auto"/>
              <w:right w:val="single" w:sz="4" w:space="0" w:color="auto"/>
            </w:tcBorders>
          </w:tcPr>
          <w:p w14:paraId="6B3FD738" w14:textId="77777777" w:rsidR="001C33E8" w:rsidRPr="00FA0E29" w:rsidRDefault="001C33E8" w:rsidP="001C33E8">
            <w:pPr>
              <w:rPr>
                <w:rFonts w:ascii="GHEA Grapalat" w:hAnsi="GHEA Grapalat" w:cs="Sylfaen"/>
                <w:sz w:val="16"/>
                <w:szCs w:val="16"/>
              </w:rPr>
            </w:pPr>
          </w:p>
        </w:tc>
        <w:tc>
          <w:tcPr>
            <w:tcW w:w="143" w:type="pct"/>
            <w:tcBorders>
              <w:top w:val="single" w:sz="4" w:space="0" w:color="auto"/>
              <w:right w:val="single" w:sz="4" w:space="0" w:color="auto"/>
            </w:tcBorders>
          </w:tcPr>
          <w:p w14:paraId="0B306300" w14:textId="77777777" w:rsidR="001C33E8" w:rsidRPr="00FA0E29" w:rsidRDefault="001C33E8" w:rsidP="001C33E8">
            <w:pPr>
              <w:rPr>
                <w:rFonts w:ascii="GHEA Grapalat" w:hAnsi="GHEA Grapalat" w:cs="Sylfaen"/>
                <w:sz w:val="16"/>
                <w:szCs w:val="16"/>
              </w:rPr>
            </w:pPr>
          </w:p>
        </w:tc>
        <w:tc>
          <w:tcPr>
            <w:tcW w:w="275" w:type="pct"/>
            <w:tcBorders>
              <w:top w:val="single" w:sz="4" w:space="0" w:color="auto"/>
              <w:right w:val="single" w:sz="4" w:space="0" w:color="auto"/>
            </w:tcBorders>
          </w:tcPr>
          <w:p w14:paraId="5A52C0F4" w14:textId="77777777" w:rsidR="001C33E8" w:rsidRPr="00FA0E29" w:rsidRDefault="001C33E8" w:rsidP="001C33E8">
            <w:pPr>
              <w:rPr>
                <w:rFonts w:ascii="GHEA Grapalat" w:hAnsi="GHEA Grapalat" w:cs="Sylfaen"/>
                <w:sz w:val="16"/>
                <w:szCs w:val="16"/>
              </w:rPr>
            </w:pPr>
          </w:p>
        </w:tc>
        <w:tc>
          <w:tcPr>
            <w:tcW w:w="115" w:type="pct"/>
            <w:tcBorders>
              <w:top w:val="single" w:sz="4" w:space="0" w:color="auto"/>
              <w:right w:val="single" w:sz="4" w:space="0" w:color="auto"/>
            </w:tcBorders>
          </w:tcPr>
          <w:p w14:paraId="33C13532" w14:textId="77777777" w:rsidR="001C33E8" w:rsidRPr="00FA0E29" w:rsidRDefault="001C33E8" w:rsidP="001C33E8">
            <w:pPr>
              <w:rPr>
                <w:rFonts w:ascii="GHEA Grapalat" w:hAnsi="GHEA Grapalat" w:cs="Sylfaen"/>
                <w:sz w:val="16"/>
                <w:szCs w:val="16"/>
              </w:rPr>
            </w:pPr>
          </w:p>
        </w:tc>
        <w:tc>
          <w:tcPr>
            <w:tcW w:w="210" w:type="pct"/>
            <w:tcBorders>
              <w:top w:val="single" w:sz="4" w:space="0" w:color="auto"/>
              <w:right w:val="single" w:sz="4" w:space="0" w:color="auto"/>
            </w:tcBorders>
          </w:tcPr>
          <w:p w14:paraId="16228FDD" w14:textId="77777777" w:rsidR="001C33E8" w:rsidRPr="00FA0E29" w:rsidRDefault="001C33E8" w:rsidP="001C33E8">
            <w:pPr>
              <w:rPr>
                <w:rFonts w:ascii="GHEA Grapalat" w:hAnsi="GHEA Grapalat" w:cs="Sylfaen"/>
                <w:sz w:val="16"/>
                <w:szCs w:val="16"/>
              </w:rPr>
            </w:pPr>
          </w:p>
        </w:tc>
        <w:tc>
          <w:tcPr>
            <w:tcW w:w="261" w:type="pct"/>
            <w:tcBorders>
              <w:top w:val="single" w:sz="4" w:space="0" w:color="auto"/>
              <w:right w:val="single" w:sz="4" w:space="0" w:color="auto"/>
            </w:tcBorders>
          </w:tcPr>
          <w:p w14:paraId="46F5DCD0" w14:textId="77777777" w:rsidR="001C33E8" w:rsidRPr="00FA0E29" w:rsidRDefault="001C33E8" w:rsidP="001C33E8">
            <w:pPr>
              <w:rPr>
                <w:rFonts w:ascii="GHEA Grapalat" w:hAnsi="GHEA Grapalat" w:cs="Sylfaen"/>
                <w:sz w:val="16"/>
                <w:szCs w:val="16"/>
              </w:rPr>
            </w:pPr>
          </w:p>
        </w:tc>
      </w:tr>
      <w:tr w:rsidR="001C33E8" w:rsidRPr="00FA0E29" w14:paraId="1C31C547" w14:textId="77777777" w:rsidTr="001C33E8">
        <w:trPr>
          <w:trHeight w:val="169"/>
          <w:tblHeader/>
        </w:trPr>
        <w:tc>
          <w:tcPr>
            <w:tcW w:w="128" w:type="pct"/>
            <w:vMerge/>
          </w:tcPr>
          <w:p w14:paraId="61D7C7E1" w14:textId="77777777" w:rsidR="001C33E8" w:rsidRPr="00FA0E29" w:rsidRDefault="001C33E8" w:rsidP="001C33E8">
            <w:pPr>
              <w:rPr>
                <w:rFonts w:ascii="GHEA Grapalat" w:hAnsi="GHEA Grapalat" w:cs="Sylfaen"/>
                <w:sz w:val="16"/>
                <w:szCs w:val="16"/>
              </w:rPr>
            </w:pPr>
          </w:p>
        </w:tc>
        <w:tc>
          <w:tcPr>
            <w:tcW w:w="709" w:type="pct"/>
          </w:tcPr>
          <w:p w14:paraId="2E1BFC80"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1162" w:type="pct"/>
          </w:tcPr>
          <w:p w14:paraId="02B27459"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186" w:type="pct"/>
          </w:tcPr>
          <w:p w14:paraId="13263681" w14:textId="77777777" w:rsidR="001C33E8" w:rsidRPr="00FA0E29" w:rsidRDefault="001C33E8" w:rsidP="001C33E8">
            <w:pPr>
              <w:rPr>
                <w:rFonts w:ascii="GHEA Grapalat" w:hAnsi="GHEA Grapalat" w:cs="Sylfaen"/>
                <w:sz w:val="16"/>
                <w:szCs w:val="16"/>
              </w:rPr>
            </w:pPr>
          </w:p>
        </w:tc>
        <w:tc>
          <w:tcPr>
            <w:tcW w:w="186" w:type="pct"/>
          </w:tcPr>
          <w:p w14:paraId="3C05A0DF" w14:textId="77777777" w:rsidR="001C33E8" w:rsidRPr="00FA0E29" w:rsidRDefault="001C33E8" w:rsidP="001C33E8">
            <w:pPr>
              <w:rPr>
                <w:rFonts w:ascii="GHEA Grapalat" w:hAnsi="GHEA Grapalat" w:cs="Sylfaen"/>
                <w:sz w:val="16"/>
                <w:szCs w:val="16"/>
              </w:rPr>
            </w:pPr>
          </w:p>
        </w:tc>
        <w:tc>
          <w:tcPr>
            <w:tcW w:w="279" w:type="pct"/>
          </w:tcPr>
          <w:p w14:paraId="3EF969B9" w14:textId="77777777" w:rsidR="001C33E8" w:rsidRPr="00FA0E29" w:rsidRDefault="001C33E8" w:rsidP="001C33E8">
            <w:pPr>
              <w:rPr>
                <w:rFonts w:ascii="GHEA Grapalat" w:hAnsi="GHEA Grapalat" w:cs="Sylfaen"/>
                <w:sz w:val="16"/>
                <w:szCs w:val="16"/>
              </w:rPr>
            </w:pPr>
          </w:p>
        </w:tc>
        <w:tc>
          <w:tcPr>
            <w:tcW w:w="186" w:type="pct"/>
            <w:tcBorders>
              <w:right w:val="single" w:sz="4" w:space="0" w:color="auto"/>
            </w:tcBorders>
          </w:tcPr>
          <w:p w14:paraId="0159A877" w14:textId="77777777" w:rsidR="001C33E8" w:rsidRPr="00FA0E29" w:rsidRDefault="001C33E8" w:rsidP="001C33E8">
            <w:pPr>
              <w:rPr>
                <w:rFonts w:ascii="GHEA Grapalat" w:hAnsi="GHEA Grapalat" w:cs="Sylfaen"/>
                <w:sz w:val="16"/>
                <w:szCs w:val="16"/>
              </w:rPr>
            </w:pPr>
          </w:p>
        </w:tc>
        <w:tc>
          <w:tcPr>
            <w:tcW w:w="186" w:type="pct"/>
            <w:tcBorders>
              <w:left w:val="single" w:sz="4" w:space="0" w:color="auto"/>
              <w:right w:val="single" w:sz="4" w:space="0" w:color="auto"/>
            </w:tcBorders>
          </w:tcPr>
          <w:p w14:paraId="67A090EE" w14:textId="77777777" w:rsidR="001C33E8" w:rsidRPr="00FA0E29" w:rsidRDefault="001C33E8" w:rsidP="001C33E8">
            <w:pPr>
              <w:rPr>
                <w:rFonts w:ascii="GHEA Grapalat" w:hAnsi="GHEA Grapalat" w:cs="Sylfaen"/>
                <w:sz w:val="16"/>
                <w:szCs w:val="16"/>
              </w:rPr>
            </w:pPr>
          </w:p>
        </w:tc>
        <w:tc>
          <w:tcPr>
            <w:tcW w:w="279" w:type="pct"/>
            <w:tcBorders>
              <w:left w:val="single" w:sz="4" w:space="0" w:color="auto"/>
            </w:tcBorders>
          </w:tcPr>
          <w:p w14:paraId="15E4E10B" w14:textId="77777777" w:rsidR="001C33E8" w:rsidRPr="00FA0E29" w:rsidRDefault="001C33E8" w:rsidP="001C33E8">
            <w:pPr>
              <w:rPr>
                <w:rFonts w:ascii="GHEA Grapalat" w:hAnsi="GHEA Grapalat" w:cs="Sylfaen"/>
                <w:sz w:val="16"/>
                <w:szCs w:val="16"/>
              </w:rPr>
            </w:pPr>
          </w:p>
        </w:tc>
        <w:tc>
          <w:tcPr>
            <w:tcW w:w="140" w:type="pct"/>
          </w:tcPr>
          <w:p w14:paraId="089A1520" w14:textId="77777777" w:rsidR="001C33E8" w:rsidRPr="00FA0E29" w:rsidRDefault="001C33E8" w:rsidP="001C33E8">
            <w:pPr>
              <w:rPr>
                <w:rFonts w:ascii="GHEA Grapalat" w:hAnsi="GHEA Grapalat" w:cs="Sylfaen"/>
                <w:sz w:val="16"/>
                <w:szCs w:val="16"/>
              </w:rPr>
            </w:pPr>
          </w:p>
        </w:tc>
        <w:tc>
          <w:tcPr>
            <w:tcW w:w="186" w:type="pct"/>
          </w:tcPr>
          <w:p w14:paraId="1A2933F6" w14:textId="77777777" w:rsidR="001C33E8" w:rsidRPr="00FA0E29" w:rsidRDefault="001C33E8" w:rsidP="001C33E8">
            <w:pPr>
              <w:rPr>
                <w:rFonts w:ascii="GHEA Grapalat" w:hAnsi="GHEA Grapalat" w:cs="Sylfaen"/>
                <w:sz w:val="16"/>
                <w:szCs w:val="16"/>
              </w:rPr>
            </w:pPr>
          </w:p>
        </w:tc>
        <w:tc>
          <w:tcPr>
            <w:tcW w:w="232" w:type="pct"/>
          </w:tcPr>
          <w:p w14:paraId="39BB14D9" w14:textId="77777777" w:rsidR="001C33E8" w:rsidRPr="00FA0E29" w:rsidRDefault="001C33E8" w:rsidP="001C33E8">
            <w:pPr>
              <w:rPr>
                <w:rFonts w:ascii="GHEA Grapalat" w:hAnsi="GHEA Grapalat" w:cs="Sylfaen"/>
                <w:sz w:val="16"/>
                <w:szCs w:val="16"/>
              </w:rPr>
            </w:pPr>
          </w:p>
        </w:tc>
        <w:tc>
          <w:tcPr>
            <w:tcW w:w="139" w:type="pct"/>
            <w:tcBorders>
              <w:right w:val="single" w:sz="4" w:space="0" w:color="auto"/>
            </w:tcBorders>
          </w:tcPr>
          <w:p w14:paraId="591B9050" w14:textId="77777777" w:rsidR="001C33E8" w:rsidRPr="00FA0E29" w:rsidRDefault="001C33E8" w:rsidP="001C33E8">
            <w:pPr>
              <w:rPr>
                <w:rFonts w:ascii="GHEA Grapalat" w:hAnsi="GHEA Grapalat" w:cs="Sylfaen"/>
                <w:sz w:val="16"/>
                <w:szCs w:val="16"/>
              </w:rPr>
            </w:pPr>
          </w:p>
        </w:tc>
        <w:tc>
          <w:tcPr>
            <w:tcW w:w="143" w:type="pct"/>
            <w:tcBorders>
              <w:right w:val="single" w:sz="4" w:space="0" w:color="auto"/>
            </w:tcBorders>
          </w:tcPr>
          <w:p w14:paraId="117C31D8" w14:textId="77777777" w:rsidR="001C33E8" w:rsidRPr="00FA0E29" w:rsidRDefault="001C33E8" w:rsidP="001C33E8">
            <w:pPr>
              <w:rPr>
                <w:rFonts w:ascii="GHEA Grapalat" w:hAnsi="GHEA Grapalat" w:cs="Sylfaen"/>
                <w:sz w:val="16"/>
                <w:szCs w:val="16"/>
              </w:rPr>
            </w:pPr>
          </w:p>
        </w:tc>
        <w:tc>
          <w:tcPr>
            <w:tcW w:w="275" w:type="pct"/>
            <w:tcBorders>
              <w:right w:val="single" w:sz="4" w:space="0" w:color="auto"/>
            </w:tcBorders>
          </w:tcPr>
          <w:p w14:paraId="6490EAB5" w14:textId="77777777" w:rsidR="001C33E8" w:rsidRPr="00FA0E29" w:rsidRDefault="001C33E8" w:rsidP="001C33E8">
            <w:pPr>
              <w:rPr>
                <w:rFonts w:ascii="GHEA Grapalat" w:hAnsi="GHEA Grapalat" w:cs="Sylfaen"/>
                <w:sz w:val="16"/>
                <w:szCs w:val="16"/>
              </w:rPr>
            </w:pPr>
          </w:p>
        </w:tc>
        <w:tc>
          <w:tcPr>
            <w:tcW w:w="115" w:type="pct"/>
            <w:tcBorders>
              <w:right w:val="single" w:sz="4" w:space="0" w:color="auto"/>
            </w:tcBorders>
          </w:tcPr>
          <w:p w14:paraId="26890749" w14:textId="77777777" w:rsidR="001C33E8" w:rsidRPr="00FA0E29" w:rsidRDefault="001C33E8" w:rsidP="001C33E8">
            <w:pPr>
              <w:rPr>
                <w:rFonts w:ascii="GHEA Grapalat" w:hAnsi="GHEA Grapalat" w:cs="Sylfaen"/>
                <w:sz w:val="16"/>
                <w:szCs w:val="16"/>
              </w:rPr>
            </w:pPr>
          </w:p>
        </w:tc>
        <w:tc>
          <w:tcPr>
            <w:tcW w:w="210" w:type="pct"/>
            <w:tcBorders>
              <w:right w:val="single" w:sz="4" w:space="0" w:color="auto"/>
            </w:tcBorders>
          </w:tcPr>
          <w:p w14:paraId="71E933B7" w14:textId="77777777" w:rsidR="001C33E8" w:rsidRPr="00FA0E29" w:rsidRDefault="001C33E8" w:rsidP="001C33E8">
            <w:pPr>
              <w:rPr>
                <w:rFonts w:ascii="GHEA Grapalat" w:hAnsi="GHEA Grapalat" w:cs="Sylfaen"/>
                <w:sz w:val="16"/>
                <w:szCs w:val="16"/>
              </w:rPr>
            </w:pPr>
          </w:p>
        </w:tc>
        <w:tc>
          <w:tcPr>
            <w:tcW w:w="261" w:type="pct"/>
            <w:tcBorders>
              <w:right w:val="single" w:sz="4" w:space="0" w:color="auto"/>
            </w:tcBorders>
          </w:tcPr>
          <w:p w14:paraId="1A71D62A" w14:textId="77777777" w:rsidR="001C33E8" w:rsidRPr="00FA0E29" w:rsidRDefault="001C33E8" w:rsidP="001C33E8">
            <w:pPr>
              <w:rPr>
                <w:rFonts w:ascii="GHEA Grapalat" w:hAnsi="GHEA Grapalat" w:cs="Sylfaen"/>
                <w:sz w:val="16"/>
                <w:szCs w:val="16"/>
              </w:rPr>
            </w:pPr>
          </w:p>
        </w:tc>
      </w:tr>
      <w:tr w:rsidR="001C33E8" w:rsidRPr="00FA0E29" w14:paraId="72C2FBC1" w14:textId="77777777" w:rsidTr="001C33E8">
        <w:trPr>
          <w:tblHeader/>
        </w:trPr>
        <w:tc>
          <w:tcPr>
            <w:tcW w:w="1998" w:type="pct"/>
            <w:gridSpan w:val="3"/>
          </w:tcPr>
          <w:p w14:paraId="3C69FB3A"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186" w:type="pct"/>
          </w:tcPr>
          <w:p w14:paraId="48D7B005" w14:textId="77777777" w:rsidR="001C33E8" w:rsidRPr="00FA0E29" w:rsidRDefault="001C33E8" w:rsidP="001C33E8">
            <w:pPr>
              <w:rPr>
                <w:rFonts w:ascii="GHEA Grapalat" w:hAnsi="GHEA Grapalat" w:cs="Sylfaen"/>
                <w:sz w:val="16"/>
                <w:szCs w:val="16"/>
              </w:rPr>
            </w:pPr>
          </w:p>
        </w:tc>
        <w:tc>
          <w:tcPr>
            <w:tcW w:w="186" w:type="pct"/>
          </w:tcPr>
          <w:p w14:paraId="15888264" w14:textId="77777777" w:rsidR="001C33E8" w:rsidRPr="00FA0E29" w:rsidRDefault="001C33E8" w:rsidP="001C33E8">
            <w:pPr>
              <w:rPr>
                <w:rFonts w:ascii="GHEA Grapalat" w:hAnsi="GHEA Grapalat" w:cs="Sylfaen"/>
                <w:sz w:val="16"/>
                <w:szCs w:val="16"/>
              </w:rPr>
            </w:pPr>
          </w:p>
        </w:tc>
        <w:tc>
          <w:tcPr>
            <w:tcW w:w="279" w:type="pct"/>
          </w:tcPr>
          <w:p w14:paraId="30FEF040" w14:textId="77777777" w:rsidR="001C33E8" w:rsidRPr="00FA0E29" w:rsidRDefault="001C33E8" w:rsidP="001C33E8">
            <w:pPr>
              <w:rPr>
                <w:rFonts w:ascii="GHEA Grapalat" w:hAnsi="GHEA Grapalat" w:cs="Sylfaen"/>
                <w:sz w:val="16"/>
                <w:szCs w:val="16"/>
              </w:rPr>
            </w:pPr>
          </w:p>
        </w:tc>
        <w:tc>
          <w:tcPr>
            <w:tcW w:w="186" w:type="pct"/>
            <w:tcBorders>
              <w:right w:val="single" w:sz="4" w:space="0" w:color="auto"/>
            </w:tcBorders>
          </w:tcPr>
          <w:p w14:paraId="3F538A63" w14:textId="77777777" w:rsidR="001C33E8" w:rsidRPr="00FA0E29" w:rsidRDefault="001C33E8" w:rsidP="001C33E8">
            <w:pPr>
              <w:rPr>
                <w:rFonts w:ascii="GHEA Grapalat" w:hAnsi="GHEA Grapalat" w:cs="Sylfaen"/>
                <w:sz w:val="16"/>
                <w:szCs w:val="16"/>
              </w:rPr>
            </w:pPr>
          </w:p>
        </w:tc>
        <w:tc>
          <w:tcPr>
            <w:tcW w:w="186" w:type="pct"/>
            <w:tcBorders>
              <w:left w:val="single" w:sz="4" w:space="0" w:color="auto"/>
              <w:right w:val="single" w:sz="4" w:space="0" w:color="auto"/>
            </w:tcBorders>
          </w:tcPr>
          <w:p w14:paraId="02F0C838" w14:textId="77777777" w:rsidR="001C33E8" w:rsidRPr="00FA0E29" w:rsidRDefault="001C33E8" w:rsidP="001C33E8">
            <w:pPr>
              <w:rPr>
                <w:rFonts w:ascii="GHEA Grapalat" w:hAnsi="GHEA Grapalat" w:cs="Sylfaen"/>
                <w:sz w:val="16"/>
                <w:szCs w:val="16"/>
              </w:rPr>
            </w:pPr>
          </w:p>
        </w:tc>
        <w:tc>
          <w:tcPr>
            <w:tcW w:w="279" w:type="pct"/>
            <w:tcBorders>
              <w:left w:val="single" w:sz="4" w:space="0" w:color="auto"/>
            </w:tcBorders>
          </w:tcPr>
          <w:p w14:paraId="6A3DAE0F" w14:textId="77777777" w:rsidR="001C33E8" w:rsidRPr="00FA0E29" w:rsidRDefault="001C33E8" w:rsidP="001C33E8">
            <w:pPr>
              <w:rPr>
                <w:rFonts w:ascii="GHEA Grapalat" w:hAnsi="GHEA Grapalat" w:cs="Sylfaen"/>
                <w:sz w:val="16"/>
                <w:szCs w:val="16"/>
              </w:rPr>
            </w:pPr>
          </w:p>
        </w:tc>
        <w:tc>
          <w:tcPr>
            <w:tcW w:w="140" w:type="pct"/>
          </w:tcPr>
          <w:p w14:paraId="5B4B6B9D" w14:textId="77777777" w:rsidR="001C33E8" w:rsidRPr="00FA0E29" w:rsidRDefault="001C33E8" w:rsidP="001C33E8">
            <w:pPr>
              <w:rPr>
                <w:rFonts w:ascii="GHEA Grapalat" w:hAnsi="GHEA Grapalat" w:cs="Sylfaen"/>
                <w:sz w:val="16"/>
                <w:szCs w:val="16"/>
              </w:rPr>
            </w:pPr>
          </w:p>
        </w:tc>
        <w:tc>
          <w:tcPr>
            <w:tcW w:w="186" w:type="pct"/>
          </w:tcPr>
          <w:p w14:paraId="776C41AB" w14:textId="77777777" w:rsidR="001C33E8" w:rsidRPr="00FA0E29" w:rsidRDefault="001C33E8" w:rsidP="001C33E8">
            <w:pPr>
              <w:rPr>
                <w:rFonts w:ascii="GHEA Grapalat" w:hAnsi="GHEA Grapalat" w:cs="Sylfaen"/>
                <w:sz w:val="16"/>
                <w:szCs w:val="16"/>
              </w:rPr>
            </w:pPr>
          </w:p>
        </w:tc>
        <w:tc>
          <w:tcPr>
            <w:tcW w:w="232" w:type="pct"/>
          </w:tcPr>
          <w:p w14:paraId="0F2042F2" w14:textId="77777777" w:rsidR="001C33E8" w:rsidRPr="00FA0E29" w:rsidRDefault="001C33E8" w:rsidP="001C33E8">
            <w:pPr>
              <w:rPr>
                <w:rFonts w:ascii="GHEA Grapalat" w:hAnsi="GHEA Grapalat" w:cs="Sylfaen"/>
                <w:sz w:val="16"/>
                <w:szCs w:val="16"/>
              </w:rPr>
            </w:pPr>
          </w:p>
        </w:tc>
        <w:tc>
          <w:tcPr>
            <w:tcW w:w="139" w:type="pct"/>
            <w:tcBorders>
              <w:right w:val="single" w:sz="4" w:space="0" w:color="auto"/>
            </w:tcBorders>
          </w:tcPr>
          <w:p w14:paraId="63B50146" w14:textId="77777777" w:rsidR="001C33E8" w:rsidRPr="00FA0E29" w:rsidRDefault="001C33E8" w:rsidP="001C33E8">
            <w:pPr>
              <w:rPr>
                <w:rFonts w:ascii="GHEA Grapalat" w:hAnsi="GHEA Grapalat" w:cs="Sylfaen"/>
                <w:sz w:val="16"/>
                <w:szCs w:val="16"/>
              </w:rPr>
            </w:pPr>
          </w:p>
        </w:tc>
        <w:tc>
          <w:tcPr>
            <w:tcW w:w="143" w:type="pct"/>
            <w:tcBorders>
              <w:right w:val="single" w:sz="4" w:space="0" w:color="auto"/>
            </w:tcBorders>
          </w:tcPr>
          <w:p w14:paraId="31FEBF96" w14:textId="77777777" w:rsidR="001C33E8" w:rsidRPr="00FA0E29" w:rsidRDefault="001C33E8" w:rsidP="001C33E8">
            <w:pPr>
              <w:rPr>
                <w:rFonts w:ascii="GHEA Grapalat" w:hAnsi="GHEA Grapalat" w:cs="Sylfaen"/>
                <w:sz w:val="16"/>
                <w:szCs w:val="16"/>
              </w:rPr>
            </w:pPr>
          </w:p>
        </w:tc>
        <w:tc>
          <w:tcPr>
            <w:tcW w:w="275" w:type="pct"/>
            <w:tcBorders>
              <w:right w:val="single" w:sz="4" w:space="0" w:color="auto"/>
            </w:tcBorders>
          </w:tcPr>
          <w:p w14:paraId="15089937" w14:textId="77777777" w:rsidR="001C33E8" w:rsidRPr="00FA0E29" w:rsidRDefault="001C33E8" w:rsidP="001C33E8">
            <w:pPr>
              <w:rPr>
                <w:rFonts w:ascii="GHEA Grapalat" w:hAnsi="GHEA Grapalat" w:cs="Sylfaen"/>
                <w:sz w:val="16"/>
                <w:szCs w:val="16"/>
              </w:rPr>
            </w:pPr>
          </w:p>
        </w:tc>
        <w:tc>
          <w:tcPr>
            <w:tcW w:w="115" w:type="pct"/>
            <w:tcBorders>
              <w:right w:val="single" w:sz="4" w:space="0" w:color="auto"/>
            </w:tcBorders>
          </w:tcPr>
          <w:p w14:paraId="05EA7D8B" w14:textId="77777777" w:rsidR="001C33E8" w:rsidRPr="00FA0E29" w:rsidRDefault="001C33E8" w:rsidP="001C33E8">
            <w:pPr>
              <w:rPr>
                <w:rFonts w:ascii="GHEA Grapalat" w:hAnsi="GHEA Grapalat" w:cs="Sylfaen"/>
                <w:sz w:val="16"/>
                <w:szCs w:val="16"/>
              </w:rPr>
            </w:pPr>
          </w:p>
        </w:tc>
        <w:tc>
          <w:tcPr>
            <w:tcW w:w="210" w:type="pct"/>
            <w:tcBorders>
              <w:right w:val="single" w:sz="4" w:space="0" w:color="auto"/>
            </w:tcBorders>
          </w:tcPr>
          <w:p w14:paraId="0FDEF792" w14:textId="77777777" w:rsidR="001C33E8" w:rsidRPr="00FA0E29" w:rsidRDefault="001C33E8" w:rsidP="001C33E8">
            <w:pPr>
              <w:rPr>
                <w:rFonts w:ascii="GHEA Grapalat" w:hAnsi="GHEA Grapalat" w:cs="Sylfaen"/>
                <w:sz w:val="16"/>
                <w:szCs w:val="16"/>
              </w:rPr>
            </w:pPr>
          </w:p>
        </w:tc>
        <w:tc>
          <w:tcPr>
            <w:tcW w:w="261" w:type="pct"/>
            <w:tcBorders>
              <w:right w:val="single" w:sz="4" w:space="0" w:color="auto"/>
            </w:tcBorders>
          </w:tcPr>
          <w:p w14:paraId="77CC46BF" w14:textId="77777777" w:rsidR="001C33E8" w:rsidRPr="00FA0E29" w:rsidRDefault="001C33E8" w:rsidP="001C33E8">
            <w:pPr>
              <w:rPr>
                <w:rFonts w:ascii="GHEA Grapalat" w:hAnsi="GHEA Grapalat" w:cs="Sylfaen"/>
                <w:sz w:val="16"/>
                <w:szCs w:val="16"/>
              </w:rPr>
            </w:pPr>
          </w:p>
        </w:tc>
      </w:tr>
      <w:tr w:rsidR="001C33E8" w:rsidRPr="00FA0E29" w14:paraId="1806E0A4" w14:textId="77777777" w:rsidTr="001C33E8">
        <w:trPr>
          <w:tblHeader/>
        </w:trPr>
        <w:tc>
          <w:tcPr>
            <w:tcW w:w="1998" w:type="pct"/>
            <w:gridSpan w:val="3"/>
            <w:shd w:val="clear" w:color="auto" w:fill="D9D9D9"/>
          </w:tcPr>
          <w:p w14:paraId="3D410A62" w14:textId="77777777" w:rsidR="001C33E8" w:rsidRPr="00FA0E29" w:rsidRDefault="001C33E8" w:rsidP="001C33E8">
            <w:pPr>
              <w:rPr>
                <w:rFonts w:ascii="GHEA Grapalat" w:hAnsi="GHEA Grapalat" w:cs="Sylfaen"/>
                <w:sz w:val="16"/>
                <w:szCs w:val="16"/>
              </w:rPr>
            </w:pPr>
            <w:proofErr w:type="spellStart"/>
            <w:r w:rsidRPr="00FA0E29">
              <w:rPr>
                <w:rFonts w:ascii="GHEA Grapalat" w:hAnsi="GHEA Grapalat" w:cs="Sylfaen"/>
                <w:sz w:val="16"/>
                <w:szCs w:val="16"/>
              </w:rPr>
              <w:t>Դրամաշնորհային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ծրագրեր</w:t>
            </w:r>
            <w:proofErr w:type="spellEnd"/>
          </w:p>
        </w:tc>
        <w:tc>
          <w:tcPr>
            <w:tcW w:w="186" w:type="pct"/>
            <w:shd w:val="clear" w:color="auto" w:fill="D9D9D9"/>
          </w:tcPr>
          <w:p w14:paraId="03382167" w14:textId="77777777" w:rsidR="001C33E8" w:rsidRPr="00FA0E29" w:rsidRDefault="001C33E8" w:rsidP="001C33E8">
            <w:pPr>
              <w:rPr>
                <w:rFonts w:ascii="GHEA Grapalat" w:hAnsi="GHEA Grapalat" w:cs="Sylfaen"/>
                <w:sz w:val="16"/>
                <w:szCs w:val="16"/>
              </w:rPr>
            </w:pPr>
          </w:p>
        </w:tc>
        <w:tc>
          <w:tcPr>
            <w:tcW w:w="186" w:type="pct"/>
            <w:shd w:val="clear" w:color="auto" w:fill="D9D9D9"/>
          </w:tcPr>
          <w:p w14:paraId="1B66310E" w14:textId="77777777" w:rsidR="001C33E8" w:rsidRPr="00FA0E29" w:rsidRDefault="001C33E8" w:rsidP="001C33E8">
            <w:pPr>
              <w:rPr>
                <w:rFonts w:ascii="GHEA Grapalat" w:hAnsi="GHEA Grapalat" w:cs="Sylfaen"/>
                <w:sz w:val="16"/>
                <w:szCs w:val="16"/>
              </w:rPr>
            </w:pPr>
          </w:p>
        </w:tc>
        <w:tc>
          <w:tcPr>
            <w:tcW w:w="279" w:type="pct"/>
            <w:shd w:val="clear" w:color="auto" w:fill="D9D9D9"/>
          </w:tcPr>
          <w:p w14:paraId="3A74A840" w14:textId="77777777" w:rsidR="001C33E8" w:rsidRPr="00FA0E29" w:rsidRDefault="001C33E8" w:rsidP="001C33E8">
            <w:pPr>
              <w:rPr>
                <w:rFonts w:ascii="GHEA Grapalat" w:hAnsi="GHEA Grapalat" w:cs="Sylfaen"/>
                <w:sz w:val="16"/>
                <w:szCs w:val="16"/>
              </w:rPr>
            </w:pPr>
          </w:p>
        </w:tc>
        <w:tc>
          <w:tcPr>
            <w:tcW w:w="186" w:type="pct"/>
            <w:tcBorders>
              <w:right w:val="single" w:sz="4" w:space="0" w:color="auto"/>
            </w:tcBorders>
            <w:shd w:val="clear" w:color="auto" w:fill="D9D9D9"/>
          </w:tcPr>
          <w:p w14:paraId="286778A4" w14:textId="77777777" w:rsidR="001C33E8" w:rsidRPr="00FA0E29" w:rsidRDefault="001C33E8" w:rsidP="001C33E8">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cPr>
          <w:p w14:paraId="248BF9CE" w14:textId="77777777" w:rsidR="001C33E8" w:rsidRPr="00FA0E29" w:rsidRDefault="001C33E8" w:rsidP="001C33E8">
            <w:pPr>
              <w:rPr>
                <w:rFonts w:ascii="GHEA Grapalat" w:hAnsi="GHEA Grapalat" w:cs="Sylfaen"/>
                <w:sz w:val="16"/>
                <w:szCs w:val="16"/>
              </w:rPr>
            </w:pPr>
          </w:p>
        </w:tc>
        <w:tc>
          <w:tcPr>
            <w:tcW w:w="279" w:type="pct"/>
            <w:tcBorders>
              <w:left w:val="single" w:sz="4" w:space="0" w:color="auto"/>
            </w:tcBorders>
            <w:shd w:val="clear" w:color="auto" w:fill="D9D9D9"/>
          </w:tcPr>
          <w:p w14:paraId="28FB1F97" w14:textId="77777777" w:rsidR="001C33E8" w:rsidRPr="00FA0E29" w:rsidRDefault="001C33E8" w:rsidP="001C33E8">
            <w:pPr>
              <w:rPr>
                <w:rFonts w:ascii="GHEA Grapalat" w:hAnsi="GHEA Grapalat" w:cs="Sylfaen"/>
                <w:sz w:val="16"/>
                <w:szCs w:val="16"/>
              </w:rPr>
            </w:pPr>
          </w:p>
        </w:tc>
        <w:tc>
          <w:tcPr>
            <w:tcW w:w="140" w:type="pct"/>
            <w:shd w:val="clear" w:color="auto" w:fill="D9D9D9"/>
          </w:tcPr>
          <w:p w14:paraId="44F7AFD5" w14:textId="77777777" w:rsidR="001C33E8" w:rsidRPr="00FA0E29" w:rsidRDefault="001C33E8" w:rsidP="001C33E8">
            <w:pPr>
              <w:rPr>
                <w:rFonts w:ascii="GHEA Grapalat" w:hAnsi="GHEA Grapalat" w:cs="Sylfaen"/>
                <w:sz w:val="16"/>
                <w:szCs w:val="16"/>
              </w:rPr>
            </w:pPr>
          </w:p>
        </w:tc>
        <w:tc>
          <w:tcPr>
            <w:tcW w:w="186" w:type="pct"/>
            <w:shd w:val="clear" w:color="auto" w:fill="D9D9D9"/>
          </w:tcPr>
          <w:p w14:paraId="6D215F42" w14:textId="77777777" w:rsidR="001C33E8" w:rsidRPr="00FA0E29" w:rsidRDefault="001C33E8" w:rsidP="001C33E8">
            <w:pPr>
              <w:rPr>
                <w:rFonts w:ascii="GHEA Grapalat" w:hAnsi="GHEA Grapalat" w:cs="Sylfaen"/>
                <w:sz w:val="16"/>
                <w:szCs w:val="16"/>
              </w:rPr>
            </w:pPr>
          </w:p>
        </w:tc>
        <w:tc>
          <w:tcPr>
            <w:tcW w:w="232" w:type="pct"/>
            <w:shd w:val="clear" w:color="auto" w:fill="D9D9D9"/>
          </w:tcPr>
          <w:p w14:paraId="345061DC" w14:textId="77777777" w:rsidR="001C33E8" w:rsidRPr="00FA0E29" w:rsidRDefault="001C33E8" w:rsidP="001C33E8">
            <w:pPr>
              <w:rPr>
                <w:rFonts w:ascii="GHEA Grapalat" w:hAnsi="GHEA Grapalat" w:cs="Sylfaen"/>
                <w:sz w:val="16"/>
                <w:szCs w:val="16"/>
              </w:rPr>
            </w:pPr>
          </w:p>
        </w:tc>
        <w:tc>
          <w:tcPr>
            <w:tcW w:w="139" w:type="pct"/>
            <w:tcBorders>
              <w:right w:val="single" w:sz="4" w:space="0" w:color="auto"/>
            </w:tcBorders>
            <w:shd w:val="clear" w:color="auto" w:fill="D9D9D9"/>
          </w:tcPr>
          <w:p w14:paraId="0AC70A92" w14:textId="77777777" w:rsidR="001C33E8" w:rsidRPr="00FA0E29" w:rsidRDefault="001C33E8" w:rsidP="001C33E8">
            <w:pPr>
              <w:rPr>
                <w:rFonts w:ascii="GHEA Grapalat" w:hAnsi="GHEA Grapalat" w:cs="Sylfaen"/>
                <w:sz w:val="16"/>
                <w:szCs w:val="16"/>
              </w:rPr>
            </w:pPr>
          </w:p>
        </w:tc>
        <w:tc>
          <w:tcPr>
            <w:tcW w:w="143" w:type="pct"/>
            <w:tcBorders>
              <w:right w:val="single" w:sz="4" w:space="0" w:color="auto"/>
            </w:tcBorders>
            <w:shd w:val="clear" w:color="auto" w:fill="D9D9D9"/>
          </w:tcPr>
          <w:p w14:paraId="10ED27C2" w14:textId="77777777" w:rsidR="001C33E8" w:rsidRPr="00FA0E29" w:rsidRDefault="001C33E8" w:rsidP="001C33E8">
            <w:pPr>
              <w:rPr>
                <w:rFonts w:ascii="GHEA Grapalat" w:hAnsi="GHEA Grapalat" w:cs="Sylfaen"/>
                <w:sz w:val="16"/>
                <w:szCs w:val="16"/>
              </w:rPr>
            </w:pPr>
          </w:p>
        </w:tc>
        <w:tc>
          <w:tcPr>
            <w:tcW w:w="275" w:type="pct"/>
            <w:tcBorders>
              <w:right w:val="single" w:sz="4" w:space="0" w:color="auto"/>
            </w:tcBorders>
            <w:shd w:val="clear" w:color="auto" w:fill="D9D9D9"/>
          </w:tcPr>
          <w:p w14:paraId="751AF119" w14:textId="77777777" w:rsidR="001C33E8" w:rsidRPr="00FA0E29" w:rsidRDefault="001C33E8" w:rsidP="001C33E8">
            <w:pPr>
              <w:rPr>
                <w:rFonts w:ascii="GHEA Grapalat" w:hAnsi="GHEA Grapalat" w:cs="Sylfaen"/>
                <w:sz w:val="16"/>
                <w:szCs w:val="16"/>
              </w:rPr>
            </w:pPr>
          </w:p>
        </w:tc>
        <w:tc>
          <w:tcPr>
            <w:tcW w:w="115" w:type="pct"/>
            <w:tcBorders>
              <w:right w:val="single" w:sz="4" w:space="0" w:color="auto"/>
            </w:tcBorders>
            <w:shd w:val="clear" w:color="auto" w:fill="D9D9D9"/>
          </w:tcPr>
          <w:p w14:paraId="25A0520E" w14:textId="77777777" w:rsidR="001C33E8" w:rsidRPr="00FA0E29" w:rsidRDefault="001C33E8" w:rsidP="001C33E8">
            <w:pPr>
              <w:rPr>
                <w:rFonts w:ascii="GHEA Grapalat" w:hAnsi="GHEA Grapalat" w:cs="Sylfaen"/>
                <w:sz w:val="16"/>
                <w:szCs w:val="16"/>
              </w:rPr>
            </w:pPr>
          </w:p>
        </w:tc>
        <w:tc>
          <w:tcPr>
            <w:tcW w:w="210" w:type="pct"/>
            <w:tcBorders>
              <w:right w:val="single" w:sz="4" w:space="0" w:color="auto"/>
            </w:tcBorders>
            <w:shd w:val="clear" w:color="auto" w:fill="D9D9D9"/>
          </w:tcPr>
          <w:p w14:paraId="1278B43D" w14:textId="77777777" w:rsidR="001C33E8" w:rsidRPr="00FA0E29" w:rsidRDefault="001C33E8" w:rsidP="001C33E8">
            <w:pPr>
              <w:rPr>
                <w:rFonts w:ascii="GHEA Grapalat" w:hAnsi="GHEA Grapalat" w:cs="Sylfaen"/>
                <w:sz w:val="16"/>
                <w:szCs w:val="16"/>
              </w:rPr>
            </w:pPr>
          </w:p>
        </w:tc>
        <w:tc>
          <w:tcPr>
            <w:tcW w:w="261" w:type="pct"/>
            <w:tcBorders>
              <w:right w:val="single" w:sz="4" w:space="0" w:color="auto"/>
            </w:tcBorders>
            <w:shd w:val="clear" w:color="auto" w:fill="D9D9D9"/>
          </w:tcPr>
          <w:p w14:paraId="3BA730C6" w14:textId="77777777" w:rsidR="001C33E8" w:rsidRPr="00FA0E29" w:rsidRDefault="001C33E8" w:rsidP="001C33E8">
            <w:pPr>
              <w:rPr>
                <w:rFonts w:ascii="GHEA Grapalat" w:hAnsi="GHEA Grapalat" w:cs="Sylfaen"/>
                <w:sz w:val="16"/>
                <w:szCs w:val="16"/>
              </w:rPr>
            </w:pPr>
          </w:p>
        </w:tc>
      </w:tr>
      <w:tr w:rsidR="001C33E8" w:rsidRPr="00FA0E29" w14:paraId="76B6B692" w14:textId="77777777" w:rsidTr="001C33E8">
        <w:trPr>
          <w:trHeight w:val="70"/>
          <w:tblHeader/>
        </w:trPr>
        <w:tc>
          <w:tcPr>
            <w:tcW w:w="128" w:type="pct"/>
            <w:vMerge w:val="restart"/>
          </w:tcPr>
          <w:p w14:paraId="5AE4BCB5" w14:textId="77777777" w:rsidR="001C33E8" w:rsidRPr="00FA0E29" w:rsidRDefault="001C33E8" w:rsidP="001C33E8">
            <w:pPr>
              <w:rPr>
                <w:rFonts w:ascii="GHEA Grapalat" w:hAnsi="GHEA Grapalat" w:cs="Sylfaen"/>
                <w:sz w:val="16"/>
                <w:szCs w:val="16"/>
              </w:rPr>
            </w:pPr>
          </w:p>
        </w:tc>
        <w:tc>
          <w:tcPr>
            <w:tcW w:w="709" w:type="pct"/>
            <w:vMerge w:val="restart"/>
          </w:tcPr>
          <w:p w14:paraId="14285063"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դասիչը</w:t>
            </w:r>
            <w:proofErr w:type="spellEnd"/>
            <w:r w:rsidRPr="00FA0E29">
              <w:rPr>
                <w:rFonts w:ascii="GHEA Grapalat" w:hAnsi="GHEA Grapalat" w:cs="Sylfaen"/>
                <w:i/>
                <w:sz w:val="16"/>
                <w:szCs w:val="16"/>
              </w:rPr>
              <w:t>&gt;</w:t>
            </w:r>
          </w:p>
        </w:tc>
        <w:tc>
          <w:tcPr>
            <w:tcW w:w="1162" w:type="pct"/>
            <w:tcBorders>
              <w:bottom w:val="single" w:sz="4" w:space="0" w:color="auto"/>
            </w:tcBorders>
          </w:tcPr>
          <w:p w14:paraId="69A09744"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Միջոցառման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p>
        </w:tc>
        <w:tc>
          <w:tcPr>
            <w:tcW w:w="186" w:type="pct"/>
            <w:tcBorders>
              <w:bottom w:val="single" w:sz="4" w:space="0" w:color="auto"/>
            </w:tcBorders>
          </w:tcPr>
          <w:p w14:paraId="50D7F979" w14:textId="77777777" w:rsidR="001C33E8" w:rsidRPr="00FA0E29" w:rsidRDefault="001C33E8" w:rsidP="001C33E8">
            <w:pPr>
              <w:rPr>
                <w:rFonts w:ascii="GHEA Grapalat" w:hAnsi="GHEA Grapalat" w:cs="Sylfaen"/>
                <w:sz w:val="16"/>
                <w:szCs w:val="16"/>
              </w:rPr>
            </w:pPr>
          </w:p>
        </w:tc>
        <w:tc>
          <w:tcPr>
            <w:tcW w:w="186" w:type="pct"/>
            <w:tcBorders>
              <w:bottom w:val="single" w:sz="4" w:space="0" w:color="auto"/>
            </w:tcBorders>
          </w:tcPr>
          <w:p w14:paraId="088A74C5" w14:textId="77777777" w:rsidR="001C33E8" w:rsidRPr="00FA0E29" w:rsidRDefault="001C33E8" w:rsidP="001C33E8">
            <w:pPr>
              <w:rPr>
                <w:rFonts w:ascii="GHEA Grapalat" w:hAnsi="GHEA Grapalat" w:cs="Sylfaen"/>
                <w:sz w:val="16"/>
                <w:szCs w:val="16"/>
              </w:rPr>
            </w:pPr>
          </w:p>
        </w:tc>
        <w:tc>
          <w:tcPr>
            <w:tcW w:w="279" w:type="pct"/>
            <w:tcBorders>
              <w:bottom w:val="single" w:sz="4" w:space="0" w:color="auto"/>
            </w:tcBorders>
          </w:tcPr>
          <w:p w14:paraId="42AE6CED" w14:textId="77777777" w:rsidR="001C33E8" w:rsidRPr="00FA0E29" w:rsidRDefault="001C33E8" w:rsidP="001C33E8">
            <w:pPr>
              <w:rPr>
                <w:rFonts w:ascii="GHEA Grapalat" w:hAnsi="GHEA Grapalat" w:cs="Sylfaen"/>
                <w:sz w:val="16"/>
                <w:szCs w:val="16"/>
              </w:rPr>
            </w:pPr>
          </w:p>
        </w:tc>
        <w:tc>
          <w:tcPr>
            <w:tcW w:w="186" w:type="pct"/>
            <w:tcBorders>
              <w:bottom w:val="single" w:sz="4" w:space="0" w:color="auto"/>
              <w:right w:val="single" w:sz="4" w:space="0" w:color="auto"/>
            </w:tcBorders>
          </w:tcPr>
          <w:p w14:paraId="3895A540" w14:textId="77777777" w:rsidR="001C33E8" w:rsidRPr="00FA0E29" w:rsidRDefault="001C33E8" w:rsidP="001C33E8">
            <w:pPr>
              <w:rPr>
                <w:rFonts w:ascii="GHEA Grapalat" w:hAnsi="GHEA Grapalat" w:cs="Sylfaen"/>
                <w:sz w:val="16"/>
                <w:szCs w:val="16"/>
              </w:rPr>
            </w:pPr>
          </w:p>
        </w:tc>
        <w:tc>
          <w:tcPr>
            <w:tcW w:w="186" w:type="pct"/>
            <w:tcBorders>
              <w:left w:val="single" w:sz="4" w:space="0" w:color="auto"/>
              <w:bottom w:val="single" w:sz="4" w:space="0" w:color="auto"/>
              <w:right w:val="single" w:sz="4" w:space="0" w:color="auto"/>
            </w:tcBorders>
          </w:tcPr>
          <w:p w14:paraId="5FF16A54" w14:textId="77777777" w:rsidR="001C33E8" w:rsidRPr="00FA0E29" w:rsidRDefault="001C33E8" w:rsidP="001C33E8">
            <w:pPr>
              <w:rPr>
                <w:rFonts w:ascii="GHEA Grapalat" w:hAnsi="GHEA Grapalat" w:cs="Sylfaen"/>
                <w:sz w:val="16"/>
                <w:szCs w:val="16"/>
              </w:rPr>
            </w:pPr>
          </w:p>
        </w:tc>
        <w:tc>
          <w:tcPr>
            <w:tcW w:w="279" w:type="pct"/>
            <w:tcBorders>
              <w:left w:val="single" w:sz="4" w:space="0" w:color="auto"/>
              <w:bottom w:val="single" w:sz="4" w:space="0" w:color="auto"/>
            </w:tcBorders>
          </w:tcPr>
          <w:p w14:paraId="4B890FCD" w14:textId="77777777" w:rsidR="001C33E8" w:rsidRPr="00FA0E29" w:rsidRDefault="001C33E8" w:rsidP="001C33E8">
            <w:pPr>
              <w:rPr>
                <w:rFonts w:ascii="GHEA Grapalat" w:hAnsi="GHEA Grapalat" w:cs="Sylfaen"/>
                <w:sz w:val="16"/>
                <w:szCs w:val="16"/>
              </w:rPr>
            </w:pPr>
          </w:p>
        </w:tc>
        <w:tc>
          <w:tcPr>
            <w:tcW w:w="140" w:type="pct"/>
            <w:tcBorders>
              <w:bottom w:val="single" w:sz="4" w:space="0" w:color="auto"/>
            </w:tcBorders>
          </w:tcPr>
          <w:p w14:paraId="64300BE7" w14:textId="77777777" w:rsidR="001C33E8" w:rsidRPr="00FA0E29" w:rsidRDefault="001C33E8" w:rsidP="001C33E8">
            <w:pPr>
              <w:rPr>
                <w:rFonts w:ascii="GHEA Grapalat" w:hAnsi="GHEA Grapalat" w:cs="Sylfaen"/>
                <w:sz w:val="16"/>
                <w:szCs w:val="16"/>
              </w:rPr>
            </w:pPr>
          </w:p>
        </w:tc>
        <w:tc>
          <w:tcPr>
            <w:tcW w:w="186" w:type="pct"/>
            <w:tcBorders>
              <w:bottom w:val="single" w:sz="4" w:space="0" w:color="auto"/>
            </w:tcBorders>
          </w:tcPr>
          <w:p w14:paraId="2245945B" w14:textId="77777777" w:rsidR="001C33E8" w:rsidRPr="00FA0E29" w:rsidRDefault="001C33E8" w:rsidP="001C33E8">
            <w:pPr>
              <w:rPr>
                <w:rFonts w:ascii="GHEA Grapalat" w:hAnsi="GHEA Grapalat" w:cs="Sylfaen"/>
                <w:sz w:val="16"/>
                <w:szCs w:val="16"/>
              </w:rPr>
            </w:pPr>
          </w:p>
        </w:tc>
        <w:tc>
          <w:tcPr>
            <w:tcW w:w="232" w:type="pct"/>
            <w:tcBorders>
              <w:top w:val="single" w:sz="4" w:space="0" w:color="auto"/>
              <w:bottom w:val="single" w:sz="4" w:space="0" w:color="auto"/>
            </w:tcBorders>
          </w:tcPr>
          <w:p w14:paraId="62592F10" w14:textId="77777777" w:rsidR="001C33E8" w:rsidRPr="00FA0E29" w:rsidRDefault="001C33E8" w:rsidP="001C33E8">
            <w:pPr>
              <w:rPr>
                <w:rFonts w:ascii="GHEA Grapalat" w:hAnsi="GHEA Grapalat" w:cs="Sylfaen"/>
                <w:sz w:val="16"/>
                <w:szCs w:val="16"/>
              </w:rPr>
            </w:pPr>
          </w:p>
        </w:tc>
        <w:tc>
          <w:tcPr>
            <w:tcW w:w="139" w:type="pct"/>
            <w:tcBorders>
              <w:bottom w:val="single" w:sz="4" w:space="0" w:color="auto"/>
              <w:right w:val="single" w:sz="4" w:space="0" w:color="auto"/>
            </w:tcBorders>
          </w:tcPr>
          <w:p w14:paraId="126F6802" w14:textId="77777777" w:rsidR="001C33E8" w:rsidRPr="00FA0E29" w:rsidRDefault="001C33E8" w:rsidP="001C33E8">
            <w:pPr>
              <w:rPr>
                <w:rFonts w:ascii="GHEA Grapalat" w:hAnsi="GHEA Grapalat" w:cs="Sylfaen"/>
                <w:sz w:val="16"/>
                <w:szCs w:val="16"/>
              </w:rPr>
            </w:pPr>
          </w:p>
        </w:tc>
        <w:tc>
          <w:tcPr>
            <w:tcW w:w="143" w:type="pct"/>
            <w:tcBorders>
              <w:bottom w:val="single" w:sz="4" w:space="0" w:color="auto"/>
              <w:right w:val="single" w:sz="4" w:space="0" w:color="auto"/>
            </w:tcBorders>
          </w:tcPr>
          <w:p w14:paraId="56F5DD7B" w14:textId="77777777" w:rsidR="001C33E8" w:rsidRPr="00FA0E29" w:rsidRDefault="001C33E8" w:rsidP="001C33E8">
            <w:pPr>
              <w:rPr>
                <w:rFonts w:ascii="GHEA Grapalat" w:hAnsi="GHEA Grapalat" w:cs="Sylfaen"/>
                <w:sz w:val="16"/>
                <w:szCs w:val="16"/>
              </w:rPr>
            </w:pPr>
          </w:p>
        </w:tc>
        <w:tc>
          <w:tcPr>
            <w:tcW w:w="275" w:type="pct"/>
            <w:tcBorders>
              <w:bottom w:val="single" w:sz="4" w:space="0" w:color="auto"/>
              <w:right w:val="single" w:sz="4" w:space="0" w:color="auto"/>
            </w:tcBorders>
          </w:tcPr>
          <w:p w14:paraId="313E9FD6" w14:textId="77777777" w:rsidR="001C33E8" w:rsidRPr="00FA0E29" w:rsidRDefault="001C33E8" w:rsidP="001C33E8">
            <w:pPr>
              <w:rPr>
                <w:rFonts w:ascii="GHEA Grapalat" w:hAnsi="GHEA Grapalat" w:cs="Sylfaen"/>
                <w:sz w:val="16"/>
                <w:szCs w:val="16"/>
              </w:rPr>
            </w:pPr>
          </w:p>
        </w:tc>
        <w:tc>
          <w:tcPr>
            <w:tcW w:w="115" w:type="pct"/>
            <w:tcBorders>
              <w:bottom w:val="single" w:sz="4" w:space="0" w:color="auto"/>
              <w:right w:val="single" w:sz="4" w:space="0" w:color="auto"/>
            </w:tcBorders>
          </w:tcPr>
          <w:p w14:paraId="4A869AA6" w14:textId="77777777" w:rsidR="001C33E8" w:rsidRPr="00FA0E29" w:rsidRDefault="001C33E8" w:rsidP="001C33E8">
            <w:pPr>
              <w:rPr>
                <w:rFonts w:ascii="GHEA Grapalat" w:hAnsi="GHEA Grapalat" w:cs="Sylfaen"/>
                <w:sz w:val="16"/>
                <w:szCs w:val="16"/>
              </w:rPr>
            </w:pPr>
          </w:p>
        </w:tc>
        <w:tc>
          <w:tcPr>
            <w:tcW w:w="210" w:type="pct"/>
            <w:tcBorders>
              <w:bottom w:val="single" w:sz="4" w:space="0" w:color="auto"/>
              <w:right w:val="single" w:sz="4" w:space="0" w:color="auto"/>
            </w:tcBorders>
          </w:tcPr>
          <w:p w14:paraId="28E7BE34" w14:textId="77777777" w:rsidR="001C33E8" w:rsidRPr="00FA0E29" w:rsidRDefault="001C33E8" w:rsidP="001C33E8">
            <w:pPr>
              <w:rPr>
                <w:rFonts w:ascii="GHEA Grapalat" w:hAnsi="GHEA Grapalat" w:cs="Sylfaen"/>
                <w:sz w:val="16"/>
                <w:szCs w:val="16"/>
              </w:rPr>
            </w:pPr>
          </w:p>
        </w:tc>
        <w:tc>
          <w:tcPr>
            <w:tcW w:w="261" w:type="pct"/>
            <w:tcBorders>
              <w:bottom w:val="single" w:sz="4" w:space="0" w:color="auto"/>
              <w:right w:val="single" w:sz="4" w:space="0" w:color="auto"/>
            </w:tcBorders>
          </w:tcPr>
          <w:p w14:paraId="5D7899F2" w14:textId="77777777" w:rsidR="001C33E8" w:rsidRPr="00FA0E29" w:rsidRDefault="001C33E8" w:rsidP="001C33E8">
            <w:pPr>
              <w:rPr>
                <w:rFonts w:ascii="GHEA Grapalat" w:hAnsi="GHEA Grapalat" w:cs="Sylfaen"/>
                <w:sz w:val="16"/>
                <w:szCs w:val="16"/>
              </w:rPr>
            </w:pPr>
          </w:p>
        </w:tc>
      </w:tr>
      <w:tr w:rsidR="001C33E8" w:rsidRPr="00FA0E29" w14:paraId="599960B7" w14:textId="77777777" w:rsidTr="001C33E8">
        <w:trPr>
          <w:trHeight w:val="330"/>
          <w:tblHeader/>
        </w:trPr>
        <w:tc>
          <w:tcPr>
            <w:tcW w:w="128" w:type="pct"/>
            <w:vMerge/>
          </w:tcPr>
          <w:p w14:paraId="5A870130" w14:textId="77777777" w:rsidR="001C33E8" w:rsidRPr="00FA0E29" w:rsidRDefault="001C33E8" w:rsidP="001C33E8">
            <w:pPr>
              <w:rPr>
                <w:rFonts w:ascii="GHEA Grapalat" w:hAnsi="GHEA Grapalat" w:cs="Sylfaen"/>
                <w:sz w:val="16"/>
                <w:szCs w:val="16"/>
              </w:rPr>
            </w:pPr>
          </w:p>
        </w:tc>
        <w:tc>
          <w:tcPr>
            <w:tcW w:w="709" w:type="pct"/>
            <w:vMerge/>
          </w:tcPr>
          <w:p w14:paraId="08457BE9" w14:textId="77777777" w:rsidR="001C33E8" w:rsidRPr="00FA0E29" w:rsidRDefault="001C33E8" w:rsidP="001C33E8">
            <w:pPr>
              <w:rPr>
                <w:rFonts w:ascii="GHEA Grapalat" w:hAnsi="GHEA Grapalat" w:cs="Sylfaen"/>
                <w:i/>
                <w:sz w:val="16"/>
                <w:szCs w:val="16"/>
              </w:rPr>
            </w:pPr>
          </w:p>
        </w:tc>
        <w:tc>
          <w:tcPr>
            <w:tcW w:w="1162" w:type="pct"/>
            <w:tcBorders>
              <w:top w:val="single" w:sz="4" w:space="0" w:color="auto"/>
              <w:bottom w:val="single" w:sz="4" w:space="0" w:color="auto"/>
            </w:tcBorders>
          </w:tcPr>
          <w:p w14:paraId="6CAF5B94"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&lt;</w:t>
            </w:r>
            <w:proofErr w:type="spellStart"/>
            <w:r w:rsidRPr="00FA0E29">
              <w:rPr>
                <w:rFonts w:ascii="GHEA Grapalat" w:hAnsi="GHEA Grapalat" w:cs="Sylfaen"/>
                <w:i/>
                <w:sz w:val="16"/>
                <w:szCs w:val="16"/>
              </w:rPr>
              <w:t>Ծախսային</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կատեգորիայի</w:t>
            </w:r>
            <w:proofErr w:type="spellEnd"/>
            <w:r w:rsidRPr="00FA0E29">
              <w:rPr>
                <w:rFonts w:ascii="GHEA Grapalat" w:hAnsi="GHEA Grapalat" w:cs="Sylfaen"/>
                <w:i/>
                <w:sz w:val="16"/>
                <w:szCs w:val="16"/>
              </w:rPr>
              <w:t xml:space="preserve"> </w:t>
            </w:r>
            <w:proofErr w:type="spellStart"/>
            <w:r w:rsidRPr="00FA0E29">
              <w:rPr>
                <w:rFonts w:ascii="GHEA Grapalat" w:hAnsi="GHEA Grapalat" w:cs="Sylfaen"/>
                <w:i/>
                <w:sz w:val="16"/>
                <w:szCs w:val="16"/>
              </w:rPr>
              <w:t>անվանումը</w:t>
            </w:r>
            <w:proofErr w:type="spellEnd"/>
            <w:r w:rsidRPr="00FA0E29">
              <w:rPr>
                <w:rFonts w:ascii="GHEA Grapalat" w:hAnsi="GHEA Grapalat" w:cs="Sylfaen"/>
                <w:i/>
                <w:sz w:val="16"/>
                <w:szCs w:val="16"/>
              </w:rPr>
              <w:t>&gt;</w:t>
            </w:r>
            <w:r w:rsidRPr="00FA0E29">
              <w:rPr>
                <w:rStyle w:val="aa"/>
                <w:rFonts w:ascii="GHEA Grapalat" w:hAnsi="GHEA Grapalat" w:cs="Sylfaen"/>
                <w:i/>
                <w:sz w:val="16"/>
                <w:szCs w:val="16"/>
              </w:rPr>
              <w:footnoteReference w:id="28"/>
            </w:r>
          </w:p>
        </w:tc>
        <w:tc>
          <w:tcPr>
            <w:tcW w:w="186" w:type="pct"/>
            <w:tcBorders>
              <w:top w:val="single" w:sz="4" w:space="0" w:color="auto"/>
              <w:bottom w:val="single" w:sz="4" w:space="0" w:color="auto"/>
            </w:tcBorders>
          </w:tcPr>
          <w:p w14:paraId="1E5936FA" w14:textId="77777777" w:rsidR="001C33E8" w:rsidRPr="00FA0E29" w:rsidRDefault="001C33E8" w:rsidP="001C33E8">
            <w:pPr>
              <w:rPr>
                <w:rFonts w:ascii="GHEA Grapalat" w:hAnsi="GHEA Grapalat" w:cs="Sylfaen"/>
                <w:sz w:val="16"/>
                <w:szCs w:val="16"/>
              </w:rPr>
            </w:pPr>
          </w:p>
        </w:tc>
        <w:tc>
          <w:tcPr>
            <w:tcW w:w="186" w:type="pct"/>
            <w:tcBorders>
              <w:top w:val="single" w:sz="4" w:space="0" w:color="auto"/>
              <w:bottom w:val="single" w:sz="4" w:space="0" w:color="auto"/>
            </w:tcBorders>
          </w:tcPr>
          <w:p w14:paraId="5F9ED22F" w14:textId="77777777" w:rsidR="001C33E8" w:rsidRPr="00FA0E29" w:rsidRDefault="001C33E8" w:rsidP="001C33E8">
            <w:pPr>
              <w:rPr>
                <w:rFonts w:ascii="GHEA Grapalat" w:hAnsi="GHEA Grapalat" w:cs="Sylfaen"/>
                <w:sz w:val="16"/>
                <w:szCs w:val="16"/>
              </w:rPr>
            </w:pPr>
          </w:p>
        </w:tc>
        <w:tc>
          <w:tcPr>
            <w:tcW w:w="279" w:type="pct"/>
            <w:tcBorders>
              <w:top w:val="single" w:sz="4" w:space="0" w:color="auto"/>
              <w:bottom w:val="single" w:sz="4" w:space="0" w:color="auto"/>
            </w:tcBorders>
          </w:tcPr>
          <w:p w14:paraId="6AF24C35" w14:textId="77777777" w:rsidR="001C33E8" w:rsidRPr="00FA0E29" w:rsidRDefault="001C33E8" w:rsidP="001C33E8">
            <w:pPr>
              <w:rPr>
                <w:rFonts w:ascii="GHEA Grapalat" w:hAnsi="GHEA Grapalat" w:cs="Sylfaen"/>
                <w:sz w:val="16"/>
                <w:szCs w:val="16"/>
              </w:rPr>
            </w:pPr>
          </w:p>
        </w:tc>
        <w:tc>
          <w:tcPr>
            <w:tcW w:w="186" w:type="pct"/>
            <w:tcBorders>
              <w:top w:val="single" w:sz="4" w:space="0" w:color="auto"/>
              <w:bottom w:val="single" w:sz="4" w:space="0" w:color="auto"/>
              <w:right w:val="single" w:sz="4" w:space="0" w:color="auto"/>
            </w:tcBorders>
          </w:tcPr>
          <w:p w14:paraId="6C62861C" w14:textId="77777777" w:rsidR="001C33E8" w:rsidRPr="00FA0E29" w:rsidRDefault="001C33E8" w:rsidP="001C33E8">
            <w:pPr>
              <w:rPr>
                <w:rFonts w:ascii="GHEA Grapalat" w:hAnsi="GHEA Grapalat" w:cs="Sylfaen"/>
                <w:sz w:val="16"/>
                <w:szCs w:val="16"/>
              </w:rPr>
            </w:pPr>
          </w:p>
        </w:tc>
        <w:tc>
          <w:tcPr>
            <w:tcW w:w="186" w:type="pct"/>
            <w:tcBorders>
              <w:top w:val="single" w:sz="4" w:space="0" w:color="auto"/>
              <w:left w:val="single" w:sz="4" w:space="0" w:color="auto"/>
              <w:bottom w:val="single" w:sz="4" w:space="0" w:color="auto"/>
              <w:right w:val="single" w:sz="4" w:space="0" w:color="auto"/>
            </w:tcBorders>
          </w:tcPr>
          <w:p w14:paraId="1ABFDFED" w14:textId="77777777" w:rsidR="001C33E8" w:rsidRPr="00FA0E29" w:rsidRDefault="001C33E8" w:rsidP="001C33E8">
            <w:pPr>
              <w:rPr>
                <w:rFonts w:ascii="GHEA Grapalat" w:hAnsi="GHEA Grapalat" w:cs="Sylfaen"/>
                <w:sz w:val="16"/>
                <w:szCs w:val="16"/>
              </w:rPr>
            </w:pPr>
          </w:p>
        </w:tc>
        <w:tc>
          <w:tcPr>
            <w:tcW w:w="279" w:type="pct"/>
            <w:tcBorders>
              <w:top w:val="single" w:sz="4" w:space="0" w:color="auto"/>
              <w:left w:val="single" w:sz="4" w:space="0" w:color="auto"/>
              <w:bottom w:val="single" w:sz="4" w:space="0" w:color="auto"/>
            </w:tcBorders>
          </w:tcPr>
          <w:p w14:paraId="4DFE5566" w14:textId="77777777" w:rsidR="001C33E8" w:rsidRPr="00FA0E29" w:rsidRDefault="001C33E8" w:rsidP="001C33E8">
            <w:pPr>
              <w:rPr>
                <w:rFonts w:ascii="GHEA Grapalat" w:hAnsi="GHEA Grapalat" w:cs="Sylfaen"/>
                <w:sz w:val="16"/>
                <w:szCs w:val="16"/>
              </w:rPr>
            </w:pPr>
          </w:p>
        </w:tc>
        <w:tc>
          <w:tcPr>
            <w:tcW w:w="140" w:type="pct"/>
            <w:tcBorders>
              <w:top w:val="single" w:sz="4" w:space="0" w:color="auto"/>
              <w:bottom w:val="single" w:sz="4" w:space="0" w:color="auto"/>
            </w:tcBorders>
          </w:tcPr>
          <w:p w14:paraId="311EFCC7" w14:textId="77777777" w:rsidR="001C33E8" w:rsidRPr="00FA0E29" w:rsidRDefault="001C33E8" w:rsidP="001C33E8">
            <w:pPr>
              <w:rPr>
                <w:rFonts w:ascii="GHEA Grapalat" w:hAnsi="GHEA Grapalat" w:cs="Sylfaen"/>
                <w:sz w:val="16"/>
                <w:szCs w:val="16"/>
              </w:rPr>
            </w:pPr>
          </w:p>
        </w:tc>
        <w:tc>
          <w:tcPr>
            <w:tcW w:w="186" w:type="pct"/>
            <w:tcBorders>
              <w:top w:val="single" w:sz="4" w:space="0" w:color="auto"/>
              <w:bottom w:val="single" w:sz="4" w:space="0" w:color="auto"/>
            </w:tcBorders>
          </w:tcPr>
          <w:p w14:paraId="0CD42627" w14:textId="77777777" w:rsidR="001C33E8" w:rsidRPr="00FA0E29" w:rsidRDefault="001C33E8" w:rsidP="001C33E8">
            <w:pPr>
              <w:rPr>
                <w:rFonts w:ascii="GHEA Grapalat" w:hAnsi="GHEA Grapalat" w:cs="Sylfaen"/>
                <w:sz w:val="16"/>
                <w:szCs w:val="16"/>
              </w:rPr>
            </w:pPr>
          </w:p>
        </w:tc>
        <w:tc>
          <w:tcPr>
            <w:tcW w:w="232" w:type="pct"/>
            <w:tcBorders>
              <w:top w:val="single" w:sz="4" w:space="0" w:color="auto"/>
              <w:bottom w:val="single" w:sz="4" w:space="0" w:color="auto"/>
            </w:tcBorders>
          </w:tcPr>
          <w:p w14:paraId="41C86110" w14:textId="77777777" w:rsidR="001C33E8" w:rsidRPr="00FA0E29" w:rsidRDefault="001C33E8" w:rsidP="001C33E8">
            <w:pPr>
              <w:rPr>
                <w:rFonts w:ascii="GHEA Grapalat" w:hAnsi="GHEA Grapalat" w:cs="Sylfaen"/>
                <w:sz w:val="16"/>
                <w:szCs w:val="16"/>
              </w:rPr>
            </w:pPr>
          </w:p>
        </w:tc>
        <w:tc>
          <w:tcPr>
            <w:tcW w:w="139" w:type="pct"/>
            <w:tcBorders>
              <w:top w:val="single" w:sz="4" w:space="0" w:color="auto"/>
              <w:bottom w:val="single" w:sz="4" w:space="0" w:color="auto"/>
              <w:right w:val="single" w:sz="4" w:space="0" w:color="auto"/>
            </w:tcBorders>
          </w:tcPr>
          <w:p w14:paraId="3F4073CF" w14:textId="77777777" w:rsidR="001C33E8" w:rsidRPr="00FA0E29" w:rsidRDefault="001C33E8" w:rsidP="001C33E8">
            <w:pPr>
              <w:rPr>
                <w:rFonts w:ascii="GHEA Grapalat" w:hAnsi="GHEA Grapalat" w:cs="Sylfaen"/>
                <w:sz w:val="16"/>
                <w:szCs w:val="16"/>
              </w:rPr>
            </w:pPr>
          </w:p>
        </w:tc>
        <w:tc>
          <w:tcPr>
            <w:tcW w:w="143" w:type="pct"/>
            <w:tcBorders>
              <w:top w:val="single" w:sz="4" w:space="0" w:color="auto"/>
              <w:bottom w:val="single" w:sz="4" w:space="0" w:color="auto"/>
              <w:right w:val="single" w:sz="4" w:space="0" w:color="auto"/>
            </w:tcBorders>
          </w:tcPr>
          <w:p w14:paraId="26A7B39A" w14:textId="77777777" w:rsidR="001C33E8" w:rsidRPr="00FA0E29" w:rsidRDefault="001C33E8" w:rsidP="001C33E8">
            <w:pPr>
              <w:rPr>
                <w:rFonts w:ascii="GHEA Grapalat" w:hAnsi="GHEA Grapalat" w:cs="Sylfaen"/>
                <w:sz w:val="16"/>
                <w:szCs w:val="16"/>
              </w:rPr>
            </w:pPr>
          </w:p>
        </w:tc>
        <w:tc>
          <w:tcPr>
            <w:tcW w:w="275" w:type="pct"/>
            <w:tcBorders>
              <w:top w:val="single" w:sz="4" w:space="0" w:color="auto"/>
              <w:bottom w:val="single" w:sz="4" w:space="0" w:color="auto"/>
              <w:right w:val="single" w:sz="4" w:space="0" w:color="auto"/>
            </w:tcBorders>
          </w:tcPr>
          <w:p w14:paraId="0AA1E7E6" w14:textId="77777777" w:rsidR="001C33E8" w:rsidRPr="00FA0E29" w:rsidRDefault="001C33E8" w:rsidP="001C33E8">
            <w:pPr>
              <w:rPr>
                <w:rFonts w:ascii="GHEA Grapalat" w:hAnsi="GHEA Grapalat" w:cs="Sylfaen"/>
                <w:sz w:val="16"/>
                <w:szCs w:val="16"/>
              </w:rPr>
            </w:pPr>
          </w:p>
        </w:tc>
        <w:tc>
          <w:tcPr>
            <w:tcW w:w="115" w:type="pct"/>
            <w:tcBorders>
              <w:top w:val="single" w:sz="4" w:space="0" w:color="auto"/>
              <w:bottom w:val="single" w:sz="4" w:space="0" w:color="auto"/>
              <w:right w:val="single" w:sz="4" w:space="0" w:color="auto"/>
            </w:tcBorders>
          </w:tcPr>
          <w:p w14:paraId="004A2AF1" w14:textId="77777777" w:rsidR="001C33E8" w:rsidRPr="00FA0E29" w:rsidRDefault="001C33E8" w:rsidP="001C33E8">
            <w:pPr>
              <w:rPr>
                <w:rFonts w:ascii="GHEA Grapalat" w:hAnsi="GHEA Grapalat" w:cs="Sylfaen"/>
                <w:sz w:val="16"/>
                <w:szCs w:val="16"/>
              </w:rPr>
            </w:pPr>
          </w:p>
        </w:tc>
        <w:tc>
          <w:tcPr>
            <w:tcW w:w="210" w:type="pct"/>
            <w:tcBorders>
              <w:top w:val="single" w:sz="4" w:space="0" w:color="auto"/>
              <w:bottom w:val="single" w:sz="4" w:space="0" w:color="auto"/>
              <w:right w:val="single" w:sz="4" w:space="0" w:color="auto"/>
            </w:tcBorders>
          </w:tcPr>
          <w:p w14:paraId="385DFE7F" w14:textId="77777777" w:rsidR="001C33E8" w:rsidRPr="00FA0E29" w:rsidRDefault="001C33E8" w:rsidP="001C33E8">
            <w:pPr>
              <w:rPr>
                <w:rFonts w:ascii="GHEA Grapalat" w:hAnsi="GHEA Grapalat" w:cs="Sylfaen"/>
                <w:sz w:val="16"/>
                <w:szCs w:val="16"/>
              </w:rPr>
            </w:pPr>
          </w:p>
        </w:tc>
        <w:tc>
          <w:tcPr>
            <w:tcW w:w="261" w:type="pct"/>
            <w:tcBorders>
              <w:top w:val="single" w:sz="4" w:space="0" w:color="auto"/>
              <w:bottom w:val="single" w:sz="4" w:space="0" w:color="auto"/>
              <w:right w:val="single" w:sz="4" w:space="0" w:color="auto"/>
            </w:tcBorders>
          </w:tcPr>
          <w:p w14:paraId="08F928A8" w14:textId="77777777" w:rsidR="001C33E8" w:rsidRPr="00FA0E29" w:rsidRDefault="001C33E8" w:rsidP="001C33E8">
            <w:pPr>
              <w:rPr>
                <w:rFonts w:ascii="GHEA Grapalat" w:hAnsi="GHEA Grapalat" w:cs="Sylfaen"/>
                <w:sz w:val="16"/>
                <w:szCs w:val="16"/>
              </w:rPr>
            </w:pPr>
          </w:p>
        </w:tc>
      </w:tr>
      <w:tr w:rsidR="001C33E8" w:rsidRPr="00FA0E29" w14:paraId="39A61E0F" w14:textId="77777777" w:rsidTr="001C33E8">
        <w:trPr>
          <w:trHeight w:val="204"/>
          <w:tblHeader/>
        </w:trPr>
        <w:tc>
          <w:tcPr>
            <w:tcW w:w="128" w:type="pct"/>
            <w:vMerge/>
          </w:tcPr>
          <w:p w14:paraId="6C202259" w14:textId="77777777" w:rsidR="001C33E8" w:rsidRPr="00FA0E29" w:rsidRDefault="001C33E8" w:rsidP="001C33E8">
            <w:pPr>
              <w:rPr>
                <w:rFonts w:ascii="GHEA Grapalat" w:hAnsi="GHEA Grapalat" w:cs="Sylfaen"/>
                <w:sz w:val="16"/>
                <w:szCs w:val="16"/>
              </w:rPr>
            </w:pPr>
          </w:p>
        </w:tc>
        <w:tc>
          <w:tcPr>
            <w:tcW w:w="709" w:type="pct"/>
            <w:vMerge/>
          </w:tcPr>
          <w:p w14:paraId="27D29051" w14:textId="77777777" w:rsidR="001C33E8" w:rsidRPr="00FA0E29" w:rsidRDefault="001C33E8" w:rsidP="001C33E8">
            <w:pPr>
              <w:rPr>
                <w:rFonts w:ascii="GHEA Grapalat" w:hAnsi="GHEA Grapalat" w:cs="Sylfaen"/>
                <w:i/>
                <w:sz w:val="16"/>
                <w:szCs w:val="16"/>
              </w:rPr>
            </w:pPr>
          </w:p>
        </w:tc>
        <w:tc>
          <w:tcPr>
            <w:tcW w:w="1162" w:type="pct"/>
            <w:tcBorders>
              <w:top w:val="single" w:sz="4" w:space="0" w:color="auto"/>
            </w:tcBorders>
          </w:tcPr>
          <w:p w14:paraId="53F74120"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186" w:type="pct"/>
            <w:tcBorders>
              <w:top w:val="single" w:sz="4" w:space="0" w:color="auto"/>
            </w:tcBorders>
          </w:tcPr>
          <w:p w14:paraId="4F8A5053" w14:textId="77777777" w:rsidR="001C33E8" w:rsidRPr="00FA0E29" w:rsidRDefault="001C33E8" w:rsidP="001C33E8">
            <w:pPr>
              <w:rPr>
                <w:rFonts w:ascii="GHEA Grapalat" w:hAnsi="GHEA Grapalat" w:cs="Sylfaen"/>
                <w:sz w:val="16"/>
                <w:szCs w:val="16"/>
              </w:rPr>
            </w:pPr>
          </w:p>
        </w:tc>
        <w:tc>
          <w:tcPr>
            <w:tcW w:w="186" w:type="pct"/>
            <w:tcBorders>
              <w:top w:val="single" w:sz="4" w:space="0" w:color="auto"/>
            </w:tcBorders>
          </w:tcPr>
          <w:p w14:paraId="083868FB" w14:textId="77777777" w:rsidR="001C33E8" w:rsidRPr="00FA0E29" w:rsidRDefault="001C33E8" w:rsidP="001C33E8">
            <w:pPr>
              <w:rPr>
                <w:rFonts w:ascii="GHEA Grapalat" w:hAnsi="GHEA Grapalat" w:cs="Sylfaen"/>
                <w:sz w:val="16"/>
                <w:szCs w:val="16"/>
              </w:rPr>
            </w:pPr>
          </w:p>
        </w:tc>
        <w:tc>
          <w:tcPr>
            <w:tcW w:w="279" w:type="pct"/>
            <w:tcBorders>
              <w:top w:val="single" w:sz="4" w:space="0" w:color="auto"/>
            </w:tcBorders>
          </w:tcPr>
          <w:p w14:paraId="77201D14" w14:textId="77777777" w:rsidR="001C33E8" w:rsidRPr="00FA0E29" w:rsidRDefault="001C33E8" w:rsidP="001C33E8">
            <w:pPr>
              <w:rPr>
                <w:rFonts w:ascii="GHEA Grapalat" w:hAnsi="GHEA Grapalat" w:cs="Sylfaen"/>
                <w:sz w:val="16"/>
                <w:szCs w:val="16"/>
              </w:rPr>
            </w:pPr>
          </w:p>
        </w:tc>
        <w:tc>
          <w:tcPr>
            <w:tcW w:w="186" w:type="pct"/>
            <w:tcBorders>
              <w:top w:val="single" w:sz="4" w:space="0" w:color="auto"/>
              <w:right w:val="single" w:sz="4" w:space="0" w:color="auto"/>
            </w:tcBorders>
          </w:tcPr>
          <w:p w14:paraId="26087570" w14:textId="77777777" w:rsidR="001C33E8" w:rsidRPr="00FA0E29" w:rsidRDefault="001C33E8" w:rsidP="001C33E8">
            <w:pPr>
              <w:rPr>
                <w:rFonts w:ascii="GHEA Grapalat" w:hAnsi="GHEA Grapalat" w:cs="Sylfaen"/>
                <w:sz w:val="16"/>
                <w:szCs w:val="16"/>
              </w:rPr>
            </w:pPr>
          </w:p>
        </w:tc>
        <w:tc>
          <w:tcPr>
            <w:tcW w:w="186" w:type="pct"/>
            <w:tcBorders>
              <w:top w:val="single" w:sz="4" w:space="0" w:color="auto"/>
              <w:left w:val="single" w:sz="4" w:space="0" w:color="auto"/>
              <w:right w:val="single" w:sz="4" w:space="0" w:color="auto"/>
            </w:tcBorders>
          </w:tcPr>
          <w:p w14:paraId="2D8E1631" w14:textId="77777777" w:rsidR="001C33E8" w:rsidRPr="00FA0E29" w:rsidRDefault="001C33E8" w:rsidP="001C33E8">
            <w:pPr>
              <w:rPr>
                <w:rFonts w:ascii="GHEA Grapalat" w:hAnsi="GHEA Grapalat" w:cs="Sylfaen"/>
                <w:sz w:val="16"/>
                <w:szCs w:val="16"/>
              </w:rPr>
            </w:pPr>
          </w:p>
        </w:tc>
        <w:tc>
          <w:tcPr>
            <w:tcW w:w="279" w:type="pct"/>
            <w:tcBorders>
              <w:top w:val="single" w:sz="4" w:space="0" w:color="auto"/>
              <w:left w:val="single" w:sz="4" w:space="0" w:color="auto"/>
            </w:tcBorders>
          </w:tcPr>
          <w:p w14:paraId="3EF61ABC" w14:textId="77777777" w:rsidR="001C33E8" w:rsidRPr="00FA0E29" w:rsidRDefault="001C33E8" w:rsidP="001C33E8">
            <w:pPr>
              <w:rPr>
                <w:rFonts w:ascii="GHEA Grapalat" w:hAnsi="GHEA Grapalat" w:cs="Sylfaen"/>
                <w:sz w:val="16"/>
                <w:szCs w:val="16"/>
              </w:rPr>
            </w:pPr>
          </w:p>
        </w:tc>
        <w:tc>
          <w:tcPr>
            <w:tcW w:w="140" w:type="pct"/>
            <w:tcBorders>
              <w:top w:val="single" w:sz="4" w:space="0" w:color="auto"/>
            </w:tcBorders>
          </w:tcPr>
          <w:p w14:paraId="026C7C56" w14:textId="77777777" w:rsidR="001C33E8" w:rsidRPr="00FA0E29" w:rsidRDefault="001C33E8" w:rsidP="001C33E8">
            <w:pPr>
              <w:rPr>
                <w:rFonts w:ascii="GHEA Grapalat" w:hAnsi="GHEA Grapalat" w:cs="Sylfaen"/>
                <w:sz w:val="16"/>
                <w:szCs w:val="16"/>
              </w:rPr>
            </w:pPr>
          </w:p>
        </w:tc>
        <w:tc>
          <w:tcPr>
            <w:tcW w:w="186" w:type="pct"/>
            <w:tcBorders>
              <w:top w:val="single" w:sz="4" w:space="0" w:color="auto"/>
            </w:tcBorders>
          </w:tcPr>
          <w:p w14:paraId="16EAA126" w14:textId="77777777" w:rsidR="001C33E8" w:rsidRPr="00FA0E29" w:rsidRDefault="001C33E8" w:rsidP="001C33E8">
            <w:pPr>
              <w:rPr>
                <w:rFonts w:ascii="GHEA Grapalat" w:hAnsi="GHEA Grapalat" w:cs="Sylfaen"/>
                <w:sz w:val="16"/>
                <w:szCs w:val="16"/>
              </w:rPr>
            </w:pPr>
          </w:p>
        </w:tc>
        <w:tc>
          <w:tcPr>
            <w:tcW w:w="232" w:type="pct"/>
            <w:tcBorders>
              <w:top w:val="single" w:sz="4" w:space="0" w:color="auto"/>
            </w:tcBorders>
          </w:tcPr>
          <w:p w14:paraId="4234E13C" w14:textId="77777777" w:rsidR="001C33E8" w:rsidRPr="00FA0E29" w:rsidRDefault="001C33E8" w:rsidP="001C33E8">
            <w:pPr>
              <w:rPr>
                <w:rFonts w:ascii="GHEA Grapalat" w:hAnsi="GHEA Grapalat" w:cs="Sylfaen"/>
                <w:sz w:val="16"/>
                <w:szCs w:val="16"/>
              </w:rPr>
            </w:pPr>
          </w:p>
        </w:tc>
        <w:tc>
          <w:tcPr>
            <w:tcW w:w="139" w:type="pct"/>
            <w:tcBorders>
              <w:top w:val="single" w:sz="4" w:space="0" w:color="auto"/>
              <w:right w:val="single" w:sz="4" w:space="0" w:color="auto"/>
            </w:tcBorders>
          </w:tcPr>
          <w:p w14:paraId="01B18EA5" w14:textId="77777777" w:rsidR="001C33E8" w:rsidRPr="00FA0E29" w:rsidRDefault="001C33E8" w:rsidP="001C33E8">
            <w:pPr>
              <w:rPr>
                <w:rFonts w:ascii="GHEA Grapalat" w:hAnsi="GHEA Grapalat" w:cs="Sylfaen"/>
                <w:sz w:val="16"/>
                <w:szCs w:val="16"/>
              </w:rPr>
            </w:pPr>
          </w:p>
        </w:tc>
        <w:tc>
          <w:tcPr>
            <w:tcW w:w="143" w:type="pct"/>
            <w:tcBorders>
              <w:top w:val="single" w:sz="4" w:space="0" w:color="auto"/>
              <w:right w:val="single" w:sz="4" w:space="0" w:color="auto"/>
            </w:tcBorders>
          </w:tcPr>
          <w:p w14:paraId="13BA0D3C" w14:textId="77777777" w:rsidR="001C33E8" w:rsidRPr="00FA0E29" w:rsidRDefault="001C33E8" w:rsidP="001C33E8">
            <w:pPr>
              <w:rPr>
                <w:rFonts w:ascii="GHEA Grapalat" w:hAnsi="GHEA Grapalat" w:cs="Sylfaen"/>
                <w:sz w:val="16"/>
                <w:szCs w:val="16"/>
              </w:rPr>
            </w:pPr>
          </w:p>
        </w:tc>
        <w:tc>
          <w:tcPr>
            <w:tcW w:w="275" w:type="pct"/>
            <w:tcBorders>
              <w:top w:val="single" w:sz="4" w:space="0" w:color="auto"/>
              <w:right w:val="single" w:sz="4" w:space="0" w:color="auto"/>
            </w:tcBorders>
          </w:tcPr>
          <w:p w14:paraId="639A809A" w14:textId="77777777" w:rsidR="001C33E8" w:rsidRPr="00FA0E29" w:rsidRDefault="001C33E8" w:rsidP="001C33E8">
            <w:pPr>
              <w:rPr>
                <w:rFonts w:ascii="GHEA Grapalat" w:hAnsi="GHEA Grapalat" w:cs="Sylfaen"/>
                <w:sz w:val="16"/>
                <w:szCs w:val="16"/>
              </w:rPr>
            </w:pPr>
          </w:p>
        </w:tc>
        <w:tc>
          <w:tcPr>
            <w:tcW w:w="115" w:type="pct"/>
            <w:tcBorders>
              <w:top w:val="single" w:sz="4" w:space="0" w:color="auto"/>
              <w:right w:val="single" w:sz="4" w:space="0" w:color="auto"/>
            </w:tcBorders>
          </w:tcPr>
          <w:p w14:paraId="39448191" w14:textId="77777777" w:rsidR="001C33E8" w:rsidRPr="00FA0E29" w:rsidRDefault="001C33E8" w:rsidP="001C33E8">
            <w:pPr>
              <w:rPr>
                <w:rFonts w:ascii="GHEA Grapalat" w:hAnsi="GHEA Grapalat" w:cs="Sylfaen"/>
                <w:sz w:val="16"/>
                <w:szCs w:val="16"/>
              </w:rPr>
            </w:pPr>
          </w:p>
        </w:tc>
        <w:tc>
          <w:tcPr>
            <w:tcW w:w="210" w:type="pct"/>
            <w:tcBorders>
              <w:top w:val="single" w:sz="4" w:space="0" w:color="auto"/>
              <w:right w:val="single" w:sz="4" w:space="0" w:color="auto"/>
            </w:tcBorders>
          </w:tcPr>
          <w:p w14:paraId="142B678D" w14:textId="77777777" w:rsidR="001C33E8" w:rsidRPr="00FA0E29" w:rsidRDefault="001C33E8" w:rsidP="001C33E8">
            <w:pPr>
              <w:rPr>
                <w:rFonts w:ascii="GHEA Grapalat" w:hAnsi="GHEA Grapalat" w:cs="Sylfaen"/>
                <w:sz w:val="16"/>
                <w:szCs w:val="16"/>
              </w:rPr>
            </w:pPr>
          </w:p>
        </w:tc>
        <w:tc>
          <w:tcPr>
            <w:tcW w:w="261" w:type="pct"/>
            <w:tcBorders>
              <w:top w:val="single" w:sz="4" w:space="0" w:color="auto"/>
              <w:right w:val="single" w:sz="4" w:space="0" w:color="auto"/>
            </w:tcBorders>
          </w:tcPr>
          <w:p w14:paraId="603057D3" w14:textId="77777777" w:rsidR="001C33E8" w:rsidRPr="00FA0E29" w:rsidRDefault="001C33E8" w:rsidP="001C33E8">
            <w:pPr>
              <w:rPr>
                <w:rFonts w:ascii="GHEA Grapalat" w:hAnsi="GHEA Grapalat" w:cs="Sylfaen"/>
                <w:sz w:val="16"/>
                <w:szCs w:val="16"/>
              </w:rPr>
            </w:pPr>
          </w:p>
        </w:tc>
      </w:tr>
      <w:tr w:rsidR="001C33E8" w:rsidRPr="00FA0E29" w14:paraId="604AA45B" w14:textId="77777777" w:rsidTr="001C33E8">
        <w:trPr>
          <w:trHeight w:val="169"/>
          <w:tblHeader/>
        </w:trPr>
        <w:tc>
          <w:tcPr>
            <w:tcW w:w="128" w:type="pct"/>
            <w:vMerge/>
          </w:tcPr>
          <w:p w14:paraId="34DBE836" w14:textId="77777777" w:rsidR="001C33E8" w:rsidRPr="00FA0E29" w:rsidRDefault="001C33E8" w:rsidP="001C33E8">
            <w:pPr>
              <w:rPr>
                <w:rFonts w:ascii="GHEA Grapalat" w:hAnsi="GHEA Grapalat" w:cs="Sylfaen"/>
                <w:sz w:val="16"/>
                <w:szCs w:val="16"/>
              </w:rPr>
            </w:pPr>
          </w:p>
        </w:tc>
        <w:tc>
          <w:tcPr>
            <w:tcW w:w="709" w:type="pct"/>
          </w:tcPr>
          <w:p w14:paraId="73683362"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1162" w:type="pct"/>
          </w:tcPr>
          <w:p w14:paraId="7F8839A6"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186" w:type="pct"/>
          </w:tcPr>
          <w:p w14:paraId="281889AC" w14:textId="77777777" w:rsidR="001C33E8" w:rsidRPr="00FA0E29" w:rsidRDefault="001C33E8" w:rsidP="001C33E8">
            <w:pPr>
              <w:rPr>
                <w:rFonts w:ascii="GHEA Grapalat" w:hAnsi="GHEA Grapalat" w:cs="Sylfaen"/>
                <w:sz w:val="16"/>
                <w:szCs w:val="16"/>
              </w:rPr>
            </w:pPr>
          </w:p>
        </w:tc>
        <w:tc>
          <w:tcPr>
            <w:tcW w:w="186" w:type="pct"/>
          </w:tcPr>
          <w:p w14:paraId="50664268" w14:textId="77777777" w:rsidR="001C33E8" w:rsidRPr="00FA0E29" w:rsidRDefault="001C33E8" w:rsidP="001C33E8">
            <w:pPr>
              <w:rPr>
                <w:rFonts w:ascii="GHEA Grapalat" w:hAnsi="GHEA Grapalat" w:cs="Sylfaen"/>
                <w:sz w:val="16"/>
                <w:szCs w:val="16"/>
              </w:rPr>
            </w:pPr>
          </w:p>
        </w:tc>
        <w:tc>
          <w:tcPr>
            <w:tcW w:w="279" w:type="pct"/>
          </w:tcPr>
          <w:p w14:paraId="7E0E6F16" w14:textId="77777777" w:rsidR="001C33E8" w:rsidRPr="00FA0E29" w:rsidRDefault="001C33E8" w:rsidP="001C33E8">
            <w:pPr>
              <w:rPr>
                <w:rFonts w:ascii="GHEA Grapalat" w:hAnsi="GHEA Grapalat" w:cs="Sylfaen"/>
                <w:sz w:val="16"/>
                <w:szCs w:val="16"/>
              </w:rPr>
            </w:pPr>
          </w:p>
        </w:tc>
        <w:tc>
          <w:tcPr>
            <w:tcW w:w="186" w:type="pct"/>
            <w:tcBorders>
              <w:right w:val="single" w:sz="4" w:space="0" w:color="auto"/>
            </w:tcBorders>
          </w:tcPr>
          <w:p w14:paraId="0AC8A0FF" w14:textId="77777777" w:rsidR="001C33E8" w:rsidRPr="00FA0E29" w:rsidRDefault="001C33E8" w:rsidP="001C33E8">
            <w:pPr>
              <w:rPr>
                <w:rFonts w:ascii="GHEA Grapalat" w:hAnsi="GHEA Grapalat" w:cs="Sylfaen"/>
                <w:sz w:val="16"/>
                <w:szCs w:val="16"/>
              </w:rPr>
            </w:pPr>
          </w:p>
        </w:tc>
        <w:tc>
          <w:tcPr>
            <w:tcW w:w="186" w:type="pct"/>
            <w:tcBorders>
              <w:left w:val="single" w:sz="4" w:space="0" w:color="auto"/>
              <w:right w:val="single" w:sz="4" w:space="0" w:color="auto"/>
            </w:tcBorders>
          </w:tcPr>
          <w:p w14:paraId="4DD50FCE" w14:textId="77777777" w:rsidR="001C33E8" w:rsidRPr="00FA0E29" w:rsidRDefault="001C33E8" w:rsidP="001C33E8">
            <w:pPr>
              <w:rPr>
                <w:rFonts w:ascii="GHEA Grapalat" w:hAnsi="GHEA Grapalat" w:cs="Sylfaen"/>
                <w:sz w:val="16"/>
                <w:szCs w:val="16"/>
              </w:rPr>
            </w:pPr>
          </w:p>
        </w:tc>
        <w:tc>
          <w:tcPr>
            <w:tcW w:w="279" w:type="pct"/>
            <w:tcBorders>
              <w:left w:val="single" w:sz="4" w:space="0" w:color="auto"/>
            </w:tcBorders>
          </w:tcPr>
          <w:p w14:paraId="01CC4262" w14:textId="77777777" w:rsidR="001C33E8" w:rsidRPr="00FA0E29" w:rsidRDefault="001C33E8" w:rsidP="001C33E8">
            <w:pPr>
              <w:rPr>
                <w:rFonts w:ascii="GHEA Grapalat" w:hAnsi="GHEA Grapalat" w:cs="Sylfaen"/>
                <w:sz w:val="16"/>
                <w:szCs w:val="16"/>
              </w:rPr>
            </w:pPr>
          </w:p>
        </w:tc>
        <w:tc>
          <w:tcPr>
            <w:tcW w:w="140" w:type="pct"/>
          </w:tcPr>
          <w:p w14:paraId="141B5656" w14:textId="77777777" w:rsidR="001C33E8" w:rsidRPr="00FA0E29" w:rsidRDefault="001C33E8" w:rsidP="001C33E8">
            <w:pPr>
              <w:rPr>
                <w:rFonts w:ascii="GHEA Grapalat" w:hAnsi="GHEA Grapalat" w:cs="Sylfaen"/>
                <w:sz w:val="16"/>
                <w:szCs w:val="16"/>
              </w:rPr>
            </w:pPr>
          </w:p>
        </w:tc>
        <w:tc>
          <w:tcPr>
            <w:tcW w:w="186" w:type="pct"/>
          </w:tcPr>
          <w:p w14:paraId="77CBE593" w14:textId="77777777" w:rsidR="001C33E8" w:rsidRPr="00FA0E29" w:rsidRDefault="001C33E8" w:rsidP="001C33E8">
            <w:pPr>
              <w:rPr>
                <w:rFonts w:ascii="GHEA Grapalat" w:hAnsi="GHEA Grapalat" w:cs="Sylfaen"/>
                <w:sz w:val="16"/>
                <w:szCs w:val="16"/>
              </w:rPr>
            </w:pPr>
          </w:p>
        </w:tc>
        <w:tc>
          <w:tcPr>
            <w:tcW w:w="232" w:type="pct"/>
          </w:tcPr>
          <w:p w14:paraId="6433426B" w14:textId="77777777" w:rsidR="001C33E8" w:rsidRPr="00FA0E29" w:rsidRDefault="001C33E8" w:rsidP="001C33E8">
            <w:pPr>
              <w:rPr>
                <w:rFonts w:ascii="GHEA Grapalat" w:hAnsi="GHEA Grapalat" w:cs="Sylfaen"/>
                <w:sz w:val="16"/>
                <w:szCs w:val="16"/>
              </w:rPr>
            </w:pPr>
          </w:p>
        </w:tc>
        <w:tc>
          <w:tcPr>
            <w:tcW w:w="139" w:type="pct"/>
            <w:tcBorders>
              <w:right w:val="single" w:sz="4" w:space="0" w:color="auto"/>
            </w:tcBorders>
          </w:tcPr>
          <w:p w14:paraId="1D87F331" w14:textId="77777777" w:rsidR="001C33E8" w:rsidRPr="00FA0E29" w:rsidRDefault="001C33E8" w:rsidP="001C33E8">
            <w:pPr>
              <w:rPr>
                <w:rFonts w:ascii="GHEA Grapalat" w:hAnsi="GHEA Grapalat" w:cs="Sylfaen"/>
                <w:sz w:val="16"/>
                <w:szCs w:val="16"/>
              </w:rPr>
            </w:pPr>
          </w:p>
        </w:tc>
        <w:tc>
          <w:tcPr>
            <w:tcW w:w="143" w:type="pct"/>
            <w:tcBorders>
              <w:right w:val="single" w:sz="4" w:space="0" w:color="auto"/>
            </w:tcBorders>
          </w:tcPr>
          <w:p w14:paraId="03895CFF" w14:textId="77777777" w:rsidR="001C33E8" w:rsidRPr="00FA0E29" w:rsidRDefault="001C33E8" w:rsidP="001C33E8">
            <w:pPr>
              <w:rPr>
                <w:rFonts w:ascii="GHEA Grapalat" w:hAnsi="GHEA Grapalat" w:cs="Sylfaen"/>
                <w:sz w:val="16"/>
                <w:szCs w:val="16"/>
              </w:rPr>
            </w:pPr>
          </w:p>
        </w:tc>
        <w:tc>
          <w:tcPr>
            <w:tcW w:w="275" w:type="pct"/>
            <w:tcBorders>
              <w:right w:val="single" w:sz="4" w:space="0" w:color="auto"/>
            </w:tcBorders>
          </w:tcPr>
          <w:p w14:paraId="47C14CF9" w14:textId="77777777" w:rsidR="001C33E8" w:rsidRPr="00FA0E29" w:rsidRDefault="001C33E8" w:rsidP="001C33E8">
            <w:pPr>
              <w:rPr>
                <w:rFonts w:ascii="GHEA Grapalat" w:hAnsi="GHEA Grapalat" w:cs="Sylfaen"/>
                <w:sz w:val="16"/>
                <w:szCs w:val="16"/>
              </w:rPr>
            </w:pPr>
          </w:p>
        </w:tc>
        <w:tc>
          <w:tcPr>
            <w:tcW w:w="115" w:type="pct"/>
            <w:tcBorders>
              <w:right w:val="single" w:sz="4" w:space="0" w:color="auto"/>
            </w:tcBorders>
          </w:tcPr>
          <w:p w14:paraId="5DB2B7FC" w14:textId="77777777" w:rsidR="001C33E8" w:rsidRPr="00FA0E29" w:rsidRDefault="001C33E8" w:rsidP="001C33E8">
            <w:pPr>
              <w:rPr>
                <w:rFonts w:ascii="GHEA Grapalat" w:hAnsi="GHEA Grapalat" w:cs="Sylfaen"/>
                <w:sz w:val="16"/>
                <w:szCs w:val="16"/>
              </w:rPr>
            </w:pPr>
          </w:p>
        </w:tc>
        <w:tc>
          <w:tcPr>
            <w:tcW w:w="210" w:type="pct"/>
            <w:tcBorders>
              <w:right w:val="single" w:sz="4" w:space="0" w:color="auto"/>
            </w:tcBorders>
          </w:tcPr>
          <w:p w14:paraId="2C491BFC" w14:textId="77777777" w:rsidR="001C33E8" w:rsidRPr="00FA0E29" w:rsidRDefault="001C33E8" w:rsidP="001C33E8">
            <w:pPr>
              <w:rPr>
                <w:rFonts w:ascii="GHEA Grapalat" w:hAnsi="GHEA Grapalat" w:cs="Sylfaen"/>
                <w:sz w:val="16"/>
                <w:szCs w:val="16"/>
              </w:rPr>
            </w:pPr>
          </w:p>
        </w:tc>
        <w:tc>
          <w:tcPr>
            <w:tcW w:w="261" w:type="pct"/>
            <w:tcBorders>
              <w:right w:val="single" w:sz="4" w:space="0" w:color="auto"/>
            </w:tcBorders>
          </w:tcPr>
          <w:p w14:paraId="0BC3596F" w14:textId="77777777" w:rsidR="001C33E8" w:rsidRPr="00FA0E29" w:rsidRDefault="001C33E8" w:rsidP="001C33E8">
            <w:pPr>
              <w:rPr>
                <w:rFonts w:ascii="GHEA Grapalat" w:hAnsi="GHEA Grapalat" w:cs="Sylfaen"/>
                <w:sz w:val="16"/>
                <w:szCs w:val="16"/>
              </w:rPr>
            </w:pPr>
          </w:p>
        </w:tc>
      </w:tr>
      <w:tr w:rsidR="001C33E8" w:rsidRPr="00FA0E29" w14:paraId="66F34863" w14:textId="77777777" w:rsidTr="001C33E8">
        <w:trPr>
          <w:tblHeader/>
        </w:trPr>
        <w:tc>
          <w:tcPr>
            <w:tcW w:w="1998" w:type="pct"/>
            <w:gridSpan w:val="3"/>
          </w:tcPr>
          <w:p w14:paraId="2A901745" w14:textId="77777777" w:rsidR="001C33E8" w:rsidRPr="00FA0E29" w:rsidRDefault="001C33E8" w:rsidP="001C33E8">
            <w:pPr>
              <w:rPr>
                <w:rFonts w:ascii="GHEA Grapalat" w:hAnsi="GHEA Grapalat" w:cs="Sylfaen"/>
                <w:i/>
                <w:sz w:val="16"/>
                <w:szCs w:val="16"/>
              </w:rPr>
            </w:pPr>
            <w:r w:rsidRPr="00FA0E29">
              <w:rPr>
                <w:rFonts w:ascii="GHEA Grapalat" w:hAnsi="GHEA Grapalat" w:cs="Sylfaen"/>
                <w:i/>
                <w:sz w:val="16"/>
                <w:szCs w:val="16"/>
              </w:rPr>
              <w:t>......</w:t>
            </w:r>
          </w:p>
        </w:tc>
        <w:tc>
          <w:tcPr>
            <w:tcW w:w="186" w:type="pct"/>
          </w:tcPr>
          <w:p w14:paraId="74D96E3B" w14:textId="77777777" w:rsidR="001C33E8" w:rsidRPr="00FA0E29" w:rsidRDefault="001C33E8" w:rsidP="001C33E8">
            <w:pPr>
              <w:rPr>
                <w:rFonts w:ascii="GHEA Grapalat" w:hAnsi="GHEA Grapalat" w:cs="Sylfaen"/>
                <w:sz w:val="16"/>
                <w:szCs w:val="16"/>
              </w:rPr>
            </w:pPr>
          </w:p>
        </w:tc>
        <w:tc>
          <w:tcPr>
            <w:tcW w:w="186" w:type="pct"/>
          </w:tcPr>
          <w:p w14:paraId="5466C82A" w14:textId="77777777" w:rsidR="001C33E8" w:rsidRPr="00FA0E29" w:rsidRDefault="001C33E8" w:rsidP="001C33E8">
            <w:pPr>
              <w:rPr>
                <w:rFonts w:ascii="GHEA Grapalat" w:hAnsi="GHEA Grapalat" w:cs="Sylfaen"/>
                <w:sz w:val="16"/>
                <w:szCs w:val="16"/>
              </w:rPr>
            </w:pPr>
          </w:p>
        </w:tc>
        <w:tc>
          <w:tcPr>
            <w:tcW w:w="279" w:type="pct"/>
          </w:tcPr>
          <w:p w14:paraId="0619E17B" w14:textId="77777777" w:rsidR="001C33E8" w:rsidRPr="00FA0E29" w:rsidRDefault="001C33E8" w:rsidP="001C33E8">
            <w:pPr>
              <w:rPr>
                <w:rFonts w:ascii="GHEA Grapalat" w:hAnsi="GHEA Grapalat" w:cs="Sylfaen"/>
                <w:sz w:val="16"/>
                <w:szCs w:val="16"/>
              </w:rPr>
            </w:pPr>
          </w:p>
        </w:tc>
        <w:tc>
          <w:tcPr>
            <w:tcW w:w="186" w:type="pct"/>
            <w:tcBorders>
              <w:right w:val="single" w:sz="4" w:space="0" w:color="auto"/>
            </w:tcBorders>
          </w:tcPr>
          <w:p w14:paraId="29EBE694" w14:textId="77777777" w:rsidR="001C33E8" w:rsidRPr="00FA0E29" w:rsidRDefault="001C33E8" w:rsidP="001C33E8">
            <w:pPr>
              <w:rPr>
                <w:rFonts w:ascii="GHEA Grapalat" w:hAnsi="GHEA Grapalat" w:cs="Sylfaen"/>
                <w:sz w:val="16"/>
                <w:szCs w:val="16"/>
              </w:rPr>
            </w:pPr>
          </w:p>
        </w:tc>
        <w:tc>
          <w:tcPr>
            <w:tcW w:w="186" w:type="pct"/>
            <w:tcBorders>
              <w:left w:val="single" w:sz="4" w:space="0" w:color="auto"/>
              <w:right w:val="single" w:sz="4" w:space="0" w:color="auto"/>
            </w:tcBorders>
          </w:tcPr>
          <w:p w14:paraId="59F98CC3" w14:textId="77777777" w:rsidR="001C33E8" w:rsidRPr="00FA0E29" w:rsidRDefault="001C33E8" w:rsidP="001C33E8">
            <w:pPr>
              <w:rPr>
                <w:rFonts w:ascii="GHEA Grapalat" w:hAnsi="GHEA Grapalat" w:cs="Sylfaen"/>
                <w:sz w:val="16"/>
                <w:szCs w:val="16"/>
              </w:rPr>
            </w:pPr>
          </w:p>
        </w:tc>
        <w:tc>
          <w:tcPr>
            <w:tcW w:w="279" w:type="pct"/>
            <w:tcBorders>
              <w:left w:val="single" w:sz="4" w:space="0" w:color="auto"/>
            </w:tcBorders>
          </w:tcPr>
          <w:p w14:paraId="5599FC3D" w14:textId="77777777" w:rsidR="001C33E8" w:rsidRPr="00FA0E29" w:rsidRDefault="001C33E8" w:rsidP="001C33E8">
            <w:pPr>
              <w:rPr>
                <w:rFonts w:ascii="GHEA Grapalat" w:hAnsi="GHEA Grapalat" w:cs="Sylfaen"/>
                <w:sz w:val="16"/>
                <w:szCs w:val="16"/>
              </w:rPr>
            </w:pPr>
          </w:p>
        </w:tc>
        <w:tc>
          <w:tcPr>
            <w:tcW w:w="140" w:type="pct"/>
          </w:tcPr>
          <w:p w14:paraId="0F6EA37A" w14:textId="77777777" w:rsidR="001C33E8" w:rsidRPr="00FA0E29" w:rsidRDefault="001C33E8" w:rsidP="001C33E8">
            <w:pPr>
              <w:rPr>
                <w:rFonts w:ascii="GHEA Grapalat" w:hAnsi="GHEA Grapalat" w:cs="Sylfaen"/>
                <w:sz w:val="16"/>
                <w:szCs w:val="16"/>
              </w:rPr>
            </w:pPr>
          </w:p>
        </w:tc>
        <w:tc>
          <w:tcPr>
            <w:tcW w:w="186" w:type="pct"/>
          </w:tcPr>
          <w:p w14:paraId="228247B4" w14:textId="77777777" w:rsidR="001C33E8" w:rsidRPr="00FA0E29" w:rsidRDefault="001C33E8" w:rsidP="001C33E8">
            <w:pPr>
              <w:rPr>
                <w:rFonts w:ascii="GHEA Grapalat" w:hAnsi="GHEA Grapalat" w:cs="Sylfaen"/>
                <w:sz w:val="16"/>
                <w:szCs w:val="16"/>
              </w:rPr>
            </w:pPr>
          </w:p>
        </w:tc>
        <w:tc>
          <w:tcPr>
            <w:tcW w:w="232" w:type="pct"/>
          </w:tcPr>
          <w:p w14:paraId="7B0589B2" w14:textId="77777777" w:rsidR="001C33E8" w:rsidRPr="00FA0E29" w:rsidRDefault="001C33E8" w:rsidP="001C33E8">
            <w:pPr>
              <w:rPr>
                <w:rFonts w:ascii="GHEA Grapalat" w:hAnsi="GHEA Grapalat" w:cs="Sylfaen"/>
                <w:sz w:val="16"/>
                <w:szCs w:val="16"/>
              </w:rPr>
            </w:pPr>
          </w:p>
        </w:tc>
        <w:tc>
          <w:tcPr>
            <w:tcW w:w="139" w:type="pct"/>
            <w:tcBorders>
              <w:right w:val="single" w:sz="4" w:space="0" w:color="auto"/>
            </w:tcBorders>
          </w:tcPr>
          <w:p w14:paraId="1E80728B" w14:textId="77777777" w:rsidR="001C33E8" w:rsidRPr="00FA0E29" w:rsidRDefault="001C33E8" w:rsidP="001C33E8">
            <w:pPr>
              <w:rPr>
                <w:rFonts w:ascii="GHEA Grapalat" w:hAnsi="GHEA Grapalat" w:cs="Sylfaen"/>
                <w:sz w:val="16"/>
                <w:szCs w:val="16"/>
              </w:rPr>
            </w:pPr>
          </w:p>
        </w:tc>
        <w:tc>
          <w:tcPr>
            <w:tcW w:w="143" w:type="pct"/>
            <w:tcBorders>
              <w:right w:val="single" w:sz="4" w:space="0" w:color="auto"/>
            </w:tcBorders>
          </w:tcPr>
          <w:p w14:paraId="40B70228" w14:textId="77777777" w:rsidR="001C33E8" w:rsidRPr="00FA0E29" w:rsidRDefault="001C33E8" w:rsidP="001C33E8">
            <w:pPr>
              <w:rPr>
                <w:rFonts w:ascii="GHEA Grapalat" w:hAnsi="GHEA Grapalat" w:cs="Sylfaen"/>
                <w:sz w:val="16"/>
                <w:szCs w:val="16"/>
              </w:rPr>
            </w:pPr>
          </w:p>
        </w:tc>
        <w:tc>
          <w:tcPr>
            <w:tcW w:w="275" w:type="pct"/>
            <w:tcBorders>
              <w:right w:val="single" w:sz="4" w:space="0" w:color="auto"/>
            </w:tcBorders>
          </w:tcPr>
          <w:p w14:paraId="47DA9332" w14:textId="77777777" w:rsidR="001C33E8" w:rsidRPr="00FA0E29" w:rsidRDefault="001C33E8" w:rsidP="001C33E8">
            <w:pPr>
              <w:rPr>
                <w:rFonts w:ascii="GHEA Grapalat" w:hAnsi="GHEA Grapalat" w:cs="Sylfaen"/>
                <w:sz w:val="16"/>
                <w:szCs w:val="16"/>
              </w:rPr>
            </w:pPr>
          </w:p>
        </w:tc>
        <w:tc>
          <w:tcPr>
            <w:tcW w:w="115" w:type="pct"/>
            <w:tcBorders>
              <w:right w:val="single" w:sz="4" w:space="0" w:color="auto"/>
            </w:tcBorders>
          </w:tcPr>
          <w:p w14:paraId="274DB6C3" w14:textId="77777777" w:rsidR="001C33E8" w:rsidRPr="00FA0E29" w:rsidRDefault="001C33E8" w:rsidP="001C33E8">
            <w:pPr>
              <w:rPr>
                <w:rFonts w:ascii="GHEA Grapalat" w:hAnsi="GHEA Grapalat" w:cs="Sylfaen"/>
                <w:sz w:val="16"/>
                <w:szCs w:val="16"/>
              </w:rPr>
            </w:pPr>
          </w:p>
        </w:tc>
        <w:tc>
          <w:tcPr>
            <w:tcW w:w="210" w:type="pct"/>
            <w:tcBorders>
              <w:right w:val="single" w:sz="4" w:space="0" w:color="auto"/>
            </w:tcBorders>
          </w:tcPr>
          <w:p w14:paraId="6B692942" w14:textId="77777777" w:rsidR="001C33E8" w:rsidRPr="00FA0E29" w:rsidRDefault="001C33E8" w:rsidP="001C33E8">
            <w:pPr>
              <w:rPr>
                <w:rFonts w:ascii="GHEA Grapalat" w:hAnsi="GHEA Grapalat" w:cs="Sylfaen"/>
                <w:sz w:val="16"/>
                <w:szCs w:val="16"/>
              </w:rPr>
            </w:pPr>
          </w:p>
        </w:tc>
        <w:tc>
          <w:tcPr>
            <w:tcW w:w="261" w:type="pct"/>
            <w:tcBorders>
              <w:right w:val="single" w:sz="4" w:space="0" w:color="auto"/>
            </w:tcBorders>
          </w:tcPr>
          <w:p w14:paraId="3C60C1B0" w14:textId="77777777" w:rsidR="001C33E8" w:rsidRPr="00FA0E29" w:rsidRDefault="001C33E8" w:rsidP="001C33E8">
            <w:pPr>
              <w:rPr>
                <w:rFonts w:ascii="GHEA Grapalat" w:hAnsi="GHEA Grapalat" w:cs="Sylfaen"/>
                <w:sz w:val="16"/>
                <w:szCs w:val="16"/>
              </w:rPr>
            </w:pPr>
          </w:p>
        </w:tc>
      </w:tr>
    </w:tbl>
    <w:p w14:paraId="1E2CFACC" w14:textId="77777777" w:rsidR="001C33E8" w:rsidRPr="00387561" w:rsidRDefault="001C33E8" w:rsidP="001C33E8">
      <w:pPr>
        <w:tabs>
          <w:tab w:val="left" w:pos="1155"/>
        </w:tabs>
        <w:rPr>
          <w:lang w:val="hy-AM"/>
        </w:rPr>
        <w:sectPr w:rsidR="001C33E8" w:rsidRPr="00387561" w:rsidSect="002A7610">
          <w:headerReference w:type="even" r:id="rId11"/>
          <w:headerReference w:type="default" r:id="rId12"/>
          <w:footerReference w:type="even" r:id="rId13"/>
          <w:footerReference w:type="default" r:id="rId14"/>
          <w:headerReference w:type="first" r:id="rId15"/>
          <w:footerReference w:type="first" r:id="rId16"/>
          <w:pgSz w:w="15840" w:h="12240" w:orient="landscape"/>
          <w:pgMar w:top="540" w:right="1440" w:bottom="630" w:left="1440" w:header="720" w:footer="720" w:gutter="0"/>
          <w:cols w:space="720"/>
          <w:docGrid w:linePitch="360"/>
        </w:sectPr>
      </w:pPr>
    </w:p>
    <w:p w14:paraId="3E9E2F1D" w14:textId="77777777" w:rsidR="001C33E8" w:rsidRPr="00FA0E29" w:rsidRDefault="001C33E8" w:rsidP="001C33E8">
      <w:pPr>
        <w:pStyle w:val="Text"/>
        <w:rPr>
          <w:rFonts w:ascii="GHEA Grapalat" w:hAnsi="GHEA Grapalat"/>
          <w:lang w:val="hy-AM"/>
        </w:rPr>
      </w:pPr>
    </w:p>
    <w:p w14:paraId="55823E8E" w14:textId="77777777" w:rsidR="001C33E8" w:rsidRPr="00FA0E29" w:rsidRDefault="001C33E8" w:rsidP="001C33E8">
      <w:pPr>
        <w:pStyle w:val="20"/>
        <w:jc w:val="both"/>
        <w:rPr>
          <w:rFonts w:ascii="GHEA Grapalat" w:hAnsi="GHEA Grapalat"/>
          <w:kern w:val="36"/>
          <w:sz w:val="24"/>
          <w:szCs w:val="24"/>
          <w:lang w:val="hy-AM"/>
        </w:rPr>
      </w:pPr>
      <w:r w:rsidRPr="00FA0E29">
        <w:rPr>
          <w:rFonts w:ascii="GHEA Grapalat" w:hAnsi="GHEA Grapalat"/>
          <w:kern w:val="36"/>
          <w:sz w:val="24"/>
          <w:szCs w:val="24"/>
          <w:lang w:val="hy-AM"/>
        </w:rPr>
        <w:t>Հավելված N 15. Միջոլորտային (խաչվող) առանձին քաղաքականություններին առնչվող ծրագրերի և միջոցառումների ներկայացման ամփոփ ձևաչափ</w:t>
      </w:r>
      <w:r w:rsidRPr="00FA0E29">
        <w:rPr>
          <w:rFonts w:ascii="GHEA Grapalat" w:hAnsi="GHEA Grapalat"/>
          <w:kern w:val="36"/>
          <w:sz w:val="24"/>
          <w:szCs w:val="24"/>
          <w:vertAlign w:val="superscript"/>
          <w:lang w:val="hy-AM"/>
        </w:rPr>
        <w:t>1</w:t>
      </w:r>
      <w:r w:rsidRPr="00FA0E29">
        <w:rPr>
          <w:rFonts w:ascii="GHEA Grapalat" w:hAnsi="GHEA Grapalat"/>
          <w:kern w:val="36"/>
          <w:sz w:val="24"/>
          <w:szCs w:val="24"/>
          <w:lang w:val="hy-AM"/>
        </w:rPr>
        <w:t xml:space="preserve"> </w:t>
      </w:r>
    </w:p>
    <w:p w14:paraId="00A6B152" w14:textId="77777777" w:rsidR="001C33E8" w:rsidRPr="00FA0E29" w:rsidDel="00811F9E" w:rsidRDefault="001C33E8" w:rsidP="001C33E8">
      <w:pPr>
        <w:pStyle w:val="3"/>
        <w:rPr>
          <w:rFonts w:ascii="GHEA Grapalat" w:hAnsi="GHEA Grapalat"/>
          <w:lang w:val="hy-AM"/>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4990"/>
        <w:gridCol w:w="8080"/>
      </w:tblGrid>
      <w:tr w:rsidR="001C33E8" w:rsidRPr="00FA0E29" w14:paraId="5A6C0EFF" w14:textId="77777777" w:rsidTr="001C33E8">
        <w:trPr>
          <w:trHeight w:val="456"/>
        </w:trPr>
        <w:tc>
          <w:tcPr>
            <w:tcW w:w="4990" w:type="dxa"/>
            <w:shd w:val="clear" w:color="auto" w:fill="D9D9D9"/>
          </w:tcPr>
          <w:p w14:paraId="15ED4134" w14:textId="77777777" w:rsidR="001C33E8" w:rsidRPr="00FA0E29" w:rsidRDefault="001C33E8" w:rsidP="001C33E8">
            <w:pPr>
              <w:rPr>
                <w:rFonts w:ascii="GHEA Grapalat" w:hAnsi="GHEA Grapalat" w:cs="Garamond"/>
                <w:bCs/>
                <w:sz w:val="18"/>
                <w:szCs w:val="18"/>
              </w:rPr>
            </w:pPr>
            <w:proofErr w:type="spellStart"/>
            <w:r w:rsidRPr="00FA0E29">
              <w:rPr>
                <w:rFonts w:ascii="GHEA Grapalat" w:hAnsi="GHEA Grapalat" w:cs="Garamond"/>
                <w:bCs/>
                <w:sz w:val="18"/>
                <w:szCs w:val="18"/>
              </w:rPr>
              <w:t>Քաղաքականությունը</w:t>
            </w:r>
            <w:proofErr w:type="spellEnd"/>
            <w:r w:rsidRPr="00FA0E29">
              <w:rPr>
                <w:rFonts w:ascii="GHEA Grapalat" w:hAnsi="GHEA Grapalat" w:cs="Garamond"/>
                <w:bCs/>
                <w:sz w:val="18"/>
                <w:szCs w:val="18"/>
              </w:rPr>
              <w:t xml:space="preserve">՝ </w:t>
            </w:r>
            <w:r w:rsidRPr="00FA0E29">
              <w:rPr>
                <w:rFonts w:ascii="GHEA Grapalat" w:hAnsi="GHEA Grapalat" w:cs="Garamond"/>
                <w:bCs/>
                <w:sz w:val="18"/>
                <w:szCs w:val="18"/>
                <w:vertAlign w:val="superscript"/>
              </w:rPr>
              <w:t xml:space="preserve">2 </w:t>
            </w:r>
          </w:p>
        </w:tc>
        <w:tc>
          <w:tcPr>
            <w:tcW w:w="8080" w:type="dxa"/>
          </w:tcPr>
          <w:p w14:paraId="49EB1406" w14:textId="77777777" w:rsidR="001C33E8" w:rsidRPr="00FA0E29" w:rsidRDefault="001C33E8" w:rsidP="001C33E8">
            <w:pPr>
              <w:rPr>
                <w:rFonts w:ascii="GHEA Grapalat" w:hAnsi="GHEA Grapalat" w:cs="Garamond"/>
                <w:bCs/>
                <w:i/>
                <w:sz w:val="18"/>
                <w:szCs w:val="18"/>
              </w:rPr>
            </w:pPr>
          </w:p>
        </w:tc>
      </w:tr>
      <w:tr w:rsidR="001C33E8" w:rsidRPr="00FA0E29" w14:paraId="7594E888" w14:textId="77777777" w:rsidTr="001C33E8">
        <w:trPr>
          <w:trHeight w:val="561"/>
        </w:trPr>
        <w:tc>
          <w:tcPr>
            <w:tcW w:w="4990" w:type="dxa"/>
            <w:shd w:val="clear" w:color="auto" w:fill="D9D9D9"/>
          </w:tcPr>
          <w:p w14:paraId="7E882280" w14:textId="77777777" w:rsidR="001C33E8" w:rsidRPr="00FA0E29" w:rsidRDefault="001C33E8" w:rsidP="001C33E8">
            <w:pPr>
              <w:rPr>
                <w:rFonts w:ascii="GHEA Grapalat" w:hAnsi="GHEA Grapalat" w:cs="Garamond"/>
                <w:bCs/>
                <w:sz w:val="18"/>
                <w:szCs w:val="18"/>
              </w:rPr>
            </w:pPr>
            <w:proofErr w:type="spellStart"/>
            <w:r w:rsidRPr="00FA0E29">
              <w:rPr>
                <w:rFonts w:ascii="GHEA Grapalat" w:hAnsi="GHEA Grapalat" w:cs="Garamond"/>
                <w:bCs/>
                <w:sz w:val="18"/>
                <w:szCs w:val="18"/>
              </w:rPr>
              <w:t>Նպատակը</w:t>
            </w:r>
            <w:proofErr w:type="spellEnd"/>
            <w:r w:rsidRPr="00FA0E29">
              <w:rPr>
                <w:rFonts w:ascii="GHEA Grapalat" w:hAnsi="GHEA Grapalat" w:cs="Garamond"/>
                <w:bCs/>
                <w:sz w:val="18"/>
                <w:szCs w:val="18"/>
              </w:rPr>
              <w:t xml:space="preserve">՝ </w:t>
            </w:r>
            <w:r w:rsidRPr="00FA0E29">
              <w:rPr>
                <w:rFonts w:ascii="GHEA Grapalat" w:hAnsi="GHEA Grapalat" w:cs="Garamond"/>
                <w:bCs/>
                <w:sz w:val="18"/>
                <w:szCs w:val="18"/>
                <w:vertAlign w:val="superscript"/>
              </w:rPr>
              <w:t>3</w:t>
            </w:r>
          </w:p>
        </w:tc>
        <w:tc>
          <w:tcPr>
            <w:tcW w:w="8080" w:type="dxa"/>
          </w:tcPr>
          <w:p w14:paraId="47A08ED9" w14:textId="77777777" w:rsidR="001C33E8" w:rsidRPr="00FA0E29" w:rsidRDefault="001C33E8" w:rsidP="001C33E8">
            <w:pPr>
              <w:rPr>
                <w:rFonts w:ascii="GHEA Grapalat" w:hAnsi="GHEA Grapalat" w:cs="Garamond"/>
                <w:bCs/>
                <w:sz w:val="18"/>
                <w:szCs w:val="18"/>
              </w:rPr>
            </w:pPr>
          </w:p>
        </w:tc>
      </w:tr>
      <w:tr w:rsidR="001C33E8" w:rsidRPr="00FA0E29" w14:paraId="24B5A230" w14:textId="77777777" w:rsidTr="001C33E8">
        <w:trPr>
          <w:trHeight w:val="555"/>
        </w:trPr>
        <w:tc>
          <w:tcPr>
            <w:tcW w:w="4990" w:type="dxa"/>
            <w:shd w:val="clear" w:color="auto" w:fill="D9D9D9"/>
          </w:tcPr>
          <w:p w14:paraId="6CA9911B" w14:textId="77777777" w:rsidR="001C33E8" w:rsidRPr="00FA0E29" w:rsidRDefault="001C33E8" w:rsidP="001C33E8">
            <w:pPr>
              <w:rPr>
                <w:rFonts w:ascii="GHEA Grapalat" w:hAnsi="GHEA Grapalat" w:cs="Garamond"/>
                <w:bCs/>
                <w:sz w:val="18"/>
                <w:szCs w:val="18"/>
              </w:rPr>
            </w:pPr>
            <w:proofErr w:type="spellStart"/>
            <w:r w:rsidRPr="00FA0E29">
              <w:rPr>
                <w:rFonts w:ascii="GHEA Grapalat" w:hAnsi="GHEA Grapalat" w:cs="Garamond"/>
                <w:bCs/>
                <w:sz w:val="18"/>
                <w:szCs w:val="18"/>
              </w:rPr>
              <w:t>Ակնկալվող</w:t>
            </w:r>
            <w:proofErr w:type="spellEnd"/>
            <w:r w:rsidRPr="00FA0E29">
              <w:rPr>
                <w:rFonts w:ascii="GHEA Grapalat" w:hAnsi="GHEA Grapalat" w:cs="Garamond"/>
                <w:bCs/>
                <w:sz w:val="18"/>
                <w:szCs w:val="18"/>
              </w:rPr>
              <w:t xml:space="preserve"> </w:t>
            </w:r>
            <w:proofErr w:type="spellStart"/>
            <w:r w:rsidRPr="00FA0E29">
              <w:rPr>
                <w:rFonts w:ascii="GHEA Grapalat" w:hAnsi="GHEA Grapalat" w:cs="Garamond"/>
                <w:bCs/>
                <w:sz w:val="18"/>
                <w:szCs w:val="18"/>
              </w:rPr>
              <w:t>արդյունքները</w:t>
            </w:r>
            <w:proofErr w:type="spellEnd"/>
            <w:r w:rsidRPr="00FA0E29">
              <w:rPr>
                <w:rFonts w:ascii="GHEA Grapalat" w:hAnsi="GHEA Grapalat" w:cs="Garamond"/>
                <w:bCs/>
                <w:sz w:val="18"/>
                <w:szCs w:val="18"/>
              </w:rPr>
              <w:t xml:space="preserve">՝ </w:t>
            </w:r>
            <w:r w:rsidRPr="00FA0E29">
              <w:rPr>
                <w:rFonts w:ascii="GHEA Grapalat" w:hAnsi="GHEA Grapalat" w:cs="Garamond"/>
                <w:bCs/>
                <w:sz w:val="18"/>
                <w:szCs w:val="18"/>
                <w:vertAlign w:val="superscript"/>
              </w:rPr>
              <w:t>4</w:t>
            </w:r>
          </w:p>
        </w:tc>
        <w:tc>
          <w:tcPr>
            <w:tcW w:w="8080" w:type="dxa"/>
          </w:tcPr>
          <w:p w14:paraId="4030A1A2" w14:textId="77777777" w:rsidR="001C33E8" w:rsidRPr="00FA0E29" w:rsidRDefault="001C33E8" w:rsidP="001C33E8">
            <w:pPr>
              <w:rPr>
                <w:rFonts w:ascii="GHEA Grapalat" w:hAnsi="GHEA Grapalat" w:cs="Garamond"/>
                <w:bCs/>
                <w:sz w:val="18"/>
                <w:szCs w:val="18"/>
              </w:rPr>
            </w:pPr>
          </w:p>
        </w:tc>
      </w:tr>
      <w:tr w:rsidR="001C33E8" w:rsidRPr="00FA0E29" w14:paraId="7BB16438" w14:textId="77777777" w:rsidTr="001C33E8">
        <w:trPr>
          <w:trHeight w:val="555"/>
        </w:trPr>
        <w:tc>
          <w:tcPr>
            <w:tcW w:w="4990" w:type="dxa"/>
            <w:shd w:val="clear" w:color="auto" w:fill="D9D9D9"/>
          </w:tcPr>
          <w:p w14:paraId="671BD936" w14:textId="77777777" w:rsidR="001C33E8" w:rsidRPr="00FA0E29" w:rsidRDefault="001C33E8" w:rsidP="001C33E8">
            <w:pPr>
              <w:rPr>
                <w:rFonts w:ascii="GHEA Grapalat" w:hAnsi="GHEA Grapalat" w:cs="Garamond"/>
                <w:bCs/>
                <w:sz w:val="18"/>
                <w:szCs w:val="18"/>
              </w:rPr>
            </w:pPr>
            <w:proofErr w:type="spellStart"/>
            <w:r w:rsidRPr="00FA0E29">
              <w:rPr>
                <w:rFonts w:ascii="GHEA Grapalat" w:hAnsi="GHEA Grapalat" w:cs="Garamond"/>
                <w:bCs/>
                <w:sz w:val="18"/>
                <w:szCs w:val="18"/>
              </w:rPr>
              <w:t>Առկա</w:t>
            </w:r>
            <w:proofErr w:type="spellEnd"/>
            <w:r w:rsidRPr="00FA0E29">
              <w:rPr>
                <w:rFonts w:ascii="GHEA Grapalat" w:hAnsi="GHEA Grapalat" w:cs="Garamond"/>
                <w:bCs/>
                <w:sz w:val="18"/>
                <w:szCs w:val="18"/>
              </w:rPr>
              <w:t xml:space="preserve"> </w:t>
            </w:r>
            <w:proofErr w:type="spellStart"/>
            <w:r w:rsidRPr="00FA0E29">
              <w:rPr>
                <w:rFonts w:ascii="GHEA Grapalat" w:hAnsi="GHEA Grapalat" w:cs="Garamond"/>
                <w:bCs/>
                <w:sz w:val="18"/>
                <w:szCs w:val="18"/>
              </w:rPr>
              <w:t>իրավիճակի</w:t>
            </w:r>
            <w:proofErr w:type="spellEnd"/>
            <w:r w:rsidRPr="00FA0E29">
              <w:rPr>
                <w:rFonts w:ascii="GHEA Grapalat" w:hAnsi="GHEA Grapalat" w:cs="Garamond"/>
                <w:bCs/>
                <w:sz w:val="18"/>
                <w:szCs w:val="18"/>
              </w:rPr>
              <w:t xml:space="preserve"> </w:t>
            </w:r>
            <w:proofErr w:type="spellStart"/>
            <w:r w:rsidRPr="00FA0E29">
              <w:rPr>
                <w:rFonts w:ascii="GHEA Grapalat" w:hAnsi="GHEA Grapalat" w:cs="Garamond"/>
                <w:bCs/>
                <w:sz w:val="18"/>
                <w:szCs w:val="18"/>
              </w:rPr>
              <w:t>նկարագրությունը</w:t>
            </w:r>
            <w:proofErr w:type="spellEnd"/>
            <w:r w:rsidRPr="00FA0E29">
              <w:rPr>
                <w:rFonts w:ascii="GHEA Grapalat" w:hAnsi="GHEA Grapalat" w:cs="Garamond"/>
                <w:bCs/>
                <w:sz w:val="18"/>
                <w:szCs w:val="18"/>
              </w:rPr>
              <w:t xml:space="preserve">՝ </w:t>
            </w:r>
            <w:r w:rsidRPr="00FA0E29">
              <w:rPr>
                <w:rFonts w:ascii="GHEA Grapalat" w:hAnsi="GHEA Grapalat" w:cs="Garamond"/>
                <w:bCs/>
                <w:sz w:val="18"/>
                <w:szCs w:val="18"/>
                <w:vertAlign w:val="superscript"/>
              </w:rPr>
              <w:t>5</w:t>
            </w:r>
          </w:p>
        </w:tc>
        <w:tc>
          <w:tcPr>
            <w:tcW w:w="8080" w:type="dxa"/>
          </w:tcPr>
          <w:p w14:paraId="3268DB4A" w14:textId="77777777" w:rsidR="001C33E8" w:rsidRPr="00FA0E29" w:rsidRDefault="001C33E8" w:rsidP="001C33E8">
            <w:pPr>
              <w:rPr>
                <w:rFonts w:ascii="GHEA Grapalat" w:hAnsi="GHEA Grapalat" w:cs="Garamond"/>
                <w:bCs/>
                <w:sz w:val="18"/>
                <w:szCs w:val="18"/>
              </w:rPr>
            </w:pPr>
          </w:p>
        </w:tc>
      </w:tr>
    </w:tbl>
    <w:p w14:paraId="5F5EBD57" w14:textId="77777777" w:rsidR="001C33E8" w:rsidRPr="00FA0E29" w:rsidRDefault="001C33E8" w:rsidP="001C33E8">
      <w:pPr>
        <w:pStyle w:val="Text"/>
        <w:spacing w:after="0"/>
        <w:rPr>
          <w:rFonts w:ascii="GHEA Grapalat" w:hAnsi="GHEA Grapalat"/>
          <w:b/>
          <w:kern w:val="16"/>
          <w:sz w:val="28"/>
          <w:szCs w:val="28"/>
          <w:lang w:val="en-US"/>
        </w:rPr>
      </w:pPr>
    </w:p>
    <w:p w14:paraId="50929C54" w14:textId="77777777" w:rsidR="001C33E8" w:rsidRPr="00FA0E29" w:rsidRDefault="001C33E8" w:rsidP="001C33E8">
      <w:pPr>
        <w:pStyle w:val="af6"/>
        <w:rPr>
          <w:rFonts w:ascii="GHEA Grapalat" w:hAnsi="GHEA Grapalat" w:cs="Sylfaen"/>
          <w:sz w:val="20"/>
          <w:lang w:val="hy-AM"/>
        </w:rPr>
      </w:pPr>
      <w:r w:rsidRPr="00FA0E29">
        <w:rPr>
          <w:rFonts w:ascii="GHEA Grapalat" w:hAnsi="GHEA Grapalat" w:cs="Sylfaen"/>
          <w:sz w:val="20"/>
          <w:lang w:val="hy-AM"/>
        </w:rPr>
        <w:t xml:space="preserve">Աղյուսակ 1. Քաղաքականությանն առնչվող բյուջետային ծրագրերն ու միջոցառումները </w:t>
      </w:r>
    </w:p>
    <w:tbl>
      <w:tblPr>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313"/>
        <w:gridCol w:w="424"/>
        <w:gridCol w:w="2451"/>
        <w:gridCol w:w="1198"/>
        <w:gridCol w:w="1134"/>
        <w:gridCol w:w="1134"/>
        <w:gridCol w:w="4536"/>
      </w:tblGrid>
      <w:tr w:rsidR="001C33E8" w:rsidRPr="00FA0E29" w14:paraId="70571AB5" w14:textId="77777777" w:rsidTr="001C33E8">
        <w:trPr>
          <w:cantSplit/>
          <w:trHeight w:val="343"/>
        </w:trPr>
        <w:tc>
          <w:tcPr>
            <w:tcW w:w="2301" w:type="dxa"/>
            <w:gridSpan w:val="2"/>
            <w:tcBorders>
              <w:left w:val="single" w:sz="4" w:space="0" w:color="auto"/>
              <w:bottom w:val="single" w:sz="4" w:space="0" w:color="auto"/>
            </w:tcBorders>
            <w:shd w:val="clear" w:color="auto" w:fill="D9D9D9"/>
            <w:vAlign w:val="center"/>
          </w:tcPr>
          <w:p w14:paraId="238427AC"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Ծրագրային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դասիչը</w:t>
            </w:r>
            <w:proofErr w:type="spellEnd"/>
          </w:p>
        </w:tc>
        <w:tc>
          <w:tcPr>
            <w:tcW w:w="2875" w:type="dxa"/>
            <w:gridSpan w:val="2"/>
            <w:vMerge w:val="restart"/>
            <w:tcBorders>
              <w:right w:val="single" w:sz="4" w:space="0" w:color="auto"/>
            </w:tcBorders>
            <w:shd w:val="clear" w:color="auto" w:fill="D9D9D9"/>
            <w:vAlign w:val="center"/>
          </w:tcPr>
          <w:p w14:paraId="1FF2AD34"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Միջոցառման</w:t>
            </w:r>
            <w:proofErr w:type="spellEnd"/>
            <w:r w:rsidRPr="00FA0E29">
              <w:rPr>
                <w:rFonts w:ascii="GHEA Grapalat" w:hAnsi="GHEA Grapalat" w:cs="Sylfaen"/>
                <w:sz w:val="16"/>
                <w:szCs w:val="16"/>
              </w:rPr>
              <w:t xml:space="preserve"> </w:t>
            </w:r>
            <w:proofErr w:type="spellStart"/>
            <w:r w:rsidRPr="00FA0E29">
              <w:rPr>
                <w:rFonts w:ascii="GHEA Grapalat" w:hAnsi="GHEA Grapalat" w:cs="Sylfaen"/>
                <w:sz w:val="16"/>
                <w:szCs w:val="16"/>
              </w:rPr>
              <w:t>անվանումը</w:t>
            </w:r>
            <w:proofErr w:type="spellEnd"/>
          </w:p>
        </w:tc>
        <w:tc>
          <w:tcPr>
            <w:tcW w:w="3466" w:type="dxa"/>
            <w:gridSpan w:val="3"/>
            <w:tcBorders>
              <w:bottom w:val="single" w:sz="4" w:space="0" w:color="auto"/>
              <w:right w:val="single" w:sz="4" w:space="0" w:color="auto"/>
            </w:tcBorders>
            <w:shd w:val="clear" w:color="auto" w:fill="D9D9D9"/>
            <w:vAlign w:val="center"/>
          </w:tcPr>
          <w:p w14:paraId="3BEB74D0"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Garamond"/>
                <w:bCs/>
                <w:sz w:val="16"/>
                <w:szCs w:val="16"/>
              </w:rPr>
              <w:t>Միջոցառման</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գծով</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ծախսերը</w:t>
            </w:r>
            <w:proofErr w:type="spellEnd"/>
            <w:r w:rsidRPr="00FA0E29">
              <w:rPr>
                <w:rFonts w:ascii="GHEA Grapalat" w:hAnsi="GHEA Grapalat" w:cs="Garamond"/>
                <w:bCs/>
                <w:sz w:val="16"/>
                <w:szCs w:val="16"/>
              </w:rPr>
              <w:t xml:space="preserve"> </w:t>
            </w:r>
            <w:r w:rsidRPr="00FA0E29">
              <w:rPr>
                <w:rFonts w:ascii="GHEA Grapalat" w:hAnsi="GHEA Grapalat" w:cs="Garamond"/>
                <w:bCs/>
                <w:sz w:val="16"/>
                <w:szCs w:val="16"/>
                <w:vertAlign w:val="superscript"/>
              </w:rPr>
              <w:t>6</w:t>
            </w:r>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հազ</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դրամ</w:t>
            </w:r>
            <w:proofErr w:type="spellEnd"/>
            <w:r w:rsidRPr="00FA0E29">
              <w:rPr>
                <w:rFonts w:ascii="GHEA Grapalat" w:hAnsi="GHEA Grapalat" w:cs="Garamond"/>
                <w:bCs/>
                <w:sz w:val="16"/>
                <w:szCs w:val="16"/>
              </w:rPr>
              <w:t>)</w:t>
            </w:r>
          </w:p>
        </w:tc>
        <w:tc>
          <w:tcPr>
            <w:tcW w:w="4536" w:type="dxa"/>
            <w:vMerge w:val="restart"/>
            <w:tcBorders>
              <w:right w:val="single" w:sz="4" w:space="0" w:color="auto"/>
            </w:tcBorders>
            <w:shd w:val="clear" w:color="auto" w:fill="D9D9D9"/>
          </w:tcPr>
          <w:p w14:paraId="52ED2FFF" w14:textId="77777777" w:rsidR="001C33E8" w:rsidRPr="00FA0E29" w:rsidRDefault="001C33E8" w:rsidP="001C33E8">
            <w:pPr>
              <w:jc w:val="center"/>
              <w:rPr>
                <w:rFonts w:ascii="GHEA Grapalat" w:hAnsi="GHEA Grapalat" w:cs="Garamond"/>
                <w:bCs/>
                <w:sz w:val="16"/>
                <w:szCs w:val="16"/>
              </w:rPr>
            </w:pPr>
            <w:proofErr w:type="spellStart"/>
            <w:r w:rsidRPr="00FA0E29">
              <w:rPr>
                <w:rFonts w:ascii="GHEA Grapalat" w:hAnsi="GHEA Grapalat" w:cs="Garamond"/>
                <w:bCs/>
                <w:sz w:val="16"/>
                <w:szCs w:val="16"/>
              </w:rPr>
              <w:t>Առնչությունը</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խաչվող</w:t>
            </w:r>
            <w:proofErr w:type="spellEnd"/>
            <w:r w:rsidRPr="00FA0E29">
              <w:rPr>
                <w:rFonts w:ascii="GHEA Grapalat" w:hAnsi="GHEA Grapalat" w:cs="Garamond"/>
                <w:bCs/>
                <w:sz w:val="16"/>
                <w:szCs w:val="16"/>
              </w:rPr>
              <w:t xml:space="preserve"> </w:t>
            </w:r>
            <w:proofErr w:type="spellStart"/>
            <w:r w:rsidRPr="00FA0E29">
              <w:rPr>
                <w:rFonts w:ascii="GHEA Grapalat" w:hAnsi="GHEA Grapalat" w:cs="Garamond"/>
                <w:bCs/>
                <w:sz w:val="16"/>
                <w:szCs w:val="16"/>
              </w:rPr>
              <w:t>քաղաքականությանը</w:t>
            </w:r>
            <w:proofErr w:type="spellEnd"/>
            <w:r w:rsidRPr="00FA0E29">
              <w:rPr>
                <w:rFonts w:ascii="GHEA Grapalat" w:hAnsi="GHEA Grapalat" w:cs="Garamond"/>
                <w:bCs/>
                <w:sz w:val="16"/>
                <w:szCs w:val="16"/>
              </w:rPr>
              <w:t xml:space="preserve"> </w:t>
            </w:r>
            <w:r w:rsidRPr="00FA0E29">
              <w:rPr>
                <w:rFonts w:ascii="GHEA Grapalat" w:hAnsi="GHEA Grapalat" w:cs="Garamond"/>
                <w:bCs/>
                <w:sz w:val="16"/>
                <w:szCs w:val="16"/>
                <w:vertAlign w:val="superscript"/>
              </w:rPr>
              <w:t>7</w:t>
            </w:r>
          </w:p>
        </w:tc>
      </w:tr>
      <w:tr w:rsidR="001C33E8" w:rsidRPr="00FA0E29" w14:paraId="0ED0BDF6" w14:textId="77777777" w:rsidTr="001C33E8">
        <w:trPr>
          <w:cantSplit/>
          <w:trHeight w:val="321"/>
          <w:tblHeader/>
        </w:trPr>
        <w:tc>
          <w:tcPr>
            <w:tcW w:w="988" w:type="dxa"/>
            <w:tcBorders>
              <w:top w:val="single" w:sz="4" w:space="0" w:color="auto"/>
              <w:left w:val="single" w:sz="4" w:space="0" w:color="auto"/>
              <w:right w:val="single" w:sz="4" w:space="0" w:color="auto"/>
            </w:tcBorders>
            <w:shd w:val="clear" w:color="auto" w:fill="D9D9D9"/>
            <w:vAlign w:val="center"/>
          </w:tcPr>
          <w:p w14:paraId="58A8801F"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Ծրագիր</w:t>
            </w:r>
            <w:proofErr w:type="spellEnd"/>
          </w:p>
        </w:tc>
        <w:tc>
          <w:tcPr>
            <w:tcW w:w="1313" w:type="dxa"/>
            <w:tcBorders>
              <w:top w:val="single" w:sz="4" w:space="0" w:color="auto"/>
              <w:left w:val="single" w:sz="4" w:space="0" w:color="auto"/>
            </w:tcBorders>
            <w:shd w:val="clear" w:color="auto" w:fill="D9D9D9"/>
            <w:vAlign w:val="center"/>
          </w:tcPr>
          <w:p w14:paraId="53481488" w14:textId="77777777" w:rsidR="001C33E8" w:rsidRPr="00FA0E29" w:rsidRDefault="001C33E8" w:rsidP="001C33E8">
            <w:pPr>
              <w:jc w:val="center"/>
              <w:rPr>
                <w:rFonts w:ascii="GHEA Grapalat" w:hAnsi="GHEA Grapalat" w:cs="Sylfaen"/>
                <w:sz w:val="16"/>
                <w:szCs w:val="16"/>
              </w:rPr>
            </w:pPr>
            <w:proofErr w:type="spellStart"/>
            <w:r w:rsidRPr="00FA0E29">
              <w:rPr>
                <w:rFonts w:ascii="GHEA Grapalat" w:hAnsi="GHEA Grapalat" w:cs="Sylfaen"/>
                <w:sz w:val="16"/>
                <w:szCs w:val="16"/>
              </w:rPr>
              <w:t>Միջոցառում</w:t>
            </w:r>
            <w:proofErr w:type="spellEnd"/>
          </w:p>
        </w:tc>
        <w:tc>
          <w:tcPr>
            <w:tcW w:w="2875" w:type="dxa"/>
            <w:gridSpan w:val="2"/>
            <w:vMerge/>
            <w:tcBorders>
              <w:right w:val="single" w:sz="4" w:space="0" w:color="auto"/>
            </w:tcBorders>
            <w:shd w:val="clear" w:color="auto" w:fill="D9D9D9"/>
            <w:vAlign w:val="center"/>
          </w:tcPr>
          <w:p w14:paraId="0F487522" w14:textId="77777777" w:rsidR="001C33E8" w:rsidRPr="00FA0E29" w:rsidRDefault="001C33E8" w:rsidP="001C33E8">
            <w:pPr>
              <w:jc w:val="center"/>
              <w:rPr>
                <w:rFonts w:ascii="GHEA Grapalat" w:hAnsi="GHEA Grapalat" w:cs="Sylfaen"/>
                <w:sz w:val="16"/>
                <w:szCs w:val="16"/>
              </w:rPr>
            </w:pPr>
          </w:p>
        </w:tc>
        <w:tc>
          <w:tcPr>
            <w:tcW w:w="1198" w:type="dxa"/>
            <w:tcBorders>
              <w:top w:val="single" w:sz="4" w:space="0" w:color="auto"/>
              <w:right w:val="single" w:sz="4" w:space="0" w:color="auto"/>
            </w:tcBorders>
            <w:shd w:val="clear" w:color="auto" w:fill="D9D9D9"/>
            <w:vAlign w:val="center"/>
          </w:tcPr>
          <w:p w14:paraId="69C25704" w14:textId="7E5E4509" w:rsidR="001C33E8" w:rsidRPr="00FA0E29" w:rsidRDefault="001C33E8" w:rsidP="001C33E8">
            <w:pPr>
              <w:ind w:left="-108" w:firstLine="108"/>
              <w:jc w:val="center"/>
              <w:rPr>
                <w:rFonts w:ascii="GHEA Grapalat" w:hAnsi="GHEA Grapalat" w:cs="Sylfaen"/>
                <w:sz w:val="16"/>
                <w:szCs w:val="16"/>
              </w:rPr>
            </w:pPr>
            <w:r w:rsidRPr="00FA0E29">
              <w:rPr>
                <w:rFonts w:ascii="GHEA Grapalat" w:hAnsi="GHEA Grapalat" w:cs="Sylfaen"/>
                <w:sz w:val="16"/>
                <w:szCs w:val="16"/>
              </w:rPr>
              <w:t>202</w:t>
            </w:r>
            <w:r w:rsidR="00BC3E84">
              <w:rPr>
                <w:rFonts w:ascii="GHEA Grapalat" w:hAnsi="GHEA Grapalat" w:cs="Sylfaen"/>
                <w:sz w:val="16"/>
                <w:szCs w:val="16"/>
                <w:lang w:val="hy-AM"/>
              </w:rPr>
              <w:t>7</w:t>
            </w:r>
            <w:r w:rsidRPr="00FA0E29">
              <w:rPr>
                <w:rFonts w:ascii="GHEA Grapalat" w:hAnsi="GHEA Grapalat" w:cs="Sylfaen"/>
                <w:sz w:val="16"/>
                <w:szCs w:val="16"/>
              </w:rPr>
              <w:t>թ</w:t>
            </w:r>
          </w:p>
        </w:tc>
        <w:tc>
          <w:tcPr>
            <w:tcW w:w="1134" w:type="dxa"/>
            <w:tcBorders>
              <w:top w:val="single" w:sz="4" w:space="0" w:color="auto"/>
              <w:right w:val="single" w:sz="4" w:space="0" w:color="auto"/>
            </w:tcBorders>
            <w:shd w:val="clear" w:color="auto" w:fill="D9D9D9"/>
            <w:vAlign w:val="center"/>
          </w:tcPr>
          <w:p w14:paraId="5F912119" w14:textId="5B1925F1" w:rsidR="001C33E8" w:rsidRPr="00FA0E29" w:rsidRDefault="001C33E8" w:rsidP="001C33E8">
            <w:pPr>
              <w:ind w:left="-108" w:firstLine="108"/>
              <w:jc w:val="center"/>
              <w:rPr>
                <w:rFonts w:ascii="GHEA Grapalat" w:hAnsi="GHEA Grapalat" w:cs="Sylfaen"/>
                <w:sz w:val="16"/>
                <w:szCs w:val="16"/>
              </w:rPr>
            </w:pPr>
            <w:r w:rsidRPr="00FA0E29">
              <w:rPr>
                <w:rFonts w:ascii="GHEA Grapalat" w:hAnsi="GHEA Grapalat" w:cs="Sylfaen"/>
                <w:sz w:val="16"/>
                <w:szCs w:val="16"/>
              </w:rPr>
              <w:t>202</w:t>
            </w:r>
            <w:r w:rsidR="00BC3E84">
              <w:rPr>
                <w:rFonts w:ascii="GHEA Grapalat" w:hAnsi="GHEA Grapalat" w:cs="Sylfaen"/>
                <w:sz w:val="16"/>
                <w:szCs w:val="16"/>
                <w:lang w:val="hy-AM"/>
              </w:rPr>
              <w:t>8</w:t>
            </w:r>
            <w:r w:rsidRPr="00FA0E29">
              <w:rPr>
                <w:rFonts w:ascii="GHEA Grapalat" w:hAnsi="GHEA Grapalat" w:cs="Sylfaen"/>
                <w:sz w:val="16"/>
                <w:szCs w:val="16"/>
              </w:rPr>
              <w:t>թ</w:t>
            </w:r>
          </w:p>
        </w:tc>
        <w:tc>
          <w:tcPr>
            <w:tcW w:w="1134" w:type="dxa"/>
            <w:tcBorders>
              <w:top w:val="single" w:sz="4" w:space="0" w:color="auto"/>
              <w:right w:val="single" w:sz="4" w:space="0" w:color="auto"/>
            </w:tcBorders>
            <w:shd w:val="clear" w:color="auto" w:fill="D9D9D9"/>
            <w:vAlign w:val="center"/>
          </w:tcPr>
          <w:p w14:paraId="5DAFA475" w14:textId="77198DDC" w:rsidR="001C33E8" w:rsidRPr="00FA0E29" w:rsidRDefault="001C33E8" w:rsidP="001C33E8">
            <w:pPr>
              <w:ind w:left="-108" w:firstLine="108"/>
              <w:jc w:val="center"/>
              <w:rPr>
                <w:rFonts w:ascii="GHEA Grapalat" w:hAnsi="GHEA Grapalat" w:cs="Sylfaen"/>
                <w:sz w:val="16"/>
                <w:szCs w:val="16"/>
              </w:rPr>
            </w:pPr>
            <w:r w:rsidRPr="00FA0E29">
              <w:rPr>
                <w:rFonts w:ascii="GHEA Grapalat" w:hAnsi="GHEA Grapalat" w:cs="Sylfaen"/>
                <w:sz w:val="16"/>
                <w:szCs w:val="16"/>
              </w:rPr>
              <w:t>202</w:t>
            </w:r>
            <w:r w:rsidR="00BC3E84">
              <w:rPr>
                <w:rFonts w:ascii="GHEA Grapalat" w:hAnsi="GHEA Grapalat" w:cs="Sylfaen"/>
                <w:sz w:val="16"/>
                <w:szCs w:val="16"/>
                <w:lang w:val="hy-AM"/>
              </w:rPr>
              <w:t>9</w:t>
            </w:r>
            <w:r w:rsidRPr="00FA0E29">
              <w:rPr>
                <w:rFonts w:ascii="GHEA Grapalat" w:hAnsi="GHEA Grapalat" w:cs="Sylfaen"/>
                <w:sz w:val="16"/>
                <w:szCs w:val="16"/>
              </w:rPr>
              <w:t>թ</w:t>
            </w:r>
          </w:p>
        </w:tc>
        <w:tc>
          <w:tcPr>
            <w:tcW w:w="4536" w:type="dxa"/>
            <w:vMerge/>
            <w:tcBorders>
              <w:right w:val="single" w:sz="4" w:space="0" w:color="auto"/>
            </w:tcBorders>
            <w:shd w:val="clear" w:color="auto" w:fill="D9D9D9"/>
          </w:tcPr>
          <w:p w14:paraId="3644F751" w14:textId="77777777" w:rsidR="001C33E8" w:rsidRPr="00FA0E29" w:rsidRDefault="001C33E8" w:rsidP="001C33E8">
            <w:pPr>
              <w:ind w:left="-108" w:firstLine="108"/>
              <w:jc w:val="center"/>
              <w:rPr>
                <w:rFonts w:ascii="GHEA Grapalat" w:hAnsi="GHEA Grapalat" w:cs="Sylfaen"/>
                <w:sz w:val="16"/>
                <w:szCs w:val="16"/>
              </w:rPr>
            </w:pPr>
          </w:p>
        </w:tc>
      </w:tr>
      <w:tr w:rsidR="001C33E8" w:rsidRPr="00FA0E29" w14:paraId="39B2222A" w14:textId="77777777" w:rsidTr="001C33E8">
        <w:tc>
          <w:tcPr>
            <w:tcW w:w="988" w:type="dxa"/>
            <w:tcBorders>
              <w:left w:val="single" w:sz="4" w:space="0" w:color="auto"/>
              <w:right w:val="single" w:sz="4" w:space="0" w:color="auto"/>
            </w:tcBorders>
          </w:tcPr>
          <w:p w14:paraId="7914508B" w14:textId="77777777" w:rsidR="001C33E8" w:rsidRPr="00FA0E29" w:rsidRDefault="001C33E8" w:rsidP="001C33E8">
            <w:pPr>
              <w:rPr>
                <w:rFonts w:ascii="GHEA Grapalat" w:hAnsi="GHEA Grapalat" w:cs="Sylfaen"/>
                <w:i/>
                <w:sz w:val="16"/>
                <w:szCs w:val="16"/>
              </w:rPr>
            </w:pPr>
          </w:p>
        </w:tc>
        <w:tc>
          <w:tcPr>
            <w:tcW w:w="1313" w:type="dxa"/>
            <w:tcBorders>
              <w:left w:val="single" w:sz="4" w:space="0" w:color="auto"/>
              <w:right w:val="single" w:sz="4" w:space="0" w:color="auto"/>
            </w:tcBorders>
          </w:tcPr>
          <w:p w14:paraId="1B62DDF5" w14:textId="77777777" w:rsidR="001C33E8" w:rsidRPr="00FA0E29" w:rsidRDefault="001C33E8" w:rsidP="001C33E8">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14:paraId="3AE9C46A" w14:textId="77777777" w:rsidR="001C33E8" w:rsidRPr="00FA0E29" w:rsidRDefault="001C33E8" w:rsidP="001C33E8">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14:paraId="3520EA21" w14:textId="77777777" w:rsidR="001C33E8" w:rsidRPr="00FA0E29" w:rsidRDefault="001C33E8" w:rsidP="001C33E8">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14:paraId="4AC2C2BD" w14:textId="77777777" w:rsidR="001C33E8" w:rsidRPr="00FA0E29" w:rsidRDefault="001C33E8" w:rsidP="001C33E8">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14:paraId="2CB5A2D4" w14:textId="77777777" w:rsidR="001C33E8" w:rsidRPr="00FA0E29" w:rsidRDefault="001C33E8" w:rsidP="001C33E8">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14:paraId="4F347482" w14:textId="77777777" w:rsidR="001C33E8" w:rsidRPr="00FA0E29" w:rsidRDefault="001C33E8" w:rsidP="001C33E8">
            <w:pPr>
              <w:rPr>
                <w:rFonts w:ascii="GHEA Grapalat" w:hAnsi="GHEA Grapalat" w:cs="Sylfaen"/>
                <w:sz w:val="16"/>
                <w:szCs w:val="16"/>
              </w:rPr>
            </w:pPr>
          </w:p>
        </w:tc>
        <w:tc>
          <w:tcPr>
            <w:tcW w:w="4536" w:type="dxa"/>
            <w:tcBorders>
              <w:left w:val="single" w:sz="4" w:space="0" w:color="auto"/>
              <w:right w:val="single" w:sz="4" w:space="0" w:color="auto"/>
            </w:tcBorders>
          </w:tcPr>
          <w:p w14:paraId="2A6682BC" w14:textId="77777777" w:rsidR="001C33E8" w:rsidRPr="00FA0E29" w:rsidRDefault="001C33E8" w:rsidP="001C33E8">
            <w:pPr>
              <w:rPr>
                <w:rFonts w:ascii="GHEA Grapalat" w:hAnsi="GHEA Grapalat" w:cs="Sylfaen"/>
                <w:sz w:val="16"/>
                <w:szCs w:val="16"/>
              </w:rPr>
            </w:pPr>
          </w:p>
        </w:tc>
      </w:tr>
      <w:tr w:rsidR="001C33E8" w:rsidRPr="00FA0E29" w14:paraId="712F0F43" w14:textId="77777777" w:rsidTr="001C33E8">
        <w:tc>
          <w:tcPr>
            <w:tcW w:w="988" w:type="dxa"/>
            <w:tcBorders>
              <w:left w:val="single" w:sz="4" w:space="0" w:color="auto"/>
              <w:right w:val="single" w:sz="4" w:space="0" w:color="auto"/>
            </w:tcBorders>
          </w:tcPr>
          <w:p w14:paraId="01D5841F" w14:textId="77777777" w:rsidR="001C33E8" w:rsidRPr="00FA0E29" w:rsidRDefault="001C33E8" w:rsidP="001C33E8">
            <w:pPr>
              <w:rPr>
                <w:rFonts w:ascii="GHEA Grapalat" w:hAnsi="GHEA Grapalat" w:cs="Sylfaen"/>
                <w:i/>
                <w:sz w:val="16"/>
                <w:szCs w:val="16"/>
              </w:rPr>
            </w:pPr>
          </w:p>
        </w:tc>
        <w:tc>
          <w:tcPr>
            <w:tcW w:w="1313" w:type="dxa"/>
            <w:tcBorders>
              <w:left w:val="single" w:sz="4" w:space="0" w:color="auto"/>
              <w:right w:val="single" w:sz="4" w:space="0" w:color="auto"/>
            </w:tcBorders>
          </w:tcPr>
          <w:p w14:paraId="773A4B16" w14:textId="77777777" w:rsidR="001C33E8" w:rsidRPr="00FA0E29" w:rsidRDefault="001C33E8" w:rsidP="001C33E8">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14:paraId="125F832F" w14:textId="77777777" w:rsidR="001C33E8" w:rsidRPr="00FA0E29" w:rsidRDefault="001C33E8" w:rsidP="001C33E8">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14:paraId="753853C0" w14:textId="77777777" w:rsidR="001C33E8" w:rsidRPr="00FA0E29" w:rsidRDefault="001C33E8" w:rsidP="001C33E8">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14:paraId="0CF1D700" w14:textId="77777777" w:rsidR="001C33E8" w:rsidRPr="00FA0E29" w:rsidRDefault="001C33E8" w:rsidP="001C33E8">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14:paraId="34D1E45B" w14:textId="77777777" w:rsidR="001C33E8" w:rsidRPr="00FA0E29" w:rsidRDefault="001C33E8" w:rsidP="001C33E8">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14:paraId="73324A3A" w14:textId="77777777" w:rsidR="001C33E8" w:rsidRPr="00FA0E29" w:rsidRDefault="001C33E8" w:rsidP="001C33E8">
            <w:pPr>
              <w:rPr>
                <w:rFonts w:ascii="GHEA Grapalat" w:hAnsi="GHEA Grapalat" w:cs="Sylfaen"/>
                <w:sz w:val="16"/>
                <w:szCs w:val="16"/>
              </w:rPr>
            </w:pPr>
          </w:p>
        </w:tc>
        <w:tc>
          <w:tcPr>
            <w:tcW w:w="4536" w:type="dxa"/>
            <w:tcBorders>
              <w:left w:val="single" w:sz="4" w:space="0" w:color="auto"/>
              <w:right w:val="single" w:sz="4" w:space="0" w:color="auto"/>
            </w:tcBorders>
          </w:tcPr>
          <w:p w14:paraId="6B5684BC" w14:textId="77777777" w:rsidR="001C33E8" w:rsidRPr="00FA0E29" w:rsidRDefault="001C33E8" w:rsidP="001C33E8">
            <w:pPr>
              <w:rPr>
                <w:rFonts w:ascii="GHEA Grapalat" w:hAnsi="GHEA Grapalat" w:cs="Sylfaen"/>
                <w:sz w:val="16"/>
                <w:szCs w:val="16"/>
              </w:rPr>
            </w:pPr>
          </w:p>
        </w:tc>
      </w:tr>
      <w:tr w:rsidR="001C33E8" w:rsidRPr="00FA0E29" w14:paraId="5EE0108D" w14:textId="77777777" w:rsidTr="001C33E8">
        <w:tc>
          <w:tcPr>
            <w:tcW w:w="988" w:type="dxa"/>
            <w:tcBorders>
              <w:left w:val="single" w:sz="4" w:space="0" w:color="auto"/>
              <w:right w:val="single" w:sz="4" w:space="0" w:color="auto"/>
            </w:tcBorders>
          </w:tcPr>
          <w:p w14:paraId="35697DFE" w14:textId="77777777" w:rsidR="001C33E8" w:rsidRPr="00FA0E29" w:rsidRDefault="001C33E8" w:rsidP="001C33E8">
            <w:pPr>
              <w:rPr>
                <w:rFonts w:ascii="GHEA Grapalat" w:hAnsi="GHEA Grapalat" w:cs="Sylfaen"/>
                <w:i/>
                <w:sz w:val="16"/>
                <w:szCs w:val="16"/>
              </w:rPr>
            </w:pPr>
          </w:p>
        </w:tc>
        <w:tc>
          <w:tcPr>
            <w:tcW w:w="1313" w:type="dxa"/>
            <w:tcBorders>
              <w:left w:val="single" w:sz="4" w:space="0" w:color="auto"/>
              <w:right w:val="single" w:sz="4" w:space="0" w:color="auto"/>
            </w:tcBorders>
          </w:tcPr>
          <w:p w14:paraId="2B134E78" w14:textId="77777777" w:rsidR="001C33E8" w:rsidRPr="00FA0E29" w:rsidRDefault="001C33E8" w:rsidP="001C33E8">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14:paraId="1EB6193A" w14:textId="77777777" w:rsidR="001C33E8" w:rsidRPr="00FA0E29" w:rsidRDefault="001C33E8" w:rsidP="001C33E8">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14:paraId="4AF2926C" w14:textId="77777777" w:rsidR="001C33E8" w:rsidRPr="00FA0E29" w:rsidRDefault="001C33E8" w:rsidP="001C33E8">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14:paraId="56E81698" w14:textId="77777777" w:rsidR="001C33E8" w:rsidRPr="00FA0E29" w:rsidRDefault="001C33E8" w:rsidP="001C33E8">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14:paraId="20B7AB80" w14:textId="77777777" w:rsidR="001C33E8" w:rsidRPr="00FA0E29" w:rsidRDefault="001C33E8" w:rsidP="001C33E8">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14:paraId="413AFEA7" w14:textId="77777777" w:rsidR="001C33E8" w:rsidRPr="00FA0E29" w:rsidRDefault="001C33E8" w:rsidP="001C33E8">
            <w:pPr>
              <w:rPr>
                <w:rFonts w:ascii="GHEA Grapalat" w:hAnsi="GHEA Grapalat" w:cs="Sylfaen"/>
                <w:sz w:val="16"/>
                <w:szCs w:val="16"/>
              </w:rPr>
            </w:pPr>
          </w:p>
        </w:tc>
        <w:tc>
          <w:tcPr>
            <w:tcW w:w="4536" w:type="dxa"/>
            <w:tcBorders>
              <w:left w:val="single" w:sz="4" w:space="0" w:color="auto"/>
              <w:right w:val="single" w:sz="4" w:space="0" w:color="auto"/>
            </w:tcBorders>
          </w:tcPr>
          <w:p w14:paraId="0F482C81" w14:textId="77777777" w:rsidR="001C33E8" w:rsidRPr="00FA0E29" w:rsidRDefault="001C33E8" w:rsidP="001C33E8">
            <w:pPr>
              <w:rPr>
                <w:rFonts w:ascii="GHEA Grapalat" w:hAnsi="GHEA Grapalat" w:cs="Sylfaen"/>
                <w:sz w:val="16"/>
                <w:szCs w:val="16"/>
              </w:rPr>
            </w:pPr>
          </w:p>
        </w:tc>
      </w:tr>
      <w:tr w:rsidR="001C33E8" w:rsidRPr="00FA0E29" w14:paraId="66A93DA8" w14:textId="77777777" w:rsidTr="001C33E8">
        <w:tc>
          <w:tcPr>
            <w:tcW w:w="5176" w:type="dxa"/>
            <w:gridSpan w:val="4"/>
            <w:tcBorders>
              <w:left w:val="single" w:sz="4" w:space="0" w:color="auto"/>
              <w:bottom w:val="single" w:sz="4" w:space="0" w:color="auto"/>
              <w:right w:val="single" w:sz="4" w:space="0" w:color="auto"/>
            </w:tcBorders>
            <w:shd w:val="clear" w:color="auto" w:fill="D9D9D9" w:themeFill="background1" w:themeFillShade="D9"/>
          </w:tcPr>
          <w:p w14:paraId="54E7DA32" w14:textId="77777777" w:rsidR="001C33E8" w:rsidRPr="00FA0E29" w:rsidRDefault="001C33E8" w:rsidP="001C33E8">
            <w:pPr>
              <w:rPr>
                <w:rFonts w:ascii="GHEA Grapalat" w:hAnsi="GHEA Grapalat" w:cs="Sylfaen"/>
                <w:sz w:val="16"/>
                <w:szCs w:val="16"/>
              </w:rPr>
            </w:pPr>
            <w:proofErr w:type="spellStart"/>
            <w:r w:rsidRPr="00FA0E29">
              <w:rPr>
                <w:rFonts w:ascii="GHEA Grapalat" w:hAnsi="GHEA Grapalat" w:cs="Sylfaen"/>
                <w:sz w:val="16"/>
                <w:szCs w:val="16"/>
              </w:rPr>
              <w:t>Ընդամենը</w:t>
            </w:r>
            <w:proofErr w:type="spellEnd"/>
          </w:p>
        </w:tc>
        <w:tc>
          <w:tcPr>
            <w:tcW w:w="1198" w:type="dxa"/>
            <w:tcBorders>
              <w:left w:val="single" w:sz="4" w:space="0" w:color="auto"/>
              <w:right w:val="single" w:sz="4" w:space="0" w:color="auto"/>
            </w:tcBorders>
            <w:shd w:val="clear" w:color="auto" w:fill="auto"/>
          </w:tcPr>
          <w:p w14:paraId="5DAA9C5C" w14:textId="77777777" w:rsidR="001C33E8" w:rsidRPr="00FA0E29" w:rsidRDefault="001C33E8" w:rsidP="001C33E8">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14:paraId="753D5A59" w14:textId="77777777" w:rsidR="001C33E8" w:rsidRPr="00FA0E29" w:rsidRDefault="001C33E8" w:rsidP="001C33E8">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14:paraId="4DBFFBDF" w14:textId="77777777" w:rsidR="001C33E8" w:rsidRPr="00FA0E29" w:rsidRDefault="001C33E8" w:rsidP="001C33E8">
            <w:pPr>
              <w:rPr>
                <w:rFonts w:ascii="GHEA Grapalat" w:hAnsi="GHEA Grapalat" w:cs="Sylfaen"/>
                <w:sz w:val="16"/>
                <w:szCs w:val="16"/>
              </w:rPr>
            </w:pPr>
          </w:p>
        </w:tc>
        <w:tc>
          <w:tcPr>
            <w:tcW w:w="4536" w:type="dxa"/>
            <w:tcBorders>
              <w:left w:val="single" w:sz="4" w:space="0" w:color="auto"/>
              <w:right w:val="single" w:sz="4" w:space="0" w:color="auto"/>
            </w:tcBorders>
            <w:shd w:val="clear" w:color="auto" w:fill="D9D9D9" w:themeFill="background1" w:themeFillShade="D9"/>
          </w:tcPr>
          <w:p w14:paraId="592E7772" w14:textId="77777777" w:rsidR="001C33E8" w:rsidRPr="00FA0E29" w:rsidRDefault="001C33E8" w:rsidP="001C33E8">
            <w:pPr>
              <w:rPr>
                <w:rFonts w:ascii="GHEA Grapalat" w:hAnsi="GHEA Grapalat" w:cs="Sylfaen"/>
                <w:sz w:val="16"/>
                <w:szCs w:val="16"/>
              </w:rPr>
            </w:pPr>
          </w:p>
        </w:tc>
      </w:tr>
    </w:tbl>
    <w:p w14:paraId="604A6F8B" w14:textId="77777777" w:rsidR="001C33E8" w:rsidRDefault="001C33E8" w:rsidP="001C33E8">
      <w:pPr>
        <w:pStyle w:val="Text"/>
        <w:rPr>
          <w:rFonts w:ascii="GHEA Grapalat" w:hAnsi="GHEA Grapalat"/>
          <w:lang w:val="hy-AM"/>
        </w:rPr>
      </w:pPr>
    </w:p>
    <w:p w14:paraId="583D1301" w14:textId="77777777" w:rsidR="00BC3E84" w:rsidRPr="00BC3E84" w:rsidRDefault="00BC3E84" w:rsidP="00BC3E84">
      <w:pPr>
        <w:rPr>
          <w:lang w:val="hy-AM"/>
        </w:rPr>
      </w:pPr>
    </w:p>
    <w:p w14:paraId="6A9752BD" w14:textId="77777777" w:rsidR="00BC3E84" w:rsidRDefault="00BC3E84" w:rsidP="00BC3E84">
      <w:pPr>
        <w:rPr>
          <w:rFonts w:ascii="GHEA Grapalat" w:hAnsi="GHEA Grapalat"/>
          <w:sz w:val="22"/>
          <w:szCs w:val="20"/>
          <w:lang w:val="hy-AM"/>
        </w:rPr>
      </w:pPr>
    </w:p>
    <w:p w14:paraId="606D88EA" w14:textId="64DDE245" w:rsidR="001C33E8" w:rsidRPr="00EE18D8" w:rsidRDefault="00BC3E84" w:rsidP="00BC3E84">
      <w:pPr>
        <w:tabs>
          <w:tab w:val="left" w:pos="3375"/>
        </w:tabs>
        <w:rPr>
          <w:rFonts w:ascii="GHEA Grapalat" w:hAnsi="GHEA Grapalat"/>
          <w:i/>
          <w:kern w:val="16"/>
        </w:rPr>
      </w:pPr>
      <w:r>
        <w:rPr>
          <w:rFonts w:ascii="GHEA Grapalat" w:hAnsi="GHEA Grapalat"/>
          <w:sz w:val="22"/>
          <w:szCs w:val="20"/>
          <w:lang w:val="hy-AM"/>
        </w:rPr>
        <w:tab/>
      </w:r>
    </w:p>
    <w:sectPr w:rsidR="001C33E8" w:rsidRPr="00EE18D8" w:rsidSect="001C33E8">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994" w:right="547" w:bottom="662"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07B55" w14:textId="77777777" w:rsidR="00CA79FF" w:rsidRDefault="00CA79FF">
      <w:r>
        <w:separator/>
      </w:r>
    </w:p>
  </w:endnote>
  <w:endnote w:type="continuationSeparator" w:id="0">
    <w:p w14:paraId="19EC5D9C" w14:textId="77777777" w:rsidR="00CA79FF" w:rsidRDefault="00CA79FF">
      <w:r>
        <w:continuationSeparator/>
      </w:r>
    </w:p>
  </w:endnote>
  <w:endnote w:type="continuationNotice" w:id="1">
    <w:p w14:paraId="120D3957" w14:textId="77777777" w:rsidR="00CA79FF" w:rsidRDefault="00CA7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A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DB660" w14:textId="31F3B8ED" w:rsidR="00BF6514" w:rsidRDefault="00BF6514">
    <w:pPr>
      <w:pStyle w:val="ad"/>
      <w:jc w:val="right"/>
    </w:pPr>
    <w:r>
      <w:fldChar w:fldCharType="begin"/>
    </w:r>
    <w:r>
      <w:instrText xml:space="preserve"> PAGE   \* MERGEFORMAT </w:instrText>
    </w:r>
    <w:r>
      <w:fldChar w:fldCharType="separate"/>
    </w:r>
    <w:r>
      <w:rPr>
        <w:noProof/>
      </w:rPr>
      <w:t>27</w:t>
    </w:r>
    <w:r>
      <w:rPr>
        <w:noProof/>
      </w:rPr>
      <w:fldChar w:fldCharType="end"/>
    </w:r>
  </w:p>
  <w:p w14:paraId="564A4B34" w14:textId="77777777" w:rsidR="00BF6514" w:rsidRDefault="00BF6514">
    <w:pPr>
      <w:pStyle w:val="ad"/>
    </w:pPr>
  </w:p>
  <w:p w14:paraId="43A3FD8B" w14:textId="77777777" w:rsidR="00BF6514" w:rsidRDefault="00BF6514"/>
  <w:p w14:paraId="2ECBA57D" w14:textId="77777777" w:rsidR="00BF6514" w:rsidRDefault="00BF65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ACB8A" w14:textId="77777777" w:rsidR="00BF6514" w:rsidRDefault="00BF6514">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F18F" w14:textId="77777777" w:rsidR="00BF6514" w:rsidRDefault="00BF6514">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5E759" w14:textId="77777777" w:rsidR="00BF6514" w:rsidRDefault="00BF6514">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34689" w14:textId="77777777" w:rsidR="00BF6514" w:rsidRDefault="00BF6514">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25D12" w14:textId="77777777" w:rsidR="00BF6514" w:rsidRDefault="00BF6514">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C7271" w14:textId="77777777" w:rsidR="00BF6514" w:rsidRDefault="00BF651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8071A" w14:textId="77777777" w:rsidR="00CA79FF" w:rsidRDefault="00CA79FF">
      <w:r>
        <w:separator/>
      </w:r>
    </w:p>
  </w:footnote>
  <w:footnote w:type="continuationSeparator" w:id="0">
    <w:p w14:paraId="50BA7DAF" w14:textId="77777777" w:rsidR="00CA79FF" w:rsidRDefault="00CA79FF">
      <w:r>
        <w:continuationSeparator/>
      </w:r>
    </w:p>
  </w:footnote>
  <w:footnote w:type="continuationNotice" w:id="1">
    <w:p w14:paraId="1AB2EAB7" w14:textId="77777777" w:rsidR="00CA79FF" w:rsidRDefault="00CA79FF"/>
  </w:footnote>
  <w:footnote w:id="2">
    <w:p w14:paraId="4E0BEBED" w14:textId="77777777" w:rsidR="00BF6514" w:rsidRPr="000D0448" w:rsidRDefault="00BF6514" w:rsidP="000D2D56">
      <w:pPr>
        <w:jc w:val="both"/>
        <w:rPr>
          <w:rFonts w:ascii="GHEA Grapalat" w:eastAsia="MS Mincho" w:hAnsi="GHEA Grapalat"/>
          <w:i/>
          <w:sz w:val="16"/>
          <w:szCs w:val="20"/>
          <w:lang w:val="hy-AM"/>
        </w:rPr>
      </w:pPr>
      <w:r w:rsidRPr="000D0448">
        <w:rPr>
          <w:rStyle w:val="aa"/>
          <w:rFonts w:ascii="GHEA Grapalat" w:hAnsi="GHEA Grapalat"/>
          <w:i/>
          <w:sz w:val="16"/>
        </w:rPr>
        <w:footnoteRef/>
      </w:r>
      <w:r w:rsidRPr="000D0448">
        <w:rPr>
          <w:rFonts w:ascii="GHEA Grapalat" w:eastAsia="MS Mincho" w:hAnsi="GHEA Grapalat"/>
          <w:i/>
          <w:sz w:val="16"/>
          <w:szCs w:val="20"/>
          <w:lang w:val="hy-AM"/>
        </w:rPr>
        <w:t>Ներկայացվում է համապատասխան միջոցառման շրջանակներում իրականացվող պարտադիր (պարտադիր ծախսերին դասվող միջոցառումների դեպքում) կամ հայեցողական (հայեցողական ծախսերին դասվող միջոցառումների դեպքում) պարտավորությունների համառոտ նկարագիրը՝ այդ թվում մատուցվող ծառայությունների, տրամադրող տարնսֆերտների և շահառուների շրջանակը:</w:t>
      </w:r>
    </w:p>
  </w:footnote>
  <w:footnote w:id="3">
    <w:p w14:paraId="3A66D1D8" w14:textId="77777777" w:rsidR="00BF6514" w:rsidRPr="001C65B4" w:rsidRDefault="00BF6514" w:rsidP="000D2D56">
      <w:pPr>
        <w:pStyle w:val="a8"/>
        <w:rPr>
          <w:lang w:val="hy-AM"/>
        </w:rPr>
      </w:pPr>
      <w:r>
        <w:rPr>
          <w:rStyle w:val="aa"/>
        </w:rPr>
        <w:footnoteRef/>
      </w:r>
      <w:r w:rsidRPr="001C65B4">
        <w:rPr>
          <w:rFonts w:eastAsia="MS Mincho"/>
          <w:lang w:val="hy-AM"/>
        </w:rPr>
        <w:t xml:space="preserve">Սյունակը լրացվում է միայն պարտադիր ծախսերին դասվող միջոցառումների համար:  </w:t>
      </w:r>
    </w:p>
  </w:footnote>
  <w:footnote w:id="4">
    <w:p w14:paraId="158D10C8" w14:textId="77777777" w:rsidR="00BF6514" w:rsidRPr="001C65B4" w:rsidRDefault="00BF6514" w:rsidP="000D2D56">
      <w:pPr>
        <w:pStyle w:val="a8"/>
        <w:rPr>
          <w:lang w:val="hy-AM"/>
        </w:rPr>
      </w:pPr>
      <w:r w:rsidRPr="00572169">
        <w:rPr>
          <w:rStyle w:val="aa"/>
          <w:sz w:val="18"/>
          <w:szCs w:val="18"/>
        </w:rPr>
        <w:footnoteRef/>
      </w:r>
      <w:r w:rsidRPr="001C65B4">
        <w:rPr>
          <w:rFonts w:eastAsia="MS Mincho"/>
          <w:lang w:val="hy-AM"/>
        </w:rPr>
        <w:t xml:space="preserve"> Սյունակում կատարվում են հղումներ պատադիր ծախսային պարտավորությունները սահմանող օրենքների և միջազգային պայմանագրերի կոնկրետ դրույթների վրա, իսկ այդ պարտավորությունների շրջանակներում գործադիր մարմին վերապահված հայեցողական իրավասությունների դեպքում՝ նաև այդ իրավասությունները սահմանող իրավական ակտերի վրա: Հայեցողական ծախսերին դասվող միջոցառումների դեպքումկատարվում են հղումներայդ ծախսային պարտավորությունները սահմանող իրավական ակտերի վրա:</w:t>
      </w:r>
    </w:p>
  </w:footnote>
  <w:footnote w:id="5">
    <w:p w14:paraId="6A706098" w14:textId="77777777" w:rsidR="00BF6514" w:rsidRPr="001C65B4" w:rsidRDefault="00BF6514" w:rsidP="001C33E8">
      <w:pPr>
        <w:pStyle w:val="a8"/>
        <w:rPr>
          <w:highlight w:val="green"/>
          <w:lang w:val="hy-AM"/>
        </w:rPr>
      </w:pPr>
      <w:r w:rsidRPr="008C47B1">
        <w:rPr>
          <w:rStyle w:val="aa"/>
          <w:i w:val="0"/>
          <w:szCs w:val="16"/>
          <w:lang w:val="hy-AM"/>
        </w:rPr>
        <w:footnoteRef/>
      </w:r>
      <w:r w:rsidRPr="001C65B4">
        <w:rPr>
          <w:lang w:val="hy-AM"/>
        </w:rPr>
        <w:t xml:space="preserve"> Ձևաչափը լրացնելիս անհրաժեշտ է առաջնորդվել սույն մեթոդական ցուցումների բաղկացուցիչ մաս հանդիսացող «Ծրագրային բյուջետավորման ձևաչափով բյուջետային ծրագրերի և միջոցառումների սահմանման»  և «Ծրագրային բյուջետավորման ձևաչափով բյուջետային ծրագրերի և միջոցառումների գծով արդյունքային ցուցանիշների սահմանման» մեթոդական ձեռնարկներով:</w:t>
      </w:r>
    </w:p>
  </w:footnote>
  <w:footnote w:id="6">
    <w:p w14:paraId="7436A6D2" w14:textId="77777777" w:rsidR="00BF6514" w:rsidRPr="001C65B4" w:rsidRDefault="00BF6514" w:rsidP="001C33E8">
      <w:pPr>
        <w:pStyle w:val="a8"/>
        <w:rPr>
          <w:lang w:val="hy-AM"/>
        </w:rPr>
      </w:pPr>
      <w:r w:rsidRPr="00221636">
        <w:rPr>
          <w:rStyle w:val="aa"/>
          <w:i w:val="0"/>
        </w:rPr>
        <w:footnoteRef/>
      </w:r>
      <w:r w:rsidRPr="001C65B4">
        <w:rPr>
          <w:lang w:val="hy-AM"/>
        </w:rPr>
        <w:t xml:space="preserve"> Աղյուսակում միևնույն ծրագրի շրջանակներում իրականացվող միևնույն տիպի միջոցառումներն անհրաժեշտ է ներկայացնել խմբավորված տեսքով: Օրինակ, միևնույն ծրագրի շրջանակներում իրականացվող բոլոր ընթացիկ բնույթի միջոցառումները (ծառայությունների մատուցում, տրանսֆերտերի տրամադրում և այլն) անհրաժետ է ներկայացնել Ընթացիկ միջոցառումների համար նախատեսված հատվածում՝հաջորդաբար, իսկ կապիտալ միջոցառումները՝ այդ տիպի միջոցառումների համար նախատեսված հատվածում: </w:t>
      </w:r>
    </w:p>
  </w:footnote>
  <w:footnote w:id="7">
    <w:p w14:paraId="6FAAACF0" w14:textId="77777777" w:rsidR="00BF6514" w:rsidRPr="00F20A1A" w:rsidRDefault="00BF6514" w:rsidP="001C33E8">
      <w:pPr>
        <w:pStyle w:val="a8"/>
        <w:rPr>
          <w:lang w:val="hy-AM"/>
        </w:rPr>
      </w:pPr>
      <w:r w:rsidRPr="00577FE4">
        <w:rPr>
          <w:rStyle w:val="aa"/>
        </w:rPr>
        <w:footnoteRef/>
      </w:r>
      <w:r w:rsidRPr="00F20A1A">
        <w:rPr>
          <w:lang w:val="hy-AM"/>
        </w:rPr>
        <w:t xml:space="preserve"> Ներկայացնել համապատասխան ծրագրերի գծով սահմանվող վերջնական արդյունքների չափորոշիչների կապը ՄԱԿ-ի «Կայուն զարգացման 2030 օրակարգում» ներառված կայուն զարգացման 17 նպատակներն և դրանց գծով սահմանված գլոբալ ցուցանիշների հետ: Այն դեպքերում, երբ միևնույն ծրագիրը կապված է մեկից ավելի զարգացման նպատակների և ցուցանիշների հետ, անհրաժեշտ է նշել համապատասխան նպատակներն ու ցուցանիշները՝ նկարագրելով, թե ինչպես են ծրագրերի վերջնական արդյունքները նպաստելու դրանց իրագործմանը: ՄԱԿ-ի կայուն զարգացման նպպատակների և գլոբալ ցուցանիշների վերաբերյալ մանրամասն տեղեկատվությունը կարելի է ծանոթանալ ՄԱԿ-ի պաշտոնական ինտերնետային կայքից` հետևյալ հղումով (http://un.am/hy/p/sustainabledevelopmentgoals):</w:t>
      </w:r>
    </w:p>
  </w:footnote>
  <w:footnote w:id="8">
    <w:p w14:paraId="01B96DB3" w14:textId="77777777" w:rsidR="00BF6514" w:rsidRPr="00F71877" w:rsidRDefault="00BF6514" w:rsidP="001C33E8">
      <w:pPr>
        <w:rPr>
          <w:rFonts w:ascii="GHEA Grapalat" w:hAnsi="GHEA Grapalat"/>
          <w:i/>
          <w:lang w:val="hy-AM"/>
        </w:rPr>
      </w:pPr>
      <w:r w:rsidRPr="006B42ED">
        <w:rPr>
          <w:rStyle w:val="aa"/>
          <w:rFonts w:ascii="GHEA Grapalat" w:hAnsi="GHEA Grapalat"/>
          <w:i/>
          <w:sz w:val="16"/>
        </w:rPr>
        <w:footnoteRef/>
      </w:r>
      <w:r w:rsidRPr="00F71877">
        <w:rPr>
          <w:rFonts w:ascii="GHEA Grapalat" w:hAnsi="GHEA Grapalat"/>
          <w:i/>
          <w:sz w:val="16"/>
          <w:szCs w:val="16"/>
          <w:lang w:val="hy-AM"/>
        </w:rPr>
        <w:t xml:space="preserve">Ձևաչափում տեղեկատվությունը ներկայացվում է պետական մարմնին տրամադրվող հատկացումների շրջանակներում իրականացվող յուրաքանչյուր միջոցառման գծով՝ խմբավորված ըստ առանձին ծրագրերի </w:t>
      </w:r>
    </w:p>
  </w:footnote>
  <w:footnote w:id="9">
    <w:p w14:paraId="41B21EE7" w14:textId="77777777" w:rsidR="00BF6514" w:rsidRPr="001C65B4" w:rsidRDefault="00BF6514" w:rsidP="001C33E8">
      <w:pPr>
        <w:pStyle w:val="a8"/>
        <w:rPr>
          <w:lang w:val="hy-AM"/>
        </w:rPr>
      </w:pPr>
      <w:r w:rsidRPr="00F71877">
        <w:rPr>
          <w:rStyle w:val="aa"/>
          <w:i w:val="0"/>
        </w:rPr>
        <w:footnoteRef/>
      </w:r>
      <w:r w:rsidRPr="001C65B4">
        <w:rPr>
          <w:lang w:val="hy-AM"/>
        </w:rPr>
        <w:t xml:space="preserve"> Հաջորդաբար ներկայացվող աղյուսակների տեսքով ներկայացվում են համապատասխան ծրագրի գծով միջոցառումներից յուրաքանչյուրի գծով արդյունքային (կատարողական) ցուցանիշները</w:t>
      </w:r>
    </w:p>
  </w:footnote>
  <w:footnote w:id="10">
    <w:p w14:paraId="69586A92" w14:textId="77777777" w:rsidR="00BF6514" w:rsidRPr="001C65B4" w:rsidRDefault="00BF6514" w:rsidP="001C33E8">
      <w:pPr>
        <w:pStyle w:val="a8"/>
        <w:rPr>
          <w:lang w:val="hy-AM"/>
        </w:rPr>
      </w:pPr>
      <w:r w:rsidRPr="00596C5E">
        <w:rPr>
          <w:rStyle w:val="aa"/>
          <w:i w:val="0"/>
        </w:rPr>
        <w:footnoteRef/>
      </w:r>
      <w:r w:rsidRPr="001C65B4">
        <w:rPr>
          <w:lang w:val="hy-AM"/>
        </w:rPr>
        <w:t xml:space="preserve"> Լրացվում է տվյալ միջոցառման տեսակը՝ Ծառայությունների մատուցում, Տրանսֆերտների տրամադրում, Ֆինանսավորման ծախսերի իրականացում և այլն: Միջոցառումների տեսակների սպառիչ ցանկը և դրանց առնչվող տեղեկատվության վերաբերյալ մանրամասն պահանջները ներկայացված են մեթոդական ցուցումների բաղկացուցիչ մաս հանդիսացող «Ծրագրային բյուջետավորման ձևաչափով բյուջետային ծրագրերի և միջոցառումների սահմանման» մեթոդական ձեռնարկով:</w:t>
      </w:r>
    </w:p>
  </w:footnote>
  <w:footnote w:id="11">
    <w:p w14:paraId="7FFD4E08" w14:textId="77777777" w:rsidR="00BF6514" w:rsidRPr="001C65B4" w:rsidRDefault="00BF6514" w:rsidP="001C33E8">
      <w:pPr>
        <w:pStyle w:val="a8"/>
        <w:rPr>
          <w:lang w:val="hy-AM"/>
        </w:rPr>
      </w:pPr>
      <w:r w:rsidRPr="00596C5E">
        <w:rPr>
          <w:rStyle w:val="aa"/>
          <w:i w:val="0"/>
        </w:rPr>
        <w:footnoteRef/>
      </w:r>
      <w:r w:rsidRPr="001C65B4">
        <w:rPr>
          <w:lang w:val="hy-AM"/>
        </w:rPr>
        <w:t xml:space="preserve"> Ծառայությունների դեպքում լրացվում է ծառայությունը մատուցող կազմակերպության(ների) անվանում(ներ)ը (օրինակ՝ դպրոցներ, հիվանդանոցներ, թատրոններ, թանգարաններ և այլն): Հանրային սեփականության կառավարման միջոցառումների դեպքում՝ լրացվում է ակտիվն օգտագործող կազմակերպության(ների) անվանում(ներ)ը, Տրանսֆերտների դեպքում՝ շահառուների ընտրության չափանիշները: </w:t>
      </w:r>
    </w:p>
  </w:footnote>
  <w:footnote w:id="12">
    <w:p w14:paraId="33A797CC" w14:textId="77777777" w:rsidR="00BF6514" w:rsidRPr="001C65B4" w:rsidRDefault="00BF6514" w:rsidP="001C33E8">
      <w:pPr>
        <w:pStyle w:val="a8"/>
        <w:rPr>
          <w:lang w:val="hy-AM"/>
        </w:rPr>
      </w:pPr>
      <w:r w:rsidRPr="00596C5E">
        <w:rPr>
          <w:rStyle w:val="aa"/>
          <w:i w:val="0"/>
        </w:rPr>
        <w:footnoteRef/>
      </w:r>
      <w:r w:rsidRPr="001C65B4">
        <w:rPr>
          <w:lang w:val="hy-AM"/>
        </w:rPr>
        <w:t xml:space="preserve"> Լրացվում է տվյալ միջոցառման տեսակը՝ Ծառայությունների մատուցում, Տրանսֆերտների տրամադրում, Ֆինանսավորման ծախսերի իրականացում և այլն: Միջոցառումների տեսակների սպառիչ ցանկը և դրանց առնչվող տեղեկատվության վերաբերյալ մանրամասն պահանջները ներկայացված են մեթոդական ցուցումների բաղկացուցիչ մաս հանդիսացող «Ծրագրային բյուջետավորման ձևաչափով բյուջետային ծրագրերի և միջոցառումների սահմանման» մեթոդական ձեռնարկով:</w:t>
      </w:r>
    </w:p>
  </w:footnote>
  <w:footnote w:id="13">
    <w:p w14:paraId="3F772F92" w14:textId="77777777" w:rsidR="00BF6514" w:rsidRPr="001C65B4" w:rsidRDefault="00BF6514" w:rsidP="001C33E8">
      <w:pPr>
        <w:pStyle w:val="a8"/>
        <w:rPr>
          <w:lang w:val="hy-AM"/>
        </w:rPr>
      </w:pPr>
      <w:r w:rsidRPr="00596C5E">
        <w:rPr>
          <w:rStyle w:val="aa"/>
          <w:i w:val="0"/>
        </w:rPr>
        <w:footnoteRef/>
      </w:r>
      <w:r w:rsidRPr="001C65B4">
        <w:rPr>
          <w:lang w:val="hy-AM"/>
        </w:rPr>
        <w:t xml:space="preserve"> Ծառայությունների դեպքում լրացվում է ծառայությունը մատուցող կազմակերպության(ների) անվանում(ներ)ը (օրինակ՝ դպրոցներ, հիվանդանոցներ, թատրոններ, թանգարաններ և այլն): Հանրային սեփականության կառավարման միջոցառումների դեպքում՝ լրացվում է ակտիվն օգտագործող կազմակերպության(ների) անվանում(ներ)ը, Տրանսֆերտների դեպքում՝ շահառուների ընտրության չափանիշները: </w:t>
      </w:r>
    </w:p>
  </w:footnote>
  <w:footnote w:id="14">
    <w:p w14:paraId="5A68D24C" w14:textId="77777777" w:rsidR="00BF6514" w:rsidRPr="001C65B4" w:rsidRDefault="00BF6514" w:rsidP="001C33E8">
      <w:pPr>
        <w:pStyle w:val="a8"/>
        <w:rPr>
          <w:lang w:val="hy-AM"/>
        </w:rPr>
      </w:pPr>
      <w:r w:rsidRPr="006B1482">
        <w:rPr>
          <w:rStyle w:val="aa"/>
          <w:i w:val="0"/>
          <w:szCs w:val="16"/>
          <w:lang w:val="hy-AM"/>
        </w:rPr>
        <w:footnoteRef/>
      </w:r>
      <w:r w:rsidRPr="001C65B4">
        <w:rPr>
          <w:lang w:val="hy-AM"/>
        </w:rPr>
        <w:t>Ներկայացվում է բյուջետային ծրագրի և միջոցառման գծով ծախսերի տնտեսագիտական դասակարգման հոդվածի անվանումը  և կոդը, իսկ ստորև տողերում՝ համապատասխան ծախսերի մեծությունը: Մեկից ավելի հոդվածների գծով ծախսերի դեպքում անհրաժեշտ է բացել համապատասխան քանակությամբ սյունակներ:</w:t>
      </w:r>
    </w:p>
  </w:footnote>
  <w:footnote w:id="15">
    <w:p w14:paraId="02589AC9" w14:textId="77777777" w:rsidR="00BF6514" w:rsidRPr="001C65B4" w:rsidRDefault="00BF6514" w:rsidP="001C33E8">
      <w:pPr>
        <w:pStyle w:val="a8"/>
        <w:rPr>
          <w:lang w:val="hy-AM"/>
        </w:rPr>
      </w:pPr>
      <w:r>
        <w:rPr>
          <w:rStyle w:val="aa"/>
        </w:rPr>
        <w:footnoteRef/>
      </w:r>
      <w:r w:rsidRPr="001C65B4">
        <w:rPr>
          <w:lang w:val="hy-AM"/>
        </w:rPr>
        <w:t xml:space="preserve">Լրացվում են բյուջետային ծրագրերի միջոցառումների բովանդակությանը համապատասխանող  բյուջետային ծախսերի գործառական դասակագման բաժնի, խմբի և դասի կոդերը: Բյուջետային ծրագրերի մակարդակում այս սյունակները չեն լրացվում: </w:t>
      </w:r>
    </w:p>
  </w:footnote>
  <w:footnote w:id="16">
    <w:p w14:paraId="1C36B716" w14:textId="77777777" w:rsidR="00BF6514" w:rsidRPr="00445F1A" w:rsidRDefault="00BF6514" w:rsidP="001C33E8">
      <w:pPr>
        <w:pStyle w:val="a8"/>
        <w:rPr>
          <w:lang w:val="hy-AM"/>
        </w:rPr>
      </w:pPr>
      <w:r w:rsidRPr="00BB4C92">
        <w:rPr>
          <w:rStyle w:val="aa"/>
          <w:i w:val="0"/>
        </w:rPr>
        <w:footnoteRef/>
      </w:r>
      <w:r w:rsidRPr="00445F1A">
        <w:rPr>
          <w:lang w:val="hy-AM"/>
        </w:rPr>
        <w:t xml:space="preserve"> Աղյուսակում ներկայացվում են հայտում ներառված  գոյություն ունեցող և նոր նախաձեռնություններ հանդիսացող բյուջետային ծրագրերը/միջոցառումներն՝ ըստ դրանց ֆինանսավորման առաջնահերթության, դեպի ներքև նվազող առանջնահերթությամբ:  </w:t>
      </w:r>
    </w:p>
  </w:footnote>
  <w:footnote w:id="17">
    <w:p w14:paraId="7A1A84F5" w14:textId="77777777" w:rsidR="00BF6514" w:rsidRPr="00445F1A" w:rsidRDefault="00BF6514" w:rsidP="001C33E8">
      <w:pPr>
        <w:pStyle w:val="a8"/>
        <w:rPr>
          <w:lang w:val="hy-AM"/>
        </w:rPr>
      </w:pPr>
      <w:r>
        <w:rPr>
          <w:rStyle w:val="aa"/>
        </w:rPr>
        <w:footnoteRef/>
      </w:r>
      <w:r w:rsidRPr="00445F1A">
        <w:rPr>
          <w:lang w:val="hy-AM"/>
        </w:rPr>
        <w:t xml:space="preserve"> Նոր նախաձեռնությունների դեպքում ծրագրային դասիչը լրացվում է այն դեպքում, երբ նոր նախաձեռնությունները վերաբերվում են գոյություն ունեցող ծրագրերի կամ միջոցառումների ընդլայնմանը</w:t>
      </w:r>
    </w:p>
  </w:footnote>
  <w:footnote w:id="18">
    <w:p w14:paraId="666BA429" w14:textId="77777777" w:rsidR="00BF6514" w:rsidRPr="001C65B4" w:rsidRDefault="00BF6514" w:rsidP="001C33E8">
      <w:pPr>
        <w:pStyle w:val="a8"/>
        <w:rPr>
          <w:lang w:val="hy-AM"/>
        </w:rPr>
      </w:pPr>
      <w:r w:rsidRPr="008C47B1">
        <w:rPr>
          <w:rStyle w:val="aa"/>
          <w:i w:val="0"/>
          <w:szCs w:val="16"/>
          <w:lang w:val="hy-AM"/>
        </w:rPr>
        <w:footnoteRef/>
      </w:r>
      <w:r w:rsidRPr="001C65B4">
        <w:rPr>
          <w:lang w:val="hy-AM"/>
        </w:rPr>
        <w:t xml:space="preserve"> Եթե նվիրատվությունները ստացվում են նաև արտաքին աղբյուրներից, ապա դրանք համառոտ նկարագրել ըստ յուրաքանչյուր նվիրատուի</w:t>
      </w:r>
    </w:p>
  </w:footnote>
  <w:footnote w:id="19">
    <w:p w14:paraId="4A85AE28" w14:textId="77777777" w:rsidR="00BF6514" w:rsidRPr="001C65B4" w:rsidRDefault="00BF6514" w:rsidP="001C33E8">
      <w:pPr>
        <w:pStyle w:val="a8"/>
        <w:rPr>
          <w:lang w:val="hy-AM"/>
        </w:rPr>
      </w:pPr>
      <w:r w:rsidRPr="006B1482">
        <w:rPr>
          <w:rStyle w:val="aa"/>
          <w:i w:val="0"/>
          <w:szCs w:val="16"/>
          <w:lang w:val="hy-AM"/>
        </w:rPr>
        <w:footnoteRef/>
      </w:r>
      <w:r w:rsidRPr="001C65B4">
        <w:rPr>
          <w:lang w:val="hy-AM"/>
        </w:rPr>
        <w:t xml:space="preserve"> Բացել բյուջետային ծախսերը առանձին մարզերի մակարդակով</w:t>
      </w:r>
    </w:p>
  </w:footnote>
  <w:footnote w:id="20">
    <w:p w14:paraId="057718A4" w14:textId="77777777" w:rsidR="00BF6514" w:rsidRPr="00C76E77" w:rsidRDefault="00BF6514" w:rsidP="001C33E8">
      <w:pPr>
        <w:pStyle w:val="a8"/>
        <w:rPr>
          <w:lang w:val="hy-AM"/>
        </w:rPr>
      </w:pPr>
      <w:r w:rsidRPr="006B1482">
        <w:rPr>
          <w:rStyle w:val="aa"/>
          <w:i w:val="0"/>
          <w:szCs w:val="16"/>
          <w:lang w:val="hy-AM"/>
        </w:rPr>
        <w:footnoteRef/>
      </w:r>
      <w:r w:rsidRPr="00C76E77">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1">
    <w:p w14:paraId="44F8F277" w14:textId="77777777" w:rsidR="00BF6514" w:rsidRPr="00C76E77" w:rsidRDefault="00BF6514" w:rsidP="001C33E8">
      <w:pPr>
        <w:pStyle w:val="a8"/>
        <w:rPr>
          <w:lang w:val="hy-AM"/>
        </w:rPr>
      </w:pPr>
      <w:r w:rsidRPr="006B1482">
        <w:rPr>
          <w:rStyle w:val="aa"/>
          <w:i w:val="0"/>
          <w:szCs w:val="16"/>
          <w:lang w:val="hy-AM"/>
        </w:rPr>
        <w:footnoteRef/>
      </w:r>
      <w:r w:rsidRPr="00C76E77">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2">
    <w:p w14:paraId="1D7AA37D" w14:textId="77777777" w:rsidR="00BF6514" w:rsidRPr="001C65B4" w:rsidRDefault="00BF6514" w:rsidP="001C33E8">
      <w:pPr>
        <w:pStyle w:val="a8"/>
        <w:rPr>
          <w:lang w:val="hy-AM"/>
        </w:rPr>
      </w:pPr>
      <w:r w:rsidRPr="00185B7A">
        <w:rPr>
          <w:vertAlign w:val="superscript"/>
        </w:rPr>
        <w:footnoteRef/>
      </w:r>
      <w:r w:rsidRPr="001C65B4">
        <w:rPr>
          <w:lang w:val="hy-AM"/>
        </w:rPr>
        <w:t xml:space="preserve"> Ներկայացվում է գոյություն ունեցող պարտավորություններն դասվող միջոցառումների գծով հաշվարկված ծախսերն (առանց ծախսային խնայողությունների վորաբերյալ առաջարկների ներառման):</w:t>
      </w:r>
    </w:p>
  </w:footnote>
  <w:footnote w:id="23">
    <w:p w14:paraId="04DEA73D" w14:textId="77777777" w:rsidR="00BF6514" w:rsidRPr="001C65B4" w:rsidRDefault="00BF6514" w:rsidP="001C33E8">
      <w:pPr>
        <w:pStyle w:val="a8"/>
        <w:rPr>
          <w:lang w:val="hy-AM"/>
        </w:rPr>
      </w:pPr>
      <w:r w:rsidRPr="00185B7A">
        <w:rPr>
          <w:vertAlign w:val="superscript"/>
        </w:rPr>
        <w:footnoteRef/>
      </w:r>
      <w:r w:rsidRPr="001C65B4">
        <w:rPr>
          <w:lang w:val="hy-AM"/>
        </w:rPr>
        <w:t xml:space="preserve"> Ներկայացվում է գոյություն ունեցող պարտավորություններն դասվող միջոցառումների գծով ծախսային խնայողության վերաբերյալ ամփոփ առաջարկը:</w:t>
      </w:r>
    </w:p>
  </w:footnote>
  <w:footnote w:id="24">
    <w:p w14:paraId="6CC284CE" w14:textId="77777777" w:rsidR="00BF6514" w:rsidRPr="001C65B4" w:rsidRDefault="00BF6514" w:rsidP="001C33E8">
      <w:pPr>
        <w:pStyle w:val="a8"/>
        <w:rPr>
          <w:lang w:val="hy-AM"/>
        </w:rPr>
      </w:pPr>
      <w:r w:rsidRPr="00185B7A">
        <w:rPr>
          <w:vertAlign w:val="superscript"/>
        </w:rPr>
        <w:footnoteRef/>
      </w:r>
      <w:r w:rsidRPr="001C65B4">
        <w:rPr>
          <w:lang w:val="hy-AM"/>
        </w:rPr>
        <w:t>Ներկայացվում է միջոցառման գծով առաջարկվող ծախսերը՝ ծախսային խնայողությունների և նոր նախաձեռնությունների վերաբերյալ առաջարկները ներառած: Այն հավասար է տվյալ միջոցառման գծով նախորդ սյունակներում համապատասխան տարվա համար ներառված ցուցանիշների հանրագումարին:</w:t>
      </w:r>
    </w:p>
  </w:footnote>
  <w:footnote w:id="25">
    <w:p w14:paraId="7D6DD522" w14:textId="77777777" w:rsidR="00BF6514" w:rsidRPr="00CB1FF9" w:rsidRDefault="00BF6514" w:rsidP="001C33E8">
      <w:pPr>
        <w:pStyle w:val="a8"/>
        <w:rPr>
          <w:lang w:val="hy-AM"/>
        </w:rPr>
      </w:pPr>
      <w:r w:rsidRPr="006B1482">
        <w:rPr>
          <w:rStyle w:val="aa"/>
          <w:i w:val="0"/>
          <w:szCs w:val="16"/>
          <w:lang w:val="hy-AM"/>
        </w:rPr>
        <w:footnoteRef/>
      </w:r>
      <w:r w:rsidRPr="00CB1FF9">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6">
    <w:p w14:paraId="799674C1" w14:textId="77777777" w:rsidR="00BF6514" w:rsidRPr="00CB1FF9" w:rsidRDefault="00BF6514" w:rsidP="001C33E8">
      <w:pPr>
        <w:pStyle w:val="a8"/>
        <w:rPr>
          <w:lang w:val="hy-AM"/>
        </w:rPr>
      </w:pPr>
      <w:r w:rsidRPr="006B1482">
        <w:rPr>
          <w:rStyle w:val="aa"/>
          <w:i w:val="0"/>
          <w:szCs w:val="16"/>
          <w:lang w:val="hy-AM"/>
        </w:rPr>
        <w:footnoteRef/>
      </w:r>
      <w:r w:rsidRPr="00CB1FF9">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7">
    <w:p w14:paraId="1C0A169D" w14:textId="77777777" w:rsidR="00BF6514" w:rsidRPr="001C65B4" w:rsidRDefault="00BF6514" w:rsidP="001C33E8">
      <w:pPr>
        <w:pStyle w:val="a8"/>
        <w:rPr>
          <w:lang w:val="hy-AM"/>
        </w:rPr>
      </w:pPr>
      <w:r w:rsidRPr="006B1482">
        <w:rPr>
          <w:rStyle w:val="aa"/>
          <w:i w:val="0"/>
          <w:szCs w:val="16"/>
          <w:lang w:val="hy-AM"/>
        </w:rPr>
        <w:footnoteRef/>
      </w:r>
      <w:r w:rsidRPr="001C65B4">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8">
    <w:p w14:paraId="4A123A4F" w14:textId="77777777" w:rsidR="00BF6514" w:rsidRPr="001C65B4" w:rsidRDefault="00BF6514" w:rsidP="001C33E8">
      <w:pPr>
        <w:pStyle w:val="a8"/>
        <w:rPr>
          <w:lang w:val="hy-AM"/>
        </w:rPr>
      </w:pPr>
      <w:r w:rsidRPr="006B1482">
        <w:rPr>
          <w:rStyle w:val="aa"/>
          <w:i w:val="0"/>
          <w:szCs w:val="16"/>
          <w:lang w:val="hy-AM"/>
        </w:rPr>
        <w:footnoteRef/>
      </w:r>
      <w:r w:rsidRPr="001C65B4">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3C829" w14:textId="77777777" w:rsidR="00BF6514" w:rsidRDefault="00BF651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F3307" w14:textId="77777777" w:rsidR="00BF6514" w:rsidRPr="006A180C" w:rsidRDefault="00BF6514" w:rsidP="001C33E8">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243C0" w14:textId="77777777" w:rsidR="00BF6514" w:rsidRDefault="00BF6514">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42F2" w14:textId="77777777" w:rsidR="00BF6514" w:rsidRDefault="00BF6514">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19107" w14:textId="77777777" w:rsidR="00BF6514" w:rsidRPr="006A180C" w:rsidRDefault="00BF6514" w:rsidP="001C33E8">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436A1" w14:textId="77777777" w:rsidR="00BF6514" w:rsidRDefault="00BF651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F86578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6930E93A"/>
    <w:lvl w:ilvl="0">
      <w:numFmt w:val="decimal"/>
      <w:pStyle w:val="Bullet"/>
      <w:lvlText w:val="*"/>
      <w:lvlJc w:val="left"/>
    </w:lvl>
  </w:abstractNum>
  <w:abstractNum w:abstractNumId="2" w15:restartNumberingAfterBreak="0">
    <w:nsid w:val="105A0282"/>
    <w:multiLevelType w:val="hybridMultilevel"/>
    <w:tmpl w:val="CA8862F6"/>
    <w:lvl w:ilvl="0" w:tplc="04090001">
      <w:start w:val="1"/>
      <w:numFmt w:val="bullet"/>
      <w:lvlText w:val=""/>
      <w:lvlJc w:val="left"/>
      <w:pPr>
        <w:tabs>
          <w:tab w:val="num" w:pos="1428"/>
        </w:tabs>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B4274B2"/>
    <w:multiLevelType w:val="hybridMultilevel"/>
    <w:tmpl w:val="8D88153E"/>
    <w:lvl w:ilvl="0" w:tplc="4A3EAB78">
      <w:numFmt w:val="bullet"/>
      <w:lvlText w:val="-"/>
      <w:lvlJc w:val="left"/>
      <w:pPr>
        <w:tabs>
          <w:tab w:val="num" w:pos="750"/>
        </w:tabs>
        <w:ind w:left="750" w:hanging="390"/>
      </w:pPr>
      <w:rPr>
        <w:rFonts w:ascii="Arial LatArm" w:eastAsia="Times New Roman" w:hAnsi="Arial LatArm"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1856009"/>
    <w:multiLevelType w:val="hybridMultilevel"/>
    <w:tmpl w:val="8B9C8354"/>
    <w:lvl w:ilvl="0" w:tplc="16F8ACB0">
      <w:start w:val="1"/>
      <w:numFmt w:val="decimal"/>
      <w:lvlText w:val="%1."/>
      <w:lvlJc w:val="left"/>
      <w:pPr>
        <w:ind w:left="1078" w:hanging="360"/>
      </w:pPr>
      <w:rPr>
        <w:rFonts w:hint="default"/>
        <w:color w:val="auto"/>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5" w15:restartNumberingAfterBreak="0">
    <w:nsid w:val="479E327F"/>
    <w:multiLevelType w:val="hybridMultilevel"/>
    <w:tmpl w:val="F512520E"/>
    <w:lvl w:ilvl="0" w:tplc="87E86318">
      <w:numFmt w:val="bullet"/>
      <w:lvlText w:val="-"/>
      <w:lvlJc w:val="left"/>
      <w:pPr>
        <w:ind w:left="718" w:hanging="360"/>
      </w:pPr>
      <w:rPr>
        <w:rFonts w:ascii="GHEA Grapalat" w:eastAsia="Times New Roman" w:hAnsi="GHEA Grapalat" w:cs="Sylfae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524D0ED6"/>
    <w:multiLevelType w:val="hybridMultilevel"/>
    <w:tmpl w:val="A2DAF0E2"/>
    <w:lvl w:ilvl="0" w:tplc="4A3EAB78">
      <w:numFmt w:val="bullet"/>
      <w:lvlText w:val="-"/>
      <w:lvlJc w:val="left"/>
      <w:pPr>
        <w:ind w:left="720" w:hanging="360"/>
      </w:pPr>
      <w:rPr>
        <w:rFonts w:ascii="Arial LatArm" w:eastAsia="Times New Roman" w:hAnsi="Arial LatAr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B65D0A"/>
    <w:multiLevelType w:val="hybridMultilevel"/>
    <w:tmpl w:val="397A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C13503"/>
    <w:multiLevelType w:val="hybridMultilevel"/>
    <w:tmpl w:val="DA06CEA8"/>
    <w:lvl w:ilvl="0" w:tplc="87E86318">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72C0B"/>
    <w:multiLevelType w:val="hybridMultilevel"/>
    <w:tmpl w:val="FC8E8162"/>
    <w:lvl w:ilvl="0" w:tplc="E86E50F8">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ABB4524"/>
    <w:multiLevelType w:val="hybridMultilevel"/>
    <w:tmpl w:val="831688D4"/>
    <w:lvl w:ilvl="0" w:tplc="04090001">
      <w:start w:val="1"/>
      <w:numFmt w:val="bullet"/>
      <w:pStyle w:val="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780DDC"/>
    <w:multiLevelType w:val="hybridMultilevel"/>
    <w:tmpl w:val="A4CCC222"/>
    <w:lvl w:ilvl="0" w:tplc="4A3EAB78">
      <w:numFmt w:val="bullet"/>
      <w:lvlText w:val="-"/>
      <w:lvlJc w:val="left"/>
      <w:pPr>
        <w:ind w:left="1287" w:hanging="360"/>
      </w:pPr>
      <w:rPr>
        <w:rFonts w:ascii="Arial LatArm" w:eastAsia="Times New Roman" w:hAnsi="Arial LatArm"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EDA379A"/>
    <w:multiLevelType w:val="hybridMultilevel"/>
    <w:tmpl w:val="ABBE2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 w:ilvl="0">
        <w:start w:val="1"/>
        <w:numFmt w:val="bullet"/>
        <w:pStyle w:val="Bullet"/>
        <w:lvlText w:val=""/>
        <w:legacy w:legacy="1" w:legacySpace="0" w:legacyIndent="283"/>
        <w:lvlJc w:val="left"/>
        <w:pPr>
          <w:ind w:left="283" w:hanging="283"/>
        </w:pPr>
        <w:rPr>
          <w:rFonts w:ascii="Tms Rmn" w:hAnsi="Tms Rmn" w:hint="default"/>
          <w:sz w:val="18"/>
        </w:rPr>
      </w:lvl>
    </w:lvlOverride>
  </w:num>
  <w:num w:numId="3">
    <w:abstractNumId w:val="10"/>
  </w:num>
  <w:num w:numId="4">
    <w:abstractNumId w:val="3"/>
  </w:num>
  <w:num w:numId="5">
    <w:abstractNumId w:val="8"/>
  </w:num>
  <w:num w:numId="6">
    <w:abstractNumId w:val="5"/>
  </w:num>
  <w:num w:numId="7">
    <w:abstractNumId w:val="6"/>
  </w:num>
  <w:num w:numId="8">
    <w:abstractNumId w:val="11"/>
  </w:num>
  <w:num w:numId="9">
    <w:abstractNumId w:val="4"/>
  </w:num>
  <w:num w:numId="10">
    <w:abstractNumId w:val="9"/>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NDU0MjYwNzWwNDdS0lEKTi0uzszPAykwNKgFAPDiMW0tAAAA"/>
  </w:docVars>
  <w:rsids>
    <w:rsidRoot w:val="0093585A"/>
    <w:rsid w:val="00000E65"/>
    <w:rsid w:val="00001359"/>
    <w:rsid w:val="00003867"/>
    <w:rsid w:val="00003AD2"/>
    <w:rsid w:val="0000400D"/>
    <w:rsid w:val="00004364"/>
    <w:rsid w:val="00005075"/>
    <w:rsid w:val="00005E5D"/>
    <w:rsid w:val="00006798"/>
    <w:rsid w:val="000067ED"/>
    <w:rsid w:val="000068EB"/>
    <w:rsid w:val="00006AB0"/>
    <w:rsid w:val="000078E0"/>
    <w:rsid w:val="00011993"/>
    <w:rsid w:val="00014C24"/>
    <w:rsid w:val="00017BEE"/>
    <w:rsid w:val="000214CF"/>
    <w:rsid w:val="00024B8B"/>
    <w:rsid w:val="00025FB7"/>
    <w:rsid w:val="000271C3"/>
    <w:rsid w:val="0002749E"/>
    <w:rsid w:val="000274A0"/>
    <w:rsid w:val="000274FC"/>
    <w:rsid w:val="00027A71"/>
    <w:rsid w:val="00027DA5"/>
    <w:rsid w:val="0003015A"/>
    <w:rsid w:val="000316C5"/>
    <w:rsid w:val="00033DD0"/>
    <w:rsid w:val="00034924"/>
    <w:rsid w:val="00035DAF"/>
    <w:rsid w:val="00037F6D"/>
    <w:rsid w:val="0004070E"/>
    <w:rsid w:val="00040995"/>
    <w:rsid w:val="00040C8F"/>
    <w:rsid w:val="000418B8"/>
    <w:rsid w:val="0004319A"/>
    <w:rsid w:val="00043F07"/>
    <w:rsid w:val="000465CF"/>
    <w:rsid w:val="0004661E"/>
    <w:rsid w:val="00047501"/>
    <w:rsid w:val="00047842"/>
    <w:rsid w:val="000479B0"/>
    <w:rsid w:val="00047DE5"/>
    <w:rsid w:val="00050883"/>
    <w:rsid w:val="000509F9"/>
    <w:rsid w:val="000511B7"/>
    <w:rsid w:val="00051699"/>
    <w:rsid w:val="000519F4"/>
    <w:rsid w:val="00054FDB"/>
    <w:rsid w:val="0005616D"/>
    <w:rsid w:val="0005631C"/>
    <w:rsid w:val="00057EC3"/>
    <w:rsid w:val="00061C97"/>
    <w:rsid w:val="000651AB"/>
    <w:rsid w:val="00066F0D"/>
    <w:rsid w:val="00067F2C"/>
    <w:rsid w:val="00070353"/>
    <w:rsid w:val="00071540"/>
    <w:rsid w:val="00071C0E"/>
    <w:rsid w:val="00072B38"/>
    <w:rsid w:val="00072DB9"/>
    <w:rsid w:val="0007340B"/>
    <w:rsid w:val="00073997"/>
    <w:rsid w:val="00073B41"/>
    <w:rsid w:val="00073C59"/>
    <w:rsid w:val="00073E60"/>
    <w:rsid w:val="0007609E"/>
    <w:rsid w:val="0007641E"/>
    <w:rsid w:val="00077453"/>
    <w:rsid w:val="000778C8"/>
    <w:rsid w:val="00080048"/>
    <w:rsid w:val="00080A24"/>
    <w:rsid w:val="00081248"/>
    <w:rsid w:val="000823E4"/>
    <w:rsid w:val="00083426"/>
    <w:rsid w:val="00083DB8"/>
    <w:rsid w:val="00085057"/>
    <w:rsid w:val="00085194"/>
    <w:rsid w:val="0008554E"/>
    <w:rsid w:val="00085833"/>
    <w:rsid w:val="000877B3"/>
    <w:rsid w:val="000910A7"/>
    <w:rsid w:val="0009166A"/>
    <w:rsid w:val="00092252"/>
    <w:rsid w:val="000928F3"/>
    <w:rsid w:val="000929D7"/>
    <w:rsid w:val="000941BD"/>
    <w:rsid w:val="0009477A"/>
    <w:rsid w:val="000966C9"/>
    <w:rsid w:val="000A0F3F"/>
    <w:rsid w:val="000A1E7F"/>
    <w:rsid w:val="000A2B98"/>
    <w:rsid w:val="000A2C14"/>
    <w:rsid w:val="000A4453"/>
    <w:rsid w:val="000A4722"/>
    <w:rsid w:val="000A5BAD"/>
    <w:rsid w:val="000A615C"/>
    <w:rsid w:val="000A6184"/>
    <w:rsid w:val="000A6673"/>
    <w:rsid w:val="000A693D"/>
    <w:rsid w:val="000A775B"/>
    <w:rsid w:val="000B04F8"/>
    <w:rsid w:val="000B06A1"/>
    <w:rsid w:val="000B1F4F"/>
    <w:rsid w:val="000B3E83"/>
    <w:rsid w:val="000B42B2"/>
    <w:rsid w:val="000B4E74"/>
    <w:rsid w:val="000B5193"/>
    <w:rsid w:val="000B6D48"/>
    <w:rsid w:val="000B76A2"/>
    <w:rsid w:val="000C34A5"/>
    <w:rsid w:val="000C51DC"/>
    <w:rsid w:val="000C65C9"/>
    <w:rsid w:val="000C6675"/>
    <w:rsid w:val="000C7221"/>
    <w:rsid w:val="000C778D"/>
    <w:rsid w:val="000C7904"/>
    <w:rsid w:val="000D0448"/>
    <w:rsid w:val="000D1EAD"/>
    <w:rsid w:val="000D2D56"/>
    <w:rsid w:val="000D311A"/>
    <w:rsid w:val="000D3D58"/>
    <w:rsid w:val="000D40B8"/>
    <w:rsid w:val="000D5A8D"/>
    <w:rsid w:val="000D606A"/>
    <w:rsid w:val="000E0B25"/>
    <w:rsid w:val="000E0B9C"/>
    <w:rsid w:val="000E0E15"/>
    <w:rsid w:val="000E0EF3"/>
    <w:rsid w:val="000E18FF"/>
    <w:rsid w:val="000E4255"/>
    <w:rsid w:val="000E4984"/>
    <w:rsid w:val="000E4E7F"/>
    <w:rsid w:val="000E4F4C"/>
    <w:rsid w:val="000E50A5"/>
    <w:rsid w:val="000E5993"/>
    <w:rsid w:val="000E687F"/>
    <w:rsid w:val="000E6C7A"/>
    <w:rsid w:val="000E7499"/>
    <w:rsid w:val="000F054A"/>
    <w:rsid w:val="000F0EBA"/>
    <w:rsid w:val="000F18DA"/>
    <w:rsid w:val="000F204F"/>
    <w:rsid w:val="000F22C1"/>
    <w:rsid w:val="000F23AD"/>
    <w:rsid w:val="000F254A"/>
    <w:rsid w:val="000F45C1"/>
    <w:rsid w:val="000F4AF5"/>
    <w:rsid w:val="000F4C0F"/>
    <w:rsid w:val="000F4C25"/>
    <w:rsid w:val="000F7021"/>
    <w:rsid w:val="000F71A0"/>
    <w:rsid w:val="000F7DB3"/>
    <w:rsid w:val="00101302"/>
    <w:rsid w:val="00101E87"/>
    <w:rsid w:val="00102D36"/>
    <w:rsid w:val="0010346A"/>
    <w:rsid w:val="0010418B"/>
    <w:rsid w:val="00104774"/>
    <w:rsid w:val="001049F8"/>
    <w:rsid w:val="00105244"/>
    <w:rsid w:val="00106404"/>
    <w:rsid w:val="001105E1"/>
    <w:rsid w:val="00110E93"/>
    <w:rsid w:val="00111522"/>
    <w:rsid w:val="001116D6"/>
    <w:rsid w:val="00111E42"/>
    <w:rsid w:val="00112D24"/>
    <w:rsid w:val="00114657"/>
    <w:rsid w:val="00115475"/>
    <w:rsid w:val="00116704"/>
    <w:rsid w:val="00116D56"/>
    <w:rsid w:val="0011737D"/>
    <w:rsid w:val="00117BE3"/>
    <w:rsid w:val="0012253A"/>
    <w:rsid w:val="00123147"/>
    <w:rsid w:val="0012316C"/>
    <w:rsid w:val="0012336D"/>
    <w:rsid w:val="00123487"/>
    <w:rsid w:val="00123F0B"/>
    <w:rsid w:val="0012411D"/>
    <w:rsid w:val="00124474"/>
    <w:rsid w:val="0012508D"/>
    <w:rsid w:val="001251F8"/>
    <w:rsid w:val="00126570"/>
    <w:rsid w:val="001268D9"/>
    <w:rsid w:val="001279A3"/>
    <w:rsid w:val="0013017F"/>
    <w:rsid w:val="00130BF8"/>
    <w:rsid w:val="00130ECA"/>
    <w:rsid w:val="00131336"/>
    <w:rsid w:val="00132088"/>
    <w:rsid w:val="00133400"/>
    <w:rsid w:val="001338B8"/>
    <w:rsid w:val="00134914"/>
    <w:rsid w:val="00134DF1"/>
    <w:rsid w:val="001357C5"/>
    <w:rsid w:val="001379DE"/>
    <w:rsid w:val="001406EE"/>
    <w:rsid w:val="00140B40"/>
    <w:rsid w:val="00141127"/>
    <w:rsid w:val="001425EA"/>
    <w:rsid w:val="0014487B"/>
    <w:rsid w:val="00144D9E"/>
    <w:rsid w:val="0014532C"/>
    <w:rsid w:val="00145938"/>
    <w:rsid w:val="00145C82"/>
    <w:rsid w:val="00145D25"/>
    <w:rsid w:val="00145DB2"/>
    <w:rsid w:val="00145DDF"/>
    <w:rsid w:val="00146437"/>
    <w:rsid w:val="001468E2"/>
    <w:rsid w:val="0014707D"/>
    <w:rsid w:val="00147A2E"/>
    <w:rsid w:val="00150426"/>
    <w:rsid w:val="00150D03"/>
    <w:rsid w:val="0015116C"/>
    <w:rsid w:val="00151E10"/>
    <w:rsid w:val="00152B22"/>
    <w:rsid w:val="0015339E"/>
    <w:rsid w:val="00154349"/>
    <w:rsid w:val="00154C9B"/>
    <w:rsid w:val="00155011"/>
    <w:rsid w:val="0015509C"/>
    <w:rsid w:val="0015527B"/>
    <w:rsid w:val="00155638"/>
    <w:rsid w:val="001557F0"/>
    <w:rsid w:val="0015753C"/>
    <w:rsid w:val="00157A37"/>
    <w:rsid w:val="00160C6E"/>
    <w:rsid w:val="0016457A"/>
    <w:rsid w:val="0016517E"/>
    <w:rsid w:val="00165A2A"/>
    <w:rsid w:val="00165A53"/>
    <w:rsid w:val="00166C73"/>
    <w:rsid w:val="0016737D"/>
    <w:rsid w:val="001675FF"/>
    <w:rsid w:val="001678AD"/>
    <w:rsid w:val="00171466"/>
    <w:rsid w:val="00171942"/>
    <w:rsid w:val="001720A2"/>
    <w:rsid w:val="001724D3"/>
    <w:rsid w:val="00172622"/>
    <w:rsid w:val="00172878"/>
    <w:rsid w:val="0017372E"/>
    <w:rsid w:val="00174346"/>
    <w:rsid w:val="001747A8"/>
    <w:rsid w:val="001747C0"/>
    <w:rsid w:val="00176F4A"/>
    <w:rsid w:val="001804A4"/>
    <w:rsid w:val="00182A8D"/>
    <w:rsid w:val="0018380B"/>
    <w:rsid w:val="00183DFB"/>
    <w:rsid w:val="001840F5"/>
    <w:rsid w:val="00184750"/>
    <w:rsid w:val="001849B1"/>
    <w:rsid w:val="001851C1"/>
    <w:rsid w:val="00185B65"/>
    <w:rsid w:val="00185B7A"/>
    <w:rsid w:val="00186EB1"/>
    <w:rsid w:val="0019052D"/>
    <w:rsid w:val="001921A0"/>
    <w:rsid w:val="0019231F"/>
    <w:rsid w:val="001955FE"/>
    <w:rsid w:val="00195B6D"/>
    <w:rsid w:val="00195BB9"/>
    <w:rsid w:val="00196788"/>
    <w:rsid w:val="00196B25"/>
    <w:rsid w:val="001A027E"/>
    <w:rsid w:val="001A046E"/>
    <w:rsid w:val="001A1227"/>
    <w:rsid w:val="001A16B0"/>
    <w:rsid w:val="001A188D"/>
    <w:rsid w:val="001A2664"/>
    <w:rsid w:val="001A27E5"/>
    <w:rsid w:val="001A307D"/>
    <w:rsid w:val="001A478F"/>
    <w:rsid w:val="001A4798"/>
    <w:rsid w:val="001A5EC6"/>
    <w:rsid w:val="001A6BBF"/>
    <w:rsid w:val="001A6DD0"/>
    <w:rsid w:val="001B0DEF"/>
    <w:rsid w:val="001B200E"/>
    <w:rsid w:val="001B2C23"/>
    <w:rsid w:val="001B2E27"/>
    <w:rsid w:val="001B2F8E"/>
    <w:rsid w:val="001B3300"/>
    <w:rsid w:val="001B42C9"/>
    <w:rsid w:val="001B6CE1"/>
    <w:rsid w:val="001B7CDF"/>
    <w:rsid w:val="001C2444"/>
    <w:rsid w:val="001C28DA"/>
    <w:rsid w:val="001C33E8"/>
    <w:rsid w:val="001C4272"/>
    <w:rsid w:val="001C473A"/>
    <w:rsid w:val="001C4EC9"/>
    <w:rsid w:val="001C5B41"/>
    <w:rsid w:val="001C5FDD"/>
    <w:rsid w:val="001C6ED4"/>
    <w:rsid w:val="001C71EA"/>
    <w:rsid w:val="001C73A6"/>
    <w:rsid w:val="001C77F0"/>
    <w:rsid w:val="001D1370"/>
    <w:rsid w:val="001D1622"/>
    <w:rsid w:val="001D1DA7"/>
    <w:rsid w:val="001D4076"/>
    <w:rsid w:val="001D5084"/>
    <w:rsid w:val="001D50CD"/>
    <w:rsid w:val="001D67E1"/>
    <w:rsid w:val="001D7404"/>
    <w:rsid w:val="001D7875"/>
    <w:rsid w:val="001D791F"/>
    <w:rsid w:val="001D79D6"/>
    <w:rsid w:val="001D7B31"/>
    <w:rsid w:val="001E0A1B"/>
    <w:rsid w:val="001E0C77"/>
    <w:rsid w:val="001E13DA"/>
    <w:rsid w:val="001E1950"/>
    <w:rsid w:val="001E1C4E"/>
    <w:rsid w:val="001E2D30"/>
    <w:rsid w:val="001E3503"/>
    <w:rsid w:val="001E42A1"/>
    <w:rsid w:val="001E4C71"/>
    <w:rsid w:val="001E7181"/>
    <w:rsid w:val="001E7A9B"/>
    <w:rsid w:val="001F06B6"/>
    <w:rsid w:val="001F10B5"/>
    <w:rsid w:val="001F1284"/>
    <w:rsid w:val="001F2A6C"/>
    <w:rsid w:val="001F33CD"/>
    <w:rsid w:val="001F377C"/>
    <w:rsid w:val="001F466F"/>
    <w:rsid w:val="001F5303"/>
    <w:rsid w:val="001F5C64"/>
    <w:rsid w:val="00200063"/>
    <w:rsid w:val="0020008C"/>
    <w:rsid w:val="00200B30"/>
    <w:rsid w:val="00200BAA"/>
    <w:rsid w:val="00200D77"/>
    <w:rsid w:val="002013B1"/>
    <w:rsid w:val="002015B3"/>
    <w:rsid w:val="002057FE"/>
    <w:rsid w:val="002059A6"/>
    <w:rsid w:val="002112F8"/>
    <w:rsid w:val="002127DE"/>
    <w:rsid w:val="00212849"/>
    <w:rsid w:val="00213197"/>
    <w:rsid w:val="002134CE"/>
    <w:rsid w:val="00213C0F"/>
    <w:rsid w:val="00214A78"/>
    <w:rsid w:val="0021683D"/>
    <w:rsid w:val="00216B16"/>
    <w:rsid w:val="00216C8F"/>
    <w:rsid w:val="00217B10"/>
    <w:rsid w:val="00220645"/>
    <w:rsid w:val="0022140F"/>
    <w:rsid w:val="00221547"/>
    <w:rsid w:val="00221636"/>
    <w:rsid w:val="00222C5D"/>
    <w:rsid w:val="00223CD3"/>
    <w:rsid w:val="00224123"/>
    <w:rsid w:val="00225F0E"/>
    <w:rsid w:val="0022693C"/>
    <w:rsid w:val="00230038"/>
    <w:rsid w:val="00231874"/>
    <w:rsid w:val="00231BD0"/>
    <w:rsid w:val="00231FA2"/>
    <w:rsid w:val="00232944"/>
    <w:rsid w:val="00232DC4"/>
    <w:rsid w:val="00232F04"/>
    <w:rsid w:val="00232FD0"/>
    <w:rsid w:val="00233EB1"/>
    <w:rsid w:val="00234768"/>
    <w:rsid w:val="002348DE"/>
    <w:rsid w:val="002349C4"/>
    <w:rsid w:val="00236B83"/>
    <w:rsid w:val="00237B3D"/>
    <w:rsid w:val="00237C75"/>
    <w:rsid w:val="00240F5C"/>
    <w:rsid w:val="00242EBF"/>
    <w:rsid w:val="002430A8"/>
    <w:rsid w:val="002434C1"/>
    <w:rsid w:val="002435D0"/>
    <w:rsid w:val="0025045C"/>
    <w:rsid w:val="00251716"/>
    <w:rsid w:val="00251987"/>
    <w:rsid w:val="00251F60"/>
    <w:rsid w:val="002521E5"/>
    <w:rsid w:val="00252209"/>
    <w:rsid w:val="002525DD"/>
    <w:rsid w:val="00252907"/>
    <w:rsid w:val="002532B1"/>
    <w:rsid w:val="002532F5"/>
    <w:rsid w:val="002533E8"/>
    <w:rsid w:val="002552EF"/>
    <w:rsid w:val="002553C4"/>
    <w:rsid w:val="002565BC"/>
    <w:rsid w:val="0025683C"/>
    <w:rsid w:val="00257E8F"/>
    <w:rsid w:val="00260BE1"/>
    <w:rsid w:val="002617FD"/>
    <w:rsid w:val="00262E26"/>
    <w:rsid w:val="00266298"/>
    <w:rsid w:val="00266C8C"/>
    <w:rsid w:val="00275C79"/>
    <w:rsid w:val="00277A50"/>
    <w:rsid w:val="00277E01"/>
    <w:rsid w:val="002812C9"/>
    <w:rsid w:val="00281796"/>
    <w:rsid w:val="002829B3"/>
    <w:rsid w:val="00283490"/>
    <w:rsid w:val="00283651"/>
    <w:rsid w:val="002838BF"/>
    <w:rsid w:val="00283A43"/>
    <w:rsid w:val="00283DAC"/>
    <w:rsid w:val="00284093"/>
    <w:rsid w:val="002840D3"/>
    <w:rsid w:val="0028547C"/>
    <w:rsid w:val="002866DC"/>
    <w:rsid w:val="00286946"/>
    <w:rsid w:val="00287110"/>
    <w:rsid w:val="0028758D"/>
    <w:rsid w:val="00287F77"/>
    <w:rsid w:val="002900F3"/>
    <w:rsid w:val="002902E5"/>
    <w:rsid w:val="00290699"/>
    <w:rsid w:val="0029148A"/>
    <w:rsid w:val="00292C48"/>
    <w:rsid w:val="0029367F"/>
    <w:rsid w:val="00293B03"/>
    <w:rsid w:val="00293EBA"/>
    <w:rsid w:val="00294F7A"/>
    <w:rsid w:val="00296CFD"/>
    <w:rsid w:val="002A1097"/>
    <w:rsid w:val="002A14AC"/>
    <w:rsid w:val="002A1C18"/>
    <w:rsid w:val="002A21DD"/>
    <w:rsid w:val="002A2D81"/>
    <w:rsid w:val="002A4EDF"/>
    <w:rsid w:val="002A4FA7"/>
    <w:rsid w:val="002A67F6"/>
    <w:rsid w:val="002A72B8"/>
    <w:rsid w:val="002A7610"/>
    <w:rsid w:val="002A77F0"/>
    <w:rsid w:val="002B0542"/>
    <w:rsid w:val="002B0F2A"/>
    <w:rsid w:val="002B189A"/>
    <w:rsid w:val="002B1A39"/>
    <w:rsid w:val="002B1A4A"/>
    <w:rsid w:val="002B2359"/>
    <w:rsid w:val="002B2ED8"/>
    <w:rsid w:val="002B2F5D"/>
    <w:rsid w:val="002B3CBE"/>
    <w:rsid w:val="002B40D7"/>
    <w:rsid w:val="002B4198"/>
    <w:rsid w:val="002B4573"/>
    <w:rsid w:val="002B5820"/>
    <w:rsid w:val="002B5DD6"/>
    <w:rsid w:val="002B6FB9"/>
    <w:rsid w:val="002B724D"/>
    <w:rsid w:val="002B769F"/>
    <w:rsid w:val="002B7769"/>
    <w:rsid w:val="002B776A"/>
    <w:rsid w:val="002B7AB7"/>
    <w:rsid w:val="002B7E20"/>
    <w:rsid w:val="002C0F65"/>
    <w:rsid w:val="002C19B5"/>
    <w:rsid w:val="002C2682"/>
    <w:rsid w:val="002C2C59"/>
    <w:rsid w:val="002C3506"/>
    <w:rsid w:val="002C370E"/>
    <w:rsid w:val="002C5131"/>
    <w:rsid w:val="002C6719"/>
    <w:rsid w:val="002C6F93"/>
    <w:rsid w:val="002C7328"/>
    <w:rsid w:val="002C777D"/>
    <w:rsid w:val="002C7855"/>
    <w:rsid w:val="002C7EF9"/>
    <w:rsid w:val="002D08B8"/>
    <w:rsid w:val="002D1303"/>
    <w:rsid w:val="002D13A4"/>
    <w:rsid w:val="002D15AA"/>
    <w:rsid w:val="002D1ABD"/>
    <w:rsid w:val="002D5860"/>
    <w:rsid w:val="002D6724"/>
    <w:rsid w:val="002D6F65"/>
    <w:rsid w:val="002D7214"/>
    <w:rsid w:val="002E269E"/>
    <w:rsid w:val="002E41B5"/>
    <w:rsid w:val="002E46E0"/>
    <w:rsid w:val="002E63CB"/>
    <w:rsid w:val="002E75A2"/>
    <w:rsid w:val="002E7C4A"/>
    <w:rsid w:val="002F1282"/>
    <w:rsid w:val="002F13D3"/>
    <w:rsid w:val="002F13DE"/>
    <w:rsid w:val="002F15C2"/>
    <w:rsid w:val="002F1973"/>
    <w:rsid w:val="002F2783"/>
    <w:rsid w:val="002F400E"/>
    <w:rsid w:val="002F4561"/>
    <w:rsid w:val="002F49EF"/>
    <w:rsid w:val="002F579E"/>
    <w:rsid w:val="002F5CF0"/>
    <w:rsid w:val="002F5E3E"/>
    <w:rsid w:val="00300C66"/>
    <w:rsid w:val="0030130E"/>
    <w:rsid w:val="00301877"/>
    <w:rsid w:val="00302132"/>
    <w:rsid w:val="00302CFE"/>
    <w:rsid w:val="00303E10"/>
    <w:rsid w:val="00304153"/>
    <w:rsid w:val="0030419A"/>
    <w:rsid w:val="00304599"/>
    <w:rsid w:val="0030643F"/>
    <w:rsid w:val="00307DFD"/>
    <w:rsid w:val="00310B9C"/>
    <w:rsid w:val="003119B7"/>
    <w:rsid w:val="0031222C"/>
    <w:rsid w:val="00312311"/>
    <w:rsid w:val="00312D35"/>
    <w:rsid w:val="00312EB9"/>
    <w:rsid w:val="003132D4"/>
    <w:rsid w:val="00314241"/>
    <w:rsid w:val="00315A3F"/>
    <w:rsid w:val="00315B6A"/>
    <w:rsid w:val="00315D26"/>
    <w:rsid w:val="0031648C"/>
    <w:rsid w:val="00316D45"/>
    <w:rsid w:val="00317E9D"/>
    <w:rsid w:val="003209ED"/>
    <w:rsid w:val="00322327"/>
    <w:rsid w:val="003227F0"/>
    <w:rsid w:val="00326192"/>
    <w:rsid w:val="0032680B"/>
    <w:rsid w:val="00326C07"/>
    <w:rsid w:val="0032796D"/>
    <w:rsid w:val="00327C55"/>
    <w:rsid w:val="00331431"/>
    <w:rsid w:val="00331704"/>
    <w:rsid w:val="003331F3"/>
    <w:rsid w:val="00334A2D"/>
    <w:rsid w:val="003352C8"/>
    <w:rsid w:val="00336A96"/>
    <w:rsid w:val="00337949"/>
    <w:rsid w:val="003401D1"/>
    <w:rsid w:val="00341CCB"/>
    <w:rsid w:val="00341EC9"/>
    <w:rsid w:val="00342AA4"/>
    <w:rsid w:val="0034332F"/>
    <w:rsid w:val="003435E1"/>
    <w:rsid w:val="00343D4F"/>
    <w:rsid w:val="00344136"/>
    <w:rsid w:val="0034447F"/>
    <w:rsid w:val="00345BF2"/>
    <w:rsid w:val="00346678"/>
    <w:rsid w:val="00346B05"/>
    <w:rsid w:val="0035073A"/>
    <w:rsid w:val="0035120C"/>
    <w:rsid w:val="003523DF"/>
    <w:rsid w:val="003544BE"/>
    <w:rsid w:val="0035464B"/>
    <w:rsid w:val="00355734"/>
    <w:rsid w:val="003557B2"/>
    <w:rsid w:val="00356096"/>
    <w:rsid w:val="00356D2D"/>
    <w:rsid w:val="00356E6F"/>
    <w:rsid w:val="00357E21"/>
    <w:rsid w:val="00357E2A"/>
    <w:rsid w:val="00357F76"/>
    <w:rsid w:val="00361648"/>
    <w:rsid w:val="003616E6"/>
    <w:rsid w:val="00361803"/>
    <w:rsid w:val="00362D2C"/>
    <w:rsid w:val="00362F0F"/>
    <w:rsid w:val="00365FAD"/>
    <w:rsid w:val="00366690"/>
    <w:rsid w:val="003718B1"/>
    <w:rsid w:val="0037302B"/>
    <w:rsid w:val="0037787C"/>
    <w:rsid w:val="00377CF9"/>
    <w:rsid w:val="00380A1C"/>
    <w:rsid w:val="0038195A"/>
    <w:rsid w:val="0038207B"/>
    <w:rsid w:val="0038214F"/>
    <w:rsid w:val="0038220D"/>
    <w:rsid w:val="00383723"/>
    <w:rsid w:val="00384C69"/>
    <w:rsid w:val="00385241"/>
    <w:rsid w:val="00386150"/>
    <w:rsid w:val="00386FFC"/>
    <w:rsid w:val="00392961"/>
    <w:rsid w:val="0039446F"/>
    <w:rsid w:val="00394677"/>
    <w:rsid w:val="0039504B"/>
    <w:rsid w:val="003955E2"/>
    <w:rsid w:val="003967C6"/>
    <w:rsid w:val="00396C2F"/>
    <w:rsid w:val="00397567"/>
    <w:rsid w:val="003A1A58"/>
    <w:rsid w:val="003A2859"/>
    <w:rsid w:val="003A31C0"/>
    <w:rsid w:val="003A33A5"/>
    <w:rsid w:val="003A3612"/>
    <w:rsid w:val="003A3A9B"/>
    <w:rsid w:val="003A3ED2"/>
    <w:rsid w:val="003A4199"/>
    <w:rsid w:val="003A590F"/>
    <w:rsid w:val="003A616C"/>
    <w:rsid w:val="003A743C"/>
    <w:rsid w:val="003B1378"/>
    <w:rsid w:val="003B392C"/>
    <w:rsid w:val="003B432A"/>
    <w:rsid w:val="003B46CA"/>
    <w:rsid w:val="003B5817"/>
    <w:rsid w:val="003B5A6A"/>
    <w:rsid w:val="003B6094"/>
    <w:rsid w:val="003B6E82"/>
    <w:rsid w:val="003B6FA6"/>
    <w:rsid w:val="003B7EA9"/>
    <w:rsid w:val="003C0C11"/>
    <w:rsid w:val="003C199D"/>
    <w:rsid w:val="003C2026"/>
    <w:rsid w:val="003C27B4"/>
    <w:rsid w:val="003C377A"/>
    <w:rsid w:val="003C37F5"/>
    <w:rsid w:val="003C3B1B"/>
    <w:rsid w:val="003C3E27"/>
    <w:rsid w:val="003C597B"/>
    <w:rsid w:val="003C5C3F"/>
    <w:rsid w:val="003C619A"/>
    <w:rsid w:val="003C719A"/>
    <w:rsid w:val="003C785F"/>
    <w:rsid w:val="003D0671"/>
    <w:rsid w:val="003D12CA"/>
    <w:rsid w:val="003D205C"/>
    <w:rsid w:val="003D20F3"/>
    <w:rsid w:val="003D2456"/>
    <w:rsid w:val="003D3046"/>
    <w:rsid w:val="003D31CB"/>
    <w:rsid w:val="003D4FE2"/>
    <w:rsid w:val="003D52EC"/>
    <w:rsid w:val="003D5430"/>
    <w:rsid w:val="003D702A"/>
    <w:rsid w:val="003E0BEE"/>
    <w:rsid w:val="003E1279"/>
    <w:rsid w:val="003E1A4C"/>
    <w:rsid w:val="003E1F7D"/>
    <w:rsid w:val="003E27F2"/>
    <w:rsid w:val="003E5223"/>
    <w:rsid w:val="003E5302"/>
    <w:rsid w:val="003E5944"/>
    <w:rsid w:val="003E6E5B"/>
    <w:rsid w:val="003E7BA2"/>
    <w:rsid w:val="003F0176"/>
    <w:rsid w:val="003F108F"/>
    <w:rsid w:val="003F1370"/>
    <w:rsid w:val="003F182E"/>
    <w:rsid w:val="003F204B"/>
    <w:rsid w:val="003F2C83"/>
    <w:rsid w:val="003F32A4"/>
    <w:rsid w:val="003F4295"/>
    <w:rsid w:val="003F7642"/>
    <w:rsid w:val="003F779E"/>
    <w:rsid w:val="004011DF"/>
    <w:rsid w:val="00402778"/>
    <w:rsid w:val="004031E3"/>
    <w:rsid w:val="00404BB9"/>
    <w:rsid w:val="00405F7E"/>
    <w:rsid w:val="00406027"/>
    <w:rsid w:val="00410F9D"/>
    <w:rsid w:val="00411303"/>
    <w:rsid w:val="004120B7"/>
    <w:rsid w:val="004122E5"/>
    <w:rsid w:val="0041265E"/>
    <w:rsid w:val="0041303C"/>
    <w:rsid w:val="00413D70"/>
    <w:rsid w:val="004144D8"/>
    <w:rsid w:val="00414C7B"/>
    <w:rsid w:val="00421B31"/>
    <w:rsid w:val="0042229F"/>
    <w:rsid w:val="00424E43"/>
    <w:rsid w:val="004259EB"/>
    <w:rsid w:val="0042642B"/>
    <w:rsid w:val="004278F1"/>
    <w:rsid w:val="0043028B"/>
    <w:rsid w:val="00431C4A"/>
    <w:rsid w:val="0043310A"/>
    <w:rsid w:val="004341D1"/>
    <w:rsid w:val="0043493B"/>
    <w:rsid w:val="00434C66"/>
    <w:rsid w:val="00435799"/>
    <w:rsid w:val="004372D9"/>
    <w:rsid w:val="00437747"/>
    <w:rsid w:val="004402C7"/>
    <w:rsid w:val="00440E0C"/>
    <w:rsid w:val="004414CE"/>
    <w:rsid w:val="00441568"/>
    <w:rsid w:val="00441BF2"/>
    <w:rsid w:val="004430B4"/>
    <w:rsid w:val="00450518"/>
    <w:rsid w:val="00451047"/>
    <w:rsid w:val="00452526"/>
    <w:rsid w:val="00452BA6"/>
    <w:rsid w:val="0045319C"/>
    <w:rsid w:val="00454199"/>
    <w:rsid w:val="004541D6"/>
    <w:rsid w:val="004543AC"/>
    <w:rsid w:val="004545A7"/>
    <w:rsid w:val="00455505"/>
    <w:rsid w:val="0045615D"/>
    <w:rsid w:val="004573F7"/>
    <w:rsid w:val="00460D4D"/>
    <w:rsid w:val="00462083"/>
    <w:rsid w:val="004621D3"/>
    <w:rsid w:val="00462A1E"/>
    <w:rsid w:val="00465489"/>
    <w:rsid w:val="004706D2"/>
    <w:rsid w:val="00470886"/>
    <w:rsid w:val="00471514"/>
    <w:rsid w:val="0047196E"/>
    <w:rsid w:val="00471E7A"/>
    <w:rsid w:val="00471FBC"/>
    <w:rsid w:val="004744E7"/>
    <w:rsid w:val="004749D3"/>
    <w:rsid w:val="00474F52"/>
    <w:rsid w:val="00474FEE"/>
    <w:rsid w:val="00476E78"/>
    <w:rsid w:val="0047761B"/>
    <w:rsid w:val="00481A49"/>
    <w:rsid w:val="00482116"/>
    <w:rsid w:val="00485186"/>
    <w:rsid w:val="0048549E"/>
    <w:rsid w:val="00485855"/>
    <w:rsid w:val="00485923"/>
    <w:rsid w:val="00485E5B"/>
    <w:rsid w:val="004863A9"/>
    <w:rsid w:val="0048768B"/>
    <w:rsid w:val="0049139F"/>
    <w:rsid w:val="00491657"/>
    <w:rsid w:val="0049212B"/>
    <w:rsid w:val="00492656"/>
    <w:rsid w:val="004948B9"/>
    <w:rsid w:val="00494D85"/>
    <w:rsid w:val="004958F4"/>
    <w:rsid w:val="00495C51"/>
    <w:rsid w:val="00496C20"/>
    <w:rsid w:val="00497341"/>
    <w:rsid w:val="00497819"/>
    <w:rsid w:val="00497C33"/>
    <w:rsid w:val="004A0857"/>
    <w:rsid w:val="004A0A93"/>
    <w:rsid w:val="004A223D"/>
    <w:rsid w:val="004A2447"/>
    <w:rsid w:val="004A2885"/>
    <w:rsid w:val="004A2B86"/>
    <w:rsid w:val="004A2D75"/>
    <w:rsid w:val="004A3E63"/>
    <w:rsid w:val="004A4CB1"/>
    <w:rsid w:val="004A5716"/>
    <w:rsid w:val="004A58E8"/>
    <w:rsid w:val="004A59D0"/>
    <w:rsid w:val="004A5BA0"/>
    <w:rsid w:val="004A6119"/>
    <w:rsid w:val="004A6973"/>
    <w:rsid w:val="004B10AA"/>
    <w:rsid w:val="004B4F10"/>
    <w:rsid w:val="004B5B0F"/>
    <w:rsid w:val="004B61D6"/>
    <w:rsid w:val="004B684E"/>
    <w:rsid w:val="004B7551"/>
    <w:rsid w:val="004C1B2C"/>
    <w:rsid w:val="004C2305"/>
    <w:rsid w:val="004C3822"/>
    <w:rsid w:val="004C4156"/>
    <w:rsid w:val="004C4CFD"/>
    <w:rsid w:val="004C4D20"/>
    <w:rsid w:val="004C604A"/>
    <w:rsid w:val="004C74BA"/>
    <w:rsid w:val="004D1DC4"/>
    <w:rsid w:val="004D274C"/>
    <w:rsid w:val="004D298A"/>
    <w:rsid w:val="004D2AF3"/>
    <w:rsid w:val="004D4978"/>
    <w:rsid w:val="004D4B98"/>
    <w:rsid w:val="004D4C49"/>
    <w:rsid w:val="004D5079"/>
    <w:rsid w:val="004D567E"/>
    <w:rsid w:val="004D60C2"/>
    <w:rsid w:val="004D7204"/>
    <w:rsid w:val="004D73B4"/>
    <w:rsid w:val="004E0849"/>
    <w:rsid w:val="004E11F1"/>
    <w:rsid w:val="004E1284"/>
    <w:rsid w:val="004E12BC"/>
    <w:rsid w:val="004E12C4"/>
    <w:rsid w:val="004E15E5"/>
    <w:rsid w:val="004E1E4D"/>
    <w:rsid w:val="004E245D"/>
    <w:rsid w:val="004E2788"/>
    <w:rsid w:val="004E27CB"/>
    <w:rsid w:val="004E2CA9"/>
    <w:rsid w:val="004E39D4"/>
    <w:rsid w:val="004E3E6B"/>
    <w:rsid w:val="004E3E95"/>
    <w:rsid w:val="004E5E86"/>
    <w:rsid w:val="004E60C8"/>
    <w:rsid w:val="004F34BC"/>
    <w:rsid w:val="004F3ED5"/>
    <w:rsid w:val="004F4230"/>
    <w:rsid w:val="004F454E"/>
    <w:rsid w:val="004F49A2"/>
    <w:rsid w:val="004F4C5A"/>
    <w:rsid w:val="004F4E01"/>
    <w:rsid w:val="00502EEF"/>
    <w:rsid w:val="00503699"/>
    <w:rsid w:val="00503B7E"/>
    <w:rsid w:val="00504379"/>
    <w:rsid w:val="00506CA4"/>
    <w:rsid w:val="0051009F"/>
    <w:rsid w:val="00510868"/>
    <w:rsid w:val="00511B29"/>
    <w:rsid w:val="00511CA0"/>
    <w:rsid w:val="005123FD"/>
    <w:rsid w:val="00512E5F"/>
    <w:rsid w:val="005135F7"/>
    <w:rsid w:val="00515E3B"/>
    <w:rsid w:val="00516580"/>
    <w:rsid w:val="00516A45"/>
    <w:rsid w:val="00517AD8"/>
    <w:rsid w:val="00517FD1"/>
    <w:rsid w:val="0052001C"/>
    <w:rsid w:val="00520C2D"/>
    <w:rsid w:val="005211D2"/>
    <w:rsid w:val="00521450"/>
    <w:rsid w:val="0052180D"/>
    <w:rsid w:val="00521904"/>
    <w:rsid w:val="00522AAA"/>
    <w:rsid w:val="00522C8F"/>
    <w:rsid w:val="005238B6"/>
    <w:rsid w:val="00523B81"/>
    <w:rsid w:val="00523EAA"/>
    <w:rsid w:val="005249F3"/>
    <w:rsid w:val="005268BA"/>
    <w:rsid w:val="005276F7"/>
    <w:rsid w:val="005313C1"/>
    <w:rsid w:val="00532594"/>
    <w:rsid w:val="00532B46"/>
    <w:rsid w:val="0053385B"/>
    <w:rsid w:val="005348AD"/>
    <w:rsid w:val="00534B54"/>
    <w:rsid w:val="00534D14"/>
    <w:rsid w:val="005353E8"/>
    <w:rsid w:val="0053599F"/>
    <w:rsid w:val="00535EB9"/>
    <w:rsid w:val="0053770F"/>
    <w:rsid w:val="00537E32"/>
    <w:rsid w:val="00540BCD"/>
    <w:rsid w:val="00542A53"/>
    <w:rsid w:val="0054389F"/>
    <w:rsid w:val="00544BAD"/>
    <w:rsid w:val="00544EB8"/>
    <w:rsid w:val="005460B2"/>
    <w:rsid w:val="00546C1F"/>
    <w:rsid w:val="0055100D"/>
    <w:rsid w:val="00551030"/>
    <w:rsid w:val="00551C85"/>
    <w:rsid w:val="00552358"/>
    <w:rsid w:val="00552412"/>
    <w:rsid w:val="00552CAE"/>
    <w:rsid w:val="00553077"/>
    <w:rsid w:val="00554310"/>
    <w:rsid w:val="00554534"/>
    <w:rsid w:val="00554EB9"/>
    <w:rsid w:val="005552E3"/>
    <w:rsid w:val="005554A8"/>
    <w:rsid w:val="00556EBC"/>
    <w:rsid w:val="005575A0"/>
    <w:rsid w:val="00557F28"/>
    <w:rsid w:val="005608F1"/>
    <w:rsid w:val="00561612"/>
    <w:rsid w:val="00561957"/>
    <w:rsid w:val="00562695"/>
    <w:rsid w:val="0056489D"/>
    <w:rsid w:val="00564D74"/>
    <w:rsid w:val="0057231C"/>
    <w:rsid w:val="005726C9"/>
    <w:rsid w:val="005736F9"/>
    <w:rsid w:val="00576E79"/>
    <w:rsid w:val="00576F36"/>
    <w:rsid w:val="00577CA7"/>
    <w:rsid w:val="00577FE4"/>
    <w:rsid w:val="00580563"/>
    <w:rsid w:val="005818D9"/>
    <w:rsid w:val="00582E53"/>
    <w:rsid w:val="0058421B"/>
    <w:rsid w:val="0058598F"/>
    <w:rsid w:val="005863A1"/>
    <w:rsid w:val="005863E2"/>
    <w:rsid w:val="00587FD7"/>
    <w:rsid w:val="00590979"/>
    <w:rsid w:val="005910A9"/>
    <w:rsid w:val="005920E9"/>
    <w:rsid w:val="005938F8"/>
    <w:rsid w:val="00593DEA"/>
    <w:rsid w:val="005943C5"/>
    <w:rsid w:val="00595BE8"/>
    <w:rsid w:val="005960D4"/>
    <w:rsid w:val="00596C5E"/>
    <w:rsid w:val="00597156"/>
    <w:rsid w:val="0059792E"/>
    <w:rsid w:val="00597CEA"/>
    <w:rsid w:val="00597F24"/>
    <w:rsid w:val="005A03B1"/>
    <w:rsid w:val="005A133A"/>
    <w:rsid w:val="005A21E3"/>
    <w:rsid w:val="005A355D"/>
    <w:rsid w:val="005A36CB"/>
    <w:rsid w:val="005A5130"/>
    <w:rsid w:val="005A543A"/>
    <w:rsid w:val="005A67DE"/>
    <w:rsid w:val="005A6B03"/>
    <w:rsid w:val="005A704C"/>
    <w:rsid w:val="005B0D37"/>
    <w:rsid w:val="005B12CE"/>
    <w:rsid w:val="005B1F7C"/>
    <w:rsid w:val="005B204E"/>
    <w:rsid w:val="005B22F4"/>
    <w:rsid w:val="005B37BE"/>
    <w:rsid w:val="005B3C72"/>
    <w:rsid w:val="005B6E7E"/>
    <w:rsid w:val="005B7107"/>
    <w:rsid w:val="005C14C7"/>
    <w:rsid w:val="005C1610"/>
    <w:rsid w:val="005C3870"/>
    <w:rsid w:val="005C4A3C"/>
    <w:rsid w:val="005C568C"/>
    <w:rsid w:val="005C6D31"/>
    <w:rsid w:val="005C7057"/>
    <w:rsid w:val="005C7311"/>
    <w:rsid w:val="005C75A3"/>
    <w:rsid w:val="005D23F0"/>
    <w:rsid w:val="005D2455"/>
    <w:rsid w:val="005D3E4C"/>
    <w:rsid w:val="005D40FD"/>
    <w:rsid w:val="005D4993"/>
    <w:rsid w:val="005D4F17"/>
    <w:rsid w:val="005D52E3"/>
    <w:rsid w:val="005D5438"/>
    <w:rsid w:val="005D5740"/>
    <w:rsid w:val="005D600A"/>
    <w:rsid w:val="005E0F8F"/>
    <w:rsid w:val="005E155C"/>
    <w:rsid w:val="005E1807"/>
    <w:rsid w:val="005E1900"/>
    <w:rsid w:val="005E2447"/>
    <w:rsid w:val="005E2D85"/>
    <w:rsid w:val="005E3394"/>
    <w:rsid w:val="005E467D"/>
    <w:rsid w:val="005E525B"/>
    <w:rsid w:val="005E7C4A"/>
    <w:rsid w:val="005F01A4"/>
    <w:rsid w:val="005F27FC"/>
    <w:rsid w:val="005F2E39"/>
    <w:rsid w:val="005F2FAD"/>
    <w:rsid w:val="005F39BB"/>
    <w:rsid w:val="005F3EDE"/>
    <w:rsid w:val="005F5A42"/>
    <w:rsid w:val="005F650F"/>
    <w:rsid w:val="005F6919"/>
    <w:rsid w:val="005F7583"/>
    <w:rsid w:val="0060084E"/>
    <w:rsid w:val="0060205A"/>
    <w:rsid w:val="00602A30"/>
    <w:rsid w:val="00602C28"/>
    <w:rsid w:val="00604B46"/>
    <w:rsid w:val="00605353"/>
    <w:rsid w:val="0060585D"/>
    <w:rsid w:val="00607115"/>
    <w:rsid w:val="00610E69"/>
    <w:rsid w:val="00613260"/>
    <w:rsid w:val="00614312"/>
    <w:rsid w:val="00615C7C"/>
    <w:rsid w:val="00615D17"/>
    <w:rsid w:val="0061649D"/>
    <w:rsid w:val="00616E36"/>
    <w:rsid w:val="0061714E"/>
    <w:rsid w:val="00621281"/>
    <w:rsid w:val="00621C1F"/>
    <w:rsid w:val="00622E2F"/>
    <w:rsid w:val="00622F11"/>
    <w:rsid w:val="00623AAE"/>
    <w:rsid w:val="00625FB6"/>
    <w:rsid w:val="00627578"/>
    <w:rsid w:val="0062776B"/>
    <w:rsid w:val="00627C93"/>
    <w:rsid w:val="00627D49"/>
    <w:rsid w:val="006310C7"/>
    <w:rsid w:val="0063394C"/>
    <w:rsid w:val="006345C5"/>
    <w:rsid w:val="00634659"/>
    <w:rsid w:val="00636547"/>
    <w:rsid w:val="00636970"/>
    <w:rsid w:val="00636DD8"/>
    <w:rsid w:val="00636F3E"/>
    <w:rsid w:val="00640162"/>
    <w:rsid w:val="00640945"/>
    <w:rsid w:val="00642061"/>
    <w:rsid w:val="00642DF7"/>
    <w:rsid w:val="00643688"/>
    <w:rsid w:val="00644067"/>
    <w:rsid w:val="006446AC"/>
    <w:rsid w:val="00644AA6"/>
    <w:rsid w:val="00645652"/>
    <w:rsid w:val="00646069"/>
    <w:rsid w:val="006462B2"/>
    <w:rsid w:val="0064648D"/>
    <w:rsid w:val="00646BB0"/>
    <w:rsid w:val="00647036"/>
    <w:rsid w:val="00651BC1"/>
    <w:rsid w:val="00651CF1"/>
    <w:rsid w:val="00652712"/>
    <w:rsid w:val="00652841"/>
    <w:rsid w:val="00653176"/>
    <w:rsid w:val="006531BD"/>
    <w:rsid w:val="00653F9B"/>
    <w:rsid w:val="00656895"/>
    <w:rsid w:val="0066036F"/>
    <w:rsid w:val="006610F2"/>
    <w:rsid w:val="00661124"/>
    <w:rsid w:val="00662E63"/>
    <w:rsid w:val="00663121"/>
    <w:rsid w:val="0066368B"/>
    <w:rsid w:val="00664CE5"/>
    <w:rsid w:val="00666A14"/>
    <w:rsid w:val="00667D95"/>
    <w:rsid w:val="00670CBB"/>
    <w:rsid w:val="006716B4"/>
    <w:rsid w:val="00672BBF"/>
    <w:rsid w:val="006730DE"/>
    <w:rsid w:val="00673968"/>
    <w:rsid w:val="00673BBF"/>
    <w:rsid w:val="00673EF1"/>
    <w:rsid w:val="00673FCA"/>
    <w:rsid w:val="00674643"/>
    <w:rsid w:val="00674A95"/>
    <w:rsid w:val="00674BA1"/>
    <w:rsid w:val="00674F5C"/>
    <w:rsid w:val="0067532E"/>
    <w:rsid w:val="00676230"/>
    <w:rsid w:val="00680324"/>
    <w:rsid w:val="00681FF5"/>
    <w:rsid w:val="006823F9"/>
    <w:rsid w:val="0068251C"/>
    <w:rsid w:val="00682EBF"/>
    <w:rsid w:val="00683434"/>
    <w:rsid w:val="0068459D"/>
    <w:rsid w:val="00685341"/>
    <w:rsid w:val="00685F8D"/>
    <w:rsid w:val="00686FC2"/>
    <w:rsid w:val="006904D1"/>
    <w:rsid w:val="00690E8D"/>
    <w:rsid w:val="0069182A"/>
    <w:rsid w:val="00692569"/>
    <w:rsid w:val="00692F21"/>
    <w:rsid w:val="00693476"/>
    <w:rsid w:val="006935CA"/>
    <w:rsid w:val="006936C9"/>
    <w:rsid w:val="00693794"/>
    <w:rsid w:val="006942FB"/>
    <w:rsid w:val="00694F24"/>
    <w:rsid w:val="00695137"/>
    <w:rsid w:val="006956B8"/>
    <w:rsid w:val="006970A8"/>
    <w:rsid w:val="00697942"/>
    <w:rsid w:val="00697D43"/>
    <w:rsid w:val="00697EF5"/>
    <w:rsid w:val="006A180C"/>
    <w:rsid w:val="006A2989"/>
    <w:rsid w:val="006A2DCA"/>
    <w:rsid w:val="006A48FE"/>
    <w:rsid w:val="006A586E"/>
    <w:rsid w:val="006A6447"/>
    <w:rsid w:val="006B01E4"/>
    <w:rsid w:val="006B03B1"/>
    <w:rsid w:val="006B0A40"/>
    <w:rsid w:val="006B106C"/>
    <w:rsid w:val="006B1808"/>
    <w:rsid w:val="006B2A72"/>
    <w:rsid w:val="006B2F42"/>
    <w:rsid w:val="006B35EE"/>
    <w:rsid w:val="006B4388"/>
    <w:rsid w:val="006B4EA1"/>
    <w:rsid w:val="006B4F2D"/>
    <w:rsid w:val="006B575B"/>
    <w:rsid w:val="006B599F"/>
    <w:rsid w:val="006B65E7"/>
    <w:rsid w:val="006B6B99"/>
    <w:rsid w:val="006B6C3B"/>
    <w:rsid w:val="006B6FDF"/>
    <w:rsid w:val="006B7812"/>
    <w:rsid w:val="006C0AD1"/>
    <w:rsid w:val="006C13DA"/>
    <w:rsid w:val="006C178E"/>
    <w:rsid w:val="006C1888"/>
    <w:rsid w:val="006C2238"/>
    <w:rsid w:val="006C26DF"/>
    <w:rsid w:val="006C3823"/>
    <w:rsid w:val="006C4589"/>
    <w:rsid w:val="006C467F"/>
    <w:rsid w:val="006C68F4"/>
    <w:rsid w:val="006C71D3"/>
    <w:rsid w:val="006C774A"/>
    <w:rsid w:val="006D0310"/>
    <w:rsid w:val="006D14DE"/>
    <w:rsid w:val="006D49F6"/>
    <w:rsid w:val="006D648C"/>
    <w:rsid w:val="006D76FA"/>
    <w:rsid w:val="006E0360"/>
    <w:rsid w:val="006E061F"/>
    <w:rsid w:val="006E0A88"/>
    <w:rsid w:val="006E1877"/>
    <w:rsid w:val="006E5453"/>
    <w:rsid w:val="006E595D"/>
    <w:rsid w:val="006E6242"/>
    <w:rsid w:val="006E7170"/>
    <w:rsid w:val="006E7246"/>
    <w:rsid w:val="006E73A8"/>
    <w:rsid w:val="006E79D7"/>
    <w:rsid w:val="006F4F6E"/>
    <w:rsid w:val="006F5DA3"/>
    <w:rsid w:val="006F5F96"/>
    <w:rsid w:val="006F6D9A"/>
    <w:rsid w:val="006F6FF0"/>
    <w:rsid w:val="006F7561"/>
    <w:rsid w:val="00700703"/>
    <w:rsid w:val="00701016"/>
    <w:rsid w:val="0070154E"/>
    <w:rsid w:val="00701A79"/>
    <w:rsid w:val="00703322"/>
    <w:rsid w:val="0070459D"/>
    <w:rsid w:val="00704DAD"/>
    <w:rsid w:val="00705850"/>
    <w:rsid w:val="00705C1B"/>
    <w:rsid w:val="00706DD0"/>
    <w:rsid w:val="00706F2D"/>
    <w:rsid w:val="00707BB4"/>
    <w:rsid w:val="007106E5"/>
    <w:rsid w:val="007107F9"/>
    <w:rsid w:val="00710CCC"/>
    <w:rsid w:val="00711023"/>
    <w:rsid w:val="00711249"/>
    <w:rsid w:val="00712339"/>
    <w:rsid w:val="007135BD"/>
    <w:rsid w:val="007135CA"/>
    <w:rsid w:val="0071375F"/>
    <w:rsid w:val="00713F0E"/>
    <w:rsid w:val="0071482D"/>
    <w:rsid w:val="00714D5C"/>
    <w:rsid w:val="00715376"/>
    <w:rsid w:val="00716012"/>
    <w:rsid w:val="00716354"/>
    <w:rsid w:val="00717F6F"/>
    <w:rsid w:val="0072124A"/>
    <w:rsid w:val="007213E1"/>
    <w:rsid w:val="00721AF0"/>
    <w:rsid w:val="00723204"/>
    <w:rsid w:val="007234B2"/>
    <w:rsid w:val="00723A00"/>
    <w:rsid w:val="00723B38"/>
    <w:rsid w:val="00723EAD"/>
    <w:rsid w:val="00725285"/>
    <w:rsid w:val="00725752"/>
    <w:rsid w:val="0072585E"/>
    <w:rsid w:val="00725A50"/>
    <w:rsid w:val="0072602A"/>
    <w:rsid w:val="00726A1D"/>
    <w:rsid w:val="00731646"/>
    <w:rsid w:val="00733703"/>
    <w:rsid w:val="00733A48"/>
    <w:rsid w:val="00733B0B"/>
    <w:rsid w:val="00734D8A"/>
    <w:rsid w:val="00735E37"/>
    <w:rsid w:val="00735FA8"/>
    <w:rsid w:val="007360E5"/>
    <w:rsid w:val="007372BE"/>
    <w:rsid w:val="00740016"/>
    <w:rsid w:val="00742DD7"/>
    <w:rsid w:val="00743135"/>
    <w:rsid w:val="00745386"/>
    <w:rsid w:val="007458A4"/>
    <w:rsid w:val="00745EA4"/>
    <w:rsid w:val="007461EB"/>
    <w:rsid w:val="00746AE6"/>
    <w:rsid w:val="00747F0B"/>
    <w:rsid w:val="007511A5"/>
    <w:rsid w:val="00752FF3"/>
    <w:rsid w:val="007533D5"/>
    <w:rsid w:val="00753AAB"/>
    <w:rsid w:val="00753F86"/>
    <w:rsid w:val="00754345"/>
    <w:rsid w:val="00755987"/>
    <w:rsid w:val="00757606"/>
    <w:rsid w:val="007613F4"/>
    <w:rsid w:val="007649E4"/>
    <w:rsid w:val="0076546A"/>
    <w:rsid w:val="007654A9"/>
    <w:rsid w:val="0077010B"/>
    <w:rsid w:val="00770A10"/>
    <w:rsid w:val="00771939"/>
    <w:rsid w:val="007723CC"/>
    <w:rsid w:val="00773391"/>
    <w:rsid w:val="007736BA"/>
    <w:rsid w:val="007748A9"/>
    <w:rsid w:val="0077492F"/>
    <w:rsid w:val="00774C04"/>
    <w:rsid w:val="007750CF"/>
    <w:rsid w:val="007752BD"/>
    <w:rsid w:val="00775424"/>
    <w:rsid w:val="007757BB"/>
    <w:rsid w:val="00776C11"/>
    <w:rsid w:val="00776DF1"/>
    <w:rsid w:val="00777641"/>
    <w:rsid w:val="00781432"/>
    <w:rsid w:val="007817E0"/>
    <w:rsid w:val="00781C35"/>
    <w:rsid w:val="00783107"/>
    <w:rsid w:val="0078400F"/>
    <w:rsid w:val="00784CF5"/>
    <w:rsid w:val="00784F65"/>
    <w:rsid w:val="00786078"/>
    <w:rsid w:val="00786FF2"/>
    <w:rsid w:val="007870A4"/>
    <w:rsid w:val="0078736C"/>
    <w:rsid w:val="007875C6"/>
    <w:rsid w:val="00787D97"/>
    <w:rsid w:val="00787FB0"/>
    <w:rsid w:val="00790338"/>
    <w:rsid w:val="007910E6"/>
    <w:rsid w:val="007917A4"/>
    <w:rsid w:val="007917EC"/>
    <w:rsid w:val="0079225F"/>
    <w:rsid w:val="00792495"/>
    <w:rsid w:val="00795C0D"/>
    <w:rsid w:val="00795D3C"/>
    <w:rsid w:val="00796190"/>
    <w:rsid w:val="00797D97"/>
    <w:rsid w:val="00797EC7"/>
    <w:rsid w:val="007A0068"/>
    <w:rsid w:val="007A0815"/>
    <w:rsid w:val="007A0974"/>
    <w:rsid w:val="007A283A"/>
    <w:rsid w:val="007A2CA5"/>
    <w:rsid w:val="007A2F92"/>
    <w:rsid w:val="007A50F1"/>
    <w:rsid w:val="007A51C6"/>
    <w:rsid w:val="007A62E5"/>
    <w:rsid w:val="007A643F"/>
    <w:rsid w:val="007B0532"/>
    <w:rsid w:val="007B0B52"/>
    <w:rsid w:val="007B2B5D"/>
    <w:rsid w:val="007B2FAB"/>
    <w:rsid w:val="007B37A1"/>
    <w:rsid w:val="007B3ABE"/>
    <w:rsid w:val="007B5060"/>
    <w:rsid w:val="007B578F"/>
    <w:rsid w:val="007B5E26"/>
    <w:rsid w:val="007B60F2"/>
    <w:rsid w:val="007B7E77"/>
    <w:rsid w:val="007C001B"/>
    <w:rsid w:val="007C0283"/>
    <w:rsid w:val="007C0DC7"/>
    <w:rsid w:val="007C181A"/>
    <w:rsid w:val="007C2CC0"/>
    <w:rsid w:val="007C3E9A"/>
    <w:rsid w:val="007C62C8"/>
    <w:rsid w:val="007C6458"/>
    <w:rsid w:val="007C7130"/>
    <w:rsid w:val="007D00C2"/>
    <w:rsid w:val="007D0379"/>
    <w:rsid w:val="007D0D40"/>
    <w:rsid w:val="007D1835"/>
    <w:rsid w:val="007D2C8B"/>
    <w:rsid w:val="007D30EB"/>
    <w:rsid w:val="007D37D5"/>
    <w:rsid w:val="007D398F"/>
    <w:rsid w:val="007D4C8B"/>
    <w:rsid w:val="007D4DFA"/>
    <w:rsid w:val="007D7061"/>
    <w:rsid w:val="007E11E8"/>
    <w:rsid w:val="007E3248"/>
    <w:rsid w:val="007E32D5"/>
    <w:rsid w:val="007E42B8"/>
    <w:rsid w:val="007E4804"/>
    <w:rsid w:val="007E6828"/>
    <w:rsid w:val="007F0136"/>
    <w:rsid w:val="007F0CAE"/>
    <w:rsid w:val="007F0E03"/>
    <w:rsid w:val="007F17D5"/>
    <w:rsid w:val="007F21C2"/>
    <w:rsid w:val="007F2234"/>
    <w:rsid w:val="007F3975"/>
    <w:rsid w:val="007F47B3"/>
    <w:rsid w:val="007F67FD"/>
    <w:rsid w:val="007F758E"/>
    <w:rsid w:val="007F798A"/>
    <w:rsid w:val="00800293"/>
    <w:rsid w:val="00803908"/>
    <w:rsid w:val="008048BE"/>
    <w:rsid w:val="00805868"/>
    <w:rsid w:val="00805C19"/>
    <w:rsid w:val="00806BEB"/>
    <w:rsid w:val="00806E92"/>
    <w:rsid w:val="00807449"/>
    <w:rsid w:val="0080755D"/>
    <w:rsid w:val="00807BB7"/>
    <w:rsid w:val="008102DA"/>
    <w:rsid w:val="008113A5"/>
    <w:rsid w:val="008120E9"/>
    <w:rsid w:val="00812D7E"/>
    <w:rsid w:val="00812FF6"/>
    <w:rsid w:val="008149E0"/>
    <w:rsid w:val="00814ADE"/>
    <w:rsid w:val="0081531F"/>
    <w:rsid w:val="00815DC6"/>
    <w:rsid w:val="00817009"/>
    <w:rsid w:val="00817C9D"/>
    <w:rsid w:val="008202AD"/>
    <w:rsid w:val="00820DE5"/>
    <w:rsid w:val="008220ED"/>
    <w:rsid w:val="008235F5"/>
    <w:rsid w:val="00825D69"/>
    <w:rsid w:val="008265A4"/>
    <w:rsid w:val="0083190A"/>
    <w:rsid w:val="00831AAF"/>
    <w:rsid w:val="00832C46"/>
    <w:rsid w:val="008332F7"/>
    <w:rsid w:val="00833C72"/>
    <w:rsid w:val="00834253"/>
    <w:rsid w:val="00834862"/>
    <w:rsid w:val="00835D6C"/>
    <w:rsid w:val="008360EB"/>
    <w:rsid w:val="00840EE7"/>
    <w:rsid w:val="00841533"/>
    <w:rsid w:val="008434ED"/>
    <w:rsid w:val="00844A54"/>
    <w:rsid w:val="0084546A"/>
    <w:rsid w:val="00845A56"/>
    <w:rsid w:val="00845D30"/>
    <w:rsid w:val="008462A1"/>
    <w:rsid w:val="00847986"/>
    <w:rsid w:val="00847C02"/>
    <w:rsid w:val="00850236"/>
    <w:rsid w:val="008509C2"/>
    <w:rsid w:val="00850E1A"/>
    <w:rsid w:val="00852A3F"/>
    <w:rsid w:val="008531EC"/>
    <w:rsid w:val="00854055"/>
    <w:rsid w:val="00854073"/>
    <w:rsid w:val="00854304"/>
    <w:rsid w:val="00854346"/>
    <w:rsid w:val="008543C4"/>
    <w:rsid w:val="00854CAB"/>
    <w:rsid w:val="0085514C"/>
    <w:rsid w:val="0085682E"/>
    <w:rsid w:val="008571DA"/>
    <w:rsid w:val="00857F26"/>
    <w:rsid w:val="008600E3"/>
    <w:rsid w:val="008612E4"/>
    <w:rsid w:val="008622FB"/>
    <w:rsid w:val="00864073"/>
    <w:rsid w:val="00864E8E"/>
    <w:rsid w:val="008666D9"/>
    <w:rsid w:val="0086694A"/>
    <w:rsid w:val="00866C90"/>
    <w:rsid w:val="00866CB5"/>
    <w:rsid w:val="008675EB"/>
    <w:rsid w:val="0087016C"/>
    <w:rsid w:val="008703A3"/>
    <w:rsid w:val="00870567"/>
    <w:rsid w:val="0087143E"/>
    <w:rsid w:val="0087249B"/>
    <w:rsid w:val="00873420"/>
    <w:rsid w:val="00873B8D"/>
    <w:rsid w:val="008750C5"/>
    <w:rsid w:val="00875205"/>
    <w:rsid w:val="0087569B"/>
    <w:rsid w:val="008761B9"/>
    <w:rsid w:val="008764BB"/>
    <w:rsid w:val="00877C1F"/>
    <w:rsid w:val="00880102"/>
    <w:rsid w:val="00881CB5"/>
    <w:rsid w:val="00882047"/>
    <w:rsid w:val="0088247A"/>
    <w:rsid w:val="00884395"/>
    <w:rsid w:val="008847AA"/>
    <w:rsid w:val="0088684E"/>
    <w:rsid w:val="00886BF7"/>
    <w:rsid w:val="00890D52"/>
    <w:rsid w:val="008915F9"/>
    <w:rsid w:val="0089189B"/>
    <w:rsid w:val="00892707"/>
    <w:rsid w:val="008927D6"/>
    <w:rsid w:val="00892A42"/>
    <w:rsid w:val="00893D71"/>
    <w:rsid w:val="00895443"/>
    <w:rsid w:val="008957AC"/>
    <w:rsid w:val="00896154"/>
    <w:rsid w:val="00896608"/>
    <w:rsid w:val="00897070"/>
    <w:rsid w:val="008A077E"/>
    <w:rsid w:val="008A0829"/>
    <w:rsid w:val="008A12D6"/>
    <w:rsid w:val="008A13DF"/>
    <w:rsid w:val="008A1BBB"/>
    <w:rsid w:val="008A31CD"/>
    <w:rsid w:val="008A34ED"/>
    <w:rsid w:val="008A4BB5"/>
    <w:rsid w:val="008A4C64"/>
    <w:rsid w:val="008A55C3"/>
    <w:rsid w:val="008A7804"/>
    <w:rsid w:val="008B0503"/>
    <w:rsid w:val="008B0BFC"/>
    <w:rsid w:val="008B1B26"/>
    <w:rsid w:val="008B2D42"/>
    <w:rsid w:val="008B42EB"/>
    <w:rsid w:val="008B5B0C"/>
    <w:rsid w:val="008B7367"/>
    <w:rsid w:val="008B7892"/>
    <w:rsid w:val="008C0542"/>
    <w:rsid w:val="008C0C88"/>
    <w:rsid w:val="008C3AEC"/>
    <w:rsid w:val="008C3D7D"/>
    <w:rsid w:val="008C4A03"/>
    <w:rsid w:val="008C56D4"/>
    <w:rsid w:val="008D0A68"/>
    <w:rsid w:val="008D1AA2"/>
    <w:rsid w:val="008D2682"/>
    <w:rsid w:val="008D313E"/>
    <w:rsid w:val="008D72D9"/>
    <w:rsid w:val="008E00DE"/>
    <w:rsid w:val="008E09A4"/>
    <w:rsid w:val="008E13AA"/>
    <w:rsid w:val="008E1941"/>
    <w:rsid w:val="008E19F3"/>
    <w:rsid w:val="008E1A73"/>
    <w:rsid w:val="008E1EA1"/>
    <w:rsid w:val="008E3305"/>
    <w:rsid w:val="008E33CD"/>
    <w:rsid w:val="008E388A"/>
    <w:rsid w:val="008E3B35"/>
    <w:rsid w:val="008E4644"/>
    <w:rsid w:val="008E49D9"/>
    <w:rsid w:val="008E7315"/>
    <w:rsid w:val="008F21D9"/>
    <w:rsid w:val="008F2533"/>
    <w:rsid w:val="008F263E"/>
    <w:rsid w:val="008F66BF"/>
    <w:rsid w:val="008F6FAD"/>
    <w:rsid w:val="008F7717"/>
    <w:rsid w:val="008F7E68"/>
    <w:rsid w:val="00900DE8"/>
    <w:rsid w:val="00902E4E"/>
    <w:rsid w:val="00902FB2"/>
    <w:rsid w:val="009031B5"/>
    <w:rsid w:val="009032B6"/>
    <w:rsid w:val="00904CA1"/>
    <w:rsid w:val="00904FDC"/>
    <w:rsid w:val="009060E8"/>
    <w:rsid w:val="00907165"/>
    <w:rsid w:val="00912416"/>
    <w:rsid w:val="00912FDD"/>
    <w:rsid w:val="009139FA"/>
    <w:rsid w:val="00913CDC"/>
    <w:rsid w:val="009156F1"/>
    <w:rsid w:val="009169E2"/>
    <w:rsid w:val="009170CB"/>
    <w:rsid w:val="00921768"/>
    <w:rsid w:val="00923880"/>
    <w:rsid w:val="0092414E"/>
    <w:rsid w:val="009245E4"/>
    <w:rsid w:val="00924675"/>
    <w:rsid w:val="00926050"/>
    <w:rsid w:val="00927B99"/>
    <w:rsid w:val="00930090"/>
    <w:rsid w:val="009300A0"/>
    <w:rsid w:val="0093022F"/>
    <w:rsid w:val="00930D4F"/>
    <w:rsid w:val="0093170D"/>
    <w:rsid w:val="009328A7"/>
    <w:rsid w:val="00932E53"/>
    <w:rsid w:val="009331ED"/>
    <w:rsid w:val="00933383"/>
    <w:rsid w:val="00934C63"/>
    <w:rsid w:val="0093585A"/>
    <w:rsid w:val="00936281"/>
    <w:rsid w:val="0094043F"/>
    <w:rsid w:val="009418EB"/>
    <w:rsid w:val="00941B92"/>
    <w:rsid w:val="00941D81"/>
    <w:rsid w:val="00942355"/>
    <w:rsid w:val="009427D5"/>
    <w:rsid w:val="00942864"/>
    <w:rsid w:val="00942D10"/>
    <w:rsid w:val="009430EE"/>
    <w:rsid w:val="00943454"/>
    <w:rsid w:val="00944F6F"/>
    <w:rsid w:val="009453A6"/>
    <w:rsid w:val="009453E5"/>
    <w:rsid w:val="009458BB"/>
    <w:rsid w:val="00945D92"/>
    <w:rsid w:val="00945F79"/>
    <w:rsid w:val="009467D3"/>
    <w:rsid w:val="009471F7"/>
    <w:rsid w:val="00951375"/>
    <w:rsid w:val="00951986"/>
    <w:rsid w:val="00951D9A"/>
    <w:rsid w:val="0095245E"/>
    <w:rsid w:val="009526E0"/>
    <w:rsid w:val="00953C42"/>
    <w:rsid w:val="00954024"/>
    <w:rsid w:val="00954847"/>
    <w:rsid w:val="009552B3"/>
    <w:rsid w:val="00955D71"/>
    <w:rsid w:val="00956A01"/>
    <w:rsid w:val="00956B57"/>
    <w:rsid w:val="00956F16"/>
    <w:rsid w:val="00957ED4"/>
    <w:rsid w:val="009601B0"/>
    <w:rsid w:val="00960C74"/>
    <w:rsid w:val="0096134B"/>
    <w:rsid w:val="009623A1"/>
    <w:rsid w:val="0096296E"/>
    <w:rsid w:val="0096404C"/>
    <w:rsid w:val="0096450E"/>
    <w:rsid w:val="00966855"/>
    <w:rsid w:val="00967191"/>
    <w:rsid w:val="009677E3"/>
    <w:rsid w:val="00972390"/>
    <w:rsid w:val="00974946"/>
    <w:rsid w:val="009751F9"/>
    <w:rsid w:val="009754D1"/>
    <w:rsid w:val="00976444"/>
    <w:rsid w:val="0097796B"/>
    <w:rsid w:val="00981537"/>
    <w:rsid w:val="00981790"/>
    <w:rsid w:val="009824DB"/>
    <w:rsid w:val="009842B7"/>
    <w:rsid w:val="00984995"/>
    <w:rsid w:val="00987105"/>
    <w:rsid w:val="00992CB3"/>
    <w:rsid w:val="0099410C"/>
    <w:rsid w:val="0099632B"/>
    <w:rsid w:val="0099668F"/>
    <w:rsid w:val="009A0DDA"/>
    <w:rsid w:val="009A2120"/>
    <w:rsid w:val="009A7419"/>
    <w:rsid w:val="009A76D7"/>
    <w:rsid w:val="009A7CF7"/>
    <w:rsid w:val="009A7F6F"/>
    <w:rsid w:val="009B0526"/>
    <w:rsid w:val="009B11EF"/>
    <w:rsid w:val="009B1F98"/>
    <w:rsid w:val="009B2CF4"/>
    <w:rsid w:val="009B3146"/>
    <w:rsid w:val="009B32B4"/>
    <w:rsid w:val="009B4096"/>
    <w:rsid w:val="009B6B94"/>
    <w:rsid w:val="009B761F"/>
    <w:rsid w:val="009C1739"/>
    <w:rsid w:val="009C1779"/>
    <w:rsid w:val="009C2008"/>
    <w:rsid w:val="009C29BF"/>
    <w:rsid w:val="009C2A26"/>
    <w:rsid w:val="009C35D1"/>
    <w:rsid w:val="009C3811"/>
    <w:rsid w:val="009C72A8"/>
    <w:rsid w:val="009D05FF"/>
    <w:rsid w:val="009D0676"/>
    <w:rsid w:val="009D068B"/>
    <w:rsid w:val="009D1920"/>
    <w:rsid w:val="009D21D6"/>
    <w:rsid w:val="009D257B"/>
    <w:rsid w:val="009D3492"/>
    <w:rsid w:val="009D3529"/>
    <w:rsid w:val="009D4ED9"/>
    <w:rsid w:val="009D59A5"/>
    <w:rsid w:val="009D61A7"/>
    <w:rsid w:val="009D6522"/>
    <w:rsid w:val="009D7408"/>
    <w:rsid w:val="009D772D"/>
    <w:rsid w:val="009D7C56"/>
    <w:rsid w:val="009E21E3"/>
    <w:rsid w:val="009E340A"/>
    <w:rsid w:val="009E3BF0"/>
    <w:rsid w:val="009E40A2"/>
    <w:rsid w:val="009E5BEE"/>
    <w:rsid w:val="009E5CBA"/>
    <w:rsid w:val="009E6EB4"/>
    <w:rsid w:val="009E720B"/>
    <w:rsid w:val="009E770C"/>
    <w:rsid w:val="009F04EA"/>
    <w:rsid w:val="009F082E"/>
    <w:rsid w:val="009F1696"/>
    <w:rsid w:val="009F1C1D"/>
    <w:rsid w:val="009F23AE"/>
    <w:rsid w:val="009F263E"/>
    <w:rsid w:val="009F4143"/>
    <w:rsid w:val="009F5BC1"/>
    <w:rsid w:val="009F6848"/>
    <w:rsid w:val="009F73F3"/>
    <w:rsid w:val="009F7A9B"/>
    <w:rsid w:val="00A000EF"/>
    <w:rsid w:val="00A001A9"/>
    <w:rsid w:val="00A021A2"/>
    <w:rsid w:val="00A028F7"/>
    <w:rsid w:val="00A038E3"/>
    <w:rsid w:val="00A0418B"/>
    <w:rsid w:val="00A04AC7"/>
    <w:rsid w:val="00A0656F"/>
    <w:rsid w:val="00A0716A"/>
    <w:rsid w:val="00A07946"/>
    <w:rsid w:val="00A10823"/>
    <w:rsid w:val="00A10AC7"/>
    <w:rsid w:val="00A10B42"/>
    <w:rsid w:val="00A10BC9"/>
    <w:rsid w:val="00A10E56"/>
    <w:rsid w:val="00A1101F"/>
    <w:rsid w:val="00A11C72"/>
    <w:rsid w:val="00A12172"/>
    <w:rsid w:val="00A13C88"/>
    <w:rsid w:val="00A14582"/>
    <w:rsid w:val="00A14D34"/>
    <w:rsid w:val="00A15721"/>
    <w:rsid w:val="00A15B8C"/>
    <w:rsid w:val="00A15D37"/>
    <w:rsid w:val="00A16201"/>
    <w:rsid w:val="00A20642"/>
    <w:rsid w:val="00A220F1"/>
    <w:rsid w:val="00A22E53"/>
    <w:rsid w:val="00A22F1E"/>
    <w:rsid w:val="00A244C6"/>
    <w:rsid w:val="00A24782"/>
    <w:rsid w:val="00A2479C"/>
    <w:rsid w:val="00A24CF6"/>
    <w:rsid w:val="00A2503D"/>
    <w:rsid w:val="00A25C6B"/>
    <w:rsid w:val="00A2725C"/>
    <w:rsid w:val="00A31C7F"/>
    <w:rsid w:val="00A31D01"/>
    <w:rsid w:val="00A321F5"/>
    <w:rsid w:val="00A329D7"/>
    <w:rsid w:val="00A35E54"/>
    <w:rsid w:val="00A36C78"/>
    <w:rsid w:val="00A37232"/>
    <w:rsid w:val="00A372DB"/>
    <w:rsid w:val="00A37B51"/>
    <w:rsid w:val="00A37CB0"/>
    <w:rsid w:val="00A40215"/>
    <w:rsid w:val="00A404B1"/>
    <w:rsid w:val="00A41EFC"/>
    <w:rsid w:val="00A42125"/>
    <w:rsid w:val="00A42A90"/>
    <w:rsid w:val="00A42E2B"/>
    <w:rsid w:val="00A44350"/>
    <w:rsid w:val="00A44B55"/>
    <w:rsid w:val="00A4604B"/>
    <w:rsid w:val="00A464EC"/>
    <w:rsid w:val="00A47447"/>
    <w:rsid w:val="00A47479"/>
    <w:rsid w:val="00A47844"/>
    <w:rsid w:val="00A50DC4"/>
    <w:rsid w:val="00A51C1C"/>
    <w:rsid w:val="00A51FC9"/>
    <w:rsid w:val="00A5374F"/>
    <w:rsid w:val="00A54009"/>
    <w:rsid w:val="00A608AD"/>
    <w:rsid w:val="00A61BDF"/>
    <w:rsid w:val="00A61C5E"/>
    <w:rsid w:val="00A61F0A"/>
    <w:rsid w:val="00A623FB"/>
    <w:rsid w:val="00A62E77"/>
    <w:rsid w:val="00A62F38"/>
    <w:rsid w:val="00A63672"/>
    <w:rsid w:val="00A6375A"/>
    <w:rsid w:val="00A64810"/>
    <w:rsid w:val="00A6497B"/>
    <w:rsid w:val="00A65A80"/>
    <w:rsid w:val="00A666F3"/>
    <w:rsid w:val="00A67C4B"/>
    <w:rsid w:val="00A70293"/>
    <w:rsid w:val="00A702D2"/>
    <w:rsid w:val="00A71BCA"/>
    <w:rsid w:val="00A7302E"/>
    <w:rsid w:val="00A731CE"/>
    <w:rsid w:val="00A746DD"/>
    <w:rsid w:val="00A748E2"/>
    <w:rsid w:val="00A774BA"/>
    <w:rsid w:val="00A8287D"/>
    <w:rsid w:val="00A82968"/>
    <w:rsid w:val="00A84675"/>
    <w:rsid w:val="00A85098"/>
    <w:rsid w:val="00A85925"/>
    <w:rsid w:val="00A869C1"/>
    <w:rsid w:val="00A86DA7"/>
    <w:rsid w:val="00A86DC3"/>
    <w:rsid w:val="00A86EBB"/>
    <w:rsid w:val="00A876EB"/>
    <w:rsid w:val="00A87A06"/>
    <w:rsid w:val="00A93C91"/>
    <w:rsid w:val="00A95E6A"/>
    <w:rsid w:val="00A965FC"/>
    <w:rsid w:val="00A9757D"/>
    <w:rsid w:val="00AA022A"/>
    <w:rsid w:val="00AA0A72"/>
    <w:rsid w:val="00AA1FBD"/>
    <w:rsid w:val="00AA2B95"/>
    <w:rsid w:val="00AA4A42"/>
    <w:rsid w:val="00AA5D5A"/>
    <w:rsid w:val="00AA5F1B"/>
    <w:rsid w:val="00AA7BA1"/>
    <w:rsid w:val="00AB09C0"/>
    <w:rsid w:val="00AB1034"/>
    <w:rsid w:val="00AB1CC1"/>
    <w:rsid w:val="00AB25F3"/>
    <w:rsid w:val="00AB2A13"/>
    <w:rsid w:val="00AB2AAB"/>
    <w:rsid w:val="00AB2B47"/>
    <w:rsid w:val="00AB4568"/>
    <w:rsid w:val="00AB51E0"/>
    <w:rsid w:val="00AB5C0C"/>
    <w:rsid w:val="00AB68EA"/>
    <w:rsid w:val="00AB6E1C"/>
    <w:rsid w:val="00AB7418"/>
    <w:rsid w:val="00AC021B"/>
    <w:rsid w:val="00AC05A4"/>
    <w:rsid w:val="00AC0EAB"/>
    <w:rsid w:val="00AC2F14"/>
    <w:rsid w:val="00AC3AB1"/>
    <w:rsid w:val="00AC5A27"/>
    <w:rsid w:val="00AC7194"/>
    <w:rsid w:val="00AC736E"/>
    <w:rsid w:val="00AC7CD0"/>
    <w:rsid w:val="00AD047D"/>
    <w:rsid w:val="00AD04F7"/>
    <w:rsid w:val="00AD0968"/>
    <w:rsid w:val="00AD0985"/>
    <w:rsid w:val="00AD181C"/>
    <w:rsid w:val="00AD27E5"/>
    <w:rsid w:val="00AD3095"/>
    <w:rsid w:val="00AD33E8"/>
    <w:rsid w:val="00AD35B1"/>
    <w:rsid w:val="00AD381A"/>
    <w:rsid w:val="00AD3EE1"/>
    <w:rsid w:val="00AD48D4"/>
    <w:rsid w:val="00AD51F1"/>
    <w:rsid w:val="00AD53B4"/>
    <w:rsid w:val="00AD6BE4"/>
    <w:rsid w:val="00AD7917"/>
    <w:rsid w:val="00AD7F3E"/>
    <w:rsid w:val="00AE2584"/>
    <w:rsid w:val="00AE2CAC"/>
    <w:rsid w:val="00AE3404"/>
    <w:rsid w:val="00AE4457"/>
    <w:rsid w:val="00AE6126"/>
    <w:rsid w:val="00AE7265"/>
    <w:rsid w:val="00AF4E41"/>
    <w:rsid w:val="00AF5A0F"/>
    <w:rsid w:val="00AF5D71"/>
    <w:rsid w:val="00AF5EAC"/>
    <w:rsid w:val="00AF6628"/>
    <w:rsid w:val="00AF7B0E"/>
    <w:rsid w:val="00B00AC6"/>
    <w:rsid w:val="00B01153"/>
    <w:rsid w:val="00B02647"/>
    <w:rsid w:val="00B02C63"/>
    <w:rsid w:val="00B02E84"/>
    <w:rsid w:val="00B03C84"/>
    <w:rsid w:val="00B040B1"/>
    <w:rsid w:val="00B0530D"/>
    <w:rsid w:val="00B0591A"/>
    <w:rsid w:val="00B070DF"/>
    <w:rsid w:val="00B10523"/>
    <w:rsid w:val="00B10733"/>
    <w:rsid w:val="00B109C9"/>
    <w:rsid w:val="00B10BAE"/>
    <w:rsid w:val="00B11751"/>
    <w:rsid w:val="00B11F7D"/>
    <w:rsid w:val="00B13A4A"/>
    <w:rsid w:val="00B13F1F"/>
    <w:rsid w:val="00B143E8"/>
    <w:rsid w:val="00B14419"/>
    <w:rsid w:val="00B15C9A"/>
    <w:rsid w:val="00B165A9"/>
    <w:rsid w:val="00B16850"/>
    <w:rsid w:val="00B16DB1"/>
    <w:rsid w:val="00B1717F"/>
    <w:rsid w:val="00B1764A"/>
    <w:rsid w:val="00B17CA6"/>
    <w:rsid w:val="00B2181F"/>
    <w:rsid w:val="00B21A88"/>
    <w:rsid w:val="00B21E9D"/>
    <w:rsid w:val="00B22674"/>
    <w:rsid w:val="00B23213"/>
    <w:rsid w:val="00B23497"/>
    <w:rsid w:val="00B234C0"/>
    <w:rsid w:val="00B23865"/>
    <w:rsid w:val="00B23F71"/>
    <w:rsid w:val="00B24965"/>
    <w:rsid w:val="00B264CA"/>
    <w:rsid w:val="00B30EBA"/>
    <w:rsid w:val="00B33A1A"/>
    <w:rsid w:val="00B34033"/>
    <w:rsid w:val="00B34200"/>
    <w:rsid w:val="00B3439B"/>
    <w:rsid w:val="00B34B2F"/>
    <w:rsid w:val="00B35A28"/>
    <w:rsid w:val="00B36E36"/>
    <w:rsid w:val="00B375AC"/>
    <w:rsid w:val="00B37AB3"/>
    <w:rsid w:val="00B403EB"/>
    <w:rsid w:val="00B40AA6"/>
    <w:rsid w:val="00B40AAE"/>
    <w:rsid w:val="00B41312"/>
    <w:rsid w:val="00B4160C"/>
    <w:rsid w:val="00B44886"/>
    <w:rsid w:val="00B453DF"/>
    <w:rsid w:val="00B46492"/>
    <w:rsid w:val="00B46DA5"/>
    <w:rsid w:val="00B4782C"/>
    <w:rsid w:val="00B47F1C"/>
    <w:rsid w:val="00B47F80"/>
    <w:rsid w:val="00B50012"/>
    <w:rsid w:val="00B5009F"/>
    <w:rsid w:val="00B50105"/>
    <w:rsid w:val="00B50C55"/>
    <w:rsid w:val="00B50E66"/>
    <w:rsid w:val="00B5233F"/>
    <w:rsid w:val="00B52D6A"/>
    <w:rsid w:val="00B530FF"/>
    <w:rsid w:val="00B55DCA"/>
    <w:rsid w:val="00B56161"/>
    <w:rsid w:val="00B56F56"/>
    <w:rsid w:val="00B603DC"/>
    <w:rsid w:val="00B609A0"/>
    <w:rsid w:val="00B60F42"/>
    <w:rsid w:val="00B60FC9"/>
    <w:rsid w:val="00B63266"/>
    <w:rsid w:val="00B634C1"/>
    <w:rsid w:val="00B6528B"/>
    <w:rsid w:val="00B65528"/>
    <w:rsid w:val="00B657AE"/>
    <w:rsid w:val="00B65E97"/>
    <w:rsid w:val="00B66292"/>
    <w:rsid w:val="00B66A9F"/>
    <w:rsid w:val="00B67089"/>
    <w:rsid w:val="00B70485"/>
    <w:rsid w:val="00B7084F"/>
    <w:rsid w:val="00B709F1"/>
    <w:rsid w:val="00B733EB"/>
    <w:rsid w:val="00B73BF9"/>
    <w:rsid w:val="00B73EC2"/>
    <w:rsid w:val="00B73F27"/>
    <w:rsid w:val="00B73F2E"/>
    <w:rsid w:val="00B74631"/>
    <w:rsid w:val="00B747AD"/>
    <w:rsid w:val="00B7576C"/>
    <w:rsid w:val="00B76081"/>
    <w:rsid w:val="00B76803"/>
    <w:rsid w:val="00B76B55"/>
    <w:rsid w:val="00B77060"/>
    <w:rsid w:val="00B8202B"/>
    <w:rsid w:val="00B826C8"/>
    <w:rsid w:val="00B836AE"/>
    <w:rsid w:val="00B83C44"/>
    <w:rsid w:val="00B83E4B"/>
    <w:rsid w:val="00B83ED1"/>
    <w:rsid w:val="00B8457F"/>
    <w:rsid w:val="00B84A8A"/>
    <w:rsid w:val="00B85AB5"/>
    <w:rsid w:val="00B85CD8"/>
    <w:rsid w:val="00B86828"/>
    <w:rsid w:val="00B8706F"/>
    <w:rsid w:val="00B9043A"/>
    <w:rsid w:val="00B90F90"/>
    <w:rsid w:val="00B92016"/>
    <w:rsid w:val="00B93367"/>
    <w:rsid w:val="00B93867"/>
    <w:rsid w:val="00B94419"/>
    <w:rsid w:val="00B95361"/>
    <w:rsid w:val="00B953D9"/>
    <w:rsid w:val="00B955E9"/>
    <w:rsid w:val="00B975CA"/>
    <w:rsid w:val="00B97D7E"/>
    <w:rsid w:val="00BA1257"/>
    <w:rsid w:val="00BA1622"/>
    <w:rsid w:val="00BA1674"/>
    <w:rsid w:val="00BA1844"/>
    <w:rsid w:val="00BA1AB4"/>
    <w:rsid w:val="00BA45DE"/>
    <w:rsid w:val="00BA4815"/>
    <w:rsid w:val="00BA5544"/>
    <w:rsid w:val="00BA6C65"/>
    <w:rsid w:val="00BA6D9E"/>
    <w:rsid w:val="00BA7ED4"/>
    <w:rsid w:val="00BB012A"/>
    <w:rsid w:val="00BB07B8"/>
    <w:rsid w:val="00BB0819"/>
    <w:rsid w:val="00BB10F2"/>
    <w:rsid w:val="00BB1230"/>
    <w:rsid w:val="00BB24AF"/>
    <w:rsid w:val="00BB357B"/>
    <w:rsid w:val="00BB4A01"/>
    <w:rsid w:val="00BB4C92"/>
    <w:rsid w:val="00BB5C24"/>
    <w:rsid w:val="00BB5FF1"/>
    <w:rsid w:val="00BB68D4"/>
    <w:rsid w:val="00BB6B90"/>
    <w:rsid w:val="00BB6CA5"/>
    <w:rsid w:val="00BB73B4"/>
    <w:rsid w:val="00BB750C"/>
    <w:rsid w:val="00BB7A18"/>
    <w:rsid w:val="00BC0AD3"/>
    <w:rsid w:val="00BC0BE8"/>
    <w:rsid w:val="00BC3067"/>
    <w:rsid w:val="00BC39ED"/>
    <w:rsid w:val="00BC3A24"/>
    <w:rsid w:val="00BC3E84"/>
    <w:rsid w:val="00BC4944"/>
    <w:rsid w:val="00BC4C59"/>
    <w:rsid w:val="00BC788A"/>
    <w:rsid w:val="00BC7A11"/>
    <w:rsid w:val="00BD0259"/>
    <w:rsid w:val="00BD0C43"/>
    <w:rsid w:val="00BD0D21"/>
    <w:rsid w:val="00BD1591"/>
    <w:rsid w:val="00BD21A7"/>
    <w:rsid w:val="00BD22ED"/>
    <w:rsid w:val="00BD2321"/>
    <w:rsid w:val="00BD2B11"/>
    <w:rsid w:val="00BD36E9"/>
    <w:rsid w:val="00BD68A9"/>
    <w:rsid w:val="00BD7FA6"/>
    <w:rsid w:val="00BE0795"/>
    <w:rsid w:val="00BE088E"/>
    <w:rsid w:val="00BE0B87"/>
    <w:rsid w:val="00BE0CD4"/>
    <w:rsid w:val="00BE0E07"/>
    <w:rsid w:val="00BE157B"/>
    <w:rsid w:val="00BE1852"/>
    <w:rsid w:val="00BE1B7E"/>
    <w:rsid w:val="00BE2C32"/>
    <w:rsid w:val="00BE3953"/>
    <w:rsid w:val="00BE496A"/>
    <w:rsid w:val="00BE535E"/>
    <w:rsid w:val="00BE6A3D"/>
    <w:rsid w:val="00BE72FE"/>
    <w:rsid w:val="00BF0ADD"/>
    <w:rsid w:val="00BF1740"/>
    <w:rsid w:val="00BF202B"/>
    <w:rsid w:val="00BF2C68"/>
    <w:rsid w:val="00BF2F40"/>
    <w:rsid w:val="00BF2FAA"/>
    <w:rsid w:val="00BF3A3A"/>
    <w:rsid w:val="00BF3BDB"/>
    <w:rsid w:val="00BF5A12"/>
    <w:rsid w:val="00BF6514"/>
    <w:rsid w:val="00BF691A"/>
    <w:rsid w:val="00C00521"/>
    <w:rsid w:val="00C01EEC"/>
    <w:rsid w:val="00C025E7"/>
    <w:rsid w:val="00C03503"/>
    <w:rsid w:val="00C04DDC"/>
    <w:rsid w:val="00C04ECD"/>
    <w:rsid w:val="00C0776F"/>
    <w:rsid w:val="00C07E69"/>
    <w:rsid w:val="00C108E4"/>
    <w:rsid w:val="00C10A38"/>
    <w:rsid w:val="00C10A41"/>
    <w:rsid w:val="00C11913"/>
    <w:rsid w:val="00C143AD"/>
    <w:rsid w:val="00C14E29"/>
    <w:rsid w:val="00C16764"/>
    <w:rsid w:val="00C1697B"/>
    <w:rsid w:val="00C169BE"/>
    <w:rsid w:val="00C16DA3"/>
    <w:rsid w:val="00C17892"/>
    <w:rsid w:val="00C20B0B"/>
    <w:rsid w:val="00C232B0"/>
    <w:rsid w:val="00C232E7"/>
    <w:rsid w:val="00C2372C"/>
    <w:rsid w:val="00C24574"/>
    <w:rsid w:val="00C24D29"/>
    <w:rsid w:val="00C24E65"/>
    <w:rsid w:val="00C25136"/>
    <w:rsid w:val="00C270C0"/>
    <w:rsid w:val="00C342DD"/>
    <w:rsid w:val="00C36056"/>
    <w:rsid w:val="00C36532"/>
    <w:rsid w:val="00C403FA"/>
    <w:rsid w:val="00C405D9"/>
    <w:rsid w:val="00C40D96"/>
    <w:rsid w:val="00C411D5"/>
    <w:rsid w:val="00C422A3"/>
    <w:rsid w:val="00C42D84"/>
    <w:rsid w:val="00C43211"/>
    <w:rsid w:val="00C43B96"/>
    <w:rsid w:val="00C4529C"/>
    <w:rsid w:val="00C4544B"/>
    <w:rsid w:val="00C461C4"/>
    <w:rsid w:val="00C5022C"/>
    <w:rsid w:val="00C50846"/>
    <w:rsid w:val="00C5099D"/>
    <w:rsid w:val="00C5116E"/>
    <w:rsid w:val="00C520BC"/>
    <w:rsid w:val="00C539C9"/>
    <w:rsid w:val="00C54DE2"/>
    <w:rsid w:val="00C557C8"/>
    <w:rsid w:val="00C60610"/>
    <w:rsid w:val="00C606B5"/>
    <w:rsid w:val="00C616A1"/>
    <w:rsid w:val="00C620FF"/>
    <w:rsid w:val="00C621D3"/>
    <w:rsid w:val="00C62A0F"/>
    <w:rsid w:val="00C66355"/>
    <w:rsid w:val="00C66549"/>
    <w:rsid w:val="00C7098D"/>
    <w:rsid w:val="00C73185"/>
    <w:rsid w:val="00C734DB"/>
    <w:rsid w:val="00C7375B"/>
    <w:rsid w:val="00C7461A"/>
    <w:rsid w:val="00C74A16"/>
    <w:rsid w:val="00C74E3E"/>
    <w:rsid w:val="00C74EB1"/>
    <w:rsid w:val="00C765F4"/>
    <w:rsid w:val="00C77A88"/>
    <w:rsid w:val="00C804DC"/>
    <w:rsid w:val="00C814A6"/>
    <w:rsid w:val="00C8389B"/>
    <w:rsid w:val="00C85987"/>
    <w:rsid w:val="00C866F1"/>
    <w:rsid w:val="00C90E31"/>
    <w:rsid w:val="00C92CE9"/>
    <w:rsid w:val="00C92D2B"/>
    <w:rsid w:val="00C93D45"/>
    <w:rsid w:val="00C9421C"/>
    <w:rsid w:val="00C94CB9"/>
    <w:rsid w:val="00C96121"/>
    <w:rsid w:val="00C96188"/>
    <w:rsid w:val="00C96397"/>
    <w:rsid w:val="00C97515"/>
    <w:rsid w:val="00C975D8"/>
    <w:rsid w:val="00C97C53"/>
    <w:rsid w:val="00CA177D"/>
    <w:rsid w:val="00CA243E"/>
    <w:rsid w:val="00CA248C"/>
    <w:rsid w:val="00CA29E5"/>
    <w:rsid w:val="00CA2A94"/>
    <w:rsid w:val="00CA44FA"/>
    <w:rsid w:val="00CA466A"/>
    <w:rsid w:val="00CA49FC"/>
    <w:rsid w:val="00CA4BC6"/>
    <w:rsid w:val="00CA51E5"/>
    <w:rsid w:val="00CA61D5"/>
    <w:rsid w:val="00CA7290"/>
    <w:rsid w:val="00CA74EF"/>
    <w:rsid w:val="00CA79FF"/>
    <w:rsid w:val="00CA7AE9"/>
    <w:rsid w:val="00CB016D"/>
    <w:rsid w:val="00CB0FAB"/>
    <w:rsid w:val="00CB1283"/>
    <w:rsid w:val="00CB19C2"/>
    <w:rsid w:val="00CB1B50"/>
    <w:rsid w:val="00CB1F6F"/>
    <w:rsid w:val="00CB3B8B"/>
    <w:rsid w:val="00CB447B"/>
    <w:rsid w:val="00CB5117"/>
    <w:rsid w:val="00CB5A70"/>
    <w:rsid w:val="00CB5C94"/>
    <w:rsid w:val="00CB5F9A"/>
    <w:rsid w:val="00CB6358"/>
    <w:rsid w:val="00CB7FC2"/>
    <w:rsid w:val="00CC09D9"/>
    <w:rsid w:val="00CC0B37"/>
    <w:rsid w:val="00CC19A4"/>
    <w:rsid w:val="00CC3FCB"/>
    <w:rsid w:val="00CC66A3"/>
    <w:rsid w:val="00CC72FE"/>
    <w:rsid w:val="00CC78A0"/>
    <w:rsid w:val="00CC7D32"/>
    <w:rsid w:val="00CD0336"/>
    <w:rsid w:val="00CD1073"/>
    <w:rsid w:val="00CD1EFF"/>
    <w:rsid w:val="00CD5316"/>
    <w:rsid w:val="00CD5347"/>
    <w:rsid w:val="00CD54DA"/>
    <w:rsid w:val="00CD7607"/>
    <w:rsid w:val="00CD7682"/>
    <w:rsid w:val="00CD7FB0"/>
    <w:rsid w:val="00CE005E"/>
    <w:rsid w:val="00CE0C5F"/>
    <w:rsid w:val="00CE1787"/>
    <w:rsid w:val="00CE2BFB"/>
    <w:rsid w:val="00CE3A15"/>
    <w:rsid w:val="00CE4C29"/>
    <w:rsid w:val="00CE569B"/>
    <w:rsid w:val="00CE57AF"/>
    <w:rsid w:val="00CE5B35"/>
    <w:rsid w:val="00CE7068"/>
    <w:rsid w:val="00CE777E"/>
    <w:rsid w:val="00CF045C"/>
    <w:rsid w:val="00CF0477"/>
    <w:rsid w:val="00CF0C4B"/>
    <w:rsid w:val="00CF1588"/>
    <w:rsid w:val="00CF160D"/>
    <w:rsid w:val="00CF1977"/>
    <w:rsid w:val="00CF1FD1"/>
    <w:rsid w:val="00CF25E1"/>
    <w:rsid w:val="00CF3D4E"/>
    <w:rsid w:val="00CF3DA3"/>
    <w:rsid w:val="00CF6C22"/>
    <w:rsid w:val="00CF7171"/>
    <w:rsid w:val="00CF7AFE"/>
    <w:rsid w:val="00D0203C"/>
    <w:rsid w:val="00D02966"/>
    <w:rsid w:val="00D038AA"/>
    <w:rsid w:val="00D03EFE"/>
    <w:rsid w:val="00D069E0"/>
    <w:rsid w:val="00D06DB1"/>
    <w:rsid w:val="00D074F2"/>
    <w:rsid w:val="00D07667"/>
    <w:rsid w:val="00D07E9C"/>
    <w:rsid w:val="00D10A88"/>
    <w:rsid w:val="00D11339"/>
    <w:rsid w:val="00D11EA5"/>
    <w:rsid w:val="00D12AFA"/>
    <w:rsid w:val="00D13F15"/>
    <w:rsid w:val="00D14C3E"/>
    <w:rsid w:val="00D15D32"/>
    <w:rsid w:val="00D16691"/>
    <w:rsid w:val="00D17B89"/>
    <w:rsid w:val="00D200C5"/>
    <w:rsid w:val="00D2033E"/>
    <w:rsid w:val="00D20572"/>
    <w:rsid w:val="00D21D82"/>
    <w:rsid w:val="00D2234D"/>
    <w:rsid w:val="00D236F0"/>
    <w:rsid w:val="00D24B8E"/>
    <w:rsid w:val="00D2559E"/>
    <w:rsid w:val="00D255F6"/>
    <w:rsid w:val="00D26CF6"/>
    <w:rsid w:val="00D277EB"/>
    <w:rsid w:val="00D27A84"/>
    <w:rsid w:val="00D315FB"/>
    <w:rsid w:val="00D325BB"/>
    <w:rsid w:val="00D32D82"/>
    <w:rsid w:val="00D332AF"/>
    <w:rsid w:val="00D3484B"/>
    <w:rsid w:val="00D34B10"/>
    <w:rsid w:val="00D353B4"/>
    <w:rsid w:val="00D36C7D"/>
    <w:rsid w:val="00D37AE3"/>
    <w:rsid w:val="00D40467"/>
    <w:rsid w:val="00D405DF"/>
    <w:rsid w:val="00D41D53"/>
    <w:rsid w:val="00D4257B"/>
    <w:rsid w:val="00D42845"/>
    <w:rsid w:val="00D4449A"/>
    <w:rsid w:val="00D4449C"/>
    <w:rsid w:val="00D44744"/>
    <w:rsid w:val="00D44775"/>
    <w:rsid w:val="00D44791"/>
    <w:rsid w:val="00D44DBC"/>
    <w:rsid w:val="00D45401"/>
    <w:rsid w:val="00D4548A"/>
    <w:rsid w:val="00D4709F"/>
    <w:rsid w:val="00D478D8"/>
    <w:rsid w:val="00D47AC0"/>
    <w:rsid w:val="00D50BED"/>
    <w:rsid w:val="00D50CF4"/>
    <w:rsid w:val="00D51DF4"/>
    <w:rsid w:val="00D603EB"/>
    <w:rsid w:val="00D61423"/>
    <w:rsid w:val="00D6144D"/>
    <w:rsid w:val="00D62337"/>
    <w:rsid w:val="00D62B1A"/>
    <w:rsid w:val="00D63773"/>
    <w:rsid w:val="00D63C1B"/>
    <w:rsid w:val="00D63F51"/>
    <w:rsid w:val="00D65434"/>
    <w:rsid w:val="00D6543D"/>
    <w:rsid w:val="00D67DFE"/>
    <w:rsid w:val="00D70EAF"/>
    <w:rsid w:val="00D7172A"/>
    <w:rsid w:val="00D75D21"/>
    <w:rsid w:val="00D7694C"/>
    <w:rsid w:val="00D773CD"/>
    <w:rsid w:val="00D7769B"/>
    <w:rsid w:val="00D80D45"/>
    <w:rsid w:val="00D8144C"/>
    <w:rsid w:val="00D8178B"/>
    <w:rsid w:val="00D81DAD"/>
    <w:rsid w:val="00D81ECF"/>
    <w:rsid w:val="00D82594"/>
    <w:rsid w:val="00D835A2"/>
    <w:rsid w:val="00D83D48"/>
    <w:rsid w:val="00D840CB"/>
    <w:rsid w:val="00D84DCE"/>
    <w:rsid w:val="00D84EC2"/>
    <w:rsid w:val="00D86EDD"/>
    <w:rsid w:val="00D87E76"/>
    <w:rsid w:val="00D90010"/>
    <w:rsid w:val="00D90065"/>
    <w:rsid w:val="00D92236"/>
    <w:rsid w:val="00D92559"/>
    <w:rsid w:val="00D92714"/>
    <w:rsid w:val="00D9277A"/>
    <w:rsid w:val="00D932B1"/>
    <w:rsid w:val="00D93788"/>
    <w:rsid w:val="00D94546"/>
    <w:rsid w:val="00D9613D"/>
    <w:rsid w:val="00D963FB"/>
    <w:rsid w:val="00D9670B"/>
    <w:rsid w:val="00D96FA4"/>
    <w:rsid w:val="00DA1036"/>
    <w:rsid w:val="00DA180B"/>
    <w:rsid w:val="00DA2619"/>
    <w:rsid w:val="00DA298C"/>
    <w:rsid w:val="00DA419B"/>
    <w:rsid w:val="00DA55CF"/>
    <w:rsid w:val="00DA60F4"/>
    <w:rsid w:val="00DA613E"/>
    <w:rsid w:val="00DA64FD"/>
    <w:rsid w:val="00DA7645"/>
    <w:rsid w:val="00DB03FA"/>
    <w:rsid w:val="00DB2959"/>
    <w:rsid w:val="00DB2F3A"/>
    <w:rsid w:val="00DB42A4"/>
    <w:rsid w:val="00DB4B07"/>
    <w:rsid w:val="00DB62D1"/>
    <w:rsid w:val="00DB68A7"/>
    <w:rsid w:val="00DB6A85"/>
    <w:rsid w:val="00DB7117"/>
    <w:rsid w:val="00DB7779"/>
    <w:rsid w:val="00DB7CDD"/>
    <w:rsid w:val="00DC0A25"/>
    <w:rsid w:val="00DC0EF7"/>
    <w:rsid w:val="00DC1AE0"/>
    <w:rsid w:val="00DC2AEF"/>
    <w:rsid w:val="00DC2B53"/>
    <w:rsid w:val="00DC3477"/>
    <w:rsid w:val="00DC4330"/>
    <w:rsid w:val="00DC52F6"/>
    <w:rsid w:val="00DC5B70"/>
    <w:rsid w:val="00DC6440"/>
    <w:rsid w:val="00DD064A"/>
    <w:rsid w:val="00DD076F"/>
    <w:rsid w:val="00DD1DAF"/>
    <w:rsid w:val="00DD43E2"/>
    <w:rsid w:val="00DD48A0"/>
    <w:rsid w:val="00DD4A6A"/>
    <w:rsid w:val="00DD4D68"/>
    <w:rsid w:val="00DD5EAD"/>
    <w:rsid w:val="00DE116F"/>
    <w:rsid w:val="00DE35DB"/>
    <w:rsid w:val="00DE458A"/>
    <w:rsid w:val="00DE492A"/>
    <w:rsid w:val="00DE53F6"/>
    <w:rsid w:val="00DE560B"/>
    <w:rsid w:val="00DE592E"/>
    <w:rsid w:val="00DE5C74"/>
    <w:rsid w:val="00DE5EA3"/>
    <w:rsid w:val="00DE60DB"/>
    <w:rsid w:val="00DE7322"/>
    <w:rsid w:val="00DE7849"/>
    <w:rsid w:val="00DF0DD1"/>
    <w:rsid w:val="00DF37CB"/>
    <w:rsid w:val="00DF3C2A"/>
    <w:rsid w:val="00DF72B8"/>
    <w:rsid w:val="00DF73AF"/>
    <w:rsid w:val="00DF79B0"/>
    <w:rsid w:val="00DF7E59"/>
    <w:rsid w:val="00E02912"/>
    <w:rsid w:val="00E03223"/>
    <w:rsid w:val="00E0432E"/>
    <w:rsid w:val="00E04416"/>
    <w:rsid w:val="00E04B1A"/>
    <w:rsid w:val="00E04E03"/>
    <w:rsid w:val="00E05BC9"/>
    <w:rsid w:val="00E070E2"/>
    <w:rsid w:val="00E07DFA"/>
    <w:rsid w:val="00E10EFE"/>
    <w:rsid w:val="00E10FE4"/>
    <w:rsid w:val="00E11761"/>
    <w:rsid w:val="00E12575"/>
    <w:rsid w:val="00E125DC"/>
    <w:rsid w:val="00E12BD9"/>
    <w:rsid w:val="00E15342"/>
    <w:rsid w:val="00E15405"/>
    <w:rsid w:val="00E15C2C"/>
    <w:rsid w:val="00E1685D"/>
    <w:rsid w:val="00E16C5D"/>
    <w:rsid w:val="00E1740B"/>
    <w:rsid w:val="00E203AA"/>
    <w:rsid w:val="00E20C6C"/>
    <w:rsid w:val="00E20D8C"/>
    <w:rsid w:val="00E21167"/>
    <w:rsid w:val="00E215D0"/>
    <w:rsid w:val="00E21A68"/>
    <w:rsid w:val="00E228D6"/>
    <w:rsid w:val="00E2456B"/>
    <w:rsid w:val="00E245D6"/>
    <w:rsid w:val="00E24F3E"/>
    <w:rsid w:val="00E25DC2"/>
    <w:rsid w:val="00E26301"/>
    <w:rsid w:val="00E26697"/>
    <w:rsid w:val="00E27B8C"/>
    <w:rsid w:val="00E27B92"/>
    <w:rsid w:val="00E3173E"/>
    <w:rsid w:val="00E31C71"/>
    <w:rsid w:val="00E32305"/>
    <w:rsid w:val="00E33126"/>
    <w:rsid w:val="00E35E6F"/>
    <w:rsid w:val="00E402E8"/>
    <w:rsid w:val="00E40425"/>
    <w:rsid w:val="00E40979"/>
    <w:rsid w:val="00E40D45"/>
    <w:rsid w:val="00E40F3B"/>
    <w:rsid w:val="00E413E7"/>
    <w:rsid w:val="00E418F9"/>
    <w:rsid w:val="00E4199F"/>
    <w:rsid w:val="00E44105"/>
    <w:rsid w:val="00E44301"/>
    <w:rsid w:val="00E44CE0"/>
    <w:rsid w:val="00E467F7"/>
    <w:rsid w:val="00E5001A"/>
    <w:rsid w:val="00E5025B"/>
    <w:rsid w:val="00E50BDD"/>
    <w:rsid w:val="00E514DF"/>
    <w:rsid w:val="00E52CFE"/>
    <w:rsid w:val="00E53269"/>
    <w:rsid w:val="00E53E51"/>
    <w:rsid w:val="00E54120"/>
    <w:rsid w:val="00E5581F"/>
    <w:rsid w:val="00E57777"/>
    <w:rsid w:val="00E61536"/>
    <w:rsid w:val="00E623AB"/>
    <w:rsid w:val="00E63DC9"/>
    <w:rsid w:val="00E63EF8"/>
    <w:rsid w:val="00E668A3"/>
    <w:rsid w:val="00E7028B"/>
    <w:rsid w:val="00E708C0"/>
    <w:rsid w:val="00E70EC7"/>
    <w:rsid w:val="00E711C6"/>
    <w:rsid w:val="00E72119"/>
    <w:rsid w:val="00E7333D"/>
    <w:rsid w:val="00E7799D"/>
    <w:rsid w:val="00E77E27"/>
    <w:rsid w:val="00E8118A"/>
    <w:rsid w:val="00E84434"/>
    <w:rsid w:val="00E8508A"/>
    <w:rsid w:val="00E856EC"/>
    <w:rsid w:val="00E85948"/>
    <w:rsid w:val="00E864E1"/>
    <w:rsid w:val="00E86561"/>
    <w:rsid w:val="00E872D0"/>
    <w:rsid w:val="00E8759C"/>
    <w:rsid w:val="00E87B35"/>
    <w:rsid w:val="00E903D0"/>
    <w:rsid w:val="00E9288C"/>
    <w:rsid w:val="00E92CAA"/>
    <w:rsid w:val="00E94AAD"/>
    <w:rsid w:val="00E94BD0"/>
    <w:rsid w:val="00E95BBF"/>
    <w:rsid w:val="00EA008E"/>
    <w:rsid w:val="00EA27A9"/>
    <w:rsid w:val="00EA32EF"/>
    <w:rsid w:val="00EA3F9E"/>
    <w:rsid w:val="00EA6586"/>
    <w:rsid w:val="00EA68FF"/>
    <w:rsid w:val="00EA7F67"/>
    <w:rsid w:val="00EB0ADE"/>
    <w:rsid w:val="00EB1551"/>
    <w:rsid w:val="00EB3DB5"/>
    <w:rsid w:val="00EB3EF0"/>
    <w:rsid w:val="00EB4833"/>
    <w:rsid w:val="00EB4CC3"/>
    <w:rsid w:val="00EB4D5E"/>
    <w:rsid w:val="00EB4EC8"/>
    <w:rsid w:val="00EB51F5"/>
    <w:rsid w:val="00EB5A1F"/>
    <w:rsid w:val="00EB5A96"/>
    <w:rsid w:val="00EB5B03"/>
    <w:rsid w:val="00EB5D8C"/>
    <w:rsid w:val="00EB68B4"/>
    <w:rsid w:val="00EC0E8F"/>
    <w:rsid w:val="00EC1FA7"/>
    <w:rsid w:val="00EC2399"/>
    <w:rsid w:val="00EC2A6F"/>
    <w:rsid w:val="00EC34DF"/>
    <w:rsid w:val="00EC4C12"/>
    <w:rsid w:val="00EC52BA"/>
    <w:rsid w:val="00EC768A"/>
    <w:rsid w:val="00ED1327"/>
    <w:rsid w:val="00ED237F"/>
    <w:rsid w:val="00ED274C"/>
    <w:rsid w:val="00ED37F4"/>
    <w:rsid w:val="00ED6145"/>
    <w:rsid w:val="00ED6AFF"/>
    <w:rsid w:val="00ED6B0A"/>
    <w:rsid w:val="00ED7763"/>
    <w:rsid w:val="00EE003F"/>
    <w:rsid w:val="00EE043A"/>
    <w:rsid w:val="00EE18D8"/>
    <w:rsid w:val="00EE1B88"/>
    <w:rsid w:val="00EE1C61"/>
    <w:rsid w:val="00EE1ED4"/>
    <w:rsid w:val="00EE312B"/>
    <w:rsid w:val="00EE32AA"/>
    <w:rsid w:val="00EE33AB"/>
    <w:rsid w:val="00EE45F5"/>
    <w:rsid w:val="00EE5013"/>
    <w:rsid w:val="00EE55A6"/>
    <w:rsid w:val="00EE57DD"/>
    <w:rsid w:val="00EE6166"/>
    <w:rsid w:val="00EE7DEE"/>
    <w:rsid w:val="00EF0A46"/>
    <w:rsid w:val="00EF18B1"/>
    <w:rsid w:val="00EF26A4"/>
    <w:rsid w:val="00EF33ED"/>
    <w:rsid w:val="00EF34C8"/>
    <w:rsid w:val="00EF43A3"/>
    <w:rsid w:val="00EF4409"/>
    <w:rsid w:val="00EF4594"/>
    <w:rsid w:val="00EF52B8"/>
    <w:rsid w:val="00EF561A"/>
    <w:rsid w:val="00EF5E9E"/>
    <w:rsid w:val="00EF762C"/>
    <w:rsid w:val="00EF78EC"/>
    <w:rsid w:val="00F00657"/>
    <w:rsid w:val="00F008FF"/>
    <w:rsid w:val="00F016C1"/>
    <w:rsid w:val="00F0275B"/>
    <w:rsid w:val="00F02FAA"/>
    <w:rsid w:val="00F03A43"/>
    <w:rsid w:val="00F04E15"/>
    <w:rsid w:val="00F05F66"/>
    <w:rsid w:val="00F06174"/>
    <w:rsid w:val="00F06498"/>
    <w:rsid w:val="00F0696A"/>
    <w:rsid w:val="00F10F86"/>
    <w:rsid w:val="00F114A8"/>
    <w:rsid w:val="00F11BDA"/>
    <w:rsid w:val="00F124AF"/>
    <w:rsid w:val="00F12AD8"/>
    <w:rsid w:val="00F12E4E"/>
    <w:rsid w:val="00F12FC6"/>
    <w:rsid w:val="00F12FC7"/>
    <w:rsid w:val="00F1448D"/>
    <w:rsid w:val="00F14BA2"/>
    <w:rsid w:val="00F15358"/>
    <w:rsid w:val="00F15D07"/>
    <w:rsid w:val="00F16C95"/>
    <w:rsid w:val="00F2072D"/>
    <w:rsid w:val="00F21BE1"/>
    <w:rsid w:val="00F21EBE"/>
    <w:rsid w:val="00F22677"/>
    <w:rsid w:val="00F22D66"/>
    <w:rsid w:val="00F236C3"/>
    <w:rsid w:val="00F23725"/>
    <w:rsid w:val="00F23BD2"/>
    <w:rsid w:val="00F247BC"/>
    <w:rsid w:val="00F248C9"/>
    <w:rsid w:val="00F24C4B"/>
    <w:rsid w:val="00F26177"/>
    <w:rsid w:val="00F2626D"/>
    <w:rsid w:val="00F26F48"/>
    <w:rsid w:val="00F2786C"/>
    <w:rsid w:val="00F2796E"/>
    <w:rsid w:val="00F27B24"/>
    <w:rsid w:val="00F30294"/>
    <w:rsid w:val="00F319C9"/>
    <w:rsid w:val="00F323E2"/>
    <w:rsid w:val="00F32481"/>
    <w:rsid w:val="00F33696"/>
    <w:rsid w:val="00F33A56"/>
    <w:rsid w:val="00F3678D"/>
    <w:rsid w:val="00F37A47"/>
    <w:rsid w:val="00F37CA2"/>
    <w:rsid w:val="00F411F0"/>
    <w:rsid w:val="00F43C0C"/>
    <w:rsid w:val="00F44847"/>
    <w:rsid w:val="00F459B1"/>
    <w:rsid w:val="00F47706"/>
    <w:rsid w:val="00F50582"/>
    <w:rsid w:val="00F51165"/>
    <w:rsid w:val="00F514B2"/>
    <w:rsid w:val="00F5215A"/>
    <w:rsid w:val="00F52C4B"/>
    <w:rsid w:val="00F54306"/>
    <w:rsid w:val="00F56489"/>
    <w:rsid w:val="00F57156"/>
    <w:rsid w:val="00F61C8B"/>
    <w:rsid w:val="00F63D58"/>
    <w:rsid w:val="00F63D73"/>
    <w:rsid w:val="00F63EC5"/>
    <w:rsid w:val="00F64265"/>
    <w:rsid w:val="00F645D4"/>
    <w:rsid w:val="00F65120"/>
    <w:rsid w:val="00F6563D"/>
    <w:rsid w:val="00F65A15"/>
    <w:rsid w:val="00F65FC4"/>
    <w:rsid w:val="00F660E2"/>
    <w:rsid w:val="00F66A8F"/>
    <w:rsid w:val="00F66E50"/>
    <w:rsid w:val="00F6798C"/>
    <w:rsid w:val="00F7084E"/>
    <w:rsid w:val="00F7161B"/>
    <w:rsid w:val="00F71877"/>
    <w:rsid w:val="00F719EF"/>
    <w:rsid w:val="00F72710"/>
    <w:rsid w:val="00F72D81"/>
    <w:rsid w:val="00F74886"/>
    <w:rsid w:val="00F753CB"/>
    <w:rsid w:val="00F75B09"/>
    <w:rsid w:val="00F75B94"/>
    <w:rsid w:val="00F760EF"/>
    <w:rsid w:val="00F761F7"/>
    <w:rsid w:val="00F77E22"/>
    <w:rsid w:val="00F81544"/>
    <w:rsid w:val="00F819E5"/>
    <w:rsid w:val="00F81C08"/>
    <w:rsid w:val="00F82945"/>
    <w:rsid w:val="00F83CD4"/>
    <w:rsid w:val="00F84466"/>
    <w:rsid w:val="00F849CC"/>
    <w:rsid w:val="00F85474"/>
    <w:rsid w:val="00F85481"/>
    <w:rsid w:val="00F85FF5"/>
    <w:rsid w:val="00F867AD"/>
    <w:rsid w:val="00F878A9"/>
    <w:rsid w:val="00F90389"/>
    <w:rsid w:val="00F90961"/>
    <w:rsid w:val="00F90D64"/>
    <w:rsid w:val="00F91AA6"/>
    <w:rsid w:val="00F91B87"/>
    <w:rsid w:val="00F9463A"/>
    <w:rsid w:val="00F9531A"/>
    <w:rsid w:val="00F9545A"/>
    <w:rsid w:val="00F95D90"/>
    <w:rsid w:val="00FA36AF"/>
    <w:rsid w:val="00FA4482"/>
    <w:rsid w:val="00FA46C2"/>
    <w:rsid w:val="00FA60B4"/>
    <w:rsid w:val="00FA64D9"/>
    <w:rsid w:val="00FA73D9"/>
    <w:rsid w:val="00FB0EFF"/>
    <w:rsid w:val="00FB11C3"/>
    <w:rsid w:val="00FB2540"/>
    <w:rsid w:val="00FB3934"/>
    <w:rsid w:val="00FB3A48"/>
    <w:rsid w:val="00FB431F"/>
    <w:rsid w:val="00FB554E"/>
    <w:rsid w:val="00FB5F58"/>
    <w:rsid w:val="00FB67CD"/>
    <w:rsid w:val="00FC08A0"/>
    <w:rsid w:val="00FC12CC"/>
    <w:rsid w:val="00FC193C"/>
    <w:rsid w:val="00FC2AF3"/>
    <w:rsid w:val="00FC5814"/>
    <w:rsid w:val="00FC5E2D"/>
    <w:rsid w:val="00FC7580"/>
    <w:rsid w:val="00FC7589"/>
    <w:rsid w:val="00FD04B4"/>
    <w:rsid w:val="00FD16F3"/>
    <w:rsid w:val="00FD2591"/>
    <w:rsid w:val="00FD3145"/>
    <w:rsid w:val="00FD44EE"/>
    <w:rsid w:val="00FD4CD4"/>
    <w:rsid w:val="00FD5324"/>
    <w:rsid w:val="00FD5A17"/>
    <w:rsid w:val="00FD7112"/>
    <w:rsid w:val="00FE0B00"/>
    <w:rsid w:val="00FE1018"/>
    <w:rsid w:val="00FE45AB"/>
    <w:rsid w:val="00FE565B"/>
    <w:rsid w:val="00FE5B57"/>
    <w:rsid w:val="00FE5C3D"/>
    <w:rsid w:val="00FE6177"/>
    <w:rsid w:val="00FE640E"/>
    <w:rsid w:val="00FE68BB"/>
    <w:rsid w:val="00FE71CA"/>
    <w:rsid w:val="00FE7428"/>
    <w:rsid w:val="00FF02CC"/>
    <w:rsid w:val="00FF1325"/>
    <w:rsid w:val="00FF137F"/>
    <w:rsid w:val="00FF19C1"/>
    <w:rsid w:val="00FF32A4"/>
    <w:rsid w:val="00FF3798"/>
    <w:rsid w:val="00FF58D4"/>
    <w:rsid w:val="00FF5D5F"/>
    <w:rsid w:val="00FF773D"/>
    <w:rsid w:val="00FF7A83"/>
    <w:rsid w:val="00FF7F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8B1A5"/>
  <w15:docId w15:val="{C5A27962-D2F3-44E9-8E7A-4FF33281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qFormat/>
    <w:rsid w:val="003A33A5"/>
    <w:rPr>
      <w:sz w:val="24"/>
      <w:szCs w:val="24"/>
    </w:rPr>
  </w:style>
  <w:style w:type="paragraph" w:styleId="1">
    <w:name w:val="heading 1"/>
    <w:aliases w:val="(Section),(Text),1,Chapter,head3"/>
    <w:basedOn w:val="a0"/>
    <w:next w:val="a0"/>
    <w:link w:val="10"/>
    <w:qFormat/>
    <w:rsid w:val="00232FD0"/>
    <w:pPr>
      <w:keepNext/>
      <w:spacing w:before="240" w:after="60"/>
      <w:outlineLvl w:val="0"/>
    </w:pPr>
    <w:rPr>
      <w:rFonts w:ascii="Cambria" w:hAnsi="Cambria"/>
      <w:b/>
      <w:bCs/>
      <w:kern w:val="32"/>
      <w:sz w:val="32"/>
      <w:szCs w:val="32"/>
      <w:lang w:val="x-none" w:eastAsia="x-none"/>
    </w:rPr>
  </w:style>
  <w:style w:type="paragraph" w:styleId="20">
    <w:name w:val="heading 2"/>
    <w:aliases w:val="Paranum"/>
    <w:basedOn w:val="a0"/>
    <w:next w:val="3"/>
    <w:link w:val="21"/>
    <w:qFormat/>
    <w:rsid w:val="00232FD0"/>
    <w:pPr>
      <w:keepNext/>
      <w:overflowPunct w:val="0"/>
      <w:autoSpaceDE w:val="0"/>
      <w:autoSpaceDN w:val="0"/>
      <w:adjustRightInd w:val="0"/>
      <w:spacing w:after="220"/>
      <w:textAlignment w:val="baseline"/>
      <w:outlineLvl w:val="1"/>
    </w:pPr>
    <w:rPr>
      <w:b/>
      <w:sz w:val="28"/>
      <w:szCs w:val="20"/>
      <w:lang w:val="en-GB" w:eastAsia="x-none"/>
    </w:rPr>
  </w:style>
  <w:style w:type="paragraph" w:styleId="3">
    <w:name w:val="heading 3"/>
    <w:aliases w:val="Centered,(text),(Sub-Chapter),Heading 3 Char Char Char Char Char Char"/>
    <w:basedOn w:val="a0"/>
    <w:next w:val="Text"/>
    <w:link w:val="30"/>
    <w:qFormat/>
    <w:rsid w:val="00232FD0"/>
    <w:pPr>
      <w:keepNext/>
      <w:overflowPunct w:val="0"/>
      <w:autoSpaceDE w:val="0"/>
      <w:autoSpaceDN w:val="0"/>
      <w:adjustRightInd w:val="0"/>
      <w:spacing w:after="220"/>
      <w:textAlignment w:val="baseline"/>
      <w:outlineLvl w:val="2"/>
    </w:pPr>
    <w:rPr>
      <w:b/>
      <w:szCs w:val="20"/>
      <w:lang w:val="en-GB" w:eastAsia="x-none"/>
    </w:rPr>
  </w:style>
  <w:style w:type="paragraph" w:styleId="4">
    <w:name w:val="heading 4"/>
    <w:aliases w:val="Centred"/>
    <w:basedOn w:val="a0"/>
    <w:next w:val="Text"/>
    <w:link w:val="40"/>
    <w:qFormat/>
    <w:rsid w:val="00232FD0"/>
    <w:pPr>
      <w:keepNext/>
      <w:overflowPunct w:val="0"/>
      <w:autoSpaceDE w:val="0"/>
      <w:autoSpaceDN w:val="0"/>
      <w:adjustRightInd w:val="0"/>
      <w:spacing w:after="220"/>
      <w:ind w:hanging="851"/>
      <w:textAlignment w:val="baseline"/>
      <w:outlineLvl w:val="3"/>
    </w:pPr>
    <w:rPr>
      <w:b/>
      <w:i/>
      <w:szCs w:val="20"/>
      <w:lang w:val="en-GB" w:eastAsia="x-none"/>
    </w:rPr>
  </w:style>
  <w:style w:type="paragraph" w:styleId="5">
    <w:name w:val="heading 5"/>
    <w:aliases w:val="Side"/>
    <w:basedOn w:val="a0"/>
    <w:link w:val="50"/>
    <w:qFormat/>
    <w:rsid w:val="00232FD0"/>
    <w:pPr>
      <w:overflowPunct w:val="0"/>
      <w:autoSpaceDE w:val="0"/>
      <w:autoSpaceDN w:val="0"/>
      <w:adjustRightInd w:val="0"/>
      <w:spacing w:before="130"/>
      <w:textAlignment w:val="baseline"/>
      <w:outlineLvl w:val="4"/>
    </w:pPr>
    <w:rPr>
      <w:sz w:val="22"/>
      <w:szCs w:val="20"/>
      <w:lang w:val="en-GB" w:eastAsia="x-none"/>
    </w:rPr>
  </w:style>
  <w:style w:type="paragraph" w:styleId="6">
    <w:name w:val="heading 6"/>
    <w:basedOn w:val="a0"/>
    <w:next w:val="7"/>
    <w:link w:val="60"/>
    <w:qFormat/>
    <w:rsid w:val="00232FD0"/>
    <w:pPr>
      <w:overflowPunct w:val="0"/>
      <w:autoSpaceDE w:val="0"/>
      <w:autoSpaceDN w:val="0"/>
      <w:adjustRightInd w:val="0"/>
      <w:spacing w:before="240" w:after="60"/>
      <w:ind w:hanging="851"/>
      <w:textAlignment w:val="baseline"/>
      <w:outlineLvl w:val="5"/>
    </w:pPr>
    <w:rPr>
      <w:sz w:val="36"/>
      <w:szCs w:val="20"/>
      <w:lang w:val="en-GB" w:eastAsia="x-none"/>
    </w:rPr>
  </w:style>
  <w:style w:type="paragraph" w:styleId="7">
    <w:name w:val="heading 7"/>
    <w:basedOn w:val="a0"/>
    <w:next w:val="a0"/>
    <w:link w:val="70"/>
    <w:unhideWhenUsed/>
    <w:qFormat/>
    <w:rsid w:val="00070353"/>
    <w:pPr>
      <w:spacing w:before="240" w:after="60"/>
      <w:outlineLvl w:val="6"/>
    </w:pPr>
    <w:rPr>
      <w:rFonts w:ascii="Calibri" w:hAnsi="Calibri"/>
      <w:lang w:val="x-none" w:eastAsia="x-none"/>
    </w:rPr>
  </w:style>
  <w:style w:type="paragraph" w:styleId="8">
    <w:name w:val="heading 8"/>
    <w:basedOn w:val="a0"/>
    <w:next w:val="a0"/>
    <w:link w:val="80"/>
    <w:qFormat/>
    <w:rsid w:val="00232FD0"/>
    <w:pPr>
      <w:overflowPunct w:val="0"/>
      <w:autoSpaceDE w:val="0"/>
      <w:autoSpaceDN w:val="0"/>
      <w:adjustRightInd w:val="0"/>
      <w:spacing w:before="240" w:after="60"/>
      <w:textAlignment w:val="baseline"/>
      <w:outlineLvl w:val="7"/>
    </w:pPr>
    <w:rPr>
      <w:sz w:val="22"/>
      <w:szCs w:val="20"/>
      <w:lang w:val="en-GB" w:eastAsia="x-none"/>
    </w:rPr>
  </w:style>
  <w:style w:type="paragraph" w:styleId="9">
    <w:name w:val="heading 9"/>
    <w:basedOn w:val="a0"/>
    <w:next w:val="a0"/>
    <w:link w:val="90"/>
    <w:qFormat/>
    <w:rsid w:val="00232FD0"/>
    <w:pPr>
      <w:overflowPunct w:val="0"/>
      <w:autoSpaceDE w:val="0"/>
      <w:autoSpaceDN w:val="0"/>
      <w:adjustRightInd w:val="0"/>
      <w:spacing w:before="240" w:after="60"/>
      <w:textAlignment w:val="baseline"/>
      <w:outlineLvl w:val="8"/>
    </w:pPr>
    <w:rPr>
      <w:sz w:val="22"/>
      <w:szCs w:val="20"/>
      <w:lang w:val="en-GB"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rsid w:val="004A0857"/>
    <w:rPr>
      <w:rFonts w:ascii="Tahoma" w:hAnsi="Tahoma"/>
      <w:sz w:val="16"/>
      <w:szCs w:val="16"/>
      <w:lang w:val="x-none" w:eastAsia="x-none"/>
    </w:rPr>
  </w:style>
  <w:style w:type="paragraph" w:styleId="a6">
    <w:name w:val="Normal (Web)"/>
    <w:basedOn w:val="a0"/>
    <w:uiPriority w:val="99"/>
    <w:rsid w:val="00252209"/>
    <w:pPr>
      <w:spacing w:before="100" w:beforeAutospacing="1" w:after="100" w:afterAutospacing="1"/>
    </w:pPr>
  </w:style>
  <w:style w:type="character" w:styleId="a7">
    <w:name w:val="Strong"/>
    <w:qFormat/>
    <w:rsid w:val="00252209"/>
    <w:rPr>
      <w:b/>
      <w:bCs/>
    </w:rPr>
  </w:style>
  <w:style w:type="paragraph" w:styleId="a8">
    <w:name w:val="footnote text"/>
    <w:aliases w:val="fn,ADB,single space,footnote text Char,Footnote Text Char,fn Char,ADB Char,single space Char Char,footnote text,FOOTNOTES Char,FOOTNOTES Char Char Char,FOOTNOTES,Footnote Text Char2 Char,Footnote Text Char1 Char Char,f,Footnote,Fußnote"/>
    <w:basedOn w:val="a0"/>
    <w:link w:val="a9"/>
    <w:autoRedefine/>
    <w:rsid w:val="00C169BE"/>
    <w:pPr>
      <w:jc w:val="both"/>
    </w:pPr>
    <w:rPr>
      <w:rFonts w:ascii="GHEA Grapalat" w:hAnsi="GHEA Grapalat"/>
      <w:i/>
      <w:sz w:val="16"/>
      <w:szCs w:val="20"/>
      <w:lang w:val="x-none" w:eastAsia="x-none"/>
    </w:rPr>
  </w:style>
  <w:style w:type="character" w:customStyle="1" w:styleId="a9">
    <w:name w:val="Текст сноски Знак"/>
    <w:aliases w:val="fn Знак,ADB Знак,single space Знак,footnote text Char Знак,Footnote Text Char Знак,fn Char Знак,ADB Char Знак,single space Char Char Знак,footnote text Знак,FOOTNOTES Char Знак,FOOTNOTES Char Char Char Знак,FOOTNOTES Знак,f Знак"/>
    <w:link w:val="a8"/>
    <w:rsid w:val="00C169BE"/>
    <w:rPr>
      <w:rFonts w:ascii="GHEA Grapalat" w:hAnsi="GHEA Grapalat"/>
      <w:i/>
      <w:sz w:val="16"/>
      <w:lang w:val="x-none" w:eastAsia="x-none"/>
    </w:rPr>
  </w:style>
  <w:style w:type="character" w:styleId="aa">
    <w:name w:val="footnote reference"/>
    <w:aliases w:val="ftref,Footnote Reference Number,Footnote Reference_LVL6,Footnote Reference_LVL61,Footnote Reference_LVL62,Footnote Reference_LVL63,Footnote Reference_LVL64,16 Point,Superscript 6 Point,Знак сноски-FN,SUPERS"/>
    <w:rsid w:val="007757BB"/>
    <w:rPr>
      <w:vertAlign w:val="superscript"/>
    </w:rPr>
  </w:style>
  <w:style w:type="paragraph" w:customStyle="1" w:styleId="StyleStyleHeading2ChapterParanumTextSylfaen1ArialUni">
    <w:name w:val="Style Style Heading 2.(Chapter).Paranum.Text + Sylfaen1 + Arial Uni..."/>
    <w:basedOn w:val="a0"/>
    <w:link w:val="StyleStyleHeading2ChapterParanumTextSylfaen1ArialUniChar"/>
    <w:autoRedefine/>
    <w:rsid w:val="007757BB"/>
    <w:pPr>
      <w:keepNext/>
      <w:widowControl w:val="0"/>
      <w:spacing w:before="120" w:after="120"/>
      <w:outlineLvl w:val="1"/>
    </w:pPr>
    <w:rPr>
      <w:rFonts w:ascii="GHEA Grapalat" w:hAnsi="GHEA Grapalat"/>
      <w:b/>
      <w:bCs/>
      <w:spacing w:val="24"/>
      <w:kern w:val="28"/>
      <w:sz w:val="22"/>
      <w:szCs w:val="22"/>
      <w:lang w:val="af-ZA"/>
    </w:rPr>
  </w:style>
  <w:style w:type="character" w:customStyle="1" w:styleId="StyleStyleHeading2ChapterParanumTextSylfaen1ArialUniChar">
    <w:name w:val="Style Style Heading 2.(Chapter).Paranum.Text + Sylfaen1 + Arial Uni... Char"/>
    <w:link w:val="StyleStyleHeading2ChapterParanumTextSylfaen1ArialUni"/>
    <w:rsid w:val="007757BB"/>
    <w:rPr>
      <w:rFonts w:ascii="GHEA Grapalat" w:hAnsi="GHEA Grapalat"/>
      <w:b/>
      <w:bCs/>
      <w:spacing w:val="24"/>
      <w:kern w:val="28"/>
      <w:sz w:val="22"/>
      <w:szCs w:val="22"/>
      <w:lang w:val="af-ZA" w:eastAsia="en-US" w:bidi="ar-SA"/>
    </w:rPr>
  </w:style>
  <w:style w:type="paragraph" w:styleId="ab">
    <w:name w:val="header"/>
    <w:basedOn w:val="a0"/>
    <w:link w:val="ac"/>
    <w:rsid w:val="00070353"/>
    <w:pPr>
      <w:tabs>
        <w:tab w:val="center" w:pos="4680"/>
        <w:tab w:val="right" w:pos="9360"/>
      </w:tabs>
    </w:pPr>
    <w:rPr>
      <w:lang w:val="x-none" w:eastAsia="x-none"/>
    </w:rPr>
  </w:style>
  <w:style w:type="character" w:customStyle="1" w:styleId="ac">
    <w:name w:val="Верхний колонтитул Знак"/>
    <w:link w:val="ab"/>
    <w:rsid w:val="00070353"/>
    <w:rPr>
      <w:sz w:val="24"/>
      <w:szCs w:val="24"/>
    </w:rPr>
  </w:style>
  <w:style w:type="paragraph" w:styleId="ad">
    <w:name w:val="footer"/>
    <w:basedOn w:val="a0"/>
    <w:link w:val="ae"/>
    <w:rsid w:val="00070353"/>
    <w:pPr>
      <w:tabs>
        <w:tab w:val="center" w:pos="4680"/>
        <w:tab w:val="right" w:pos="9360"/>
      </w:tabs>
    </w:pPr>
    <w:rPr>
      <w:lang w:val="x-none" w:eastAsia="x-none"/>
    </w:rPr>
  </w:style>
  <w:style w:type="character" w:customStyle="1" w:styleId="ae">
    <w:name w:val="Нижний колонтитул Знак"/>
    <w:link w:val="ad"/>
    <w:rsid w:val="00070353"/>
    <w:rPr>
      <w:sz w:val="24"/>
      <w:szCs w:val="24"/>
    </w:rPr>
  </w:style>
  <w:style w:type="character" w:customStyle="1" w:styleId="70">
    <w:name w:val="Заголовок 7 Знак"/>
    <w:link w:val="7"/>
    <w:rsid w:val="00070353"/>
    <w:rPr>
      <w:rFonts w:ascii="Calibri" w:eastAsia="Times New Roman" w:hAnsi="Calibri" w:cs="Times New Roman"/>
      <w:sz w:val="24"/>
      <w:szCs w:val="24"/>
    </w:rPr>
  </w:style>
  <w:style w:type="character" w:customStyle="1" w:styleId="10">
    <w:name w:val="Заголовок 1 Знак"/>
    <w:aliases w:val="(Section) Знак,(Text) Знак,1 Знак,Chapter Знак,head3 Знак"/>
    <w:link w:val="1"/>
    <w:rsid w:val="00232FD0"/>
    <w:rPr>
      <w:rFonts w:ascii="Cambria" w:eastAsia="Times New Roman" w:hAnsi="Cambria" w:cs="Times New Roman"/>
      <w:b/>
      <w:bCs/>
      <w:kern w:val="32"/>
      <w:sz w:val="32"/>
      <w:szCs w:val="32"/>
    </w:rPr>
  </w:style>
  <w:style w:type="character" w:customStyle="1" w:styleId="21">
    <w:name w:val="Заголовок 2 Знак"/>
    <w:aliases w:val="Paranum Знак"/>
    <w:link w:val="20"/>
    <w:rsid w:val="00232FD0"/>
    <w:rPr>
      <w:b/>
      <w:sz w:val="28"/>
      <w:lang w:val="en-GB" w:eastAsia="x-none"/>
    </w:rPr>
  </w:style>
  <w:style w:type="character" w:customStyle="1" w:styleId="30">
    <w:name w:val="Заголовок 3 Знак"/>
    <w:aliases w:val="Centered Знак,(text) Знак,(Sub-Chapter) Знак,Heading 3 Char Char Char Char Char Char Знак"/>
    <w:link w:val="3"/>
    <w:rsid w:val="00232FD0"/>
    <w:rPr>
      <w:b/>
      <w:sz w:val="24"/>
      <w:lang w:val="en-GB"/>
    </w:rPr>
  </w:style>
  <w:style w:type="character" w:customStyle="1" w:styleId="40">
    <w:name w:val="Заголовок 4 Знак"/>
    <w:aliases w:val="Centred Знак"/>
    <w:link w:val="4"/>
    <w:rsid w:val="00232FD0"/>
    <w:rPr>
      <w:b/>
      <w:i/>
      <w:sz w:val="24"/>
      <w:lang w:val="en-GB"/>
    </w:rPr>
  </w:style>
  <w:style w:type="character" w:customStyle="1" w:styleId="50">
    <w:name w:val="Заголовок 5 Знак"/>
    <w:aliases w:val="Side Знак"/>
    <w:link w:val="5"/>
    <w:rsid w:val="00232FD0"/>
    <w:rPr>
      <w:sz w:val="22"/>
      <w:lang w:val="en-GB"/>
    </w:rPr>
  </w:style>
  <w:style w:type="character" w:customStyle="1" w:styleId="60">
    <w:name w:val="Заголовок 6 Знак"/>
    <w:link w:val="6"/>
    <w:rsid w:val="00232FD0"/>
    <w:rPr>
      <w:sz w:val="36"/>
      <w:lang w:val="en-GB"/>
    </w:rPr>
  </w:style>
  <w:style w:type="character" w:customStyle="1" w:styleId="80">
    <w:name w:val="Заголовок 8 Знак"/>
    <w:link w:val="8"/>
    <w:rsid w:val="00232FD0"/>
    <w:rPr>
      <w:sz w:val="22"/>
      <w:lang w:val="en-GB"/>
    </w:rPr>
  </w:style>
  <w:style w:type="character" w:customStyle="1" w:styleId="90">
    <w:name w:val="Заголовок 9 Знак"/>
    <w:link w:val="9"/>
    <w:rsid w:val="00232FD0"/>
    <w:rPr>
      <w:sz w:val="22"/>
      <w:lang w:val="en-GB"/>
    </w:rPr>
  </w:style>
  <w:style w:type="paragraph" w:customStyle="1" w:styleId="Text">
    <w:name w:val="Text"/>
    <w:aliases w:val="Body"/>
    <w:basedOn w:val="a0"/>
    <w:link w:val="Body1"/>
    <w:rsid w:val="00232FD0"/>
    <w:pPr>
      <w:overflowPunct w:val="0"/>
      <w:autoSpaceDE w:val="0"/>
      <w:autoSpaceDN w:val="0"/>
      <w:adjustRightInd w:val="0"/>
      <w:spacing w:after="220"/>
      <w:jc w:val="both"/>
      <w:textAlignment w:val="baseline"/>
    </w:pPr>
    <w:rPr>
      <w:sz w:val="22"/>
      <w:szCs w:val="20"/>
      <w:lang w:val="en-GB"/>
    </w:rPr>
  </w:style>
  <w:style w:type="paragraph" w:styleId="a">
    <w:name w:val="List Bullet"/>
    <w:basedOn w:val="a0"/>
    <w:autoRedefine/>
    <w:rsid w:val="00232FD0"/>
    <w:pPr>
      <w:numPr>
        <w:numId w:val="3"/>
      </w:numPr>
      <w:overflowPunct w:val="0"/>
      <w:autoSpaceDE w:val="0"/>
      <w:autoSpaceDN w:val="0"/>
      <w:adjustRightInd w:val="0"/>
      <w:spacing w:before="130"/>
      <w:jc w:val="both"/>
      <w:textAlignment w:val="baseline"/>
    </w:pPr>
    <w:rPr>
      <w:sz w:val="22"/>
      <w:szCs w:val="20"/>
      <w:lang w:val="en-GB"/>
    </w:rPr>
  </w:style>
  <w:style w:type="paragraph" w:styleId="22">
    <w:name w:val="Body Text 2"/>
    <w:basedOn w:val="a0"/>
    <w:link w:val="23"/>
    <w:rsid w:val="00232FD0"/>
    <w:pPr>
      <w:spacing w:line="360" w:lineRule="auto"/>
      <w:jc w:val="center"/>
    </w:pPr>
    <w:rPr>
      <w:rFonts w:ascii="Times Armenian" w:hAnsi="Times Armenian"/>
      <w:b/>
      <w:bCs/>
      <w:sz w:val="32"/>
      <w:lang w:val="fr-FR" w:eastAsia="x-none"/>
    </w:rPr>
  </w:style>
  <w:style w:type="character" w:customStyle="1" w:styleId="23">
    <w:name w:val="Основной текст 2 Знак"/>
    <w:link w:val="22"/>
    <w:rsid w:val="00232FD0"/>
    <w:rPr>
      <w:rFonts w:ascii="Times Armenian" w:hAnsi="Times Armenian"/>
      <w:b/>
      <w:bCs/>
      <w:sz w:val="32"/>
      <w:szCs w:val="24"/>
      <w:lang w:val="fr-FR" w:eastAsia="x-none"/>
    </w:rPr>
  </w:style>
  <w:style w:type="paragraph" w:styleId="af">
    <w:name w:val="Body Text"/>
    <w:aliases w:val="(Main Text),date,Body Text (Main text)"/>
    <w:basedOn w:val="a0"/>
    <w:link w:val="af0"/>
    <w:rsid w:val="00232FD0"/>
    <w:pPr>
      <w:overflowPunct w:val="0"/>
      <w:autoSpaceDE w:val="0"/>
      <w:autoSpaceDN w:val="0"/>
      <w:adjustRightInd w:val="0"/>
      <w:spacing w:line="360" w:lineRule="auto"/>
      <w:jc w:val="center"/>
      <w:textAlignment w:val="baseline"/>
    </w:pPr>
    <w:rPr>
      <w:rFonts w:ascii="Times LatArm" w:hAnsi="Times LatArm"/>
      <w:b/>
      <w:bCs/>
      <w:sz w:val="40"/>
      <w:szCs w:val="20"/>
      <w:lang w:val="en-GB" w:eastAsia="x-none"/>
    </w:rPr>
  </w:style>
  <w:style w:type="character" w:customStyle="1" w:styleId="af0">
    <w:name w:val="Основной текст Знак"/>
    <w:aliases w:val="(Main Text) Знак,date Знак,Body Text (Main text) Знак"/>
    <w:link w:val="af"/>
    <w:rsid w:val="00232FD0"/>
    <w:rPr>
      <w:rFonts w:ascii="Times LatArm" w:hAnsi="Times LatArm"/>
      <w:b/>
      <w:bCs/>
      <w:sz w:val="40"/>
      <w:lang w:val="en-GB"/>
    </w:rPr>
  </w:style>
  <w:style w:type="paragraph" w:styleId="31">
    <w:name w:val="Body Text Indent 3"/>
    <w:basedOn w:val="a0"/>
    <w:link w:val="32"/>
    <w:rsid w:val="00232FD0"/>
    <w:pPr>
      <w:overflowPunct w:val="0"/>
      <w:autoSpaceDE w:val="0"/>
      <w:autoSpaceDN w:val="0"/>
      <w:adjustRightInd w:val="0"/>
      <w:spacing w:line="360" w:lineRule="auto"/>
      <w:ind w:firstLine="567"/>
      <w:jc w:val="both"/>
      <w:textAlignment w:val="baseline"/>
    </w:pPr>
    <w:rPr>
      <w:rFonts w:ascii="Times Armenian" w:hAnsi="Times Armenian"/>
      <w:color w:val="993300"/>
      <w:sz w:val="22"/>
      <w:lang w:val="hy-AM" w:eastAsia="x-none"/>
    </w:rPr>
  </w:style>
  <w:style w:type="character" w:customStyle="1" w:styleId="32">
    <w:name w:val="Основной текст с отступом 3 Знак"/>
    <w:link w:val="31"/>
    <w:rsid w:val="00232FD0"/>
    <w:rPr>
      <w:rFonts w:ascii="Times Armenian" w:hAnsi="Times Armenian"/>
      <w:color w:val="993300"/>
      <w:sz w:val="22"/>
      <w:szCs w:val="24"/>
      <w:lang w:val="hy-AM"/>
    </w:rPr>
  </w:style>
  <w:style w:type="paragraph" w:styleId="af1">
    <w:name w:val="Block Text"/>
    <w:basedOn w:val="a0"/>
    <w:rsid w:val="00232FD0"/>
    <w:pPr>
      <w:spacing w:line="360" w:lineRule="auto"/>
      <w:ind w:left="800" w:right="800" w:firstLine="600"/>
      <w:jc w:val="both"/>
    </w:pPr>
    <w:rPr>
      <w:rFonts w:ascii="Times Armenian" w:hAnsi="Times Armenian"/>
      <w:sz w:val="22"/>
      <w:lang w:val="hy-AM"/>
    </w:rPr>
  </w:style>
  <w:style w:type="paragraph" w:styleId="af2">
    <w:name w:val="Plain Text"/>
    <w:basedOn w:val="a0"/>
    <w:link w:val="af3"/>
    <w:rsid w:val="00232FD0"/>
    <w:rPr>
      <w:rFonts w:ascii="Courier New" w:hAnsi="Courier New"/>
      <w:sz w:val="20"/>
      <w:szCs w:val="20"/>
      <w:lang w:val="hy-AM" w:eastAsia="x-none"/>
    </w:rPr>
  </w:style>
  <w:style w:type="character" w:customStyle="1" w:styleId="af3">
    <w:name w:val="Текст Знак"/>
    <w:link w:val="af2"/>
    <w:rsid w:val="00232FD0"/>
    <w:rPr>
      <w:rFonts w:ascii="Courier New" w:hAnsi="Courier New" w:cs="Courier New"/>
      <w:lang w:val="hy-AM"/>
    </w:rPr>
  </w:style>
  <w:style w:type="paragraph" w:styleId="af4">
    <w:name w:val="Body Text Indent"/>
    <w:basedOn w:val="a0"/>
    <w:link w:val="af5"/>
    <w:rsid w:val="00232FD0"/>
    <w:pPr>
      <w:overflowPunct w:val="0"/>
      <w:autoSpaceDE w:val="0"/>
      <w:autoSpaceDN w:val="0"/>
      <w:adjustRightInd w:val="0"/>
      <w:spacing w:line="360" w:lineRule="auto"/>
      <w:ind w:firstLine="567"/>
      <w:jc w:val="both"/>
      <w:textAlignment w:val="baseline"/>
    </w:pPr>
    <w:rPr>
      <w:rFonts w:ascii="Times LatArm" w:hAnsi="Times LatArm"/>
      <w:sz w:val="22"/>
      <w:szCs w:val="20"/>
      <w:lang w:val="en-GB" w:eastAsia="x-none"/>
    </w:rPr>
  </w:style>
  <w:style w:type="character" w:customStyle="1" w:styleId="af5">
    <w:name w:val="Основной текст с отступом Знак"/>
    <w:link w:val="af4"/>
    <w:rsid w:val="00232FD0"/>
    <w:rPr>
      <w:rFonts w:ascii="Times LatArm" w:hAnsi="Times LatArm"/>
      <w:sz w:val="22"/>
      <w:lang w:val="en-GB" w:eastAsia="x-none"/>
    </w:rPr>
  </w:style>
  <w:style w:type="paragraph" w:customStyle="1" w:styleId="Tabletext">
    <w:name w:val="Tabletext"/>
    <w:basedOn w:val="a0"/>
    <w:rsid w:val="00232FD0"/>
    <w:pPr>
      <w:overflowPunct w:val="0"/>
      <w:autoSpaceDE w:val="0"/>
      <w:autoSpaceDN w:val="0"/>
      <w:adjustRightInd w:val="0"/>
      <w:ind w:left="153" w:hanging="153"/>
      <w:textAlignment w:val="baseline"/>
    </w:pPr>
    <w:rPr>
      <w:sz w:val="18"/>
      <w:szCs w:val="20"/>
      <w:lang w:val="en-GB"/>
    </w:rPr>
  </w:style>
  <w:style w:type="paragraph" w:styleId="24">
    <w:name w:val="Body Text Indent 2"/>
    <w:basedOn w:val="a0"/>
    <w:link w:val="25"/>
    <w:rsid w:val="00232FD0"/>
    <w:pPr>
      <w:overflowPunct w:val="0"/>
      <w:autoSpaceDE w:val="0"/>
      <w:autoSpaceDN w:val="0"/>
      <w:adjustRightInd w:val="0"/>
      <w:spacing w:line="360" w:lineRule="auto"/>
      <w:ind w:firstLine="284"/>
      <w:jc w:val="both"/>
      <w:textAlignment w:val="baseline"/>
    </w:pPr>
    <w:rPr>
      <w:rFonts w:ascii="Times LatArm" w:hAnsi="Times LatArm"/>
      <w:sz w:val="22"/>
      <w:szCs w:val="20"/>
      <w:lang w:val="fr-FR" w:eastAsia="x-none"/>
    </w:rPr>
  </w:style>
  <w:style w:type="character" w:customStyle="1" w:styleId="25">
    <w:name w:val="Основной текст с отступом 2 Знак"/>
    <w:link w:val="24"/>
    <w:rsid w:val="00232FD0"/>
    <w:rPr>
      <w:rFonts w:ascii="Times LatArm" w:hAnsi="Times LatArm"/>
      <w:sz w:val="22"/>
      <w:lang w:val="fr-FR"/>
    </w:rPr>
  </w:style>
  <w:style w:type="paragraph" w:customStyle="1" w:styleId="Graphic">
    <w:name w:val="Graphic"/>
    <w:basedOn w:val="Text"/>
    <w:rsid w:val="00232FD0"/>
    <w:pPr>
      <w:keepNext/>
      <w:spacing w:after="130"/>
      <w:jc w:val="center"/>
    </w:pPr>
  </w:style>
  <w:style w:type="character" w:customStyle="1" w:styleId="FooterChar1">
    <w:name w:val="Footer Char1"/>
    <w:locked/>
    <w:rsid w:val="00232FD0"/>
    <w:rPr>
      <w:sz w:val="22"/>
      <w:lang w:val="en-GB" w:eastAsia="en-US" w:bidi="ar-SA"/>
    </w:rPr>
  </w:style>
  <w:style w:type="paragraph" w:customStyle="1" w:styleId="Bullet">
    <w:name w:val="Bullet"/>
    <w:aliases w:val="bl,Bullet L1,bl1"/>
    <w:basedOn w:val="a0"/>
    <w:rsid w:val="00232FD0"/>
    <w:pPr>
      <w:numPr>
        <w:numId w:val="2"/>
      </w:numPr>
      <w:overflowPunct w:val="0"/>
      <w:autoSpaceDE w:val="0"/>
      <w:autoSpaceDN w:val="0"/>
      <w:adjustRightInd w:val="0"/>
      <w:spacing w:after="130"/>
      <w:jc w:val="both"/>
      <w:textAlignment w:val="baseline"/>
    </w:pPr>
    <w:rPr>
      <w:sz w:val="22"/>
      <w:szCs w:val="20"/>
      <w:lang w:val="en-GB"/>
    </w:rPr>
  </w:style>
  <w:style w:type="paragraph" w:styleId="af6">
    <w:name w:val="caption"/>
    <w:basedOn w:val="a0"/>
    <w:next w:val="Graphic"/>
    <w:qFormat/>
    <w:rsid w:val="00232FD0"/>
    <w:pPr>
      <w:keepNext/>
      <w:keepLines/>
      <w:overflowPunct w:val="0"/>
      <w:autoSpaceDE w:val="0"/>
      <w:autoSpaceDN w:val="0"/>
      <w:adjustRightInd w:val="0"/>
      <w:spacing w:before="130" w:after="130"/>
      <w:textAlignment w:val="baseline"/>
    </w:pPr>
    <w:rPr>
      <w:b/>
      <w:sz w:val="22"/>
      <w:szCs w:val="20"/>
      <w:lang w:val="en-GB"/>
    </w:rPr>
  </w:style>
  <w:style w:type="character" w:styleId="af7">
    <w:name w:val="page number"/>
    <w:basedOn w:val="a1"/>
    <w:rsid w:val="00232FD0"/>
  </w:style>
  <w:style w:type="paragraph" w:styleId="af8">
    <w:name w:val="Title"/>
    <w:basedOn w:val="a0"/>
    <w:link w:val="af9"/>
    <w:qFormat/>
    <w:rsid w:val="00232FD0"/>
    <w:pPr>
      <w:spacing w:line="360" w:lineRule="auto"/>
      <w:jc w:val="center"/>
    </w:pPr>
    <w:rPr>
      <w:rFonts w:ascii="Times Armenian" w:hAnsi="Times Armenian"/>
      <w:b/>
      <w:bCs/>
      <w:sz w:val="22"/>
      <w:lang w:val="x-none" w:eastAsia="x-none"/>
    </w:rPr>
  </w:style>
  <w:style w:type="character" w:customStyle="1" w:styleId="af9">
    <w:name w:val="Заголовок Знак"/>
    <w:link w:val="af8"/>
    <w:rsid w:val="00232FD0"/>
    <w:rPr>
      <w:rFonts w:ascii="Times Armenian" w:hAnsi="Times Armenian"/>
      <w:b/>
      <w:bCs/>
      <w:sz w:val="22"/>
      <w:szCs w:val="24"/>
    </w:rPr>
  </w:style>
  <w:style w:type="paragraph" w:styleId="2">
    <w:name w:val="List Bullet 2"/>
    <w:basedOn w:val="a0"/>
    <w:autoRedefine/>
    <w:rsid w:val="00232FD0"/>
    <w:pPr>
      <w:numPr>
        <w:numId w:val="1"/>
      </w:numPr>
    </w:pPr>
    <w:rPr>
      <w:lang w:val="hy-AM"/>
    </w:rPr>
  </w:style>
  <w:style w:type="paragraph" w:styleId="26">
    <w:name w:val="List Continue 2"/>
    <w:basedOn w:val="a0"/>
    <w:rsid w:val="00232FD0"/>
    <w:pPr>
      <w:spacing w:after="120"/>
      <w:ind w:left="720"/>
    </w:pPr>
    <w:rPr>
      <w:lang w:val="hy-AM"/>
    </w:rPr>
  </w:style>
  <w:style w:type="paragraph" w:customStyle="1" w:styleId="GlossaryHeader">
    <w:name w:val="Glossary Header"/>
    <w:next w:val="a0"/>
    <w:rsid w:val="00232FD0"/>
    <w:pPr>
      <w:pageBreakBefore/>
      <w:overflowPunct w:val="0"/>
      <w:autoSpaceDE w:val="0"/>
      <w:autoSpaceDN w:val="0"/>
      <w:adjustRightInd w:val="0"/>
      <w:textAlignment w:val="baseline"/>
    </w:pPr>
    <w:rPr>
      <w:noProof/>
      <w:sz w:val="36"/>
      <w:lang w:val="en-GB"/>
    </w:rPr>
  </w:style>
  <w:style w:type="paragraph" w:styleId="33">
    <w:name w:val="Body Text 3"/>
    <w:basedOn w:val="a0"/>
    <w:link w:val="34"/>
    <w:rsid w:val="00232FD0"/>
    <w:pPr>
      <w:jc w:val="center"/>
    </w:pPr>
    <w:rPr>
      <w:rFonts w:ascii="Times Armenian" w:hAnsi="Times Armenian"/>
      <w:sz w:val="19"/>
      <w:lang w:val="it-IT" w:eastAsia="x-none"/>
    </w:rPr>
  </w:style>
  <w:style w:type="character" w:customStyle="1" w:styleId="34">
    <w:name w:val="Основной текст 3 Знак"/>
    <w:link w:val="33"/>
    <w:rsid w:val="00232FD0"/>
    <w:rPr>
      <w:rFonts w:ascii="Times Armenian" w:hAnsi="Times Armenian"/>
      <w:sz w:val="19"/>
      <w:szCs w:val="24"/>
      <w:lang w:val="it-IT"/>
    </w:rPr>
  </w:style>
  <w:style w:type="paragraph" w:customStyle="1" w:styleId="CaptionSubtitle">
    <w:name w:val="Caption: Subtitle"/>
    <w:rsid w:val="00232FD0"/>
    <w:rPr>
      <w:rFonts w:ascii="Arial" w:hAnsi="Arial"/>
      <w:noProof/>
      <w:sz w:val="18"/>
    </w:rPr>
  </w:style>
  <w:style w:type="paragraph" w:styleId="afa">
    <w:name w:val="annotation text"/>
    <w:basedOn w:val="a0"/>
    <w:link w:val="afb"/>
    <w:rsid w:val="00232FD0"/>
    <w:pPr>
      <w:overflowPunct w:val="0"/>
      <w:autoSpaceDE w:val="0"/>
      <w:autoSpaceDN w:val="0"/>
      <w:adjustRightInd w:val="0"/>
      <w:textAlignment w:val="baseline"/>
    </w:pPr>
    <w:rPr>
      <w:sz w:val="20"/>
      <w:szCs w:val="20"/>
      <w:lang w:val="en-GB" w:eastAsia="x-none"/>
    </w:rPr>
  </w:style>
  <w:style w:type="character" w:customStyle="1" w:styleId="CommentTextChar">
    <w:name w:val="Comment Text Char"/>
    <w:basedOn w:val="a1"/>
    <w:rsid w:val="00232FD0"/>
  </w:style>
  <w:style w:type="paragraph" w:customStyle="1" w:styleId="KLegalHeading3">
    <w:name w:val="KLegal Heading 3"/>
    <w:basedOn w:val="a0"/>
    <w:next w:val="Text"/>
    <w:rsid w:val="00232FD0"/>
    <w:pPr>
      <w:keepNext/>
      <w:overflowPunct w:val="0"/>
      <w:autoSpaceDE w:val="0"/>
      <w:autoSpaceDN w:val="0"/>
      <w:adjustRightInd w:val="0"/>
      <w:spacing w:after="220"/>
      <w:ind w:left="1440" w:hanging="720"/>
      <w:jc w:val="both"/>
      <w:textAlignment w:val="baseline"/>
    </w:pPr>
    <w:rPr>
      <w:b/>
      <w:sz w:val="22"/>
      <w:szCs w:val="20"/>
      <w:lang w:val="en-GB"/>
    </w:rPr>
  </w:style>
  <w:style w:type="paragraph" w:customStyle="1" w:styleId="KLegalHeading4">
    <w:name w:val="KLegal Heading 4"/>
    <w:basedOn w:val="a0"/>
    <w:next w:val="Text"/>
    <w:rsid w:val="00232FD0"/>
    <w:pPr>
      <w:keepNext/>
      <w:overflowPunct w:val="0"/>
      <w:autoSpaceDE w:val="0"/>
      <w:autoSpaceDN w:val="0"/>
      <w:adjustRightInd w:val="0"/>
      <w:spacing w:after="220"/>
      <w:ind w:left="2160" w:hanging="720"/>
      <w:jc w:val="both"/>
      <w:textAlignment w:val="baseline"/>
    </w:pPr>
    <w:rPr>
      <w:b/>
      <w:i/>
      <w:sz w:val="22"/>
      <w:szCs w:val="20"/>
      <w:lang w:val="en-GB"/>
    </w:rPr>
  </w:style>
  <w:style w:type="paragraph" w:customStyle="1" w:styleId="KLegalHeading1">
    <w:name w:val="KLegal Heading 1"/>
    <w:basedOn w:val="a0"/>
    <w:next w:val="KLegalHeading2"/>
    <w:rsid w:val="00232FD0"/>
    <w:pPr>
      <w:keepNext/>
      <w:pageBreakBefore/>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a0"/>
    <w:next w:val="KLegalHeading3"/>
    <w:rsid w:val="00232FD0"/>
    <w:pPr>
      <w:keepNext/>
      <w:overflowPunct w:val="0"/>
      <w:autoSpaceDE w:val="0"/>
      <w:autoSpaceDN w:val="0"/>
      <w:adjustRightInd w:val="0"/>
      <w:spacing w:after="220"/>
      <w:ind w:left="851" w:hanging="851"/>
      <w:jc w:val="both"/>
      <w:textAlignment w:val="baseline"/>
      <w:outlineLvl w:val="1"/>
    </w:pPr>
    <w:rPr>
      <w:b/>
      <w:sz w:val="28"/>
      <w:szCs w:val="20"/>
      <w:lang w:val="en-GB"/>
    </w:rPr>
  </w:style>
  <w:style w:type="character" w:customStyle="1" w:styleId="Heading3CharCharCharCharCharCharChar">
    <w:name w:val="Heading 3 Char Char Char Char Char Char Char"/>
    <w:rsid w:val="00232FD0"/>
    <w:rPr>
      <w:rFonts w:ascii="Times Armenian" w:hAnsi="Times Armenian"/>
      <w:b/>
      <w:bCs/>
      <w:sz w:val="24"/>
      <w:szCs w:val="24"/>
      <w:lang w:val="en-GB" w:eastAsia="en-US" w:bidi="ar-SA"/>
    </w:rPr>
  </w:style>
  <w:style w:type="character" w:styleId="afc">
    <w:name w:val="Hyperlink"/>
    <w:unhideWhenUsed/>
    <w:rsid w:val="00232FD0"/>
    <w:rPr>
      <w:color w:val="0000FF"/>
      <w:u w:val="single"/>
    </w:rPr>
  </w:style>
  <w:style w:type="paragraph" w:customStyle="1" w:styleId="font5">
    <w:name w:val="font5"/>
    <w:basedOn w:val="a0"/>
    <w:rsid w:val="00232FD0"/>
    <w:pPr>
      <w:spacing w:before="100" w:beforeAutospacing="1" w:after="100" w:afterAutospacing="1"/>
    </w:pPr>
    <w:rPr>
      <w:rFonts w:ascii="Times Armenian" w:hAnsi="Times Armenian"/>
      <w:color w:val="000000"/>
      <w:sz w:val="16"/>
      <w:szCs w:val="16"/>
      <w:lang w:val="hy-AM"/>
    </w:rPr>
  </w:style>
  <w:style w:type="paragraph" w:customStyle="1" w:styleId="font6">
    <w:name w:val="font6"/>
    <w:basedOn w:val="a0"/>
    <w:rsid w:val="00232FD0"/>
    <w:pPr>
      <w:spacing w:before="100" w:beforeAutospacing="1" w:after="100" w:afterAutospacing="1"/>
    </w:pPr>
    <w:rPr>
      <w:rFonts w:ascii="Times Armenian" w:hAnsi="Times Armenian"/>
      <w:b/>
      <w:bCs/>
      <w:color w:val="000000"/>
      <w:sz w:val="16"/>
      <w:szCs w:val="16"/>
      <w:lang w:val="hy-AM"/>
    </w:rPr>
  </w:style>
  <w:style w:type="paragraph" w:customStyle="1" w:styleId="font7">
    <w:name w:val="font7"/>
    <w:basedOn w:val="a0"/>
    <w:rsid w:val="00232FD0"/>
    <w:pPr>
      <w:spacing w:before="100" w:beforeAutospacing="1" w:after="100" w:afterAutospacing="1"/>
    </w:pPr>
    <w:rPr>
      <w:rFonts w:ascii="Times Armenian" w:hAnsi="Times Armenian"/>
      <w:color w:val="000000"/>
      <w:sz w:val="20"/>
      <w:szCs w:val="20"/>
      <w:lang w:val="hy-AM"/>
    </w:rPr>
  </w:style>
  <w:style w:type="paragraph" w:customStyle="1" w:styleId="font8">
    <w:name w:val="font8"/>
    <w:basedOn w:val="a0"/>
    <w:rsid w:val="00232FD0"/>
    <w:pPr>
      <w:spacing w:before="100" w:beforeAutospacing="1" w:after="100" w:afterAutospacing="1"/>
    </w:pPr>
    <w:rPr>
      <w:rFonts w:ascii="Times Armenian" w:hAnsi="Times Armenian"/>
      <w:color w:val="000000"/>
      <w:sz w:val="16"/>
      <w:szCs w:val="16"/>
      <w:lang w:val="hy-AM"/>
    </w:rPr>
  </w:style>
  <w:style w:type="paragraph" w:customStyle="1" w:styleId="font9">
    <w:name w:val="font9"/>
    <w:basedOn w:val="a0"/>
    <w:rsid w:val="00232FD0"/>
    <w:pPr>
      <w:spacing w:before="100" w:beforeAutospacing="1" w:after="100" w:afterAutospacing="1"/>
    </w:pPr>
    <w:rPr>
      <w:rFonts w:ascii="Times Armenian" w:hAnsi="Times Armenian"/>
      <w:color w:val="000000"/>
      <w:sz w:val="22"/>
      <w:szCs w:val="22"/>
      <w:lang w:val="hy-AM"/>
    </w:rPr>
  </w:style>
  <w:style w:type="paragraph" w:customStyle="1" w:styleId="font10">
    <w:name w:val="font10"/>
    <w:basedOn w:val="a0"/>
    <w:rsid w:val="00232FD0"/>
    <w:pPr>
      <w:spacing w:before="100" w:beforeAutospacing="1" w:after="100" w:afterAutospacing="1"/>
    </w:pPr>
    <w:rPr>
      <w:rFonts w:ascii="Times Armenian" w:hAnsi="Times Armenian"/>
      <w:b/>
      <w:bCs/>
      <w:color w:val="000000"/>
      <w:sz w:val="16"/>
      <w:szCs w:val="16"/>
      <w:lang w:val="hy-AM"/>
    </w:rPr>
  </w:style>
  <w:style w:type="paragraph" w:customStyle="1" w:styleId="xl65">
    <w:name w:val="xl65"/>
    <w:basedOn w:val="a0"/>
    <w:rsid w:val="00232FD0"/>
    <w:pPr>
      <w:spacing w:before="100" w:beforeAutospacing="1" w:after="100" w:afterAutospacing="1"/>
      <w:textAlignment w:val="center"/>
    </w:pPr>
    <w:rPr>
      <w:lang w:val="hy-AM"/>
    </w:rPr>
  </w:style>
  <w:style w:type="paragraph" w:customStyle="1" w:styleId="xl66">
    <w:name w:val="xl66"/>
    <w:basedOn w:val="a0"/>
    <w:rsid w:val="00232FD0"/>
    <w:pPr>
      <w:pBdr>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67">
    <w:name w:val="xl67"/>
    <w:basedOn w:val="a0"/>
    <w:rsid w:val="00232FD0"/>
    <w:pPr>
      <w:spacing w:before="100" w:beforeAutospacing="1" w:after="100" w:afterAutospacing="1"/>
      <w:jc w:val="center"/>
      <w:textAlignment w:val="center"/>
    </w:pPr>
    <w:rPr>
      <w:lang w:val="hy-AM"/>
    </w:rPr>
  </w:style>
  <w:style w:type="paragraph" w:customStyle="1" w:styleId="xl68">
    <w:name w:val="xl68"/>
    <w:basedOn w:val="a0"/>
    <w:rsid w:val="00232FD0"/>
    <w:pPr>
      <w:spacing w:before="100" w:beforeAutospacing="1" w:after="100" w:afterAutospacing="1"/>
      <w:jc w:val="right"/>
      <w:textAlignment w:val="top"/>
    </w:pPr>
    <w:rPr>
      <w:rFonts w:ascii="Times Armenian" w:hAnsi="Times Armenian"/>
      <w:sz w:val="18"/>
      <w:szCs w:val="18"/>
      <w:lang w:val="hy-AM"/>
    </w:rPr>
  </w:style>
  <w:style w:type="paragraph" w:customStyle="1" w:styleId="xl69">
    <w:name w:val="xl69"/>
    <w:basedOn w:val="a0"/>
    <w:rsid w:val="00232FD0"/>
    <w:pPr>
      <w:spacing w:before="100" w:beforeAutospacing="1" w:after="100" w:afterAutospacing="1"/>
      <w:jc w:val="both"/>
      <w:textAlignment w:val="top"/>
    </w:pPr>
    <w:rPr>
      <w:rFonts w:ascii="Times Armenian" w:hAnsi="Times Armenian"/>
      <w:sz w:val="18"/>
      <w:szCs w:val="18"/>
      <w:lang w:val="hy-AM"/>
    </w:rPr>
  </w:style>
  <w:style w:type="paragraph" w:customStyle="1" w:styleId="xl70">
    <w:name w:val="xl70"/>
    <w:basedOn w:val="a0"/>
    <w:rsid w:val="00232FD0"/>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1">
    <w:name w:val="xl71"/>
    <w:basedOn w:val="a0"/>
    <w:rsid w:val="00232FD0"/>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2">
    <w:name w:val="xl72"/>
    <w:basedOn w:val="a0"/>
    <w:rsid w:val="00232FD0"/>
    <w:pPr>
      <w:pBdr>
        <w:top w:val="double" w:sz="6" w:space="0" w:color="auto"/>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3">
    <w:name w:val="xl73"/>
    <w:basedOn w:val="a0"/>
    <w:rsid w:val="00232FD0"/>
    <w:pPr>
      <w:pBdr>
        <w:top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4">
    <w:name w:val="xl74"/>
    <w:basedOn w:val="a0"/>
    <w:rsid w:val="00232FD0"/>
    <w:pPr>
      <w:pBdr>
        <w:top w:val="double" w:sz="6" w:space="0" w:color="auto"/>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5">
    <w:name w:val="xl75"/>
    <w:basedOn w:val="a0"/>
    <w:rsid w:val="00232FD0"/>
    <w:pPr>
      <w:pBdr>
        <w:top w:val="double" w:sz="6"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6">
    <w:name w:val="xl76"/>
    <w:basedOn w:val="a0"/>
    <w:rsid w:val="00232FD0"/>
    <w:pPr>
      <w:pBdr>
        <w:top w:val="double" w:sz="6"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7">
    <w:name w:val="xl77"/>
    <w:basedOn w:val="a0"/>
    <w:rsid w:val="00232FD0"/>
    <w:pPr>
      <w:pBdr>
        <w:left w:val="double" w:sz="6"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8">
    <w:name w:val="xl78"/>
    <w:basedOn w:val="a0"/>
    <w:rsid w:val="00232FD0"/>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9">
    <w:name w:val="xl79"/>
    <w:basedOn w:val="a0"/>
    <w:rsid w:val="00232FD0"/>
    <w:pPr>
      <w:pBdr>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80">
    <w:name w:val="xl80"/>
    <w:basedOn w:val="a0"/>
    <w:rsid w:val="00232FD0"/>
    <w:pPr>
      <w:pBdr>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81">
    <w:name w:val="xl81"/>
    <w:basedOn w:val="a0"/>
    <w:rsid w:val="00232FD0"/>
    <w:pPr>
      <w:pBdr>
        <w:top w:val="double" w:sz="6" w:space="0" w:color="auto"/>
        <w:left w:val="single" w:sz="8" w:space="0" w:color="auto"/>
      </w:pBdr>
      <w:spacing w:before="100" w:beforeAutospacing="1" w:after="100" w:afterAutospacing="1"/>
      <w:textAlignment w:val="center"/>
    </w:pPr>
    <w:rPr>
      <w:rFonts w:ascii="Times Armenian" w:hAnsi="Times Armenian"/>
      <w:b/>
      <w:bCs/>
      <w:sz w:val="16"/>
      <w:szCs w:val="16"/>
      <w:lang w:val="hy-AM"/>
    </w:rPr>
  </w:style>
  <w:style w:type="paragraph" w:customStyle="1" w:styleId="xl82">
    <w:name w:val="xl82"/>
    <w:basedOn w:val="a0"/>
    <w:rsid w:val="00232FD0"/>
    <w:pPr>
      <w:pBdr>
        <w:top w:val="double" w:sz="6" w:space="0" w:color="auto"/>
        <w:right w:val="single" w:sz="8" w:space="0" w:color="auto"/>
      </w:pBdr>
      <w:spacing w:before="100" w:beforeAutospacing="1" w:after="100" w:afterAutospacing="1"/>
      <w:textAlignment w:val="center"/>
    </w:pPr>
    <w:rPr>
      <w:rFonts w:ascii="Times Armenian" w:hAnsi="Times Armenian"/>
      <w:b/>
      <w:bCs/>
      <w:sz w:val="16"/>
      <w:szCs w:val="16"/>
      <w:lang w:val="hy-AM"/>
    </w:rPr>
  </w:style>
  <w:style w:type="paragraph" w:customStyle="1" w:styleId="xl83">
    <w:name w:val="xl83"/>
    <w:basedOn w:val="a0"/>
    <w:rsid w:val="00232FD0"/>
    <w:pPr>
      <w:pBdr>
        <w:left w:val="single" w:sz="8" w:space="0" w:color="auto"/>
        <w:bottom w:val="double" w:sz="6"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4">
    <w:name w:val="xl84"/>
    <w:basedOn w:val="a0"/>
    <w:rsid w:val="00232FD0"/>
    <w:pPr>
      <w:pBdr>
        <w:bottom w:val="double" w:sz="6" w:space="0" w:color="auto"/>
        <w:righ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5">
    <w:name w:val="xl85"/>
    <w:basedOn w:val="a0"/>
    <w:rsid w:val="00232FD0"/>
    <w:pPr>
      <w:pBdr>
        <w:top w:val="double" w:sz="6" w:space="0" w:color="auto"/>
        <w:lef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86">
    <w:name w:val="xl86"/>
    <w:basedOn w:val="a0"/>
    <w:rsid w:val="00232FD0"/>
    <w:pPr>
      <w:pBdr>
        <w:top w:val="double" w:sz="6"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87">
    <w:name w:val="xl87"/>
    <w:basedOn w:val="a0"/>
    <w:rsid w:val="00232FD0"/>
    <w:pPr>
      <w:pBdr>
        <w:lef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8">
    <w:name w:val="xl88"/>
    <w:basedOn w:val="a0"/>
    <w:rsid w:val="00232FD0"/>
    <w:pPr>
      <w:pBdr>
        <w:righ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9">
    <w:name w:val="xl89"/>
    <w:basedOn w:val="a0"/>
    <w:rsid w:val="00232FD0"/>
    <w:pPr>
      <w:pBdr>
        <w:left w:val="single" w:sz="8" w:space="0" w:color="auto"/>
        <w:bottom w:val="double" w:sz="6"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0">
    <w:name w:val="xl90"/>
    <w:basedOn w:val="a0"/>
    <w:rsid w:val="00232FD0"/>
    <w:pPr>
      <w:pBdr>
        <w:bottom w:val="double" w:sz="6"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1">
    <w:name w:val="xl91"/>
    <w:basedOn w:val="a0"/>
    <w:rsid w:val="00232FD0"/>
    <w:pPr>
      <w:pBdr>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92">
    <w:name w:val="xl92"/>
    <w:basedOn w:val="a0"/>
    <w:rsid w:val="00232FD0"/>
    <w:pPr>
      <w:pBdr>
        <w:left w:val="single" w:sz="8" w:space="0" w:color="auto"/>
        <w:bottom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93">
    <w:name w:val="xl93"/>
    <w:basedOn w:val="a0"/>
    <w:rsid w:val="00232FD0"/>
    <w:pPr>
      <w:pBdr>
        <w:bottom w:val="single" w:sz="8" w:space="0" w:color="auto"/>
        <w:righ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94">
    <w:name w:val="xl94"/>
    <w:basedOn w:val="a0"/>
    <w:rsid w:val="00232FD0"/>
    <w:pPr>
      <w:pBdr>
        <w:top w:val="single" w:sz="8" w:space="0" w:color="auto"/>
        <w:lef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5">
    <w:name w:val="xl95"/>
    <w:basedOn w:val="a0"/>
    <w:rsid w:val="00232FD0"/>
    <w:pPr>
      <w:pBdr>
        <w:top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6">
    <w:name w:val="xl96"/>
    <w:basedOn w:val="a0"/>
    <w:rsid w:val="00232FD0"/>
    <w:pPr>
      <w:pBdr>
        <w:lef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7">
    <w:name w:val="xl97"/>
    <w:basedOn w:val="a0"/>
    <w:rsid w:val="00232FD0"/>
    <w:pPr>
      <w:pBdr>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8">
    <w:name w:val="xl98"/>
    <w:basedOn w:val="a0"/>
    <w:rsid w:val="00232FD0"/>
    <w:pPr>
      <w:pBdr>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9">
    <w:name w:val="xl99"/>
    <w:basedOn w:val="a0"/>
    <w:rsid w:val="00232FD0"/>
    <w:pPr>
      <w:pBdr>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00">
    <w:name w:val="xl100"/>
    <w:basedOn w:val="a0"/>
    <w:rsid w:val="00232FD0"/>
    <w:pPr>
      <w:pBdr>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01">
    <w:name w:val="xl101"/>
    <w:basedOn w:val="a0"/>
    <w:rsid w:val="00232FD0"/>
    <w:pPr>
      <w:pBdr>
        <w:lef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102">
    <w:name w:val="xl102"/>
    <w:basedOn w:val="a0"/>
    <w:rsid w:val="00232FD0"/>
    <w:pPr>
      <w:pBdr>
        <w:righ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103">
    <w:name w:val="xl103"/>
    <w:basedOn w:val="a0"/>
    <w:rsid w:val="00232FD0"/>
    <w:pPr>
      <w:pBdr>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04">
    <w:name w:val="xl104"/>
    <w:basedOn w:val="a0"/>
    <w:rsid w:val="00232FD0"/>
    <w:pPr>
      <w:spacing w:before="100" w:beforeAutospacing="1" w:after="100" w:afterAutospacing="1"/>
      <w:textAlignment w:val="center"/>
    </w:pPr>
    <w:rPr>
      <w:rFonts w:ascii="Calibri" w:hAnsi="Calibri"/>
      <w:lang w:val="hy-AM"/>
    </w:rPr>
  </w:style>
  <w:style w:type="paragraph" w:customStyle="1" w:styleId="xl105">
    <w:name w:val="xl105"/>
    <w:basedOn w:val="a0"/>
    <w:rsid w:val="00232FD0"/>
    <w:pPr>
      <w:pBdr>
        <w:top w:val="single" w:sz="8" w:space="0" w:color="auto"/>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6">
    <w:name w:val="xl106"/>
    <w:basedOn w:val="a0"/>
    <w:rsid w:val="00232FD0"/>
    <w:pPr>
      <w:pBdr>
        <w:top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7">
    <w:name w:val="xl107"/>
    <w:basedOn w:val="a0"/>
    <w:rsid w:val="00232FD0"/>
    <w:pPr>
      <w:pBdr>
        <w:top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8">
    <w:name w:val="xl108"/>
    <w:basedOn w:val="a0"/>
    <w:rsid w:val="00232FD0"/>
    <w:pPr>
      <w:pBdr>
        <w:top w:val="double" w:sz="6"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09">
    <w:name w:val="xl109"/>
    <w:basedOn w:val="a0"/>
    <w:rsid w:val="00232FD0"/>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0">
    <w:name w:val="xl110"/>
    <w:basedOn w:val="a0"/>
    <w:rsid w:val="00232FD0"/>
    <w:pPr>
      <w:pBdr>
        <w:top w:val="double" w:sz="6" w:space="0" w:color="auto"/>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1">
    <w:name w:val="xl111"/>
    <w:basedOn w:val="a0"/>
    <w:rsid w:val="00232FD0"/>
    <w:pPr>
      <w:pBdr>
        <w:top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2">
    <w:name w:val="xl112"/>
    <w:basedOn w:val="a0"/>
    <w:rsid w:val="00232FD0"/>
    <w:pPr>
      <w:pBdr>
        <w:top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3">
    <w:name w:val="xl113"/>
    <w:basedOn w:val="a0"/>
    <w:rsid w:val="00232FD0"/>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4">
    <w:name w:val="xl114"/>
    <w:basedOn w:val="a0"/>
    <w:rsid w:val="00232FD0"/>
    <w:pPr>
      <w:pBdr>
        <w:left w:val="single" w:sz="8" w:space="0" w:color="auto"/>
        <w:bottom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5">
    <w:name w:val="xl115"/>
    <w:basedOn w:val="a0"/>
    <w:rsid w:val="00232FD0"/>
    <w:pPr>
      <w:pBdr>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16">
    <w:name w:val="xl116"/>
    <w:basedOn w:val="a0"/>
    <w:rsid w:val="00232FD0"/>
    <w:pPr>
      <w:pBdr>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7">
    <w:name w:val="xl117"/>
    <w:basedOn w:val="a0"/>
    <w:rsid w:val="00232FD0"/>
    <w:pPr>
      <w:pBdr>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8">
    <w:name w:val="xl118"/>
    <w:basedOn w:val="a0"/>
    <w:rsid w:val="00232FD0"/>
    <w:pPr>
      <w:pBdr>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9">
    <w:name w:val="xl119"/>
    <w:basedOn w:val="a0"/>
    <w:rsid w:val="00232FD0"/>
    <w:pPr>
      <w:pBdr>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0">
    <w:name w:val="xl120"/>
    <w:basedOn w:val="a0"/>
    <w:rsid w:val="00232FD0"/>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21">
    <w:name w:val="xl121"/>
    <w:basedOn w:val="a0"/>
    <w:rsid w:val="00232FD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2">
    <w:name w:val="xl122"/>
    <w:basedOn w:val="a0"/>
    <w:rsid w:val="00232FD0"/>
    <w:pPr>
      <w:pBdr>
        <w:left w:val="single" w:sz="8" w:space="0" w:color="auto"/>
        <w:bottom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3">
    <w:name w:val="xl123"/>
    <w:basedOn w:val="a0"/>
    <w:rsid w:val="00232FD0"/>
    <w:pPr>
      <w:pBdr>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4">
    <w:name w:val="xl124"/>
    <w:basedOn w:val="a0"/>
    <w:rsid w:val="00232FD0"/>
    <w:pPr>
      <w:pBdr>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5">
    <w:name w:val="xl125"/>
    <w:basedOn w:val="a0"/>
    <w:rsid w:val="00232FD0"/>
    <w:pPr>
      <w:pBdr>
        <w:top w:val="single" w:sz="8"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26">
    <w:name w:val="xl126"/>
    <w:basedOn w:val="a0"/>
    <w:rsid w:val="00232FD0"/>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27">
    <w:name w:val="xl127"/>
    <w:basedOn w:val="a0"/>
    <w:rsid w:val="00232FD0"/>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8">
    <w:name w:val="xl128"/>
    <w:basedOn w:val="a0"/>
    <w:rsid w:val="00232FD0"/>
    <w:pPr>
      <w:pBdr>
        <w:top w:val="single" w:sz="8" w:space="0" w:color="auto"/>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9">
    <w:name w:val="xl129"/>
    <w:basedOn w:val="a0"/>
    <w:rsid w:val="00232FD0"/>
    <w:pPr>
      <w:pBdr>
        <w:top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30">
    <w:name w:val="xl130"/>
    <w:basedOn w:val="a0"/>
    <w:rsid w:val="00232FD0"/>
    <w:pPr>
      <w:pBdr>
        <w:top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31">
    <w:name w:val="xl131"/>
    <w:basedOn w:val="a0"/>
    <w:rsid w:val="00232FD0"/>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32">
    <w:name w:val="xl132"/>
    <w:basedOn w:val="a0"/>
    <w:rsid w:val="00232FD0"/>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33">
    <w:name w:val="xl133"/>
    <w:basedOn w:val="a0"/>
    <w:rsid w:val="00232FD0"/>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4">
    <w:name w:val="xl134"/>
    <w:basedOn w:val="a0"/>
    <w:rsid w:val="00232FD0"/>
    <w:pPr>
      <w:pBdr>
        <w:top w:val="single" w:sz="8" w:space="0" w:color="auto"/>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5">
    <w:name w:val="xl135"/>
    <w:basedOn w:val="a0"/>
    <w:rsid w:val="00232FD0"/>
    <w:pPr>
      <w:pBdr>
        <w:top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6">
    <w:name w:val="xl136"/>
    <w:basedOn w:val="a0"/>
    <w:rsid w:val="00232FD0"/>
    <w:pPr>
      <w:pBdr>
        <w:top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7">
    <w:name w:val="xl137"/>
    <w:basedOn w:val="a0"/>
    <w:rsid w:val="00232FD0"/>
    <w:pPr>
      <w:pBdr>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38">
    <w:name w:val="xl138"/>
    <w:basedOn w:val="a0"/>
    <w:rsid w:val="00232FD0"/>
    <w:pPr>
      <w:pBdr>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9">
    <w:name w:val="xl139"/>
    <w:basedOn w:val="a0"/>
    <w:rsid w:val="00232FD0"/>
    <w:pPr>
      <w:pBdr>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0">
    <w:name w:val="xl140"/>
    <w:basedOn w:val="a0"/>
    <w:rsid w:val="00232FD0"/>
    <w:pPr>
      <w:pBdr>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1">
    <w:name w:val="xl141"/>
    <w:basedOn w:val="a0"/>
    <w:rsid w:val="00232FD0"/>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42">
    <w:name w:val="xl142"/>
    <w:basedOn w:val="a0"/>
    <w:rsid w:val="00232FD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3">
    <w:name w:val="xl143"/>
    <w:basedOn w:val="a0"/>
    <w:rsid w:val="00232FD0"/>
    <w:pPr>
      <w:pBdr>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4">
    <w:name w:val="xl144"/>
    <w:basedOn w:val="a0"/>
    <w:rsid w:val="00232FD0"/>
    <w:pPr>
      <w:pBdr>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5">
    <w:name w:val="xl145"/>
    <w:basedOn w:val="a0"/>
    <w:rsid w:val="00232FD0"/>
    <w:pPr>
      <w:pBdr>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6">
    <w:name w:val="xl146"/>
    <w:basedOn w:val="a0"/>
    <w:rsid w:val="00232FD0"/>
    <w:pPr>
      <w:pBdr>
        <w:left w:val="single" w:sz="8" w:space="0" w:color="auto"/>
        <w:bottom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47">
    <w:name w:val="xl147"/>
    <w:basedOn w:val="a0"/>
    <w:rsid w:val="00232FD0"/>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8">
    <w:name w:val="xl148"/>
    <w:basedOn w:val="a0"/>
    <w:rsid w:val="00232FD0"/>
    <w:pPr>
      <w:pBdr>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9">
    <w:name w:val="xl149"/>
    <w:basedOn w:val="a0"/>
    <w:rsid w:val="00232FD0"/>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50">
    <w:name w:val="xl150"/>
    <w:basedOn w:val="a0"/>
    <w:rsid w:val="00232FD0"/>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1">
    <w:name w:val="xl151"/>
    <w:basedOn w:val="a0"/>
    <w:rsid w:val="00232FD0"/>
    <w:pPr>
      <w:pBdr>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2">
    <w:name w:val="xl152"/>
    <w:basedOn w:val="a0"/>
    <w:rsid w:val="00232FD0"/>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3">
    <w:name w:val="xl153"/>
    <w:basedOn w:val="a0"/>
    <w:rsid w:val="00232FD0"/>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4">
    <w:name w:val="xl154"/>
    <w:basedOn w:val="a0"/>
    <w:rsid w:val="00232FD0"/>
    <w:pPr>
      <w:spacing w:before="100" w:beforeAutospacing="1" w:after="100" w:afterAutospacing="1"/>
      <w:jc w:val="center"/>
      <w:textAlignment w:val="center"/>
    </w:pPr>
    <w:rPr>
      <w:rFonts w:ascii="Calibri" w:hAnsi="Calibri"/>
      <w:lang w:val="hy-AM"/>
    </w:rPr>
  </w:style>
  <w:style w:type="paragraph" w:customStyle="1" w:styleId="xl155">
    <w:name w:val="xl155"/>
    <w:basedOn w:val="a0"/>
    <w:rsid w:val="00232FD0"/>
    <w:pPr>
      <w:spacing w:before="100" w:beforeAutospacing="1" w:after="100" w:afterAutospacing="1"/>
      <w:textAlignment w:val="center"/>
    </w:pPr>
    <w:rPr>
      <w:rFonts w:ascii="Times Armenian" w:hAnsi="Times Armenian"/>
      <w:b/>
      <w:bCs/>
      <w:sz w:val="18"/>
      <w:szCs w:val="18"/>
      <w:lang w:val="hy-AM"/>
    </w:rPr>
  </w:style>
  <w:style w:type="paragraph" w:customStyle="1" w:styleId="xl156">
    <w:name w:val="xl156"/>
    <w:basedOn w:val="a0"/>
    <w:rsid w:val="00232FD0"/>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57">
    <w:name w:val="xl157"/>
    <w:basedOn w:val="a0"/>
    <w:rsid w:val="00232FD0"/>
    <w:pPr>
      <w:pBdr>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8">
    <w:name w:val="xl158"/>
    <w:basedOn w:val="a0"/>
    <w:rsid w:val="00232FD0"/>
    <w:pPr>
      <w:pBdr>
        <w:top w:val="double" w:sz="6"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59">
    <w:name w:val="xl159"/>
    <w:basedOn w:val="a0"/>
    <w:rsid w:val="00232FD0"/>
    <w:pPr>
      <w:pBdr>
        <w:left w:val="single" w:sz="8" w:space="0" w:color="auto"/>
        <w:bottom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60">
    <w:name w:val="xl160"/>
    <w:basedOn w:val="a0"/>
    <w:rsid w:val="00232FD0"/>
    <w:pPr>
      <w:pBdr>
        <w:top w:val="single" w:sz="8"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61">
    <w:name w:val="xl161"/>
    <w:basedOn w:val="a0"/>
    <w:rsid w:val="00232FD0"/>
    <w:pPr>
      <w:spacing w:before="100" w:beforeAutospacing="1" w:after="100" w:afterAutospacing="1"/>
      <w:textAlignment w:val="center"/>
    </w:pPr>
    <w:rPr>
      <w:rFonts w:ascii="Times Armenian" w:hAnsi="Times Armenian"/>
      <w:b/>
      <w:bCs/>
      <w:sz w:val="18"/>
      <w:szCs w:val="18"/>
      <w:u w:val="single"/>
      <w:lang w:val="hy-AM"/>
    </w:rPr>
  </w:style>
  <w:style w:type="character" w:styleId="afd">
    <w:name w:val="FollowedHyperlink"/>
    <w:rsid w:val="00232FD0"/>
    <w:rPr>
      <w:color w:val="800080"/>
      <w:u w:val="single"/>
    </w:rPr>
  </w:style>
  <w:style w:type="paragraph" w:styleId="afe">
    <w:name w:val="Subtitle"/>
    <w:basedOn w:val="a0"/>
    <w:link w:val="aff"/>
    <w:qFormat/>
    <w:rsid w:val="00232FD0"/>
    <w:pPr>
      <w:jc w:val="center"/>
    </w:pPr>
    <w:rPr>
      <w:rFonts w:ascii="Times LatArm" w:hAnsi="Times LatArm"/>
      <w:b/>
      <w:bCs/>
      <w:lang w:val="hy-AM" w:eastAsia="x-none"/>
    </w:rPr>
  </w:style>
  <w:style w:type="character" w:customStyle="1" w:styleId="aff">
    <w:name w:val="Подзаголовок Знак"/>
    <w:link w:val="afe"/>
    <w:rsid w:val="00232FD0"/>
    <w:rPr>
      <w:rFonts w:ascii="Times LatArm" w:hAnsi="Times LatArm"/>
      <w:b/>
      <w:bCs/>
      <w:sz w:val="24"/>
      <w:szCs w:val="24"/>
      <w:lang w:val="hy-AM"/>
    </w:rPr>
  </w:style>
  <w:style w:type="paragraph" w:customStyle="1" w:styleId="xl24">
    <w:name w:val="xl24"/>
    <w:basedOn w:val="a0"/>
    <w:rsid w:val="00232FD0"/>
    <w:pP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25">
    <w:name w:val="xl25"/>
    <w:basedOn w:val="a0"/>
    <w:rsid w:val="00232FD0"/>
    <w:pP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6">
    <w:name w:val="xl26"/>
    <w:basedOn w:val="a0"/>
    <w:rsid w:val="00232FD0"/>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27">
    <w:name w:val="xl27"/>
    <w:basedOn w:val="a0"/>
    <w:rsid w:val="00232FD0"/>
    <w:pPr>
      <w:pBdr>
        <w:bottom w:val="single" w:sz="4" w:space="0" w:color="auto"/>
      </w:pBd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8">
    <w:name w:val="xl28"/>
    <w:basedOn w:val="a0"/>
    <w:rsid w:val="00232FD0"/>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9">
    <w:name w:val="xl29"/>
    <w:basedOn w:val="a0"/>
    <w:rsid w:val="00232FD0"/>
    <w:pPr>
      <w:pBdr>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30">
    <w:name w:val="xl30"/>
    <w:basedOn w:val="a0"/>
    <w:rsid w:val="00232FD0"/>
    <w:pPr>
      <w:pBdr>
        <w:bottom w:val="single" w:sz="4" w:space="0" w:color="auto"/>
      </w:pBdr>
      <w:spacing w:before="100" w:beforeAutospacing="1" w:after="100" w:afterAutospacing="1"/>
      <w:jc w:val="center"/>
      <w:textAlignment w:val="top"/>
    </w:pPr>
    <w:rPr>
      <w:rFonts w:ascii="Times Armenian" w:eastAsia="Arial Unicode MS" w:hAnsi="Times Armenian" w:cs="Arial Unicode MS"/>
      <w:b/>
      <w:bCs/>
      <w:sz w:val="22"/>
      <w:szCs w:val="22"/>
      <w:lang w:val="hy-AM"/>
    </w:rPr>
  </w:style>
  <w:style w:type="paragraph" w:customStyle="1" w:styleId="xl31">
    <w:name w:val="xl31"/>
    <w:basedOn w:val="a0"/>
    <w:rsid w:val="00232FD0"/>
    <w:pPr>
      <w:pBdr>
        <w:left w:val="single" w:sz="4" w:space="0" w:color="auto"/>
        <w:bottom w:val="single" w:sz="4" w:space="0" w:color="auto"/>
      </w:pBdr>
      <w:spacing w:before="100" w:beforeAutospacing="1" w:after="100" w:afterAutospacing="1"/>
      <w:jc w:val="center"/>
      <w:textAlignment w:val="top"/>
    </w:pPr>
    <w:rPr>
      <w:rFonts w:ascii="Times Armenian" w:eastAsia="Arial Unicode MS" w:hAnsi="Times Armenian" w:cs="Arial Unicode MS"/>
      <w:b/>
      <w:bCs/>
      <w:lang w:val="hy-AM"/>
    </w:rPr>
  </w:style>
  <w:style w:type="paragraph" w:customStyle="1" w:styleId="xl32">
    <w:name w:val="xl32"/>
    <w:basedOn w:val="a0"/>
    <w:rsid w:val="00232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33">
    <w:name w:val="xl33"/>
    <w:basedOn w:val="a0"/>
    <w:rsid w:val="00232FD0"/>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34">
    <w:name w:val="xl34"/>
    <w:basedOn w:val="a0"/>
    <w:rsid w:val="00232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lang w:val="hy-AM"/>
    </w:rPr>
  </w:style>
  <w:style w:type="paragraph" w:customStyle="1" w:styleId="xl35">
    <w:name w:val="xl35"/>
    <w:basedOn w:val="a0"/>
    <w:rsid w:val="00232FD0"/>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b/>
      <w:bCs/>
      <w:lang w:val="hy-AM"/>
    </w:rPr>
  </w:style>
  <w:style w:type="paragraph" w:customStyle="1" w:styleId="xl36">
    <w:name w:val="xl36"/>
    <w:basedOn w:val="a0"/>
    <w:rsid w:val="00232FD0"/>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23">
    <w:name w:val="xl23"/>
    <w:basedOn w:val="a0"/>
    <w:rsid w:val="00232FD0"/>
    <w:pPr>
      <w:spacing w:before="100" w:beforeAutospacing="1" w:after="100" w:afterAutospacing="1"/>
      <w:jc w:val="center"/>
      <w:textAlignment w:val="center"/>
    </w:pPr>
    <w:rPr>
      <w:rFonts w:ascii="Times Armenian" w:hAnsi="Times Armenian"/>
      <w:lang w:val="hy-AM"/>
    </w:rPr>
  </w:style>
  <w:style w:type="paragraph" w:customStyle="1" w:styleId="xl37">
    <w:name w:val="xl37"/>
    <w:basedOn w:val="a0"/>
    <w:rsid w:val="00232FD0"/>
    <w:pPr>
      <w:spacing w:before="100" w:beforeAutospacing="1" w:after="100" w:afterAutospacing="1"/>
      <w:jc w:val="right"/>
      <w:textAlignment w:val="center"/>
    </w:pPr>
    <w:rPr>
      <w:rFonts w:ascii="Times Armenian" w:eastAsia="Arial Unicode MS" w:hAnsi="Times Armenian" w:cs="Arial Unicode MS"/>
      <w:sz w:val="22"/>
      <w:szCs w:val="22"/>
      <w:lang w:val="hy-AM"/>
    </w:rPr>
  </w:style>
  <w:style w:type="paragraph" w:customStyle="1" w:styleId="xl38">
    <w:name w:val="xl38"/>
    <w:basedOn w:val="a0"/>
    <w:rsid w:val="00232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39">
    <w:name w:val="xl39"/>
    <w:basedOn w:val="a0"/>
    <w:rsid w:val="00232FD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40">
    <w:name w:val="xl40"/>
    <w:basedOn w:val="a0"/>
    <w:rsid w:val="00232FD0"/>
    <w:pPr>
      <w:pBdr>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1">
    <w:name w:val="xl41"/>
    <w:basedOn w:val="a0"/>
    <w:rsid w:val="00232FD0"/>
    <w:pPr>
      <w:pBdr>
        <w:top w:val="single" w:sz="4" w:space="0" w:color="auto"/>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2">
    <w:name w:val="xl42"/>
    <w:basedOn w:val="a0"/>
    <w:rsid w:val="00232FD0"/>
    <w:pPr>
      <w:pBdr>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3">
    <w:name w:val="xl43"/>
    <w:basedOn w:val="a0"/>
    <w:rsid w:val="00232FD0"/>
    <w:pPr>
      <w:pBdr>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4">
    <w:name w:val="xl44"/>
    <w:basedOn w:val="a0"/>
    <w:rsid w:val="00232FD0"/>
    <w:pPr>
      <w:spacing w:before="100" w:beforeAutospacing="1" w:after="100" w:afterAutospacing="1"/>
      <w:jc w:val="both"/>
    </w:pPr>
    <w:rPr>
      <w:rFonts w:ascii="Times Armenian" w:eastAsia="Arial Unicode MS" w:hAnsi="Times Armenian" w:cs="Arial Unicode MS"/>
      <w:b/>
      <w:bCs/>
      <w:lang w:val="hy-AM"/>
    </w:rPr>
  </w:style>
  <w:style w:type="paragraph" w:customStyle="1" w:styleId="xl45">
    <w:name w:val="xl45"/>
    <w:basedOn w:val="a0"/>
    <w:rsid w:val="00232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val="hy-AM"/>
    </w:rPr>
  </w:style>
  <w:style w:type="paragraph" w:customStyle="1" w:styleId="xl46">
    <w:name w:val="xl46"/>
    <w:basedOn w:val="a0"/>
    <w:rsid w:val="00232FD0"/>
    <w:pPr>
      <w:spacing w:before="100" w:beforeAutospacing="1" w:after="100" w:afterAutospacing="1"/>
      <w:jc w:val="center"/>
      <w:textAlignment w:val="center"/>
    </w:pPr>
    <w:rPr>
      <w:rFonts w:ascii="Times Armenian" w:eastAsia="Arial Unicode MS" w:hAnsi="Times Armenian" w:cs="Arial Unicode MS"/>
      <w:b/>
      <w:bCs/>
      <w:sz w:val="22"/>
      <w:szCs w:val="22"/>
      <w:u w:val="single"/>
      <w:lang w:val="hy-AM"/>
    </w:rPr>
  </w:style>
  <w:style w:type="paragraph" w:customStyle="1" w:styleId="xl47">
    <w:name w:val="xl47"/>
    <w:basedOn w:val="a0"/>
    <w:rsid w:val="00232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48">
    <w:name w:val="xl48"/>
    <w:basedOn w:val="a0"/>
    <w:rsid w:val="00232FD0"/>
    <w:pPr>
      <w:spacing w:before="100" w:beforeAutospacing="1" w:after="100" w:afterAutospacing="1"/>
      <w:jc w:val="right"/>
      <w:textAlignment w:val="center"/>
    </w:pPr>
    <w:rPr>
      <w:rFonts w:ascii="Times Armenian" w:eastAsia="Arial Unicode MS" w:hAnsi="Times Armenian" w:cs="Arial Unicode MS"/>
      <w:sz w:val="22"/>
      <w:szCs w:val="22"/>
      <w:lang w:val="hy-AM"/>
    </w:rPr>
  </w:style>
  <w:style w:type="paragraph" w:customStyle="1" w:styleId="StyleBodyTextArialAMChar">
    <w:name w:val="Style Body Text + Arial AM Char"/>
    <w:basedOn w:val="af"/>
    <w:rsid w:val="00232FD0"/>
    <w:pPr>
      <w:overflowPunct/>
      <w:autoSpaceDE/>
      <w:autoSpaceDN/>
      <w:adjustRightInd/>
      <w:spacing w:after="240" w:line="240" w:lineRule="auto"/>
      <w:jc w:val="both"/>
      <w:textAlignment w:val="auto"/>
    </w:pPr>
    <w:rPr>
      <w:rFonts w:ascii="Arial AM" w:hAnsi="Arial AM"/>
      <w:b w:val="0"/>
      <w:bCs w:val="0"/>
      <w:spacing w:val="-5"/>
      <w:sz w:val="24"/>
    </w:rPr>
  </w:style>
  <w:style w:type="paragraph" w:customStyle="1" w:styleId="CoverSubTitle">
    <w:name w:val="Cover SubTitle"/>
    <w:basedOn w:val="a0"/>
    <w:rsid w:val="00232FD0"/>
    <w:pPr>
      <w:overflowPunct w:val="0"/>
      <w:autoSpaceDE w:val="0"/>
      <w:autoSpaceDN w:val="0"/>
      <w:adjustRightInd w:val="0"/>
      <w:spacing w:line="440" w:lineRule="exact"/>
      <w:jc w:val="center"/>
      <w:textAlignment w:val="baseline"/>
    </w:pPr>
    <w:rPr>
      <w:sz w:val="32"/>
      <w:szCs w:val="20"/>
      <w:lang w:val="hy-AM"/>
    </w:rPr>
  </w:style>
  <w:style w:type="paragraph" w:styleId="aff0">
    <w:name w:val="List Paragraph"/>
    <w:aliases w:val="List_Paragraph,Multilevel para_II,Bullet1,Bullets,List Paragraph (numbered (a)),Report Para,Number Bullets,WinDForce-Letter,Heading 2_sj,En tête 1,Resume Title,Indent Paragraph,References,Akapit z listą BS"/>
    <w:basedOn w:val="a0"/>
    <w:link w:val="aff1"/>
    <w:qFormat/>
    <w:rsid w:val="00232FD0"/>
    <w:pPr>
      <w:ind w:left="720"/>
    </w:pPr>
    <w:rPr>
      <w:rFonts w:eastAsia="Calibri"/>
      <w:lang w:val="x-none" w:eastAsia="x-none"/>
    </w:rPr>
  </w:style>
  <w:style w:type="paragraph" w:customStyle="1" w:styleId="norm">
    <w:name w:val="norm"/>
    <w:basedOn w:val="a0"/>
    <w:rsid w:val="00232FD0"/>
    <w:pPr>
      <w:spacing w:line="480" w:lineRule="auto"/>
      <w:ind w:firstLine="709"/>
      <w:jc w:val="both"/>
    </w:pPr>
    <w:rPr>
      <w:rFonts w:ascii="Arial Armenian" w:hAnsi="Arial Armenian"/>
      <w:sz w:val="22"/>
      <w:szCs w:val="20"/>
      <w:lang w:val="hy-AM" w:eastAsia="ru-RU"/>
    </w:rPr>
  </w:style>
  <w:style w:type="character" w:customStyle="1" w:styleId="mechtexChar">
    <w:name w:val="mechtex Char"/>
    <w:link w:val="mechtex"/>
    <w:locked/>
    <w:rsid w:val="00232FD0"/>
    <w:rPr>
      <w:rFonts w:ascii="Arial Armenian" w:hAnsi="Arial Armenian"/>
    </w:rPr>
  </w:style>
  <w:style w:type="paragraph" w:customStyle="1" w:styleId="mechtex">
    <w:name w:val="mechtex"/>
    <w:basedOn w:val="a0"/>
    <w:link w:val="mechtexChar"/>
    <w:rsid w:val="00232FD0"/>
    <w:pPr>
      <w:jc w:val="center"/>
    </w:pPr>
    <w:rPr>
      <w:rFonts w:ascii="Arial Armenian" w:hAnsi="Arial Armenian"/>
      <w:sz w:val="20"/>
      <w:szCs w:val="20"/>
      <w:lang w:val="x-none" w:eastAsia="x-none"/>
    </w:rPr>
  </w:style>
  <w:style w:type="table" w:styleId="aff2">
    <w:name w:val="Table Grid"/>
    <w:basedOn w:val="a2"/>
    <w:rsid w:val="00232F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1">
    <w:name w:val="toc 1"/>
    <w:basedOn w:val="a0"/>
    <w:next w:val="a0"/>
    <w:autoRedefine/>
    <w:uiPriority w:val="39"/>
    <w:rsid w:val="00881CB5"/>
    <w:pPr>
      <w:tabs>
        <w:tab w:val="right" w:leader="dot" w:pos="9000"/>
      </w:tabs>
      <w:spacing w:line="360" w:lineRule="auto"/>
    </w:pPr>
    <w:rPr>
      <w:rFonts w:ascii="GHEA Grapalat" w:hAnsi="GHEA Grapalat" w:cs="Sylfaen"/>
      <w:bCs/>
      <w:noProof/>
      <w:sz w:val="22"/>
      <w:szCs w:val="22"/>
      <w:lang w:val="hy-AM"/>
    </w:rPr>
  </w:style>
  <w:style w:type="paragraph" w:styleId="35">
    <w:name w:val="toc 3"/>
    <w:basedOn w:val="a0"/>
    <w:next w:val="a0"/>
    <w:autoRedefine/>
    <w:uiPriority w:val="39"/>
    <w:rsid w:val="00343D4F"/>
    <w:pPr>
      <w:tabs>
        <w:tab w:val="right" w:leader="dot" w:pos="9683"/>
      </w:tabs>
      <w:ind w:left="284"/>
    </w:pPr>
    <w:rPr>
      <w:lang w:val="hy-AM"/>
    </w:rPr>
  </w:style>
  <w:style w:type="paragraph" w:styleId="27">
    <w:name w:val="toc 2"/>
    <w:basedOn w:val="a0"/>
    <w:next w:val="a0"/>
    <w:autoRedefine/>
    <w:uiPriority w:val="39"/>
    <w:rsid w:val="00225F0E"/>
    <w:pPr>
      <w:tabs>
        <w:tab w:val="right" w:leader="dot" w:pos="9683"/>
      </w:tabs>
      <w:ind w:left="240" w:hanging="240"/>
    </w:pPr>
    <w:rPr>
      <w:lang w:val="hy-AM"/>
    </w:rPr>
  </w:style>
  <w:style w:type="character" w:styleId="aff3">
    <w:name w:val="Emphasis"/>
    <w:uiPriority w:val="99"/>
    <w:qFormat/>
    <w:rsid w:val="00232FD0"/>
    <w:rPr>
      <w:rFonts w:cs="Times New Roman"/>
      <w:i/>
      <w:iCs/>
    </w:rPr>
  </w:style>
  <w:style w:type="character" w:customStyle="1" w:styleId="aff1">
    <w:name w:val="Абзац списка Знак"/>
    <w:aliases w:val="List_Paragraph Знак,Multilevel para_II Знак,Bullet1 Знак,Bullets Знак,List Paragraph (numbered (a)) Знак,Report Para Знак,Number Bullets Знак,WinDForce-Letter Знак,Heading 2_sj Знак,En tête 1 Знак,Resume Title Знак,References Знак"/>
    <w:link w:val="aff0"/>
    <w:rsid w:val="00232FD0"/>
    <w:rPr>
      <w:rFonts w:eastAsia="Calibri"/>
      <w:sz w:val="24"/>
      <w:szCs w:val="24"/>
      <w:lang w:val="x-none" w:eastAsia="x-none"/>
    </w:rPr>
  </w:style>
  <w:style w:type="character" w:customStyle="1" w:styleId="a5">
    <w:name w:val="Текст выноски Знак"/>
    <w:link w:val="a4"/>
    <w:rsid w:val="00232FD0"/>
    <w:rPr>
      <w:rFonts w:ascii="Tahoma" w:hAnsi="Tahoma" w:cs="Tahoma"/>
      <w:sz w:val="16"/>
      <w:szCs w:val="16"/>
    </w:rPr>
  </w:style>
  <w:style w:type="paragraph" w:customStyle="1" w:styleId="textbox">
    <w:name w:val="textbox"/>
    <w:basedOn w:val="a0"/>
    <w:rsid w:val="00232FD0"/>
    <w:pPr>
      <w:spacing w:line="160" w:lineRule="exact"/>
      <w:jc w:val="both"/>
    </w:pPr>
    <w:rPr>
      <w:smallCaps/>
      <w:sz w:val="16"/>
      <w:szCs w:val="20"/>
      <w:lang w:val="hy-AM"/>
    </w:rPr>
  </w:style>
  <w:style w:type="character" w:customStyle="1" w:styleId="aff4">
    <w:name w:val="Тема примечания Знак"/>
    <w:link w:val="aff5"/>
    <w:rsid w:val="00232FD0"/>
    <w:rPr>
      <w:b/>
      <w:bCs/>
      <w:lang w:val="en-GB"/>
    </w:rPr>
  </w:style>
  <w:style w:type="paragraph" w:styleId="aff5">
    <w:name w:val="annotation subject"/>
    <w:basedOn w:val="afa"/>
    <w:next w:val="afa"/>
    <w:link w:val="aff4"/>
    <w:rsid w:val="00232FD0"/>
    <w:pPr>
      <w:overflowPunct/>
      <w:autoSpaceDE/>
      <w:autoSpaceDN/>
      <w:adjustRightInd/>
      <w:textAlignment w:val="auto"/>
    </w:pPr>
    <w:rPr>
      <w:b/>
      <w:bCs/>
    </w:rPr>
  </w:style>
  <w:style w:type="character" w:customStyle="1" w:styleId="CommentSubjectChar1">
    <w:name w:val="Comment Subject Char1"/>
    <w:rsid w:val="00232FD0"/>
    <w:rPr>
      <w:b/>
      <w:bCs/>
    </w:rPr>
  </w:style>
  <w:style w:type="character" w:customStyle="1" w:styleId="afb">
    <w:name w:val="Текст примечания Знак"/>
    <w:link w:val="afa"/>
    <w:rsid w:val="00232FD0"/>
    <w:rPr>
      <w:lang w:val="en-GB" w:eastAsia="x-none"/>
    </w:rPr>
  </w:style>
  <w:style w:type="paragraph" w:customStyle="1" w:styleId="Default">
    <w:name w:val="Default"/>
    <w:rsid w:val="00232FD0"/>
    <w:pPr>
      <w:autoSpaceDE w:val="0"/>
      <w:autoSpaceDN w:val="0"/>
      <w:adjustRightInd w:val="0"/>
    </w:pPr>
    <w:rPr>
      <w:rFonts w:ascii="GHEA Grapalat" w:eastAsia="Calibri" w:hAnsi="GHEA Grapalat" w:cs="GHEA Grapalat"/>
      <w:color w:val="000000"/>
      <w:sz w:val="24"/>
      <w:szCs w:val="24"/>
    </w:rPr>
  </w:style>
  <w:style w:type="character" w:customStyle="1" w:styleId="t121">
    <w:name w:val="t121"/>
    <w:rsid w:val="00232FD0"/>
    <w:rPr>
      <w:b/>
      <w:bCs/>
      <w:color w:val="191970"/>
    </w:rPr>
  </w:style>
  <w:style w:type="character" w:customStyle="1" w:styleId="t61">
    <w:name w:val="t61"/>
    <w:rsid w:val="00232FD0"/>
    <w:rPr>
      <w:b/>
      <w:bCs/>
      <w:color w:val="191970"/>
    </w:rPr>
  </w:style>
  <w:style w:type="character" w:customStyle="1" w:styleId="t101">
    <w:name w:val="t101"/>
    <w:rsid w:val="00232FD0"/>
    <w:rPr>
      <w:b/>
      <w:bCs/>
      <w:color w:val="0000FF"/>
    </w:rPr>
  </w:style>
  <w:style w:type="paragraph" w:styleId="aff6">
    <w:name w:val="endnote text"/>
    <w:basedOn w:val="a0"/>
    <w:link w:val="aff7"/>
    <w:rsid w:val="00232FD0"/>
    <w:rPr>
      <w:sz w:val="20"/>
      <w:szCs w:val="20"/>
      <w:lang w:val="en-GB" w:eastAsia="x-none"/>
    </w:rPr>
  </w:style>
  <w:style w:type="character" w:customStyle="1" w:styleId="aff7">
    <w:name w:val="Текст концевой сноски Знак"/>
    <w:link w:val="aff6"/>
    <w:rsid w:val="00232FD0"/>
    <w:rPr>
      <w:lang w:val="en-GB" w:eastAsia="x-none"/>
    </w:rPr>
  </w:style>
  <w:style w:type="character" w:styleId="aff8">
    <w:name w:val="endnote reference"/>
    <w:rsid w:val="00232FD0"/>
    <w:rPr>
      <w:vertAlign w:val="superscript"/>
    </w:rPr>
  </w:style>
  <w:style w:type="paragraph" w:styleId="41">
    <w:name w:val="toc 4"/>
    <w:basedOn w:val="a0"/>
    <w:next w:val="a0"/>
    <w:autoRedefine/>
    <w:rsid w:val="00232FD0"/>
    <w:pPr>
      <w:ind w:left="180" w:right="638"/>
    </w:pPr>
    <w:rPr>
      <w:lang w:val="en-GB"/>
    </w:rPr>
  </w:style>
  <w:style w:type="paragraph" w:styleId="aff9">
    <w:name w:val="Revision"/>
    <w:hidden/>
    <w:uiPriority w:val="99"/>
    <w:semiHidden/>
    <w:rsid w:val="00232FD0"/>
    <w:rPr>
      <w:sz w:val="24"/>
      <w:szCs w:val="24"/>
      <w:lang w:val="hy-AM"/>
    </w:rPr>
  </w:style>
  <w:style w:type="character" w:customStyle="1" w:styleId="BalloonTextChar1">
    <w:name w:val="Balloon Text Char1"/>
    <w:rsid w:val="005A5130"/>
    <w:rPr>
      <w:rFonts w:ascii="Tahoma" w:hAnsi="Tahoma" w:cs="Tahoma"/>
      <w:sz w:val="16"/>
      <w:szCs w:val="16"/>
    </w:rPr>
  </w:style>
  <w:style w:type="character" w:customStyle="1" w:styleId="HeaderChar1">
    <w:name w:val="Header Char1"/>
    <w:rsid w:val="005A5130"/>
    <w:rPr>
      <w:sz w:val="24"/>
      <w:szCs w:val="24"/>
    </w:rPr>
  </w:style>
  <w:style w:type="character" w:customStyle="1" w:styleId="BodyTextIndent3Char1">
    <w:name w:val="Body Text Indent 3 Char1"/>
    <w:rsid w:val="005A5130"/>
    <w:rPr>
      <w:sz w:val="16"/>
      <w:szCs w:val="16"/>
    </w:rPr>
  </w:style>
  <w:style w:type="paragraph" w:customStyle="1" w:styleId="Style2">
    <w:name w:val="Style2"/>
    <w:basedOn w:val="mechtex"/>
    <w:rsid w:val="003A31C0"/>
    <w:rPr>
      <w:rFonts w:eastAsia="Calibri"/>
      <w:w w:val="90"/>
      <w:sz w:val="22"/>
      <w:lang w:val="en-US" w:eastAsia="ru-RU"/>
    </w:rPr>
  </w:style>
  <w:style w:type="character" w:styleId="affa">
    <w:name w:val="annotation reference"/>
    <w:rsid w:val="0015753C"/>
    <w:rPr>
      <w:sz w:val="16"/>
      <w:szCs w:val="16"/>
    </w:rPr>
  </w:style>
  <w:style w:type="paragraph" w:styleId="affb">
    <w:name w:val="TOC Heading"/>
    <w:basedOn w:val="1"/>
    <w:next w:val="a0"/>
    <w:uiPriority w:val="39"/>
    <w:unhideWhenUsed/>
    <w:qFormat/>
    <w:rsid w:val="00E856EC"/>
    <w:pPr>
      <w:keepLines/>
      <w:spacing w:after="0" w:line="259" w:lineRule="auto"/>
      <w:outlineLvl w:val="9"/>
    </w:pPr>
    <w:rPr>
      <w:rFonts w:ascii="Calibri Light" w:hAnsi="Calibri Light"/>
      <w:b w:val="0"/>
      <w:bCs w:val="0"/>
      <w:color w:val="2E74B5"/>
      <w:kern w:val="0"/>
      <w:lang w:val="en-US" w:eastAsia="en-US"/>
    </w:rPr>
  </w:style>
  <w:style w:type="character" w:styleId="affc">
    <w:name w:val="Subtle Emphasis"/>
    <w:basedOn w:val="a1"/>
    <w:uiPriority w:val="19"/>
    <w:qFormat/>
    <w:rsid w:val="00CE2BFB"/>
    <w:rPr>
      <w:i/>
      <w:iCs/>
      <w:color w:val="808080" w:themeColor="text1" w:themeTint="7F"/>
    </w:rPr>
  </w:style>
  <w:style w:type="character" w:customStyle="1" w:styleId="UnresolvedMention1">
    <w:name w:val="Unresolved Mention1"/>
    <w:basedOn w:val="a1"/>
    <w:uiPriority w:val="99"/>
    <w:semiHidden/>
    <w:unhideWhenUsed/>
    <w:rsid w:val="00F65A15"/>
    <w:rPr>
      <w:color w:val="605E5C"/>
      <w:shd w:val="clear" w:color="auto" w:fill="E1DFDD"/>
    </w:rPr>
  </w:style>
  <w:style w:type="table" w:customStyle="1" w:styleId="TableGrid1">
    <w:name w:val="Table Grid1"/>
    <w:basedOn w:val="a2"/>
    <w:next w:val="aff2"/>
    <w:uiPriority w:val="39"/>
    <w:rsid w:val="000F70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f2"/>
    <w:rsid w:val="00047842"/>
    <w:rPr>
      <w:rFonts w:asciiTheme="minorHAnsi" w:eastAsiaTheme="minorEastAsia" w:hAnsiTheme="minorHAns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No Spacing"/>
    <w:link w:val="affe"/>
    <w:uiPriority w:val="1"/>
    <w:qFormat/>
    <w:rsid w:val="009E340A"/>
    <w:rPr>
      <w:rFonts w:asciiTheme="minorHAnsi" w:eastAsiaTheme="minorEastAsia" w:hAnsiTheme="minorHAnsi" w:cstheme="minorBidi"/>
      <w:sz w:val="22"/>
      <w:szCs w:val="22"/>
    </w:rPr>
  </w:style>
  <w:style w:type="character" w:customStyle="1" w:styleId="affe">
    <w:name w:val="Без интервала Знак"/>
    <w:basedOn w:val="a1"/>
    <w:link w:val="affd"/>
    <w:uiPriority w:val="1"/>
    <w:rsid w:val="009E340A"/>
    <w:rPr>
      <w:rFonts w:asciiTheme="minorHAnsi" w:eastAsiaTheme="minorEastAsia" w:hAnsiTheme="minorHAnsi" w:cstheme="minorBidi"/>
      <w:sz w:val="22"/>
      <w:szCs w:val="22"/>
    </w:rPr>
  </w:style>
  <w:style w:type="table" w:customStyle="1" w:styleId="PlainTable21">
    <w:name w:val="Plain Table 21"/>
    <w:basedOn w:val="a2"/>
    <w:uiPriority w:val="42"/>
    <w:rsid w:val="009D19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2">
    <w:name w:val="Тема примечания Знак1"/>
    <w:basedOn w:val="afb"/>
    <w:uiPriority w:val="99"/>
    <w:semiHidden/>
    <w:rsid w:val="00123487"/>
    <w:rPr>
      <w:rFonts w:ascii="Times New Roman" w:eastAsia="Times New Roman" w:hAnsi="Times New Roman" w:cs="Times New Roman"/>
      <w:b/>
      <w:bCs/>
      <w:sz w:val="20"/>
      <w:szCs w:val="20"/>
      <w:lang w:val="en-GB" w:eastAsia="x-none"/>
    </w:rPr>
  </w:style>
  <w:style w:type="character" w:customStyle="1" w:styleId="Body1">
    <w:name w:val="Body1"/>
    <w:aliases w:val="Text3,Char3"/>
    <w:link w:val="Text"/>
    <w:locked/>
    <w:rsid w:val="00123487"/>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2302">
      <w:bodyDiv w:val="1"/>
      <w:marLeft w:val="0"/>
      <w:marRight w:val="0"/>
      <w:marTop w:val="0"/>
      <w:marBottom w:val="0"/>
      <w:divBdr>
        <w:top w:val="none" w:sz="0" w:space="0" w:color="auto"/>
        <w:left w:val="none" w:sz="0" w:space="0" w:color="auto"/>
        <w:bottom w:val="none" w:sz="0" w:space="0" w:color="auto"/>
        <w:right w:val="none" w:sz="0" w:space="0" w:color="auto"/>
      </w:divBdr>
    </w:div>
    <w:div w:id="165025098">
      <w:bodyDiv w:val="1"/>
      <w:marLeft w:val="0"/>
      <w:marRight w:val="0"/>
      <w:marTop w:val="0"/>
      <w:marBottom w:val="0"/>
      <w:divBdr>
        <w:top w:val="none" w:sz="0" w:space="0" w:color="auto"/>
        <w:left w:val="none" w:sz="0" w:space="0" w:color="auto"/>
        <w:bottom w:val="none" w:sz="0" w:space="0" w:color="auto"/>
        <w:right w:val="none" w:sz="0" w:space="0" w:color="auto"/>
      </w:divBdr>
    </w:div>
    <w:div w:id="200749719">
      <w:bodyDiv w:val="1"/>
      <w:marLeft w:val="0"/>
      <w:marRight w:val="0"/>
      <w:marTop w:val="0"/>
      <w:marBottom w:val="0"/>
      <w:divBdr>
        <w:top w:val="none" w:sz="0" w:space="0" w:color="auto"/>
        <w:left w:val="none" w:sz="0" w:space="0" w:color="auto"/>
        <w:bottom w:val="none" w:sz="0" w:space="0" w:color="auto"/>
        <w:right w:val="none" w:sz="0" w:space="0" w:color="auto"/>
      </w:divBdr>
    </w:div>
    <w:div w:id="243341993">
      <w:bodyDiv w:val="1"/>
      <w:marLeft w:val="0"/>
      <w:marRight w:val="0"/>
      <w:marTop w:val="0"/>
      <w:marBottom w:val="0"/>
      <w:divBdr>
        <w:top w:val="none" w:sz="0" w:space="0" w:color="auto"/>
        <w:left w:val="none" w:sz="0" w:space="0" w:color="auto"/>
        <w:bottom w:val="none" w:sz="0" w:space="0" w:color="auto"/>
        <w:right w:val="none" w:sz="0" w:space="0" w:color="auto"/>
      </w:divBdr>
    </w:div>
    <w:div w:id="290475943">
      <w:bodyDiv w:val="1"/>
      <w:marLeft w:val="0"/>
      <w:marRight w:val="0"/>
      <w:marTop w:val="0"/>
      <w:marBottom w:val="0"/>
      <w:divBdr>
        <w:top w:val="none" w:sz="0" w:space="0" w:color="auto"/>
        <w:left w:val="none" w:sz="0" w:space="0" w:color="auto"/>
        <w:bottom w:val="none" w:sz="0" w:space="0" w:color="auto"/>
        <w:right w:val="none" w:sz="0" w:space="0" w:color="auto"/>
      </w:divBdr>
    </w:div>
    <w:div w:id="386297764">
      <w:bodyDiv w:val="1"/>
      <w:marLeft w:val="0"/>
      <w:marRight w:val="0"/>
      <w:marTop w:val="0"/>
      <w:marBottom w:val="0"/>
      <w:divBdr>
        <w:top w:val="none" w:sz="0" w:space="0" w:color="auto"/>
        <w:left w:val="none" w:sz="0" w:space="0" w:color="auto"/>
        <w:bottom w:val="none" w:sz="0" w:space="0" w:color="auto"/>
        <w:right w:val="none" w:sz="0" w:space="0" w:color="auto"/>
      </w:divBdr>
    </w:div>
    <w:div w:id="468861965">
      <w:bodyDiv w:val="1"/>
      <w:marLeft w:val="0"/>
      <w:marRight w:val="0"/>
      <w:marTop w:val="0"/>
      <w:marBottom w:val="0"/>
      <w:divBdr>
        <w:top w:val="none" w:sz="0" w:space="0" w:color="auto"/>
        <w:left w:val="none" w:sz="0" w:space="0" w:color="auto"/>
        <w:bottom w:val="none" w:sz="0" w:space="0" w:color="auto"/>
        <w:right w:val="none" w:sz="0" w:space="0" w:color="auto"/>
      </w:divBdr>
    </w:div>
    <w:div w:id="478427483">
      <w:bodyDiv w:val="1"/>
      <w:marLeft w:val="0"/>
      <w:marRight w:val="0"/>
      <w:marTop w:val="0"/>
      <w:marBottom w:val="0"/>
      <w:divBdr>
        <w:top w:val="none" w:sz="0" w:space="0" w:color="auto"/>
        <w:left w:val="none" w:sz="0" w:space="0" w:color="auto"/>
        <w:bottom w:val="none" w:sz="0" w:space="0" w:color="auto"/>
        <w:right w:val="none" w:sz="0" w:space="0" w:color="auto"/>
      </w:divBdr>
    </w:div>
    <w:div w:id="571693399">
      <w:bodyDiv w:val="1"/>
      <w:marLeft w:val="0"/>
      <w:marRight w:val="0"/>
      <w:marTop w:val="0"/>
      <w:marBottom w:val="0"/>
      <w:divBdr>
        <w:top w:val="none" w:sz="0" w:space="0" w:color="auto"/>
        <w:left w:val="none" w:sz="0" w:space="0" w:color="auto"/>
        <w:bottom w:val="none" w:sz="0" w:space="0" w:color="auto"/>
        <w:right w:val="none" w:sz="0" w:space="0" w:color="auto"/>
      </w:divBdr>
    </w:div>
    <w:div w:id="582028218">
      <w:bodyDiv w:val="1"/>
      <w:marLeft w:val="0"/>
      <w:marRight w:val="0"/>
      <w:marTop w:val="0"/>
      <w:marBottom w:val="0"/>
      <w:divBdr>
        <w:top w:val="none" w:sz="0" w:space="0" w:color="auto"/>
        <w:left w:val="none" w:sz="0" w:space="0" w:color="auto"/>
        <w:bottom w:val="none" w:sz="0" w:space="0" w:color="auto"/>
        <w:right w:val="none" w:sz="0" w:space="0" w:color="auto"/>
      </w:divBdr>
    </w:div>
    <w:div w:id="616833355">
      <w:bodyDiv w:val="1"/>
      <w:marLeft w:val="0"/>
      <w:marRight w:val="0"/>
      <w:marTop w:val="0"/>
      <w:marBottom w:val="0"/>
      <w:divBdr>
        <w:top w:val="none" w:sz="0" w:space="0" w:color="auto"/>
        <w:left w:val="none" w:sz="0" w:space="0" w:color="auto"/>
        <w:bottom w:val="none" w:sz="0" w:space="0" w:color="auto"/>
        <w:right w:val="none" w:sz="0" w:space="0" w:color="auto"/>
      </w:divBdr>
    </w:div>
    <w:div w:id="632098958">
      <w:bodyDiv w:val="1"/>
      <w:marLeft w:val="0"/>
      <w:marRight w:val="0"/>
      <w:marTop w:val="0"/>
      <w:marBottom w:val="0"/>
      <w:divBdr>
        <w:top w:val="none" w:sz="0" w:space="0" w:color="auto"/>
        <w:left w:val="none" w:sz="0" w:space="0" w:color="auto"/>
        <w:bottom w:val="none" w:sz="0" w:space="0" w:color="auto"/>
        <w:right w:val="none" w:sz="0" w:space="0" w:color="auto"/>
      </w:divBdr>
    </w:div>
    <w:div w:id="672806589">
      <w:bodyDiv w:val="1"/>
      <w:marLeft w:val="0"/>
      <w:marRight w:val="0"/>
      <w:marTop w:val="0"/>
      <w:marBottom w:val="0"/>
      <w:divBdr>
        <w:top w:val="none" w:sz="0" w:space="0" w:color="auto"/>
        <w:left w:val="none" w:sz="0" w:space="0" w:color="auto"/>
        <w:bottom w:val="none" w:sz="0" w:space="0" w:color="auto"/>
        <w:right w:val="none" w:sz="0" w:space="0" w:color="auto"/>
      </w:divBdr>
    </w:div>
    <w:div w:id="686097241">
      <w:bodyDiv w:val="1"/>
      <w:marLeft w:val="0"/>
      <w:marRight w:val="0"/>
      <w:marTop w:val="0"/>
      <w:marBottom w:val="0"/>
      <w:divBdr>
        <w:top w:val="none" w:sz="0" w:space="0" w:color="auto"/>
        <w:left w:val="none" w:sz="0" w:space="0" w:color="auto"/>
        <w:bottom w:val="none" w:sz="0" w:space="0" w:color="auto"/>
        <w:right w:val="none" w:sz="0" w:space="0" w:color="auto"/>
      </w:divBdr>
    </w:div>
    <w:div w:id="708845393">
      <w:bodyDiv w:val="1"/>
      <w:marLeft w:val="0"/>
      <w:marRight w:val="0"/>
      <w:marTop w:val="0"/>
      <w:marBottom w:val="0"/>
      <w:divBdr>
        <w:top w:val="none" w:sz="0" w:space="0" w:color="auto"/>
        <w:left w:val="none" w:sz="0" w:space="0" w:color="auto"/>
        <w:bottom w:val="none" w:sz="0" w:space="0" w:color="auto"/>
        <w:right w:val="none" w:sz="0" w:space="0" w:color="auto"/>
      </w:divBdr>
    </w:div>
    <w:div w:id="710888234">
      <w:bodyDiv w:val="1"/>
      <w:marLeft w:val="0"/>
      <w:marRight w:val="0"/>
      <w:marTop w:val="0"/>
      <w:marBottom w:val="0"/>
      <w:divBdr>
        <w:top w:val="none" w:sz="0" w:space="0" w:color="auto"/>
        <w:left w:val="none" w:sz="0" w:space="0" w:color="auto"/>
        <w:bottom w:val="none" w:sz="0" w:space="0" w:color="auto"/>
        <w:right w:val="none" w:sz="0" w:space="0" w:color="auto"/>
      </w:divBdr>
    </w:div>
    <w:div w:id="740177961">
      <w:bodyDiv w:val="1"/>
      <w:marLeft w:val="0"/>
      <w:marRight w:val="0"/>
      <w:marTop w:val="0"/>
      <w:marBottom w:val="0"/>
      <w:divBdr>
        <w:top w:val="none" w:sz="0" w:space="0" w:color="auto"/>
        <w:left w:val="none" w:sz="0" w:space="0" w:color="auto"/>
        <w:bottom w:val="none" w:sz="0" w:space="0" w:color="auto"/>
        <w:right w:val="none" w:sz="0" w:space="0" w:color="auto"/>
      </w:divBdr>
    </w:div>
    <w:div w:id="771708856">
      <w:bodyDiv w:val="1"/>
      <w:marLeft w:val="0"/>
      <w:marRight w:val="0"/>
      <w:marTop w:val="0"/>
      <w:marBottom w:val="0"/>
      <w:divBdr>
        <w:top w:val="none" w:sz="0" w:space="0" w:color="auto"/>
        <w:left w:val="none" w:sz="0" w:space="0" w:color="auto"/>
        <w:bottom w:val="none" w:sz="0" w:space="0" w:color="auto"/>
        <w:right w:val="none" w:sz="0" w:space="0" w:color="auto"/>
      </w:divBdr>
    </w:div>
    <w:div w:id="810943469">
      <w:bodyDiv w:val="1"/>
      <w:marLeft w:val="0"/>
      <w:marRight w:val="0"/>
      <w:marTop w:val="0"/>
      <w:marBottom w:val="0"/>
      <w:divBdr>
        <w:top w:val="none" w:sz="0" w:space="0" w:color="auto"/>
        <w:left w:val="none" w:sz="0" w:space="0" w:color="auto"/>
        <w:bottom w:val="none" w:sz="0" w:space="0" w:color="auto"/>
        <w:right w:val="none" w:sz="0" w:space="0" w:color="auto"/>
      </w:divBdr>
    </w:div>
    <w:div w:id="840242979">
      <w:bodyDiv w:val="1"/>
      <w:marLeft w:val="0"/>
      <w:marRight w:val="0"/>
      <w:marTop w:val="0"/>
      <w:marBottom w:val="0"/>
      <w:divBdr>
        <w:top w:val="none" w:sz="0" w:space="0" w:color="auto"/>
        <w:left w:val="none" w:sz="0" w:space="0" w:color="auto"/>
        <w:bottom w:val="none" w:sz="0" w:space="0" w:color="auto"/>
        <w:right w:val="none" w:sz="0" w:space="0" w:color="auto"/>
      </w:divBdr>
    </w:div>
    <w:div w:id="873888012">
      <w:bodyDiv w:val="1"/>
      <w:marLeft w:val="0"/>
      <w:marRight w:val="0"/>
      <w:marTop w:val="0"/>
      <w:marBottom w:val="0"/>
      <w:divBdr>
        <w:top w:val="none" w:sz="0" w:space="0" w:color="auto"/>
        <w:left w:val="none" w:sz="0" w:space="0" w:color="auto"/>
        <w:bottom w:val="none" w:sz="0" w:space="0" w:color="auto"/>
        <w:right w:val="none" w:sz="0" w:space="0" w:color="auto"/>
      </w:divBdr>
    </w:div>
    <w:div w:id="912619774">
      <w:bodyDiv w:val="1"/>
      <w:marLeft w:val="0"/>
      <w:marRight w:val="0"/>
      <w:marTop w:val="0"/>
      <w:marBottom w:val="0"/>
      <w:divBdr>
        <w:top w:val="none" w:sz="0" w:space="0" w:color="auto"/>
        <w:left w:val="none" w:sz="0" w:space="0" w:color="auto"/>
        <w:bottom w:val="none" w:sz="0" w:space="0" w:color="auto"/>
        <w:right w:val="none" w:sz="0" w:space="0" w:color="auto"/>
      </w:divBdr>
    </w:div>
    <w:div w:id="937106330">
      <w:bodyDiv w:val="1"/>
      <w:marLeft w:val="0"/>
      <w:marRight w:val="0"/>
      <w:marTop w:val="0"/>
      <w:marBottom w:val="0"/>
      <w:divBdr>
        <w:top w:val="none" w:sz="0" w:space="0" w:color="auto"/>
        <w:left w:val="none" w:sz="0" w:space="0" w:color="auto"/>
        <w:bottom w:val="none" w:sz="0" w:space="0" w:color="auto"/>
        <w:right w:val="none" w:sz="0" w:space="0" w:color="auto"/>
      </w:divBdr>
    </w:div>
    <w:div w:id="945498675">
      <w:bodyDiv w:val="1"/>
      <w:marLeft w:val="0"/>
      <w:marRight w:val="0"/>
      <w:marTop w:val="0"/>
      <w:marBottom w:val="0"/>
      <w:divBdr>
        <w:top w:val="none" w:sz="0" w:space="0" w:color="auto"/>
        <w:left w:val="none" w:sz="0" w:space="0" w:color="auto"/>
        <w:bottom w:val="none" w:sz="0" w:space="0" w:color="auto"/>
        <w:right w:val="none" w:sz="0" w:space="0" w:color="auto"/>
      </w:divBdr>
      <w:divsChild>
        <w:div w:id="356279782">
          <w:marLeft w:val="547"/>
          <w:marRight w:val="0"/>
          <w:marTop w:val="0"/>
          <w:marBottom w:val="0"/>
          <w:divBdr>
            <w:top w:val="none" w:sz="0" w:space="0" w:color="auto"/>
            <w:left w:val="none" w:sz="0" w:space="0" w:color="auto"/>
            <w:bottom w:val="none" w:sz="0" w:space="0" w:color="auto"/>
            <w:right w:val="none" w:sz="0" w:space="0" w:color="auto"/>
          </w:divBdr>
        </w:div>
        <w:div w:id="562910656">
          <w:marLeft w:val="547"/>
          <w:marRight w:val="0"/>
          <w:marTop w:val="0"/>
          <w:marBottom w:val="0"/>
          <w:divBdr>
            <w:top w:val="none" w:sz="0" w:space="0" w:color="auto"/>
            <w:left w:val="none" w:sz="0" w:space="0" w:color="auto"/>
            <w:bottom w:val="none" w:sz="0" w:space="0" w:color="auto"/>
            <w:right w:val="none" w:sz="0" w:space="0" w:color="auto"/>
          </w:divBdr>
        </w:div>
        <w:div w:id="745688188">
          <w:marLeft w:val="547"/>
          <w:marRight w:val="0"/>
          <w:marTop w:val="0"/>
          <w:marBottom w:val="0"/>
          <w:divBdr>
            <w:top w:val="none" w:sz="0" w:space="0" w:color="auto"/>
            <w:left w:val="none" w:sz="0" w:space="0" w:color="auto"/>
            <w:bottom w:val="none" w:sz="0" w:space="0" w:color="auto"/>
            <w:right w:val="none" w:sz="0" w:space="0" w:color="auto"/>
          </w:divBdr>
        </w:div>
        <w:div w:id="921912701">
          <w:marLeft w:val="547"/>
          <w:marRight w:val="0"/>
          <w:marTop w:val="0"/>
          <w:marBottom w:val="0"/>
          <w:divBdr>
            <w:top w:val="none" w:sz="0" w:space="0" w:color="auto"/>
            <w:left w:val="none" w:sz="0" w:space="0" w:color="auto"/>
            <w:bottom w:val="none" w:sz="0" w:space="0" w:color="auto"/>
            <w:right w:val="none" w:sz="0" w:space="0" w:color="auto"/>
          </w:divBdr>
        </w:div>
        <w:div w:id="1342313110">
          <w:marLeft w:val="547"/>
          <w:marRight w:val="0"/>
          <w:marTop w:val="0"/>
          <w:marBottom w:val="0"/>
          <w:divBdr>
            <w:top w:val="none" w:sz="0" w:space="0" w:color="auto"/>
            <w:left w:val="none" w:sz="0" w:space="0" w:color="auto"/>
            <w:bottom w:val="none" w:sz="0" w:space="0" w:color="auto"/>
            <w:right w:val="none" w:sz="0" w:space="0" w:color="auto"/>
          </w:divBdr>
        </w:div>
        <w:div w:id="1483889595">
          <w:marLeft w:val="547"/>
          <w:marRight w:val="0"/>
          <w:marTop w:val="0"/>
          <w:marBottom w:val="0"/>
          <w:divBdr>
            <w:top w:val="none" w:sz="0" w:space="0" w:color="auto"/>
            <w:left w:val="none" w:sz="0" w:space="0" w:color="auto"/>
            <w:bottom w:val="none" w:sz="0" w:space="0" w:color="auto"/>
            <w:right w:val="none" w:sz="0" w:space="0" w:color="auto"/>
          </w:divBdr>
        </w:div>
        <w:div w:id="1546134182">
          <w:marLeft w:val="547"/>
          <w:marRight w:val="0"/>
          <w:marTop w:val="0"/>
          <w:marBottom w:val="0"/>
          <w:divBdr>
            <w:top w:val="none" w:sz="0" w:space="0" w:color="auto"/>
            <w:left w:val="none" w:sz="0" w:space="0" w:color="auto"/>
            <w:bottom w:val="none" w:sz="0" w:space="0" w:color="auto"/>
            <w:right w:val="none" w:sz="0" w:space="0" w:color="auto"/>
          </w:divBdr>
        </w:div>
      </w:divsChild>
    </w:div>
    <w:div w:id="1053383653">
      <w:bodyDiv w:val="1"/>
      <w:marLeft w:val="0"/>
      <w:marRight w:val="0"/>
      <w:marTop w:val="0"/>
      <w:marBottom w:val="0"/>
      <w:divBdr>
        <w:top w:val="none" w:sz="0" w:space="0" w:color="auto"/>
        <w:left w:val="none" w:sz="0" w:space="0" w:color="auto"/>
        <w:bottom w:val="none" w:sz="0" w:space="0" w:color="auto"/>
        <w:right w:val="none" w:sz="0" w:space="0" w:color="auto"/>
      </w:divBdr>
      <w:divsChild>
        <w:div w:id="193732712">
          <w:marLeft w:val="1166"/>
          <w:marRight w:val="0"/>
          <w:marTop w:val="0"/>
          <w:marBottom w:val="0"/>
          <w:divBdr>
            <w:top w:val="none" w:sz="0" w:space="0" w:color="auto"/>
            <w:left w:val="none" w:sz="0" w:space="0" w:color="auto"/>
            <w:bottom w:val="none" w:sz="0" w:space="0" w:color="auto"/>
            <w:right w:val="none" w:sz="0" w:space="0" w:color="auto"/>
          </w:divBdr>
        </w:div>
        <w:div w:id="1314524643">
          <w:marLeft w:val="547"/>
          <w:marRight w:val="0"/>
          <w:marTop w:val="0"/>
          <w:marBottom w:val="0"/>
          <w:divBdr>
            <w:top w:val="none" w:sz="0" w:space="0" w:color="auto"/>
            <w:left w:val="none" w:sz="0" w:space="0" w:color="auto"/>
            <w:bottom w:val="none" w:sz="0" w:space="0" w:color="auto"/>
            <w:right w:val="none" w:sz="0" w:space="0" w:color="auto"/>
          </w:divBdr>
        </w:div>
        <w:div w:id="1669748406">
          <w:marLeft w:val="1166"/>
          <w:marRight w:val="0"/>
          <w:marTop w:val="0"/>
          <w:marBottom w:val="0"/>
          <w:divBdr>
            <w:top w:val="none" w:sz="0" w:space="0" w:color="auto"/>
            <w:left w:val="none" w:sz="0" w:space="0" w:color="auto"/>
            <w:bottom w:val="none" w:sz="0" w:space="0" w:color="auto"/>
            <w:right w:val="none" w:sz="0" w:space="0" w:color="auto"/>
          </w:divBdr>
        </w:div>
        <w:div w:id="1906643022">
          <w:marLeft w:val="1166"/>
          <w:marRight w:val="0"/>
          <w:marTop w:val="0"/>
          <w:marBottom w:val="0"/>
          <w:divBdr>
            <w:top w:val="none" w:sz="0" w:space="0" w:color="auto"/>
            <w:left w:val="none" w:sz="0" w:space="0" w:color="auto"/>
            <w:bottom w:val="none" w:sz="0" w:space="0" w:color="auto"/>
            <w:right w:val="none" w:sz="0" w:space="0" w:color="auto"/>
          </w:divBdr>
        </w:div>
        <w:div w:id="1945258544">
          <w:marLeft w:val="1166"/>
          <w:marRight w:val="0"/>
          <w:marTop w:val="0"/>
          <w:marBottom w:val="0"/>
          <w:divBdr>
            <w:top w:val="none" w:sz="0" w:space="0" w:color="auto"/>
            <w:left w:val="none" w:sz="0" w:space="0" w:color="auto"/>
            <w:bottom w:val="none" w:sz="0" w:space="0" w:color="auto"/>
            <w:right w:val="none" w:sz="0" w:space="0" w:color="auto"/>
          </w:divBdr>
        </w:div>
      </w:divsChild>
    </w:div>
    <w:div w:id="1100758694">
      <w:bodyDiv w:val="1"/>
      <w:marLeft w:val="0"/>
      <w:marRight w:val="0"/>
      <w:marTop w:val="0"/>
      <w:marBottom w:val="0"/>
      <w:divBdr>
        <w:top w:val="none" w:sz="0" w:space="0" w:color="auto"/>
        <w:left w:val="none" w:sz="0" w:space="0" w:color="auto"/>
        <w:bottom w:val="none" w:sz="0" w:space="0" w:color="auto"/>
        <w:right w:val="none" w:sz="0" w:space="0" w:color="auto"/>
      </w:divBdr>
    </w:div>
    <w:div w:id="1280455290">
      <w:bodyDiv w:val="1"/>
      <w:marLeft w:val="0"/>
      <w:marRight w:val="0"/>
      <w:marTop w:val="0"/>
      <w:marBottom w:val="0"/>
      <w:divBdr>
        <w:top w:val="none" w:sz="0" w:space="0" w:color="auto"/>
        <w:left w:val="none" w:sz="0" w:space="0" w:color="auto"/>
        <w:bottom w:val="none" w:sz="0" w:space="0" w:color="auto"/>
        <w:right w:val="none" w:sz="0" w:space="0" w:color="auto"/>
      </w:divBdr>
    </w:div>
    <w:div w:id="1355155885">
      <w:bodyDiv w:val="1"/>
      <w:marLeft w:val="0"/>
      <w:marRight w:val="0"/>
      <w:marTop w:val="0"/>
      <w:marBottom w:val="0"/>
      <w:divBdr>
        <w:top w:val="none" w:sz="0" w:space="0" w:color="auto"/>
        <w:left w:val="none" w:sz="0" w:space="0" w:color="auto"/>
        <w:bottom w:val="none" w:sz="0" w:space="0" w:color="auto"/>
        <w:right w:val="none" w:sz="0" w:space="0" w:color="auto"/>
      </w:divBdr>
    </w:div>
    <w:div w:id="1399672258">
      <w:bodyDiv w:val="1"/>
      <w:marLeft w:val="0"/>
      <w:marRight w:val="0"/>
      <w:marTop w:val="0"/>
      <w:marBottom w:val="0"/>
      <w:divBdr>
        <w:top w:val="none" w:sz="0" w:space="0" w:color="auto"/>
        <w:left w:val="none" w:sz="0" w:space="0" w:color="auto"/>
        <w:bottom w:val="none" w:sz="0" w:space="0" w:color="auto"/>
        <w:right w:val="none" w:sz="0" w:space="0" w:color="auto"/>
      </w:divBdr>
    </w:div>
    <w:div w:id="1400707800">
      <w:bodyDiv w:val="1"/>
      <w:marLeft w:val="0"/>
      <w:marRight w:val="0"/>
      <w:marTop w:val="0"/>
      <w:marBottom w:val="0"/>
      <w:divBdr>
        <w:top w:val="none" w:sz="0" w:space="0" w:color="auto"/>
        <w:left w:val="none" w:sz="0" w:space="0" w:color="auto"/>
        <w:bottom w:val="none" w:sz="0" w:space="0" w:color="auto"/>
        <w:right w:val="none" w:sz="0" w:space="0" w:color="auto"/>
      </w:divBdr>
    </w:div>
    <w:div w:id="1438285568">
      <w:bodyDiv w:val="1"/>
      <w:marLeft w:val="0"/>
      <w:marRight w:val="0"/>
      <w:marTop w:val="0"/>
      <w:marBottom w:val="0"/>
      <w:divBdr>
        <w:top w:val="none" w:sz="0" w:space="0" w:color="auto"/>
        <w:left w:val="none" w:sz="0" w:space="0" w:color="auto"/>
        <w:bottom w:val="none" w:sz="0" w:space="0" w:color="auto"/>
        <w:right w:val="none" w:sz="0" w:space="0" w:color="auto"/>
      </w:divBdr>
    </w:div>
    <w:div w:id="1459303552">
      <w:bodyDiv w:val="1"/>
      <w:marLeft w:val="0"/>
      <w:marRight w:val="0"/>
      <w:marTop w:val="0"/>
      <w:marBottom w:val="0"/>
      <w:divBdr>
        <w:top w:val="none" w:sz="0" w:space="0" w:color="auto"/>
        <w:left w:val="none" w:sz="0" w:space="0" w:color="auto"/>
        <w:bottom w:val="none" w:sz="0" w:space="0" w:color="auto"/>
        <w:right w:val="none" w:sz="0" w:space="0" w:color="auto"/>
      </w:divBdr>
    </w:div>
    <w:div w:id="1503011758">
      <w:bodyDiv w:val="1"/>
      <w:marLeft w:val="0"/>
      <w:marRight w:val="0"/>
      <w:marTop w:val="0"/>
      <w:marBottom w:val="0"/>
      <w:divBdr>
        <w:top w:val="none" w:sz="0" w:space="0" w:color="auto"/>
        <w:left w:val="none" w:sz="0" w:space="0" w:color="auto"/>
        <w:bottom w:val="none" w:sz="0" w:space="0" w:color="auto"/>
        <w:right w:val="none" w:sz="0" w:space="0" w:color="auto"/>
      </w:divBdr>
    </w:div>
    <w:div w:id="1544100248">
      <w:bodyDiv w:val="1"/>
      <w:marLeft w:val="0"/>
      <w:marRight w:val="0"/>
      <w:marTop w:val="0"/>
      <w:marBottom w:val="0"/>
      <w:divBdr>
        <w:top w:val="none" w:sz="0" w:space="0" w:color="auto"/>
        <w:left w:val="none" w:sz="0" w:space="0" w:color="auto"/>
        <w:bottom w:val="none" w:sz="0" w:space="0" w:color="auto"/>
        <w:right w:val="none" w:sz="0" w:space="0" w:color="auto"/>
      </w:divBdr>
    </w:div>
    <w:div w:id="1551113516">
      <w:bodyDiv w:val="1"/>
      <w:marLeft w:val="0"/>
      <w:marRight w:val="0"/>
      <w:marTop w:val="0"/>
      <w:marBottom w:val="0"/>
      <w:divBdr>
        <w:top w:val="none" w:sz="0" w:space="0" w:color="auto"/>
        <w:left w:val="none" w:sz="0" w:space="0" w:color="auto"/>
        <w:bottom w:val="none" w:sz="0" w:space="0" w:color="auto"/>
        <w:right w:val="none" w:sz="0" w:space="0" w:color="auto"/>
      </w:divBdr>
      <w:divsChild>
        <w:div w:id="307243804">
          <w:marLeft w:val="0"/>
          <w:marRight w:val="0"/>
          <w:marTop w:val="0"/>
          <w:marBottom w:val="0"/>
          <w:divBdr>
            <w:top w:val="none" w:sz="0" w:space="0" w:color="auto"/>
            <w:left w:val="none" w:sz="0" w:space="0" w:color="auto"/>
            <w:bottom w:val="none" w:sz="0" w:space="0" w:color="auto"/>
            <w:right w:val="none" w:sz="0" w:space="0" w:color="auto"/>
          </w:divBdr>
        </w:div>
      </w:divsChild>
    </w:div>
    <w:div w:id="1616864317">
      <w:bodyDiv w:val="1"/>
      <w:marLeft w:val="0"/>
      <w:marRight w:val="0"/>
      <w:marTop w:val="0"/>
      <w:marBottom w:val="0"/>
      <w:divBdr>
        <w:top w:val="none" w:sz="0" w:space="0" w:color="auto"/>
        <w:left w:val="none" w:sz="0" w:space="0" w:color="auto"/>
        <w:bottom w:val="none" w:sz="0" w:space="0" w:color="auto"/>
        <w:right w:val="none" w:sz="0" w:space="0" w:color="auto"/>
      </w:divBdr>
    </w:div>
    <w:div w:id="1628438549">
      <w:bodyDiv w:val="1"/>
      <w:marLeft w:val="0"/>
      <w:marRight w:val="0"/>
      <w:marTop w:val="0"/>
      <w:marBottom w:val="0"/>
      <w:divBdr>
        <w:top w:val="none" w:sz="0" w:space="0" w:color="auto"/>
        <w:left w:val="none" w:sz="0" w:space="0" w:color="auto"/>
        <w:bottom w:val="none" w:sz="0" w:space="0" w:color="auto"/>
        <w:right w:val="none" w:sz="0" w:space="0" w:color="auto"/>
      </w:divBdr>
      <w:divsChild>
        <w:div w:id="937717747">
          <w:marLeft w:val="0"/>
          <w:marRight w:val="0"/>
          <w:marTop w:val="0"/>
          <w:marBottom w:val="0"/>
          <w:divBdr>
            <w:top w:val="none" w:sz="0" w:space="0" w:color="auto"/>
            <w:left w:val="none" w:sz="0" w:space="0" w:color="auto"/>
            <w:bottom w:val="none" w:sz="0" w:space="0" w:color="auto"/>
            <w:right w:val="none" w:sz="0" w:space="0" w:color="auto"/>
          </w:divBdr>
          <w:divsChild>
            <w:div w:id="655450801">
              <w:marLeft w:val="0"/>
              <w:marRight w:val="0"/>
              <w:marTop w:val="0"/>
              <w:marBottom w:val="0"/>
              <w:divBdr>
                <w:top w:val="none" w:sz="0" w:space="0" w:color="auto"/>
                <w:left w:val="none" w:sz="0" w:space="0" w:color="auto"/>
                <w:bottom w:val="none" w:sz="0" w:space="0" w:color="auto"/>
                <w:right w:val="none" w:sz="0" w:space="0" w:color="auto"/>
              </w:divBdr>
            </w:div>
            <w:div w:id="10225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04206">
      <w:bodyDiv w:val="1"/>
      <w:marLeft w:val="0"/>
      <w:marRight w:val="0"/>
      <w:marTop w:val="0"/>
      <w:marBottom w:val="0"/>
      <w:divBdr>
        <w:top w:val="none" w:sz="0" w:space="0" w:color="auto"/>
        <w:left w:val="none" w:sz="0" w:space="0" w:color="auto"/>
        <w:bottom w:val="none" w:sz="0" w:space="0" w:color="auto"/>
        <w:right w:val="none" w:sz="0" w:space="0" w:color="auto"/>
      </w:divBdr>
      <w:divsChild>
        <w:div w:id="239146800">
          <w:marLeft w:val="547"/>
          <w:marRight w:val="0"/>
          <w:marTop w:val="0"/>
          <w:marBottom w:val="0"/>
          <w:divBdr>
            <w:top w:val="none" w:sz="0" w:space="0" w:color="auto"/>
            <w:left w:val="none" w:sz="0" w:space="0" w:color="auto"/>
            <w:bottom w:val="none" w:sz="0" w:space="0" w:color="auto"/>
            <w:right w:val="none" w:sz="0" w:space="0" w:color="auto"/>
          </w:divBdr>
        </w:div>
        <w:div w:id="1509097904">
          <w:marLeft w:val="547"/>
          <w:marRight w:val="0"/>
          <w:marTop w:val="0"/>
          <w:marBottom w:val="0"/>
          <w:divBdr>
            <w:top w:val="none" w:sz="0" w:space="0" w:color="auto"/>
            <w:left w:val="none" w:sz="0" w:space="0" w:color="auto"/>
            <w:bottom w:val="none" w:sz="0" w:space="0" w:color="auto"/>
            <w:right w:val="none" w:sz="0" w:space="0" w:color="auto"/>
          </w:divBdr>
        </w:div>
        <w:div w:id="1531799378">
          <w:marLeft w:val="547"/>
          <w:marRight w:val="0"/>
          <w:marTop w:val="0"/>
          <w:marBottom w:val="0"/>
          <w:divBdr>
            <w:top w:val="none" w:sz="0" w:space="0" w:color="auto"/>
            <w:left w:val="none" w:sz="0" w:space="0" w:color="auto"/>
            <w:bottom w:val="none" w:sz="0" w:space="0" w:color="auto"/>
            <w:right w:val="none" w:sz="0" w:space="0" w:color="auto"/>
          </w:divBdr>
        </w:div>
        <w:div w:id="1801344186">
          <w:marLeft w:val="547"/>
          <w:marRight w:val="0"/>
          <w:marTop w:val="0"/>
          <w:marBottom w:val="0"/>
          <w:divBdr>
            <w:top w:val="none" w:sz="0" w:space="0" w:color="auto"/>
            <w:left w:val="none" w:sz="0" w:space="0" w:color="auto"/>
            <w:bottom w:val="none" w:sz="0" w:space="0" w:color="auto"/>
            <w:right w:val="none" w:sz="0" w:space="0" w:color="auto"/>
          </w:divBdr>
        </w:div>
      </w:divsChild>
    </w:div>
    <w:div w:id="1669288561">
      <w:bodyDiv w:val="1"/>
      <w:marLeft w:val="0"/>
      <w:marRight w:val="0"/>
      <w:marTop w:val="0"/>
      <w:marBottom w:val="0"/>
      <w:divBdr>
        <w:top w:val="none" w:sz="0" w:space="0" w:color="auto"/>
        <w:left w:val="none" w:sz="0" w:space="0" w:color="auto"/>
        <w:bottom w:val="none" w:sz="0" w:space="0" w:color="auto"/>
        <w:right w:val="none" w:sz="0" w:space="0" w:color="auto"/>
      </w:divBdr>
    </w:div>
    <w:div w:id="1692756087">
      <w:bodyDiv w:val="1"/>
      <w:marLeft w:val="0"/>
      <w:marRight w:val="0"/>
      <w:marTop w:val="0"/>
      <w:marBottom w:val="0"/>
      <w:divBdr>
        <w:top w:val="none" w:sz="0" w:space="0" w:color="auto"/>
        <w:left w:val="none" w:sz="0" w:space="0" w:color="auto"/>
        <w:bottom w:val="none" w:sz="0" w:space="0" w:color="auto"/>
        <w:right w:val="none" w:sz="0" w:space="0" w:color="auto"/>
      </w:divBdr>
    </w:div>
    <w:div w:id="1697265770">
      <w:bodyDiv w:val="1"/>
      <w:marLeft w:val="0"/>
      <w:marRight w:val="0"/>
      <w:marTop w:val="0"/>
      <w:marBottom w:val="0"/>
      <w:divBdr>
        <w:top w:val="none" w:sz="0" w:space="0" w:color="auto"/>
        <w:left w:val="none" w:sz="0" w:space="0" w:color="auto"/>
        <w:bottom w:val="none" w:sz="0" w:space="0" w:color="auto"/>
        <w:right w:val="none" w:sz="0" w:space="0" w:color="auto"/>
      </w:divBdr>
    </w:div>
    <w:div w:id="1707638058">
      <w:bodyDiv w:val="1"/>
      <w:marLeft w:val="0"/>
      <w:marRight w:val="0"/>
      <w:marTop w:val="0"/>
      <w:marBottom w:val="0"/>
      <w:divBdr>
        <w:top w:val="none" w:sz="0" w:space="0" w:color="auto"/>
        <w:left w:val="none" w:sz="0" w:space="0" w:color="auto"/>
        <w:bottom w:val="none" w:sz="0" w:space="0" w:color="auto"/>
        <w:right w:val="none" w:sz="0" w:space="0" w:color="auto"/>
      </w:divBdr>
    </w:div>
    <w:div w:id="1803115819">
      <w:bodyDiv w:val="1"/>
      <w:marLeft w:val="0"/>
      <w:marRight w:val="0"/>
      <w:marTop w:val="0"/>
      <w:marBottom w:val="0"/>
      <w:divBdr>
        <w:top w:val="none" w:sz="0" w:space="0" w:color="auto"/>
        <w:left w:val="none" w:sz="0" w:space="0" w:color="auto"/>
        <w:bottom w:val="none" w:sz="0" w:space="0" w:color="auto"/>
        <w:right w:val="none" w:sz="0" w:space="0" w:color="auto"/>
      </w:divBdr>
    </w:div>
    <w:div w:id="1862624569">
      <w:bodyDiv w:val="1"/>
      <w:marLeft w:val="0"/>
      <w:marRight w:val="0"/>
      <w:marTop w:val="0"/>
      <w:marBottom w:val="0"/>
      <w:divBdr>
        <w:top w:val="none" w:sz="0" w:space="0" w:color="auto"/>
        <w:left w:val="none" w:sz="0" w:space="0" w:color="auto"/>
        <w:bottom w:val="none" w:sz="0" w:space="0" w:color="auto"/>
        <w:right w:val="none" w:sz="0" w:space="0" w:color="auto"/>
      </w:divBdr>
    </w:div>
    <w:div w:id="1890191359">
      <w:bodyDiv w:val="1"/>
      <w:marLeft w:val="0"/>
      <w:marRight w:val="0"/>
      <w:marTop w:val="0"/>
      <w:marBottom w:val="0"/>
      <w:divBdr>
        <w:top w:val="none" w:sz="0" w:space="0" w:color="auto"/>
        <w:left w:val="none" w:sz="0" w:space="0" w:color="auto"/>
        <w:bottom w:val="none" w:sz="0" w:space="0" w:color="auto"/>
        <w:right w:val="none" w:sz="0" w:space="0" w:color="auto"/>
      </w:divBdr>
    </w:div>
    <w:div w:id="1912160291">
      <w:bodyDiv w:val="1"/>
      <w:marLeft w:val="0"/>
      <w:marRight w:val="0"/>
      <w:marTop w:val="0"/>
      <w:marBottom w:val="0"/>
      <w:divBdr>
        <w:top w:val="none" w:sz="0" w:space="0" w:color="auto"/>
        <w:left w:val="none" w:sz="0" w:space="0" w:color="auto"/>
        <w:bottom w:val="none" w:sz="0" w:space="0" w:color="auto"/>
        <w:right w:val="none" w:sz="0" w:space="0" w:color="auto"/>
      </w:divBdr>
    </w:div>
    <w:div w:id="1947493284">
      <w:bodyDiv w:val="1"/>
      <w:marLeft w:val="0"/>
      <w:marRight w:val="0"/>
      <w:marTop w:val="0"/>
      <w:marBottom w:val="0"/>
      <w:divBdr>
        <w:top w:val="none" w:sz="0" w:space="0" w:color="auto"/>
        <w:left w:val="none" w:sz="0" w:space="0" w:color="auto"/>
        <w:bottom w:val="none" w:sz="0" w:space="0" w:color="auto"/>
        <w:right w:val="none" w:sz="0" w:space="0" w:color="auto"/>
      </w:divBdr>
    </w:div>
    <w:div w:id="202547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7F7EF-C3B9-41D7-AD52-02B3522EF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67</Pages>
  <Words>16666</Words>
  <Characters>94997</Characters>
  <Application>Microsoft Office Word</Application>
  <DocSecurity>0</DocSecurity>
  <Lines>791</Lines>
  <Paragraphs>222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ETH0 -</Company>
  <LinksUpToDate>false</LinksUpToDate>
  <CharactersWithSpaces>111441</CharactersWithSpaces>
  <SharedDoc>false</SharedDoc>
  <HLinks>
    <vt:vector size="144" baseType="variant">
      <vt:variant>
        <vt:i4>8257559</vt:i4>
      </vt:variant>
      <vt:variant>
        <vt:i4>141</vt:i4>
      </vt:variant>
      <vt:variant>
        <vt:i4>0</vt:i4>
      </vt:variant>
      <vt:variant>
        <vt:i4>5</vt:i4>
      </vt:variant>
      <vt:variant>
        <vt:lpwstr>http://www.minfin.am/hy/page/petakan_byuj)</vt:lpwstr>
      </vt:variant>
      <vt:variant>
        <vt:lpwstr/>
      </vt:variant>
      <vt:variant>
        <vt:i4>1638452</vt:i4>
      </vt:variant>
      <vt:variant>
        <vt:i4>134</vt:i4>
      </vt:variant>
      <vt:variant>
        <vt:i4>0</vt:i4>
      </vt:variant>
      <vt:variant>
        <vt:i4>5</vt:i4>
      </vt:variant>
      <vt:variant>
        <vt:lpwstr/>
      </vt:variant>
      <vt:variant>
        <vt:lpwstr>_Toc29473212</vt:lpwstr>
      </vt:variant>
      <vt:variant>
        <vt:i4>1703988</vt:i4>
      </vt:variant>
      <vt:variant>
        <vt:i4>128</vt:i4>
      </vt:variant>
      <vt:variant>
        <vt:i4>0</vt:i4>
      </vt:variant>
      <vt:variant>
        <vt:i4>5</vt:i4>
      </vt:variant>
      <vt:variant>
        <vt:lpwstr/>
      </vt:variant>
      <vt:variant>
        <vt:lpwstr>_Toc29473211</vt:lpwstr>
      </vt:variant>
      <vt:variant>
        <vt:i4>1769524</vt:i4>
      </vt:variant>
      <vt:variant>
        <vt:i4>122</vt:i4>
      </vt:variant>
      <vt:variant>
        <vt:i4>0</vt:i4>
      </vt:variant>
      <vt:variant>
        <vt:i4>5</vt:i4>
      </vt:variant>
      <vt:variant>
        <vt:lpwstr/>
      </vt:variant>
      <vt:variant>
        <vt:lpwstr>_Toc29473210</vt:lpwstr>
      </vt:variant>
      <vt:variant>
        <vt:i4>1179701</vt:i4>
      </vt:variant>
      <vt:variant>
        <vt:i4>116</vt:i4>
      </vt:variant>
      <vt:variant>
        <vt:i4>0</vt:i4>
      </vt:variant>
      <vt:variant>
        <vt:i4>5</vt:i4>
      </vt:variant>
      <vt:variant>
        <vt:lpwstr/>
      </vt:variant>
      <vt:variant>
        <vt:lpwstr>_Toc29473209</vt:lpwstr>
      </vt:variant>
      <vt:variant>
        <vt:i4>1245237</vt:i4>
      </vt:variant>
      <vt:variant>
        <vt:i4>110</vt:i4>
      </vt:variant>
      <vt:variant>
        <vt:i4>0</vt:i4>
      </vt:variant>
      <vt:variant>
        <vt:i4>5</vt:i4>
      </vt:variant>
      <vt:variant>
        <vt:lpwstr/>
      </vt:variant>
      <vt:variant>
        <vt:lpwstr>_Toc29473208</vt:lpwstr>
      </vt:variant>
      <vt:variant>
        <vt:i4>1835061</vt:i4>
      </vt:variant>
      <vt:variant>
        <vt:i4>104</vt:i4>
      </vt:variant>
      <vt:variant>
        <vt:i4>0</vt:i4>
      </vt:variant>
      <vt:variant>
        <vt:i4>5</vt:i4>
      </vt:variant>
      <vt:variant>
        <vt:lpwstr/>
      </vt:variant>
      <vt:variant>
        <vt:lpwstr>_Toc29473207</vt:lpwstr>
      </vt:variant>
      <vt:variant>
        <vt:i4>1900597</vt:i4>
      </vt:variant>
      <vt:variant>
        <vt:i4>98</vt:i4>
      </vt:variant>
      <vt:variant>
        <vt:i4>0</vt:i4>
      </vt:variant>
      <vt:variant>
        <vt:i4>5</vt:i4>
      </vt:variant>
      <vt:variant>
        <vt:lpwstr/>
      </vt:variant>
      <vt:variant>
        <vt:lpwstr>_Toc29473206</vt:lpwstr>
      </vt:variant>
      <vt:variant>
        <vt:i4>1966133</vt:i4>
      </vt:variant>
      <vt:variant>
        <vt:i4>92</vt:i4>
      </vt:variant>
      <vt:variant>
        <vt:i4>0</vt:i4>
      </vt:variant>
      <vt:variant>
        <vt:i4>5</vt:i4>
      </vt:variant>
      <vt:variant>
        <vt:lpwstr/>
      </vt:variant>
      <vt:variant>
        <vt:lpwstr>_Toc29473205</vt:lpwstr>
      </vt:variant>
      <vt:variant>
        <vt:i4>2031669</vt:i4>
      </vt:variant>
      <vt:variant>
        <vt:i4>86</vt:i4>
      </vt:variant>
      <vt:variant>
        <vt:i4>0</vt:i4>
      </vt:variant>
      <vt:variant>
        <vt:i4>5</vt:i4>
      </vt:variant>
      <vt:variant>
        <vt:lpwstr/>
      </vt:variant>
      <vt:variant>
        <vt:lpwstr>_Toc29473204</vt:lpwstr>
      </vt:variant>
      <vt:variant>
        <vt:i4>1572917</vt:i4>
      </vt:variant>
      <vt:variant>
        <vt:i4>80</vt:i4>
      </vt:variant>
      <vt:variant>
        <vt:i4>0</vt:i4>
      </vt:variant>
      <vt:variant>
        <vt:i4>5</vt:i4>
      </vt:variant>
      <vt:variant>
        <vt:lpwstr/>
      </vt:variant>
      <vt:variant>
        <vt:lpwstr>_Toc29473203</vt:lpwstr>
      </vt:variant>
      <vt:variant>
        <vt:i4>1638453</vt:i4>
      </vt:variant>
      <vt:variant>
        <vt:i4>74</vt:i4>
      </vt:variant>
      <vt:variant>
        <vt:i4>0</vt:i4>
      </vt:variant>
      <vt:variant>
        <vt:i4>5</vt:i4>
      </vt:variant>
      <vt:variant>
        <vt:lpwstr/>
      </vt:variant>
      <vt:variant>
        <vt:lpwstr>_Toc29473202</vt:lpwstr>
      </vt:variant>
      <vt:variant>
        <vt:i4>1703989</vt:i4>
      </vt:variant>
      <vt:variant>
        <vt:i4>68</vt:i4>
      </vt:variant>
      <vt:variant>
        <vt:i4>0</vt:i4>
      </vt:variant>
      <vt:variant>
        <vt:i4>5</vt:i4>
      </vt:variant>
      <vt:variant>
        <vt:lpwstr/>
      </vt:variant>
      <vt:variant>
        <vt:lpwstr>_Toc29473201</vt:lpwstr>
      </vt:variant>
      <vt:variant>
        <vt:i4>1769525</vt:i4>
      </vt:variant>
      <vt:variant>
        <vt:i4>62</vt:i4>
      </vt:variant>
      <vt:variant>
        <vt:i4>0</vt:i4>
      </vt:variant>
      <vt:variant>
        <vt:i4>5</vt:i4>
      </vt:variant>
      <vt:variant>
        <vt:lpwstr/>
      </vt:variant>
      <vt:variant>
        <vt:lpwstr>_Toc29473200</vt:lpwstr>
      </vt:variant>
      <vt:variant>
        <vt:i4>1114172</vt:i4>
      </vt:variant>
      <vt:variant>
        <vt:i4>56</vt:i4>
      </vt:variant>
      <vt:variant>
        <vt:i4>0</vt:i4>
      </vt:variant>
      <vt:variant>
        <vt:i4>5</vt:i4>
      </vt:variant>
      <vt:variant>
        <vt:lpwstr/>
      </vt:variant>
      <vt:variant>
        <vt:lpwstr>_Toc29473199</vt:lpwstr>
      </vt:variant>
      <vt:variant>
        <vt:i4>1048636</vt:i4>
      </vt:variant>
      <vt:variant>
        <vt:i4>50</vt:i4>
      </vt:variant>
      <vt:variant>
        <vt:i4>0</vt:i4>
      </vt:variant>
      <vt:variant>
        <vt:i4>5</vt:i4>
      </vt:variant>
      <vt:variant>
        <vt:lpwstr/>
      </vt:variant>
      <vt:variant>
        <vt:lpwstr>_Toc29473198</vt:lpwstr>
      </vt:variant>
      <vt:variant>
        <vt:i4>2031676</vt:i4>
      </vt:variant>
      <vt:variant>
        <vt:i4>44</vt:i4>
      </vt:variant>
      <vt:variant>
        <vt:i4>0</vt:i4>
      </vt:variant>
      <vt:variant>
        <vt:i4>5</vt:i4>
      </vt:variant>
      <vt:variant>
        <vt:lpwstr/>
      </vt:variant>
      <vt:variant>
        <vt:lpwstr>_Toc29473197</vt:lpwstr>
      </vt:variant>
      <vt:variant>
        <vt:i4>1966140</vt:i4>
      </vt:variant>
      <vt:variant>
        <vt:i4>38</vt:i4>
      </vt:variant>
      <vt:variant>
        <vt:i4>0</vt:i4>
      </vt:variant>
      <vt:variant>
        <vt:i4>5</vt:i4>
      </vt:variant>
      <vt:variant>
        <vt:lpwstr/>
      </vt:variant>
      <vt:variant>
        <vt:lpwstr>_Toc29473196</vt:lpwstr>
      </vt:variant>
      <vt:variant>
        <vt:i4>1900604</vt:i4>
      </vt:variant>
      <vt:variant>
        <vt:i4>32</vt:i4>
      </vt:variant>
      <vt:variant>
        <vt:i4>0</vt:i4>
      </vt:variant>
      <vt:variant>
        <vt:i4>5</vt:i4>
      </vt:variant>
      <vt:variant>
        <vt:lpwstr/>
      </vt:variant>
      <vt:variant>
        <vt:lpwstr>_Toc29473195</vt:lpwstr>
      </vt:variant>
      <vt:variant>
        <vt:i4>1835068</vt:i4>
      </vt:variant>
      <vt:variant>
        <vt:i4>26</vt:i4>
      </vt:variant>
      <vt:variant>
        <vt:i4>0</vt:i4>
      </vt:variant>
      <vt:variant>
        <vt:i4>5</vt:i4>
      </vt:variant>
      <vt:variant>
        <vt:lpwstr/>
      </vt:variant>
      <vt:variant>
        <vt:lpwstr>_Toc29473194</vt:lpwstr>
      </vt:variant>
      <vt:variant>
        <vt:i4>1769532</vt:i4>
      </vt:variant>
      <vt:variant>
        <vt:i4>20</vt:i4>
      </vt:variant>
      <vt:variant>
        <vt:i4>0</vt:i4>
      </vt:variant>
      <vt:variant>
        <vt:i4>5</vt:i4>
      </vt:variant>
      <vt:variant>
        <vt:lpwstr/>
      </vt:variant>
      <vt:variant>
        <vt:lpwstr>_Toc29473193</vt:lpwstr>
      </vt:variant>
      <vt:variant>
        <vt:i4>1703996</vt:i4>
      </vt:variant>
      <vt:variant>
        <vt:i4>14</vt:i4>
      </vt:variant>
      <vt:variant>
        <vt:i4>0</vt:i4>
      </vt:variant>
      <vt:variant>
        <vt:i4>5</vt:i4>
      </vt:variant>
      <vt:variant>
        <vt:lpwstr/>
      </vt:variant>
      <vt:variant>
        <vt:lpwstr>_Toc29473192</vt:lpwstr>
      </vt:variant>
      <vt:variant>
        <vt:i4>1638460</vt:i4>
      </vt:variant>
      <vt:variant>
        <vt:i4>8</vt:i4>
      </vt:variant>
      <vt:variant>
        <vt:i4>0</vt:i4>
      </vt:variant>
      <vt:variant>
        <vt:i4>5</vt:i4>
      </vt:variant>
      <vt:variant>
        <vt:lpwstr/>
      </vt:variant>
      <vt:variant>
        <vt:lpwstr>_Toc29473191</vt:lpwstr>
      </vt:variant>
      <vt:variant>
        <vt:i4>1572924</vt:i4>
      </vt:variant>
      <vt:variant>
        <vt:i4>2</vt:i4>
      </vt:variant>
      <vt:variant>
        <vt:i4>0</vt:i4>
      </vt:variant>
      <vt:variant>
        <vt:i4>5</vt:i4>
      </vt:variant>
      <vt:variant>
        <vt:lpwstr/>
      </vt:variant>
      <vt:variant>
        <vt:lpwstr>_Toc29473190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AJora</dc:creator>
  <cp:keywords>https:/mul2-minfin.gov.am/tasks/1125957/oneclick?token=dbc4cb1dee7e9d5d564efe4d56a819d3</cp:keywords>
  <dc:description/>
  <cp:lastModifiedBy>Arpine Sargsyan</cp:lastModifiedBy>
  <cp:revision>94</cp:revision>
  <cp:lastPrinted>2026-01-20T10:22:00Z</cp:lastPrinted>
  <dcterms:created xsi:type="dcterms:W3CDTF">2026-02-05T07:16:00Z</dcterms:created>
  <dcterms:modified xsi:type="dcterms:W3CDTF">2026-02-27T07:46:00Z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421413d88e37aed2dfc1754fe8b8c16312736172358d65173d1ad3b63c79902e</vt:lpwstr>
  </property>
</Properties>
</file>